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6DB6" w:rsidRDefault="00A26DB6" w:rsidP="002B4B9E">
      <w:pPr>
        <w:jc w:val="both"/>
        <w:rPr>
          <w:sz w:val="24"/>
          <w:szCs w:val="24"/>
        </w:rPr>
      </w:pPr>
      <w:r>
        <w:rPr>
          <w:sz w:val="24"/>
          <w:szCs w:val="24"/>
        </w:rPr>
        <w:t>Hello Dear Donors,</w:t>
      </w:r>
    </w:p>
    <w:p w:rsidR="00774765" w:rsidRDefault="002B4B9E" w:rsidP="002B4B9E">
      <w:pPr>
        <w:jc w:val="both"/>
        <w:rPr>
          <w:sz w:val="24"/>
          <w:szCs w:val="24"/>
        </w:rPr>
      </w:pPr>
      <w:r w:rsidRPr="002B4B9E">
        <w:rPr>
          <w:sz w:val="24"/>
          <w:szCs w:val="24"/>
        </w:rPr>
        <w:t xml:space="preserve">The past three months has being a time for the beneficiaries of the KGA project to put the knowledge acquired during the six months of both practical and theoretical training into practice. In their various communities with separate focus, it has not </w:t>
      </w:r>
      <w:r w:rsidR="009F795B">
        <w:rPr>
          <w:sz w:val="24"/>
          <w:szCs w:val="24"/>
        </w:rPr>
        <w:t>being all about just what</w:t>
      </w:r>
      <w:r w:rsidRPr="002B4B9E">
        <w:rPr>
          <w:sz w:val="24"/>
          <w:szCs w:val="24"/>
        </w:rPr>
        <w:t xml:space="preserve"> was identified by the girls to have potential in their communit</w:t>
      </w:r>
      <w:r w:rsidR="009F795B">
        <w:rPr>
          <w:sz w:val="24"/>
          <w:szCs w:val="24"/>
        </w:rPr>
        <w:t>ies</w:t>
      </w:r>
      <w:r w:rsidRPr="002B4B9E">
        <w:rPr>
          <w:sz w:val="24"/>
          <w:szCs w:val="24"/>
        </w:rPr>
        <w:t xml:space="preserve"> but improvising </w:t>
      </w:r>
      <w:r w:rsidR="009F795B">
        <w:rPr>
          <w:sz w:val="24"/>
          <w:szCs w:val="24"/>
        </w:rPr>
        <w:t>on other initiatives</w:t>
      </w:r>
      <w:r w:rsidRPr="002B4B9E">
        <w:rPr>
          <w:sz w:val="24"/>
          <w:szCs w:val="24"/>
        </w:rPr>
        <w:t xml:space="preserve"> to complement the activity established</w:t>
      </w:r>
      <w:r>
        <w:rPr>
          <w:sz w:val="24"/>
          <w:szCs w:val="24"/>
        </w:rPr>
        <w:t>.</w:t>
      </w:r>
    </w:p>
    <w:p w:rsidR="002B4B9E" w:rsidRDefault="002B4B9E" w:rsidP="002B4B9E">
      <w:pPr>
        <w:jc w:val="both"/>
        <w:rPr>
          <w:sz w:val="24"/>
          <w:szCs w:val="24"/>
        </w:rPr>
      </w:pPr>
      <w:r>
        <w:rPr>
          <w:sz w:val="24"/>
          <w:szCs w:val="24"/>
        </w:rPr>
        <w:t xml:space="preserve">On the part of Reach </w:t>
      </w:r>
      <w:proofErr w:type="gramStart"/>
      <w:r>
        <w:rPr>
          <w:sz w:val="24"/>
          <w:szCs w:val="24"/>
        </w:rPr>
        <w:t>Out</w:t>
      </w:r>
      <w:proofErr w:type="gramEnd"/>
      <w:r>
        <w:rPr>
          <w:sz w:val="24"/>
          <w:szCs w:val="24"/>
        </w:rPr>
        <w:t xml:space="preserve"> C</w:t>
      </w:r>
      <w:r w:rsidR="009F795B">
        <w:rPr>
          <w:sz w:val="24"/>
          <w:szCs w:val="24"/>
        </w:rPr>
        <w:t>ameroon, it was time to continuously</w:t>
      </w:r>
      <w:r>
        <w:rPr>
          <w:sz w:val="24"/>
          <w:szCs w:val="24"/>
        </w:rPr>
        <w:t xml:space="preserve"> carry out monitoring and evaluation to ens</w:t>
      </w:r>
      <w:r w:rsidR="007A657D">
        <w:rPr>
          <w:sz w:val="24"/>
          <w:szCs w:val="24"/>
        </w:rPr>
        <w:t>ure that girls use the micro credit established to improve on their wellbeing and that of their family and community as a whole.</w:t>
      </w:r>
    </w:p>
    <w:p w:rsidR="007A657D" w:rsidRDefault="007A657D" w:rsidP="007A657D">
      <w:pPr>
        <w:jc w:val="both"/>
        <w:rPr>
          <w:rFonts w:ascii="Times New Roman" w:hAnsi="Times New Roman" w:cs="Times New Roman"/>
          <w:sz w:val="24"/>
          <w:szCs w:val="24"/>
        </w:rPr>
      </w:pPr>
      <w:r>
        <w:rPr>
          <w:sz w:val="24"/>
          <w:szCs w:val="24"/>
        </w:rPr>
        <w:t xml:space="preserve">A remarkable good practice that the beneficiaries projected during the past three months was that </w:t>
      </w:r>
      <w:r w:rsidR="009F795B">
        <w:rPr>
          <w:sz w:val="24"/>
          <w:szCs w:val="24"/>
        </w:rPr>
        <w:t xml:space="preserve">of a </w:t>
      </w:r>
      <w:r>
        <w:rPr>
          <w:sz w:val="24"/>
          <w:szCs w:val="24"/>
        </w:rPr>
        <w:t xml:space="preserve">group spirit and willingness to continuously work as a team for the common good of the group. Noticing that some beneficiaries wanted to be recalcitrant in the team, the team leader for the beneficiaries of </w:t>
      </w:r>
      <w:proofErr w:type="spellStart"/>
      <w:r>
        <w:rPr>
          <w:sz w:val="24"/>
          <w:szCs w:val="24"/>
        </w:rPr>
        <w:t>Tole</w:t>
      </w:r>
      <w:proofErr w:type="spellEnd"/>
      <w:r>
        <w:rPr>
          <w:sz w:val="24"/>
          <w:szCs w:val="24"/>
        </w:rPr>
        <w:t xml:space="preserve"> reported a situation to Reach Out Cameroon and they were called </w:t>
      </w:r>
      <w:r w:rsidR="009F795B">
        <w:rPr>
          <w:sz w:val="24"/>
          <w:szCs w:val="24"/>
        </w:rPr>
        <w:t xml:space="preserve">up </w:t>
      </w:r>
      <w:r>
        <w:rPr>
          <w:sz w:val="24"/>
          <w:szCs w:val="24"/>
        </w:rPr>
        <w:t xml:space="preserve">and </w:t>
      </w:r>
      <w:r w:rsidR="009F795B">
        <w:rPr>
          <w:sz w:val="24"/>
          <w:szCs w:val="24"/>
        </w:rPr>
        <w:t>coached</w:t>
      </w:r>
      <w:r>
        <w:rPr>
          <w:sz w:val="24"/>
          <w:szCs w:val="24"/>
        </w:rPr>
        <w:t xml:space="preserve"> on group dynamics by the Executive Director of Reach Out Cameroon, while encouraging them to get more girls to the group, give it a name so that Reach Out</w:t>
      </w:r>
      <w:r w:rsidR="009F795B">
        <w:rPr>
          <w:sz w:val="24"/>
          <w:szCs w:val="24"/>
        </w:rPr>
        <w:t xml:space="preserve"> could help in its legalization</w:t>
      </w:r>
      <w:r>
        <w:rPr>
          <w:sz w:val="24"/>
          <w:szCs w:val="24"/>
        </w:rPr>
        <w:t xml:space="preserve"> and enable them benefit from government sponsored projects like</w:t>
      </w:r>
      <w:r w:rsidR="009F795B">
        <w:rPr>
          <w:sz w:val="24"/>
          <w:szCs w:val="24"/>
        </w:rPr>
        <w:t xml:space="preserve"> the</w:t>
      </w:r>
      <w:r>
        <w:rPr>
          <w:sz w:val="24"/>
          <w:szCs w:val="24"/>
        </w:rPr>
        <w:t xml:space="preserve"> </w:t>
      </w:r>
      <w:r w:rsidRPr="009A5D23">
        <w:rPr>
          <w:rFonts w:ascii="Times New Roman" w:hAnsi="Times New Roman" w:cs="Times New Roman"/>
          <w:b/>
          <w:sz w:val="24"/>
          <w:szCs w:val="24"/>
        </w:rPr>
        <w:t>INTERGRATED SUPPORT PROGRAMME FOR INFORMAL SECTOR ACTORS- PIAASI</w:t>
      </w:r>
      <w:r w:rsidRPr="009A5D23">
        <w:rPr>
          <w:rFonts w:ascii="Times New Roman" w:hAnsi="Times New Roman" w:cs="Times New Roman"/>
          <w:sz w:val="24"/>
          <w:szCs w:val="24"/>
        </w:rPr>
        <w:t xml:space="preserve"> put in place by governmen</w:t>
      </w:r>
      <w:r>
        <w:rPr>
          <w:rFonts w:ascii="Times New Roman" w:hAnsi="Times New Roman" w:cs="Times New Roman"/>
          <w:sz w:val="24"/>
          <w:szCs w:val="24"/>
        </w:rPr>
        <w:t>t to move youth out of poverty</w:t>
      </w:r>
      <w:r w:rsidR="009F795B">
        <w:rPr>
          <w:rFonts w:ascii="Times New Roman" w:hAnsi="Times New Roman" w:cs="Times New Roman"/>
          <w:sz w:val="24"/>
          <w:szCs w:val="24"/>
        </w:rPr>
        <w:t>, as</w:t>
      </w:r>
      <w:r>
        <w:rPr>
          <w:rFonts w:ascii="Times New Roman" w:hAnsi="Times New Roman" w:cs="Times New Roman"/>
          <w:sz w:val="24"/>
          <w:szCs w:val="24"/>
        </w:rPr>
        <w:t xml:space="preserve"> well as the European Union Civil Society </w:t>
      </w:r>
      <w:proofErr w:type="spellStart"/>
      <w:r>
        <w:rPr>
          <w:rFonts w:ascii="Times New Roman" w:hAnsi="Times New Roman" w:cs="Times New Roman"/>
          <w:sz w:val="24"/>
          <w:szCs w:val="24"/>
        </w:rPr>
        <w:t>Programme</w:t>
      </w:r>
      <w:proofErr w:type="spellEnd"/>
      <w:r>
        <w:rPr>
          <w:rFonts w:ascii="Times New Roman" w:hAnsi="Times New Roman" w:cs="Times New Roman"/>
          <w:sz w:val="24"/>
          <w:szCs w:val="24"/>
        </w:rPr>
        <w:t>- PASC of which Reach Out Cameroon is the Relay Organization for the South West Region</w:t>
      </w:r>
      <w:r w:rsidR="009F795B">
        <w:rPr>
          <w:rFonts w:ascii="Times New Roman" w:hAnsi="Times New Roman" w:cs="Times New Roman"/>
          <w:sz w:val="24"/>
          <w:szCs w:val="24"/>
        </w:rPr>
        <w:t>.</w:t>
      </w:r>
    </w:p>
    <w:p w:rsidR="009F795B" w:rsidRDefault="009F795B" w:rsidP="007A657D">
      <w:pPr>
        <w:jc w:val="both"/>
        <w:rPr>
          <w:rFonts w:ascii="Times New Roman" w:hAnsi="Times New Roman" w:cs="Times New Roman"/>
          <w:sz w:val="24"/>
          <w:szCs w:val="24"/>
        </w:rPr>
      </w:pPr>
      <w:r>
        <w:rPr>
          <w:rFonts w:ascii="Times New Roman" w:hAnsi="Times New Roman" w:cs="Times New Roman"/>
          <w:sz w:val="24"/>
          <w:szCs w:val="24"/>
        </w:rPr>
        <w:t xml:space="preserve">In addition to the call shop business that was established for </w:t>
      </w:r>
      <w:proofErr w:type="spellStart"/>
      <w:r>
        <w:rPr>
          <w:rFonts w:ascii="Times New Roman" w:hAnsi="Times New Roman" w:cs="Times New Roman"/>
          <w:sz w:val="24"/>
          <w:szCs w:val="24"/>
        </w:rPr>
        <w:t>Nji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Edaoune</w:t>
      </w:r>
      <w:proofErr w:type="spellEnd"/>
      <w:r>
        <w:rPr>
          <w:rFonts w:ascii="Times New Roman" w:hAnsi="Times New Roman" w:cs="Times New Roman"/>
          <w:sz w:val="24"/>
          <w:szCs w:val="24"/>
        </w:rPr>
        <w:t>, sh</w:t>
      </w:r>
      <w:r w:rsidR="00D30C4B">
        <w:rPr>
          <w:rFonts w:ascii="Times New Roman" w:hAnsi="Times New Roman" w:cs="Times New Roman"/>
          <w:sz w:val="24"/>
          <w:szCs w:val="24"/>
        </w:rPr>
        <w:t>e now roasts fresh corn and sells</w:t>
      </w:r>
      <w:r>
        <w:rPr>
          <w:rFonts w:ascii="Times New Roman" w:hAnsi="Times New Roman" w:cs="Times New Roman"/>
          <w:sz w:val="24"/>
          <w:szCs w:val="24"/>
        </w:rPr>
        <w:t xml:space="preserve"> to complement the call box business.</w:t>
      </w:r>
    </w:p>
    <w:p w:rsidR="009F795B" w:rsidRDefault="009F795B" w:rsidP="007A657D">
      <w:pPr>
        <w:jc w:val="both"/>
        <w:rPr>
          <w:rFonts w:ascii="Times New Roman" w:hAnsi="Times New Roman" w:cs="Times New Roman"/>
          <w:sz w:val="24"/>
          <w:szCs w:val="24"/>
        </w:rPr>
      </w:pPr>
      <w:r>
        <w:rPr>
          <w:rFonts w:ascii="Times New Roman" w:hAnsi="Times New Roman" w:cs="Times New Roman"/>
          <w:sz w:val="24"/>
          <w:szCs w:val="24"/>
        </w:rPr>
        <w:t xml:space="preserve">The Story of </w:t>
      </w:r>
      <w:proofErr w:type="spellStart"/>
      <w:r>
        <w:rPr>
          <w:rFonts w:ascii="Times New Roman" w:hAnsi="Times New Roman" w:cs="Times New Roman"/>
          <w:sz w:val="24"/>
          <w:szCs w:val="24"/>
        </w:rPr>
        <w:t>Cythia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Meh</w:t>
      </w:r>
      <w:proofErr w:type="spellEnd"/>
      <w:r>
        <w:rPr>
          <w:rFonts w:ascii="Times New Roman" w:hAnsi="Times New Roman" w:cs="Times New Roman"/>
          <w:sz w:val="24"/>
          <w:szCs w:val="24"/>
        </w:rPr>
        <w:t xml:space="preserve"> whose petit business was reinforced thanks to the KGA project is another visible success story of the KGA project. Situated at a very popular joint in </w:t>
      </w:r>
      <w:proofErr w:type="spellStart"/>
      <w:r>
        <w:rPr>
          <w:rFonts w:ascii="Times New Roman" w:hAnsi="Times New Roman" w:cs="Times New Roman"/>
          <w:sz w:val="24"/>
          <w:szCs w:val="24"/>
        </w:rPr>
        <w:t>Buea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Cythia</w:t>
      </w:r>
      <w:proofErr w:type="spellEnd"/>
      <w:r>
        <w:rPr>
          <w:rFonts w:ascii="Times New Roman" w:hAnsi="Times New Roman" w:cs="Times New Roman"/>
          <w:sz w:val="24"/>
          <w:szCs w:val="24"/>
        </w:rPr>
        <w:t xml:space="preserve"> has grown today from being a small retailer, to a supplier of doughnuts to other persons at a discount amount who also sale to make some profit</w:t>
      </w:r>
      <w:r w:rsidR="005F2A52">
        <w:rPr>
          <w:rFonts w:ascii="Times New Roman" w:hAnsi="Times New Roman" w:cs="Times New Roman"/>
          <w:sz w:val="24"/>
          <w:szCs w:val="24"/>
        </w:rPr>
        <w:t xml:space="preserve"> for their households. Apart from this, she complements this activity with the sale of other fruits like Banana, watermelon, pineapples and oranges, employing the service of her loving mother to help her in her growing business</w:t>
      </w:r>
      <w:r w:rsidR="00F716C3">
        <w:rPr>
          <w:rFonts w:ascii="Times New Roman" w:hAnsi="Times New Roman" w:cs="Times New Roman"/>
          <w:sz w:val="24"/>
          <w:szCs w:val="24"/>
        </w:rPr>
        <w:t>.</w:t>
      </w:r>
    </w:p>
    <w:p w:rsidR="00F716C3" w:rsidRDefault="00F716C3" w:rsidP="007A657D">
      <w:pPr>
        <w:jc w:val="both"/>
        <w:rPr>
          <w:rFonts w:ascii="Times New Roman" w:hAnsi="Times New Roman" w:cs="Times New Roman"/>
          <w:sz w:val="24"/>
          <w:szCs w:val="24"/>
        </w:rPr>
      </w:pPr>
      <w:r>
        <w:rPr>
          <w:rFonts w:ascii="Times New Roman" w:hAnsi="Times New Roman" w:cs="Times New Roman"/>
          <w:sz w:val="24"/>
          <w:szCs w:val="24"/>
        </w:rPr>
        <w:t>The success story of the KGA project</w:t>
      </w:r>
      <w:r w:rsidR="00A20095">
        <w:rPr>
          <w:rFonts w:ascii="Times New Roman" w:hAnsi="Times New Roman" w:cs="Times New Roman"/>
          <w:sz w:val="24"/>
          <w:szCs w:val="24"/>
        </w:rPr>
        <w:t xml:space="preserve"> was an inspiration to yet another partner</w:t>
      </w:r>
      <w:r w:rsidR="005A798B">
        <w:rPr>
          <w:rFonts w:ascii="Times New Roman" w:hAnsi="Times New Roman" w:cs="Times New Roman"/>
          <w:sz w:val="24"/>
          <w:szCs w:val="24"/>
        </w:rPr>
        <w:t xml:space="preserve"> represented by </w:t>
      </w:r>
      <w:proofErr w:type="spellStart"/>
      <w:r w:rsidR="005A798B">
        <w:rPr>
          <w:rFonts w:ascii="Times New Roman" w:hAnsi="Times New Roman" w:cs="Times New Roman"/>
          <w:sz w:val="24"/>
          <w:szCs w:val="24"/>
        </w:rPr>
        <w:t>Chantelle</w:t>
      </w:r>
      <w:proofErr w:type="spellEnd"/>
      <w:r w:rsidR="005A798B">
        <w:rPr>
          <w:rFonts w:ascii="Times New Roman" w:hAnsi="Times New Roman" w:cs="Times New Roman"/>
          <w:sz w:val="24"/>
          <w:szCs w:val="24"/>
        </w:rPr>
        <w:t xml:space="preserve"> and Dylan from the </w:t>
      </w:r>
      <w:proofErr w:type="spellStart"/>
      <w:r w:rsidR="005A798B">
        <w:rPr>
          <w:rFonts w:ascii="Times New Roman" w:hAnsi="Times New Roman" w:cs="Times New Roman"/>
          <w:sz w:val="24"/>
          <w:szCs w:val="24"/>
        </w:rPr>
        <w:t>Caerlon</w:t>
      </w:r>
      <w:proofErr w:type="spellEnd"/>
      <w:r w:rsidR="005A798B">
        <w:rPr>
          <w:rFonts w:ascii="Times New Roman" w:hAnsi="Times New Roman" w:cs="Times New Roman"/>
          <w:sz w:val="24"/>
          <w:szCs w:val="24"/>
        </w:rPr>
        <w:t xml:space="preserve"> Comprehensive college in</w:t>
      </w:r>
      <w:r w:rsidR="00A20095">
        <w:rPr>
          <w:rFonts w:ascii="Times New Roman" w:hAnsi="Times New Roman" w:cs="Times New Roman"/>
          <w:sz w:val="24"/>
          <w:szCs w:val="24"/>
        </w:rPr>
        <w:t xml:space="preserve"> the UK who came visiting to find out how they could come in to extend and scale up the initiative so that it could benefit other underprivileged girls, widows and single mothers who could not benefit from the KGA project</w:t>
      </w:r>
      <w:r w:rsidR="005A798B">
        <w:rPr>
          <w:rFonts w:ascii="Times New Roman" w:hAnsi="Times New Roman" w:cs="Times New Roman"/>
          <w:sz w:val="24"/>
          <w:szCs w:val="24"/>
        </w:rPr>
        <w:t xml:space="preserve">. </w:t>
      </w:r>
      <w:r w:rsidR="00AA7C04">
        <w:rPr>
          <w:rFonts w:ascii="Times New Roman" w:hAnsi="Times New Roman" w:cs="Times New Roman"/>
          <w:sz w:val="24"/>
          <w:szCs w:val="24"/>
        </w:rPr>
        <w:t xml:space="preserve">The introduction of the project to the partners inspired them to support Reach </w:t>
      </w:r>
      <w:proofErr w:type="gramStart"/>
      <w:r w:rsidR="00AA7C04">
        <w:rPr>
          <w:rFonts w:ascii="Times New Roman" w:hAnsi="Times New Roman" w:cs="Times New Roman"/>
          <w:sz w:val="24"/>
          <w:szCs w:val="24"/>
        </w:rPr>
        <w:t>Out</w:t>
      </w:r>
      <w:proofErr w:type="gramEnd"/>
      <w:r w:rsidR="00AA7C04">
        <w:rPr>
          <w:rFonts w:ascii="Times New Roman" w:hAnsi="Times New Roman" w:cs="Times New Roman"/>
          <w:sz w:val="24"/>
          <w:szCs w:val="24"/>
        </w:rPr>
        <w:t xml:space="preserve"> Cameroon in producing the 2013 Calendar basically with stories of the KGA project.</w:t>
      </w:r>
    </w:p>
    <w:p w:rsidR="00A26DB6" w:rsidRDefault="00A26DB6" w:rsidP="007A657D">
      <w:pPr>
        <w:jc w:val="both"/>
        <w:rPr>
          <w:rFonts w:ascii="Times New Roman" w:hAnsi="Times New Roman" w:cs="Times New Roman"/>
          <w:sz w:val="24"/>
          <w:szCs w:val="24"/>
        </w:rPr>
      </w:pPr>
      <w:r>
        <w:rPr>
          <w:rFonts w:ascii="Times New Roman" w:hAnsi="Times New Roman" w:cs="Times New Roman"/>
          <w:sz w:val="24"/>
          <w:szCs w:val="24"/>
        </w:rPr>
        <w:t>We will keep you posted on the progress of our project</w:t>
      </w:r>
    </w:p>
    <w:p w:rsidR="005F2A52" w:rsidRDefault="005F2A52" w:rsidP="007A657D">
      <w:pPr>
        <w:jc w:val="both"/>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5076825" cy="3807619"/>
            <wp:effectExtent l="19050" t="0" r="9525" b="0"/>
            <wp:docPr id="3" name="Picture 1" descr="D:\ALL\NGWA\PICTURES\KGA Pics\followup\DSCF09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LL\NGWA\PICTURES\KGA Pics\followup\DSCF0975.JPG"/>
                    <pic:cNvPicPr>
                      <a:picLocks noChangeAspect="1" noChangeArrowheads="1"/>
                    </pic:cNvPicPr>
                  </pic:nvPicPr>
                  <pic:blipFill>
                    <a:blip r:embed="rId4" cstate="print"/>
                    <a:srcRect/>
                    <a:stretch>
                      <a:fillRect/>
                    </a:stretch>
                  </pic:blipFill>
                  <pic:spPr bwMode="auto">
                    <a:xfrm>
                      <a:off x="0" y="0"/>
                      <a:ext cx="5076825" cy="3807619"/>
                    </a:xfrm>
                    <a:prstGeom prst="rect">
                      <a:avLst/>
                    </a:prstGeom>
                    <a:noFill/>
                    <a:ln w="9525">
                      <a:noFill/>
                      <a:miter lim="800000"/>
                      <a:headEnd/>
                      <a:tailEnd/>
                    </a:ln>
                  </pic:spPr>
                </pic:pic>
              </a:graphicData>
            </a:graphic>
          </wp:inline>
        </w:drawing>
      </w:r>
    </w:p>
    <w:p w:rsidR="005F2A52" w:rsidRPr="005F2A52" w:rsidRDefault="005F2A52" w:rsidP="007A657D">
      <w:pPr>
        <w:jc w:val="both"/>
        <w:rPr>
          <w:rFonts w:ascii="Times New Roman" w:hAnsi="Times New Roman" w:cs="Times New Roman"/>
          <w:b/>
          <w:sz w:val="24"/>
          <w:szCs w:val="24"/>
        </w:rPr>
      </w:pPr>
      <w:proofErr w:type="spellStart"/>
      <w:r w:rsidRPr="005F2A52">
        <w:rPr>
          <w:rFonts w:ascii="Times New Roman" w:hAnsi="Times New Roman" w:cs="Times New Roman"/>
          <w:b/>
          <w:sz w:val="24"/>
          <w:szCs w:val="24"/>
        </w:rPr>
        <w:t>Cythia</w:t>
      </w:r>
      <w:proofErr w:type="spellEnd"/>
      <w:r w:rsidRPr="005F2A52">
        <w:rPr>
          <w:rFonts w:ascii="Times New Roman" w:hAnsi="Times New Roman" w:cs="Times New Roman"/>
          <w:b/>
          <w:sz w:val="24"/>
          <w:szCs w:val="24"/>
        </w:rPr>
        <w:t xml:space="preserve"> and mother at her business place (Clerks quarter </w:t>
      </w:r>
      <w:proofErr w:type="spellStart"/>
      <w:r w:rsidRPr="005F2A52">
        <w:rPr>
          <w:rFonts w:ascii="Times New Roman" w:hAnsi="Times New Roman" w:cs="Times New Roman"/>
          <w:b/>
          <w:sz w:val="24"/>
          <w:szCs w:val="24"/>
        </w:rPr>
        <w:t>Buea</w:t>
      </w:r>
      <w:proofErr w:type="spellEnd"/>
      <w:r w:rsidRPr="005F2A52">
        <w:rPr>
          <w:rFonts w:ascii="Times New Roman" w:hAnsi="Times New Roman" w:cs="Times New Roman"/>
          <w:b/>
          <w:sz w:val="24"/>
          <w:szCs w:val="24"/>
        </w:rPr>
        <w:t>)</w:t>
      </w:r>
    </w:p>
    <w:p w:rsidR="005F2A52" w:rsidRDefault="005F2A52" w:rsidP="007A657D">
      <w:pPr>
        <w:jc w:val="both"/>
        <w:rPr>
          <w:rFonts w:ascii="Times New Roman" w:hAnsi="Times New Roman" w:cs="Times New Roman"/>
          <w:sz w:val="24"/>
          <w:szCs w:val="24"/>
        </w:rPr>
      </w:pPr>
    </w:p>
    <w:p w:rsidR="009F4EAC" w:rsidRDefault="009F4EAC" w:rsidP="007A657D">
      <w:pPr>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noProof/>
          <w:sz w:val="24"/>
          <w:szCs w:val="24"/>
        </w:rPr>
        <w:drawing>
          <wp:inline distT="0" distB="0" distL="0" distR="0">
            <wp:extent cx="2228850" cy="2971800"/>
            <wp:effectExtent l="19050" t="0" r="0" b="0"/>
            <wp:docPr id="2" name="Picture 2" descr="D:\ALL\NGWA\PICTURES\KGA Pics\followup\DSCF09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ALL\NGWA\PICTURES\KGA Pics\followup\DSCF0968.JPG"/>
                    <pic:cNvPicPr>
                      <a:picLocks noChangeAspect="1" noChangeArrowheads="1"/>
                    </pic:cNvPicPr>
                  </pic:nvPicPr>
                  <pic:blipFill>
                    <a:blip r:embed="rId5" cstate="print"/>
                    <a:srcRect/>
                    <a:stretch>
                      <a:fillRect/>
                    </a:stretch>
                  </pic:blipFill>
                  <pic:spPr bwMode="auto">
                    <a:xfrm>
                      <a:off x="0" y="0"/>
                      <a:ext cx="2230442" cy="2973922"/>
                    </a:xfrm>
                    <a:prstGeom prst="rect">
                      <a:avLst/>
                    </a:prstGeom>
                    <a:noFill/>
                    <a:ln w="9525">
                      <a:noFill/>
                      <a:miter lim="800000"/>
                      <a:headEnd/>
                      <a:tailEnd/>
                    </a:ln>
                  </pic:spPr>
                </pic:pic>
              </a:graphicData>
            </a:graphic>
          </wp:inline>
        </w:drawing>
      </w:r>
    </w:p>
    <w:p w:rsidR="007A657D" w:rsidRDefault="005F2A52" w:rsidP="002B4B9E">
      <w:pPr>
        <w:jc w:val="both"/>
        <w:rPr>
          <w:b/>
          <w:sz w:val="24"/>
          <w:szCs w:val="24"/>
        </w:rPr>
      </w:pPr>
      <w:proofErr w:type="spellStart"/>
      <w:r w:rsidRPr="005F2A52">
        <w:rPr>
          <w:b/>
          <w:sz w:val="24"/>
          <w:szCs w:val="24"/>
        </w:rPr>
        <w:t>Nji</w:t>
      </w:r>
      <w:proofErr w:type="spellEnd"/>
      <w:r w:rsidRPr="005F2A52">
        <w:rPr>
          <w:b/>
          <w:sz w:val="24"/>
          <w:szCs w:val="24"/>
        </w:rPr>
        <w:t xml:space="preserve"> </w:t>
      </w:r>
      <w:proofErr w:type="spellStart"/>
      <w:r w:rsidRPr="005F2A52">
        <w:rPr>
          <w:b/>
          <w:sz w:val="24"/>
          <w:szCs w:val="24"/>
        </w:rPr>
        <w:t>Edaoaune</w:t>
      </w:r>
      <w:proofErr w:type="spellEnd"/>
      <w:r w:rsidRPr="005F2A52">
        <w:rPr>
          <w:b/>
          <w:sz w:val="24"/>
          <w:szCs w:val="24"/>
        </w:rPr>
        <w:t xml:space="preserve"> comple</w:t>
      </w:r>
      <w:r w:rsidR="00D30C4B">
        <w:rPr>
          <w:b/>
          <w:sz w:val="24"/>
          <w:szCs w:val="24"/>
        </w:rPr>
        <w:t>men</w:t>
      </w:r>
      <w:r w:rsidRPr="005F2A52">
        <w:rPr>
          <w:b/>
          <w:sz w:val="24"/>
          <w:szCs w:val="24"/>
        </w:rPr>
        <w:t xml:space="preserve">ting her </w:t>
      </w:r>
      <w:r w:rsidR="00290799" w:rsidRPr="005F2A52">
        <w:rPr>
          <w:b/>
          <w:sz w:val="24"/>
          <w:szCs w:val="24"/>
        </w:rPr>
        <w:t>calls</w:t>
      </w:r>
      <w:r w:rsidRPr="005F2A52">
        <w:rPr>
          <w:b/>
          <w:sz w:val="24"/>
          <w:szCs w:val="24"/>
        </w:rPr>
        <w:t xml:space="preserve"> box business with the roasting of fresh maize</w:t>
      </w:r>
    </w:p>
    <w:p w:rsidR="00AA7C04" w:rsidRPr="00AA7C04" w:rsidRDefault="007976C4" w:rsidP="00AA7C04">
      <w:pPr>
        <w:jc w:val="both"/>
        <w:rPr>
          <w:b/>
          <w:sz w:val="24"/>
          <w:szCs w:val="24"/>
        </w:rPr>
      </w:pPr>
      <w:r w:rsidRPr="007976C4">
        <w:rPr>
          <w:b/>
          <w:noProof/>
          <w:sz w:val="24"/>
          <w:szCs w:val="24"/>
        </w:rPr>
        <w:lastRenderedPageBreak/>
        <w:drawing>
          <wp:inline distT="0" distB="0" distL="0" distR="0">
            <wp:extent cx="2571750" cy="1791312"/>
            <wp:effectExtent l="19050" t="0" r="0" b="0"/>
            <wp:docPr id="6" name="Picture 1" descr="I:\K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KGA.jpg"/>
                    <pic:cNvPicPr>
                      <a:picLocks noChangeAspect="1" noChangeArrowheads="1"/>
                    </pic:cNvPicPr>
                  </pic:nvPicPr>
                  <pic:blipFill>
                    <a:blip r:embed="rId6" cstate="print"/>
                    <a:srcRect/>
                    <a:stretch>
                      <a:fillRect/>
                    </a:stretch>
                  </pic:blipFill>
                  <pic:spPr bwMode="auto">
                    <a:xfrm>
                      <a:off x="0" y="0"/>
                      <a:ext cx="2571750" cy="1791312"/>
                    </a:xfrm>
                    <a:prstGeom prst="rect">
                      <a:avLst/>
                    </a:prstGeom>
                    <a:noFill/>
                    <a:ln w="9525">
                      <a:noFill/>
                      <a:miter lim="800000"/>
                      <a:headEnd/>
                      <a:tailEnd/>
                    </a:ln>
                  </pic:spPr>
                </pic:pic>
              </a:graphicData>
            </a:graphic>
          </wp:inline>
        </w:drawing>
      </w:r>
      <w:r w:rsidR="00AA7C04">
        <w:rPr>
          <w:b/>
          <w:sz w:val="24"/>
          <w:szCs w:val="24"/>
        </w:rPr>
        <w:t xml:space="preserve">                         </w:t>
      </w:r>
      <w:r w:rsidRPr="007976C4">
        <w:rPr>
          <w:b/>
          <w:noProof/>
          <w:sz w:val="24"/>
          <w:szCs w:val="24"/>
        </w:rPr>
        <w:drawing>
          <wp:inline distT="0" distB="0" distL="0" distR="0">
            <wp:extent cx="1862138" cy="2671422"/>
            <wp:effectExtent l="419100" t="0" r="404812" b="0"/>
            <wp:docPr id="7" name="Picture 2" descr="A6945C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6945C17"/>
                    <pic:cNvPicPr>
                      <a:picLocks noChangeAspect="1" noChangeArrowheads="1"/>
                    </pic:cNvPicPr>
                  </pic:nvPicPr>
                  <pic:blipFill>
                    <a:blip r:embed="rId7" cstate="print"/>
                    <a:srcRect/>
                    <a:stretch>
                      <a:fillRect/>
                    </a:stretch>
                  </pic:blipFill>
                  <pic:spPr bwMode="auto">
                    <a:xfrm rot="16200000">
                      <a:off x="0" y="0"/>
                      <a:ext cx="1862138" cy="2671422"/>
                    </a:xfrm>
                    <a:prstGeom prst="rect">
                      <a:avLst/>
                    </a:prstGeom>
                    <a:noFill/>
                    <a:ln w="9525">
                      <a:noFill/>
                      <a:miter lim="800000"/>
                      <a:headEnd/>
                      <a:tailEnd/>
                    </a:ln>
                  </pic:spPr>
                </pic:pic>
              </a:graphicData>
            </a:graphic>
          </wp:inline>
        </w:drawing>
      </w:r>
      <w:r w:rsidR="00AA7C04">
        <w:rPr>
          <w:b/>
          <w:sz w:val="24"/>
          <w:szCs w:val="24"/>
        </w:rPr>
        <w:t xml:space="preserve">   </w:t>
      </w:r>
    </w:p>
    <w:p w:rsidR="007976C4" w:rsidRPr="00AA7C04" w:rsidRDefault="00AA7C04" w:rsidP="00AA7C04">
      <w:pPr>
        <w:rPr>
          <w:b/>
          <w:sz w:val="24"/>
          <w:szCs w:val="24"/>
        </w:rPr>
      </w:pPr>
      <w:r w:rsidRPr="00AA7C04">
        <w:rPr>
          <w:b/>
          <w:sz w:val="24"/>
          <w:szCs w:val="24"/>
        </w:rPr>
        <w:t xml:space="preserve">Reach Out Cameroon 2013 Calendar produced by the </w:t>
      </w:r>
      <w:proofErr w:type="spellStart"/>
      <w:r w:rsidRPr="00AA7C04">
        <w:rPr>
          <w:b/>
          <w:sz w:val="24"/>
          <w:szCs w:val="24"/>
        </w:rPr>
        <w:t>Caerlon</w:t>
      </w:r>
      <w:proofErr w:type="spellEnd"/>
      <w:r w:rsidRPr="00AA7C04">
        <w:rPr>
          <w:b/>
          <w:sz w:val="24"/>
          <w:szCs w:val="24"/>
        </w:rPr>
        <w:t xml:space="preserve"> Comprehensive College in the UK with the KGA story </w:t>
      </w:r>
    </w:p>
    <w:p w:rsidR="007976C4" w:rsidRDefault="007976C4" w:rsidP="002B4B9E">
      <w:pPr>
        <w:jc w:val="both"/>
        <w:rPr>
          <w:b/>
          <w:sz w:val="24"/>
          <w:szCs w:val="24"/>
        </w:rPr>
      </w:pPr>
      <w:r>
        <w:rPr>
          <w:b/>
          <w:sz w:val="24"/>
          <w:szCs w:val="24"/>
        </w:rPr>
        <w:t xml:space="preserve"> </w:t>
      </w:r>
      <w:r w:rsidRPr="007976C4">
        <w:rPr>
          <w:b/>
          <w:noProof/>
          <w:sz w:val="24"/>
          <w:szCs w:val="24"/>
        </w:rPr>
        <w:drawing>
          <wp:inline distT="0" distB="0" distL="0" distR="0">
            <wp:extent cx="3276600" cy="2457450"/>
            <wp:effectExtent l="19050" t="0" r="0" b="0"/>
            <wp:docPr id="9" name="Picture 5" descr="I:\IMG_11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IMG_1191.JPG"/>
                    <pic:cNvPicPr>
                      <a:picLocks noChangeAspect="1" noChangeArrowheads="1"/>
                    </pic:cNvPicPr>
                  </pic:nvPicPr>
                  <pic:blipFill>
                    <a:blip r:embed="rId8" cstate="print"/>
                    <a:srcRect/>
                    <a:stretch>
                      <a:fillRect/>
                    </a:stretch>
                  </pic:blipFill>
                  <pic:spPr bwMode="auto">
                    <a:xfrm>
                      <a:off x="0" y="0"/>
                      <a:ext cx="3278487" cy="2458865"/>
                    </a:xfrm>
                    <a:prstGeom prst="rect">
                      <a:avLst/>
                    </a:prstGeom>
                    <a:noFill/>
                    <a:ln w="9525">
                      <a:noFill/>
                      <a:miter lim="800000"/>
                      <a:headEnd/>
                      <a:tailEnd/>
                    </a:ln>
                  </pic:spPr>
                </pic:pic>
              </a:graphicData>
            </a:graphic>
          </wp:inline>
        </w:drawing>
      </w:r>
      <w:r>
        <w:rPr>
          <w:b/>
          <w:sz w:val="24"/>
          <w:szCs w:val="24"/>
        </w:rPr>
        <w:t xml:space="preserve">                                                            </w:t>
      </w:r>
    </w:p>
    <w:p w:rsidR="007976C4" w:rsidRPr="007976C4" w:rsidRDefault="007976C4" w:rsidP="007976C4">
      <w:pPr>
        <w:rPr>
          <w:b/>
          <w:sz w:val="24"/>
          <w:szCs w:val="24"/>
        </w:rPr>
      </w:pPr>
      <w:r w:rsidRPr="007976C4">
        <w:rPr>
          <w:b/>
          <w:sz w:val="24"/>
          <w:szCs w:val="24"/>
        </w:rPr>
        <w:t xml:space="preserve">KGA beneficiaries of </w:t>
      </w:r>
      <w:proofErr w:type="spellStart"/>
      <w:r w:rsidRPr="007976C4">
        <w:rPr>
          <w:b/>
          <w:sz w:val="24"/>
          <w:szCs w:val="24"/>
        </w:rPr>
        <w:t>Tole</w:t>
      </w:r>
      <w:proofErr w:type="spellEnd"/>
      <w:r w:rsidRPr="007976C4">
        <w:rPr>
          <w:b/>
          <w:sz w:val="24"/>
          <w:szCs w:val="24"/>
        </w:rPr>
        <w:t xml:space="preserve"> with their micro project of internal Deco for funerals and Reach Out partners from the </w:t>
      </w:r>
      <w:proofErr w:type="gramStart"/>
      <w:r w:rsidRPr="007976C4">
        <w:rPr>
          <w:b/>
          <w:sz w:val="24"/>
          <w:szCs w:val="24"/>
        </w:rPr>
        <w:t>UK(</w:t>
      </w:r>
      <w:proofErr w:type="gramEnd"/>
      <w:r w:rsidRPr="007976C4">
        <w:rPr>
          <w:b/>
          <w:sz w:val="24"/>
          <w:szCs w:val="24"/>
        </w:rPr>
        <w:t xml:space="preserve"> </w:t>
      </w:r>
      <w:proofErr w:type="spellStart"/>
      <w:r w:rsidRPr="007976C4">
        <w:rPr>
          <w:b/>
          <w:sz w:val="24"/>
          <w:szCs w:val="24"/>
        </w:rPr>
        <w:t>Chantelle</w:t>
      </w:r>
      <w:proofErr w:type="spellEnd"/>
      <w:r w:rsidRPr="007976C4">
        <w:rPr>
          <w:b/>
          <w:sz w:val="24"/>
          <w:szCs w:val="24"/>
        </w:rPr>
        <w:t xml:space="preserve"> and Dylan</w:t>
      </w:r>
    </w:p>
    <w:sectPr w:rsidR="007976C4" w:rsidRPr="007976C4" w:rsidSect="0077476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76D71"/>
    <w:rsid w:val="000D7A86"/>
    <w:rsid w:val="00290799"/>
    <w:rsid w:val="002B4B9E"/>
    <w:rsid w:val="005A05B4"/>
    <w:rsid w:val="005A798B"/>
    <w:rsid w:val="005F2A52"/>
    <w:rsid w:val="00615370"/>
    <w:rsid w:val="00696DC5"/>
    <w:rsid w:val="00733F79"/>
    <w:rsid w:val="00774765"/>
    <w:rsid w:val="007976C4"/>
    <w:rsid w:val="007A657D"/>
    <w:rsid w:val="008C5573"/>
    <w:rsid w:val="009F4EAC"/>
    <w:rsid w:val="009F795B"/>
    <w:rsid w:val="00A20095"/>
    <w:rsid w:val="00A26DB6"/>
    <w:rsid w:val="00AA7C04"/>
    <w:rsid w:val="00C76D71"/>
    <w:rsid w:val="00D30C4B"/>
    <w:rsid w:val="00F716C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476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F4E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4EA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TotalTime>
  <Pages>3</Pages>
  <Words>505</Words>
  <Characters>2879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Vishow</dc:creator>
  <cp:lastModifiedBy>Vishow</cp:lastModifiedBy>
  <cp:revision>10</cp:revision>
  <dcterms:created xsi:type="dcterms:W3CDTF">2013-02-15T06:47:00Z</dcterms:created>
  <dcterms:modified xsi:type="dcterms:W3CDTF">2013-02-18T16:33:00Z</dcterms:modified>
</cp:coreProperties>
</file>