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D643D" w14:textId="77777777" w:rsidR="007A51BA" w:rsidRPr="007736F6" w:rsidRDefault="007A51BA" w:rsidP="007A51BA">
      <w:pPr>
        <w:tabs>
          <w:tab w:val="left" w:pos="1290"/>
          <w:tab w:val="center" w:pos="4680"/>
        </w:tabs>
        <w:spacing w:after="0"/>
        <w:jc w:val="center"/>
        <w:rPr>
          <w:rFonts w:ascii="Mongolian Baiti" w:hAnsi="Mongolian Baiti"/>
          <w:b/>
          <w:i/>
          <w:sz w:val="40"/>
          <w:szCs w:val="40"/>
        </w:rPr>
      </w:pPr>
      <w:bookmarkStart w:id="0" w:name="_GoBack"/>
      <w:bookmarkEnd w:id="0"/>
      <w:r w:rsidRPr="007736F6">
        <w:rPr>
          <w:rFonts w:ascii="Mongolian Baiti" w:hAnsi="Mongolian Baiti"/>
          <w:b/>
          <w:i/>
          <w:sz w:val="40"/>
          <w:szCs w:val="40"/>
        </w:rPr>
        <w:t>Fast Facts</w:t>
      </w:r>
    </w:p>
    <w:p w14:paraId="43EB4230" w14:textId="77777777" w:rsidR="0023092F" w:rsidRDefault="0023092F" w:rsidP="007A51BA">
      <w:pPr>
        <w:spacing w:line="240" w:lineRule="auto"/>
        <w:ind w:left="1440" w:hanging="1440"/>
        <w:rPr>
          <w:b/>
        </w:rPr>
      </w:pPr>
    </w:p>
    <w:p w14:paraId="335716F6" w14:textId="6316F089" w:rsidR="007A51BA" w:rsidRDefault="00851B26" w:rsidP="007A51BA">
      <w:pPr>
        <w:spacing w:line="240" w:lineRule="auto"/>
        <w:ind w:left="1440" w:hanging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CD79C" wp14:editId="19B8D6D9">
                <wp:simplePos x="0" y="0"/>
                <wp:positionH relativeFrom="column">
                  <wp:posOffset>-122555</wp:posOffset>
                </wp:positionH>
                <wp:positionV relativeFrom="paragraph">
                  <wp:posOffset>956310</wp:posOffset>
                </wp:positionV>
                <wp:extent cx="768350" cy="328930"/>
                <wp:effectExtent l="4445" t="3810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036FA" w14:textId="77777777" w:rsidR="007A51BA" w:rsidRDefault="007A51BA" w:rsidP="007A51BA">
                            <w:pPr>
                              <w:spacing w:after="0" w:line="240" w:lineRule="auto"/>
                              <w:ind w:left="1440" w:hanging="1440"/>
                            </w:pPr>
                            <w:r w:rsidRPr="00571624">
                              <w:rPr>
                                <w:b/>
                              </w:rPr>
                              <w:t>WHO: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6pt;margin-top:75.3pt;width:60.5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" filled="f" stroked="f">
                <v:textbox>
                  <w:txbxContent>
                    <w:p w14:paraId="1F3036FA" w14:textId="77777777" w:rsidR="007A51BA" w:rsidRDefault="007A51BA" w:rsidP="007A51BA">
                      <w:pPr>
                        <w:spacing w:after="0" w:line="240" w:lineRule="auto"/>
                        <w:ind w:left="1440" w:hanging="1440"/>
                      </w:pPr>
                      <w:r w:rsidRPr="00571624">
                        <w:rPr>
                          <w:b/>
                        </w:rPr>
                        <w:t>WHO:</w:t>
                      </w:r>
                    </w:p>
                  </w:txbxContent>
                </v:textbox>
              </v:shape>
            </w:pict>
          </mc:Fallback>
        </mc:AlternateContent>
      </w:r>
      <w:r w:rsidR="007A51BA">
        <w:rPr>
          <w:b/>
        </w:rPr>
        <w:t xml:space="preserve">WHAT: </w:t>
      </w:r>
      <w:r w:rsidR="007A51BA">
        <w:rPr>
          <w:b/>
        </w:rPr>
        <w:tab/>
      </w:r>
      <w:r w:rsidR="004C25FE" w:rsidRPr="00DE6711">
        <w:t>Students Run America, dba Students Run LA</w:t>
      </w:r>
      <w:r w:rsidR="004C25FE">
        <w:rPr>
          <w:b/>
        </w:rPr>
        <w:t xml:space="preserve"> (</w:t>
      </w:r>
      <w:r w:rsidR="004C25FE">
        <w:t xml:space="preserve">SRLA) </w:t>
      </w:r>
      <w:r w:rsidR="007A51BA">
        <w:t>is an after-school mentoring and physical fitness program for at-risk middle and high school students in Los Angeles. The progra</w:t>
      </w:r>
      <w:r w:rsidR="003F2F27">
        <w:t>m prepares them to complete the</w:t>
      </w:r>
      <w:r w:rsidR="00E020C3">
        <w:t xml:space="preserve"> </w:t>
      </w:r>
      <w:r w:rsidR="00826060">
        <w:t xml:space="preserve">ASICS </w:t>
      </w:r>
      <w:r w:rsidR="00E020C3">
        <w:t>LA</w:t>
      </w:r>
      <w:r w:rsidR="00826060">
        <w:t xml:space="preserve"> Marathon in March</w:t>
      </w:r>
      <w:r w:rsidR="007A51BA">
        <w:t xml:space="preserve">. While running is the core activity of the program, SRLA students learn </w:t>
      </w:r>
      <w:r w:rsidR="00EF6F06">
        <w:t xml:space="preserve">how to set and achieve goals, and that hard work, </w:t>
      </w:r>
      <w:r w:rsidR="007A51BA">
        <w:t xml:space="preserve">discipline, </w:t>
      </w:r>
      <w:r w:rsidR="00EF6F06">
        <w:t xml:space="preserve">and </w:t>
      </w:r>
      <w:r w:rsidR="007A51BA">
        <w:t>perseverance</w:t>
      </w:r>
      <w:r w:rsidR="00EF6F06">
        <w:t xml:space="preserve"> lead to success at the marathon and in life</w:t>
      </w:r>
      <w:r w:rsidR="007A51BA">
        <w:t xml:space="preserve">. </w:t>
      </w:r>
    </w:p>
    <w:p w14:paraId="2F18A7F2" w14:textId="30CC9490" w:rsidR="007A51BA" w:rsidRPr="00571624" w:rsidRDefault="005A10B8" w:rsidP="007A51B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Approximately 3</w:t>
      </w:r>
      <w:r w:rsidR="003728A2">
        <w:t>,2</w:t>
      </w:r>
      <w:r w:rsidR="00CD62AE">
        <w:t>00 students in 2012</w:t>
      </w:r>
      <w:r w:rsidR="007A51BA">
        <w:t>/</w:t>
      </w:r>
      <w:r w:rsidR="00CD62AE">
        <w:t>13</w:t>
      </w:r>
    </w:p>
    <w:p w14:paraId="5FEFBAD1" w14:textId="77777777" w:rsidR="007A51BA" w:rsidRDefault="007A51BA" w:rsidP="007A51BA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</w:pPr>
      <w:r>
        <w:t xml:space="preserve">More than </w:t>
      </w:r>
      <w:r w:rsidR="00247FD8">
        <w:t>51</w:t>
      </w:r>
      <w:r>
        <w:t>,000 students since the program began in 1989</w:t>
      </w:r>
    </w:p>
    <w:p w14:paraId="0ADEBDD8" w14:textId="77777777" w:rsidR="007A51BA" w:rsidRDefault="00F477D5" w:rsidP="007A51BA">
      <w:pPr>
        <w:pStyle w:val="ListParagraph"/>
        <w:numPr>
          <w:ilvl w:val="0"/>
          <w:numId w:val="2"/>
        </w:numPr>
        <w:spacing w:after="0" w:line="240" w:lineRule="auto"/>
      </w:pPr>
      <w:r>
        <w:t>55% Male; 45</w:t>
      </w:r>
      <w:r w:rsidR="007A51BA">
        <w:t>% Female</w:t>
      </w:r>
    </w:p>
    <w:p w14:paraId="1E25B9BF" w14:textId="77777777" w:rsidR="007A51BA" w:rsidRDefault="00D4391C" w:rsidP="007A51BA">
      <w:pPr>
        <w:pStyle w:val="ListParagraph"/>
        <w:numPr>
          <w:ilvl w:val="0"/>
          <w:numId w:val="2"/>
        </w:numPr>
        <w:spacing w:after="0" w:line="240" w:lineRule="auto"/>
      </w:pPr>
      <w:r>
        <w:t>82</w:t>
      </w:r>
      <w:r w:rsidR="00255289">
        <w:t>% Latino; 8</w:t>
      </w:r>
      <w:r w:rsidR="007A51BA">
        <w:t xml:space="preserve"> %White; </w:t>
      </w:r>
      <w:r w:rsidR="00255289">
        <w:t>7</w:t>
      </w:r>
      <w:r w:rsidR="007A51BA">
        <w:t xml:space="preserve">% Asian; </w:t>
      </w:r>
      <w:r>
        <w:t>2</w:t>
      </w:r>
      <w:r w:rsidR="007A51BA">
        <w:t xml:space="preserve">% African American; </w:t>
      </w:r>
      <w:r w:rsidR="00255289">
        <w:t>1</w:t>
      </w:r>
      <w:r w:rsidR="007A51BA">
        <w:t>% Other</w:t>
      </w:r>
    </w:p>
    <w:p w14:paraId="2853A9A8" w14:textId="56C37C85" w:rsidR="007A51BA" w:rsidRDefault="007A51BA" w:rsidP="007A51B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Predominantly </w:t>
      </w:r>
      <w:r w:rsidR="00AA5690">
        <w:t xml:space="preserve">students from </w:t>
      </w:r>
      <w:r>
        <w:t>low-income families</w:t>
      </w:r>
    </w:p>
    <w:p w14:paraId="2CA060A2" w14:textId="134121BC" w:rsidR="007A51BA" w:rsidRDefault="00CD62AE" w:rsidP="007A51BA">
      <w:pPr>
        <w:pStyle w:val="ListParagraph"/>
        <w:numPr>
          <w:ilvl w:val="0"/>
          <w:numId w:val="2"/>
        </w:numPr>
        <w:spacing w:after="0" w:line="240" w:lineRule="auto"/>
      </w:pPr>
      <w:r>
        <w:t>500</w:t>
      </w:r>
      <w:r w:rsidR="007A51BA">
        <w:t xml:space="preserve"> </w:t>
      </w:r>
      <w:r w:rsidR="007A51BA" w:rsidRPr="00FE4B1A">
        <w:rPr>
          <w:b/>
        </w:rPr>
        <w:t>Volunteer</w:t>
      </w:r>
      <w:r w:rsidR="007A51BA" w:rsidRPr="00FE4B1A">
        <w:t xml:space="preserve"> </w:t>
      </w:r>
      <w:r w:rsidR="007A51BA">
        <w:t xml:space="preserve">teacher/leaders </w:t>
      </w:r>
    </w:p>
    <w:p w14:paraId="1FA7EF16" w14:textId="26ED1EF9" w:rsidR="007A51BA" w:rsidRDefault="00851B26" w:rsidP="007A51B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872E2" wp14:editId="0E09BEE5">
                <wp:simplePos x="0" y="0"/>
                <wp:positionH relativeFrom="column">
                  <wp:posOffset>-122555</wp:posOffset>
                </wp:positionH>
                <wp:positionV relativeFrom="paragraph">
                  <wp:posOffset>169545</wp:posOffset>
                </wp:positionV>
                <wp:extent cx="764540" cy="316865"/>
                <wp:effectExtent l="4445" t="4445" r="571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6BB15" w14:textId="77777777" w:rsidR="007A51BA" w:rsidRDefault="007A51BA" w:rsidP="007A51BA">
                            <w:r>
                              <w:rPr>
                                <w:b/>
                              </w:rPr>
                              <w:t>WHY: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9.6pt;margin-top:13.35pt;width:60.2pt;height:2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" filled="f" stroked="f">
                <v:textbox>
                  <w:txbxContent>
                    <w:p w14:paraId="4D76BB15" w14:textId="77777777" w:rsidR="007A51BA" w:rsidRDefault="007A51BA" w:rsidP="007A51BA">
                      <w:r>
                        <w:rPr>
                          <w:b/>
                        </w:rPr>
                        <w:t>WHY:</w:t>
                      </w:r>
                    </w:p>
                  </w:txbxContent>
                </v:textbox>
              </v:shape>
            </w:pict>
          </mc:Fallback>
        </mc:AlternateContent>
      </w:r>
    </w:p>
    <w:p w14:paraId="088BD65E" w14:textId="77777777" w:rsidR="007A51BA" w:rsidRPr="00FE4B1A" w:rsidRDefault="007A51BA" w:rsidP="007A51B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FE4B1A">
        <w:rPr>
          <w:b/>
        </w:rPr>
        <w:t>Because the results are spectacular:</w:t>
      </w:r>
    </w:p>
    <w:p w14:paraId="77AB908A" w14:textId="77777777" w:rsidR="007A51BA" w:rsidRPr="00FE4B1A" w:rsidRDefault="007A51BA" w:rsidP="007A51BA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 w:rsidRPr="008A200F">
        <w:t>More than 9</w:t>
      </w:r>
      <w:r>
        <w:t>5</w:t>
      </w:r>
      <w:r w:rsidRPr="008A200F">
        <w:t>% of the students who start the marathon</w:t>
      </w:r>
      <w:r w:rsidRPr="00FE4B1A">
        <w:rPr>
          <w:b/>
        </w:rPr>
        <w:t>, finish it</w:t>
      </w:r>
    </w:p>
    <w:p w14:paraId="0BD4E769" w14:textId="77777777" w:rsidR="007A51BA" w:rsidRDefault="007A51BA" w:rsidP="009279D4">
      <w:pPr>
        <w:pStyle w:val="ListParagraph"/>
        <w:numPr>
          <w:ilvl w:val="0"/>
          <w:numId w:val="8"/>
        </w:numPr>
        <w:spacing w:after="60" w:line="240" w:lineRule="auto"/>
        <w:contextualSpacing w:val="0"/>
      </w:pPr>
      <w:r>
        <w:t>More than 95% of the seniors who run the marathon graduate high school</w:t>
      </w:r>
      <w:r w:rsidR="0006077F">
        <w:t xml:space="preserve"> (compared to a 60% rate for Los Angeles County)</w:t>
      </w:r>
    </w:p>
    <w:p w14:paraId="01BE6291" w14:textId="77777777" w:rsidR="007A51BA" w:rsidRDefault="007A51BA" w:rsidP="007A51BA">
      <w:pPr>
        <w:pStyle w:val="ListParagraph"/>
        <w:numPr>
          <w:ilvl w:val="0"/>
          <w:numId w:val="5"/>
        </w:numPr>
        <w:spacing w:after="0" w:line="240" w:lineRule="auto"/>
      </w:pPr>
      <w:r>
        <w:t>External evaluations show that students participating in SRLA:</w:t>
      </w:r>
    </w:p>
    <w:p w14:paraId="7FD809B9" w14:textId="77777777" w:rsidR="007A51BA" w:rsidRDefault="007A51BA" w:rsidP="007A51BA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Enjoy school and learning </w:t>
      </w:r>
    </w:p>
    <w:p w14:paraId="1DF9EF21" w14:textId="77777777" w:rsidR="007A51BA" w:rsidRDefault="007A51BA" w:rsidP="007A51BA">
      <w:pPr>
        <w:pStyle w:val="ListParagraph"/>
        <w:numPr>
          <w:ilvl w:val="1"/>
          <w:numId w:val="5"/>
        </w:numPr>
        <w:spacing w:after="0" w:line="240" w:lineRule="auto"/>
      </w:pPr>
      <w:r>
        <w:t>Think school is not a waste of time</w:t>
      </w:r>
    </w:p>
    <w:p w14:paraId="18578534" w14:textId="77777777" w:rsidR="007A51BA" w:rsidRDefault="007A51BA" w:rsidP="007A51BA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Are sure they will succeed when they set a goal </w:t>
      </w:r>
    </w:p>
    <w:p w14:paraId="709DE8EA" w14:textId="77777777" w:rsidR="007A51BA" w:rsidRDefault="007A51BA" w:rsidP="007A51BA">
      <w:pPr>
        <w:pStyle w:val="ListParagraph"/>
        <w:numPr>
          <w:ilvl w:val="1"/>
          <w:numId w:val="5"/>
        </w:numPr>
        <w:spacing w:after="0" w:line="240" w:lineRule="auto"/>
      </w:pPr>
      <w:r>
        <w:t>Are able to deal with their problems</w:t>
      </w:r>
    </w:p>
    <w:p w14:paraId="74FD4EB8" w14:textId="77777777" w:rsidR="007A51BA" w:rsidRDefault="007A51BA" w:rsidP="007A51BA">
      <w:pPr>
        <w:pStyle w:val="ListParagraph"/>
        <w:numPr>
          <w:ilvl w:val="1"/>
          <w:numId w:val="5"/>
        </w:numPr>
        <w:spacing w:after="0" w:line="240" w:lineRule="auto"/>
      </w:pPr>
      <w:r>
        <w:t>Make better plans for after high school</w:t>
      </w:r>
    </w:p>
    <w:p w14:paraId="34C1D078" w14:textId="77777777" w:rsidR="007A51BA" w:rsidRPr="008A200F" w:rsidRDefault="007A51BA" w:rsidP="007A51BA">
      <w:pPr>
        <w:pStyle w:val="ListParagraph"/>
        <w:numPr>
          <w:ilvl w:val="1"/>
          <w:numId w:val="5"/>
        </w:numPr>
        <w:spacing w:after="0" w:line="240" w:lineRule="auto"/>
      </w:pPr>
      <w:r>
        <w:t>Think that teachers believe they can learn</w:t>
      </w:r>
    </w:p>
    <w:p w14:paraId="0A676D87" w14:textId="77777777" w:rsidR="007A51BA" w:rsidRDefault="007A51BA" w:rsidP="007A51BA">
      <w:pPr>
        <w:spacing w:after="0" w:line="240" w:lineRule="auto"/>
        <w:rPr>
          <w:b/>
        </w:rPr>
      </w:pPr>
    </w:p>
    <w:p w14:paraId="3CE19708" w14:textId="5DC85C26" w:rsidR="007A51BA" w:rsidRDefault="007A51BA" w:rsidP="007A51BA">
      <w:pPr>
        <w:spacing w:after="0" w:line="240" w:lineRule="auto"/>
        <w:ind w:left="1440" w:hanging="1440"/>
      </w:pPr>
      <w:r>
        <w:rPr>
          <w:b/>
        </w:rPr>
        <w:t xml:space="preserve">WHERE: </w:t>
      </w:r>
      <w:r>
        <w:rPr>
          <w:b/>
        </w:rPr>
        <w:tab/>
      </w:r>
      <w:r>
        <w:t>At 1</w:t>
      </w:r>
      <w:r w:rsidR="00CD62AE">
        <w:t>75</w:t>
      </w:r>
      <w:r>
        <w:t xml:space="preserve"> middle and high schools </w:t>
      </w:r>
      <w:r w:rsidR="00083425">
        <w:t>and</w:t>
      </w:r>
      <w:r>
        <w:t xml:space="preserve"> community sites throughout the Greater Los Angeles Area, including:</w:t>
      </w:r>
    </w:p>
    <w:tbl>
      <w:tblPr>
        <w:tblStyle w:val="TableGrid"/>
        <w:tblpPr w:leftFromText="180" w:rightFromText="180" w:vertAnchor="text" w:horzAnchor="margin" w:tblpXSpec="center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325"/>
      </w:tblGrid>
      <w:tr w:rsidR="007A51BA" w:rsidRPr="009540E1" w14:paraId="51C8A32B" w14:textId="77777777">
        <w:tc>
          <w:tcPr>
            <w:tcW w:w="3083" w:type="dxa"/>
          </w:tcPr>
          <w:p w14:paraId="356BD038" w14:textId="77777777" w:rsidR="007A51BA" w:rsidRPr="009540E1" w:rsidRDefault="007A51BA" w:rsidP="009540E1">
            <w:pPr>
              <w:pStyle w:val="ListParagraph"/>
              <w:numPr>
                <w:ilvl w:val="0"/>
                <w:numId w:val="6"/>
              </w:numPr>
            </w:pPr>
            <w:r w:rsidRPr="009540E1">
              <w:t>Hollywood</w:t>
            </w:r>
          </w:p>
        </w:tc>
        <w:tc>
          <w:tcPr>
            <w:tcW w:w="3325" w:type="dxa"/>
          </w:tcPr>
          <w:p w14:paraId="041FC4AC" w14:textId="77777777" w:rsidR="007A51BA" w:rsidRPr="009540E1" w:rsidRDefault="009279D4" w:rsidP="009279D4">
            <w:pPr>
              <w:pStyle w:val="ListParagraph"/>
              <w:numPr>
                <w:ilvl w:val="0"/>
                <w:numId w:val="6"/>
              </w:numPr>
            </w:pPr>
            <w:r>
              <w:t>Glendale</w:t>
            </w:r>
          </w:p>
        </w:tc>
      </w:tr>
      <w:tr w:rsidR="009279D4" w:rsidRPr="009540E1" w14:paraId="45D5B435" w14:textId="77777777">
        <w:tc>
          <w:tcPr>
            <w:tcW w:w="3083" w:type="dxa"/>
          </w:tcPr>
          <w:p w14:paraId="19289AAA" w14:textId="77777777" w:rsidR="009279D4" w:rsidRPr="009540E1" w:rsidRDefault="009279D4" w:rsidP="009279D4">
            <w:pPr>
              <w:pStyle w:val="ListParagraph"/>
              <w:numPr>
                <w:ilvl w:val="0"/>
                <w:numId w:val="6"/>
              </w:numPr>
            </w:pPr>
            <w:r w:rsidRPr="009540E1">
              <w:t>Downtown</w:t>
            </w:r>
          </w:p>
        </w:tc>
        <w:tc>
          <w:tcPr>
            <w:tcW w:w="3325" w:type="dxa"/>
          </w:tcPr>
          <w:p w14:paraId="45C230C4" w14:textId="77777777" w:rsidR="009279D4" w:rsidRPr="009540E1" w:rsidRDefault="009279D4" w:rsidP="009279D4">
            <w:pPr>
              <w:pStyle w:val="ListParagraph"/>
              <w:numPr>
                <w:ilvl w:val="0"/>
                <w:numId w:val="6"/>
              </w:numPr>
            </w:pPr>
            <w:r w:rsidRPr="009540E1">
              <w:t>San Fernando Valley</w:t>
            </w:r>
          </w:p>
        </w:tc>
      </w:tr>
      <w:tr w:rsidR="009279D4" w:rsidRPr="009540E1" w14:paraId="62E5CF06" w14:textId="77777777">
        <w:tc>
          <w:tcPr>
            <w:tcW w:w="3083" w:type="dxa"/>
          </w:tcPr>
          <w:p w14:paraId="326F2966" w14:textId="77777777" w:rsidR="009279D4" w:rsidRPr="009540E1" w:rsidRDefault="009279D4" w:rsidP="009279D4">
            <w:pPr>
              <w:pStyle w:val="ListParagraph"/>
              <w:numPr>
                <w:ilvl w:val="0"/>
                <w:numId w:val="6"/>
              </w:numPr>
            </w:pPr>
            <w:r w:rsidRPr="009540E1">
              <w:t>East Los Angeles</w:t>
            </w:r>
          </w:p>
        </w:tc>
        <w:tc>
          <w:tcPr>
            <w:tcW w:w="3325" w:type="dxa"/>
          </w:tcPr>
          <w:p w14:paraId="6D940738" w14:textId="77777777" w:rsidR="009279D4" w:rsidRPr="009540E1" w:rsidRDefault="009279D4" w:rsidP="009279D4">
            <w:pPr>
              <w:pStyle w:val="ListParagraph"/>
              <w:numPr>
                <w:ilvl w:val="0"/>
                <w:numId w:val="6"/>
              </w:numPr>
            </w:pPr>
            <w:r w:rsidRPr="009540E1">
              <w:t>Orange County</w:t>
            </w:r>
          </w:p>
        </w:tc>
      </w:tr>
      <w:tr w:rsidR="009279D4" w:rsidRPr="009540E1" w14:paraId="3F1ABB3A" w14:textId="77777777">
        <w:tc>
          <w:tcPr>
            <w:tcW w:w="3083" w:type="dxa"/>
          </w:tcPr>
          <w:p w14:paraId="254417BC" w14:textId="77777777" w:rsidR="009279D4" w:rsidRPr="009540E1" w:rsidRDefault="009279D4" w:rsidP="009279D4">
            <w:pPr>
              <w:pStyle w:val="ListParagraph"/>
              <w:numPr>
                <w:ilvl w:val="0"/>
                <w:numId w:val="6"/>
              </w:numPr>
            </w:pPr>
            <w:r w:rsidRPr="009540E1">
              <w:t>West Los Angeles</w:t>
            </w:r>
          </w:p>
        </w:tc>
        <w:tc>
          <w:tcPr>
            <w:tcW w:w="3325" w:type="dxa"/>
          </w:tcPr>
          <w:p w14:paraId="404F591E" w14:textId="77777777" w:rsidR="009279D4" w:rsidRPr="009540E1" w:rsidRDefault="009279D4" w:rsidP="009279D4">
            <w:pPr>
              <w:pStyle w:val="ListParagraph"/>
              <w:numPr>
                <w:ilvl w:val="0"/>
                <w:numId w:val="6"/>
              </w:numPr>
            </w:pPr>
            <w:r>
              <w:t>San Bernardino County</w:t>
            </w:r>
          </w:p>
        </w:tc>
      </w:tr>
      <w:tr w:rsidR="009279D4" w:rsidRPr="009540E1" w14:paraId="49DDACDD" w14:textId="77777777">
        <w:tc>
          <w:tcPr>
            <w:tcW w:w="3083" w:type="dxa"/>
          </w:tcPr>
          <w:p w14:paraId="7F8D660D" w14:textId="77777777" w:rsidR="009279D4" w:rsidRPr="009540E1" w:rsidRDefault="009279D4" w:rsidP="009279D4">
            <w:pPr>
              <w:pStyle w:val="ListParagraph"/>
              <w:numPr>
                <w:ilvl w:val="0"/>
                <w:numId w:val="6"/>
              </w:numPr>
            </w:pPr>
            <w:r w:rsidRPr="009540E1">
              <w:t>South Los Angeles</w:t>
            </w:r>
          </w:p>
        </w:tc>
        <w:tc>
          <w:tcPr>
            <w:tcW w:w="3325" w:type="dxa"/>
          </w:tcPr>
          <w:p w14:paraId="6E90F396" w14:textId="77777777" w:rsidR="009279D4" w:rsidRPr="009540E1" w:rsidRDefault="009279D4" w:rsidP="009279D4">
            <w:pPr>
              <w:pStyle w:val="ListParagraph"/>
              <w:numPr>
                <w:ilvl w:val="0"/>
                <w:numId w:val="6"/>
              </w:numPr>
            </w:pPr>
            <w:r w:rsidRPr="009540E1">
              <w:t>South Bay</w:t>
            </w:r>
          </w:p>
        </w:tc>
      </w:tr>
    </w:tbl>
    <w:p w14:paraId="583D7F5D" w14:textId="77777777" w:rsidR="007A51BA" w:rsidRDefault="007A51BA" w:rsidP="007A51BA">
      <w:pPr>
        <w:spacing w:after="0" w:line="240" w:lineRule="auto"/>
        <w:ind w:left="1440" w:hanging="1440"/>
      </w:pPr>
    </w:p>
    <w:p w14:paraId="4A4BEDE6" w14:textId="77777777" w:rsidR="007A51BA" w:rsidRDefault="007A51BA" w:rsidP="007A51BA">
      <w:pPr>
        <w:spacing w:after="0"/>
      </w:pPr>
    </w:p>
    <w:p w14:paraId="5DF26599" w14:textId="77777777" w:rsidR="007A51BA" w:rsidRDefault="007A51BA" w:rsidP="007A51BA">
      <w:pPr>
        <w:spacing w:after="0"/>
      </w:pPr>
    </w:p>
    <w:p w14:paraId="37307EA4" w14:textId="77777777" w:rsidR="007A51BA" w:rsidRDefault="007A51BA" w:rsidP="007A51BA">
      <w:pPr>
        <w:spacing w:after="0"/>
      </w:pPr>
    </w:p>
    <w:p w14:paraId="5A772E2C" w14:textId="77777777" w:rsidR="007A51BA" w:rsidRDefault="007A51BA" w:rsidP="007A51BA">
      <w:pPr>
        <w:spacing w:after="0" w:line="240" w:lineRule="auto"/>
      </w:pPr>
    </w:p>
    <w:p w14:paraId="29332A99" w14:textId="77777777" w:rsidR="007A51BA" w:rsidRDefault="007A51BA" w:rsidP="007A51BA">
      <w:pPr>
        <w:spacing w:after="0" w:line="240" w:lineRule="auto"/>
      </w:pPr>
    </w:p>
    <w:p w14:paraId="2AF5F68A" w14:textId="77777777" w:rsidR="007A51BA" w:rsidRDefault="007A51BA" w:rsidP="007A51BA">
      <w:pPr>
        <w:spacing w:after="0" w:line="240" w:lineRule="auto"/>
        <w:rPr>
          <w:b/>
        </w:rPr>
      </w:pPr>
    </w:p>
    <w:p w14:paraId="38FFE67F" w14:textId="77777777" w:rsidR="007A51BA" w:rsidRPr="001648D5" w:rsidRDefault="007A51BA" w:rsidP="007A51BA">
      <w:pPr>
        <w:spacing w:after="0" w:line="240" w:lineRule="auto"/>
      </w:pPr>
      <w:r>
        <w:rPr>
          <w:b/>
        </w:rPr>
        <w:t>WHEN:</w:t>
      </w:r>
      <w:r>
        <w:rPr>
          <w:b/>
        </w:rPr>
        <w:tab/>
      </w:r>
      <w:r>
        <w:t xml:space="preserve">3 to 4 days per week and weekends from September through </w:t>
      </w:r>
      <w:r w:rsidR="00EF2707">
        <w:t>March</w:t>
      </w:r>
      <w:r>
        <w:t xml:space="preserve">. </w:t>
      </w:r>
    </w:p>
    <w:p w14:paraId="4C3A7239" w14:textId="77777777" w:rsidR="00F91E2A" w:rsidRPr="007A51BA" w:rsidRDefault="00F91E2A" w:rsidP="007A51BA">
      <w:pPr>
        <w:rPr>
          <w:szCs w:val="40"/>
        </w:rPr>
      </w:pPr>
    </w:p>
    <w:sectPr w:rsidR="00F91E2A" w:rsidRPr="007A51BA" w:rsidSect="00767F2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09DF9" w14:textId="77777777" w:rsidR="00D51F79" w:rsidRDefault="00D51F79" w:rsidP="009F29FE">
      <w:pPr>
        <w:spacing w:after="0" w:line="240" w:lineRule="auto"/>
      </w:pPr>
      <w:r>
        <w:separator/>
      </w:r>
    </w:p>
  </w:endnote>
  <w:endnote w:type="continuationSeparator" w:id="0">
    <w:p w14:paraId="3D3B081C" w14:textId="77777777" w:rsidR="00D51F79" w:rsidRDefault="00D51F79" w:rsidP="009F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77BE0" w14:textId="461F9CC7" w:rsidR="00D51F79" w:rsidRPr="00235C36" w:rsidRDefault="00374D93">
    <w:pPr>
      <w:pStyle w:val="Footer"/>
      <w:rPr>
        <w:rFonts w:ascii="Times" w:hAnsi="Times"/>
        <w:sz w:val="18"/>
        <w:szCs w:val="16"/>
      </w:rPr>
    </w:pPr>
    <w:r>
      <w:rPr>
        <w:rFonts w:ascii="Times" w:hAnsi="Times"/>
        <w:sz w:val="18"/>
        <w:szCs w:val="16"/>
      </w:rPr>
      <w:t>©</w:t>
    </w:r>
    <w:r w:rsidR="00CD62AE">
      <w:rPr>
        <w:rFonts w:ascii="Times" w:hAnsi="Times"/>
        <w:sz w:val="18"/>
        <w:szCs w:val="16"/>
      </w:rPr>
      <w:t xml:space="preserve"> Students Run America 2013</w:t>
    </w:r>
    <w:r w:rsidR="00E76EB4" w:rsidRPr="00235C36">
      <w:rPr>
        <w:rFonts w:ascii="Times" w:hAnsi="Times"/>
        <w:sz w:val="18"/>
        <w:szCs w:val="16"/>
      </w:rPr>
      <w:tab/>
    </w:r>
    <w:r w:rsidR="00E76EB4" w:rsidRPr="00235C36">
      <w:rPr>
        <w:rFonts w:ascii="Times" w:hAnsi="Times"/>
        <w:sz w:val="18"/>
        <w:szCs w:val="16"/>
      </w:rPr>
      <w:tab/>
    </w:r>
    <w:r w:rsidR="00796368">
      <w:rPr>
        <w:rFonts w:ascii="Times" w:hAnsi="Times"/>
        <w:sz w:val="18"/>
        <w:szCs w:val="16"/>
      </w:rPr>
      <w:t>5252 Crebs Avenue, Tarzana, CA   91356</w:t>
    </w:r>
    <w:r w:rsidR="00E76EB4" w:rsidRPr="00235C36">
      <w:rPr>
        <w:rFonts w:ascii="Times" w:hAnsi="Times"/>
        <w:sz w:val="18"/>
        <w:szCs w:val="16"/>
      </w:rPr>
      <w:t xml:space="preserve"> -- (818) 654-</w:t>
    </w:r>
    <w:r w:rsidR="009279D4">
      <w:rPr>
        <w:rFonts w:ascii="Times" w:hAnsi="Times"/>
        <w:sz w:val="18"/>
        <w:szCs w:val="16"/>
      </w:rPr>
      <w:t>3360</w:t>
    </w:r>
    <w:r w:rsidR="00E76EB4" w:rsidRPr="00235C36">
      <w:rPr>
        <w:rFonts w:ascii="Times" w:hAnsi="Times"/>
        <w:sz w:val="18"/>
        <w:szCs w:val="16"/>
      </w:rPr>
      <w:t xml:space="preserve"> – www.srla.org</w:t>
    </w:r>
  </w:p>
  <w:p w14:paraId="48A83A35" w14:textId="77777777" w:rsidR="00D51F79" w:rsidRDefault="00D51F7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C21A4" w14:textId="77777777" w:rsidR="00D51F79" w:rsidRDefault="00D51F79" w:rsidP="009F29FE">
      <w:pPr>
        <w:spacing w:after="0" w:line="240" w:lineRule="auto"/>
      </w:pPr>
      <w:r>
        <w:separator/>
      </w:r>
    </w:p>
  </w:footnote>
  <w:footnote w:type="continuationSeparator" w:id="0">
    <w:p w14:paraId="59DF7888" w14:textId="77777777" w:rsidR="00D51F79" w:rsidRDefault="00D51F79" w:rsidP="009F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797E5" w14:textId="77777777" w:rsidR="00593AF5" w:rsidRDefault="00593AF5" w:rsidP="00593AF5">
    <w:pPr>
      <w:pStyle w:val="Header"/>
    </w:pPr>
    <w:r>
      <w:rPr>
        <w:noProof/>
      </w:rPr>
      <w:drawing>
        <wp:inline distT="0" distB="0" distL="0" distR="0" wp14:anchorId="458F7D41" wp14:editId="2CC5112A">
          <wp:extent cx="1192260" cy="978408"/>
          <wp:effectExtent l="25400" t="0" r="154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60" cy="9784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8AF506" w14:textId="77777777" w:rsidR="00593AF5" w:rsidRDefault="00593AF5" w:rsidP="00593AF5">
    <w:pPr>
      <w:pStyle w:val="Header"/>
    </w:pPr>
    <w:r>
      <w:t>Students Run America</w:t>
    </w:r>
  </w:p>
  <w:p w14:paraId="74E6AFEF" w14:textId="77777777" w:rsidR="00D51F79" w:rsidRPr="00593AF5" w:rsidRDefault="00593AF5" w:rsidP="00593AF5">
    <w:pPr>
      <w:pStyle w:val="Header"/>
    </w:pPr>
    <w:r w:rsidRPr="00E50E9B">
      <w:rPr>
        <w:rFonts w:asciiTheme="minorHAnsi" w:hAnsiTheme="minorHAnsi"/>
        <w:i/>
        <w:sz w:val="20"/>
      </w:rPr>
      <w:t>“In it for the long run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105E"/>
    <w:multiLevelType w:val="hybridMultilevel"/>
    <w:tmpl w:val="360E3F7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BE22079"/>
    <w:multiLevelType w:val="hybridMultilevel"/>
    <w:tmpl w:val="E98C1E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94354F7"/>
    <w:multiLevelType w:val="hybridMultilevel"/>
    <w:tmpl w:val="BF70C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9178C"/>
    <w:multiLevelType w:val="hybridMultilevel"/>
    <w:tmpl w:val="220A4F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08B79E4"/>
    <w:multiLevelType w:val="hybridMultilevel"/>
    <w:tmpl w:val="523A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A7F4E"/>
    <w:multiLevelType w:val="multilevel"/>
    <w:tmpl w:val="360E3F78"/>
    <w:lvl w:ilvl="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6D5C38A3"/>
    <w:multiLevelType w:val="hybridMultilevel"/>
    <w:tmpl w:val="1E02B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06FC6"/>
    <w:multiLevelType w:val="hybridMultilevel"/>
    <w:tmpl w:val="54A6C5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B2E607E"/>
    <w:multiLevelType w:val="hybridMultilevel"/>
    <w:tmpl w:val="32E25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C4"/>
    <w:rsid w:val="0006077F"/>
    <w:rsid w:val="0007752B"/>
    <w:rsid w:val="0008331B"/>
    <w:rsid w:val="00083425"/>
    <w:rsid w:val="001648D5"/>
    <w:rsid w:val="00164937"/>
    <w:rsid w:val="001B60D1"/>
    <w:rsid w:val="001C14B3"/>
    <w:rsid w:val="00214894"/>
    <w:rsid w:val="0023092F"/>
    <w:rsid w:val="00235C36"/>
    <w:rsid w:val="0024008F"/>
    <w:rsid w:val="00247FD8"/>
    <w:rsid w:val="00251F1F"/>
    <w:rsid w:val="00255289"/>
    <w:rsid w:val="002B3EEE"/>
    <w:rsid w:val="002F5354"/>
    <w:rsid w:val="003728A2"/>
    <w:rsid w:val="00374D93"/>
    <w:rsid w:val="003A35B8"/>
    <w:rsid w:val="003F2F27"/>
    <w:rsid w:val="00404BC4"/>
    <w:rsid w:val="00441968"/>
    <w:rsid w:val="00445F40"/>
    <w:rsid w:val="004B0C47"/>
    <w:rsid w:val="004C25FE"/>
    <w:rsid w:val="004E18B4"/>
    <w:rsid w:val="005227B8"/>
    <w:rsid w:val="00552C86"/>
    <w:rsid w:val="005567DF"/>
    <w:rsid w:val="00571624"/>
    <w:rsid w:val="00593AF5"/>
    <w:rsid w:val="00596973"/>
    <w:rsid w:val="005A10B8"/>
    <w:rsid w:val="005A59B9"/>
    <w:rsid w:val="005C0710"/>
    <w:rsid w:val="005E2CEF"/>
    <w:rsid w:val="00622023"/>
    <w:rsid w:val="006D03AD"/>
    <w:rsid w:val="00713D58"/>
    <w:rsid w:val="00767F28"/>
    <w:rsid w:val="007736F6"/>
    <w:rsid w:val="00796368"/>
    <w:rsid w:val="007A51BA"/>
    <w:rsid w:val="007C69B3"/>
    <w:rsid w:val="007E5611"/>
    <w:rsid w:val="00826060"/>
    <w:rsid w:val="00851B26"/>
    <w:rsid w:val="008A200F"/>
    <w:rsid w:val="008D2F76"/>
    <w:rsid w:val="008E078F"/>
    <w:rsid w:val="008E152C"/>
    <w:rsid w:val="009268F3"/>
    <w:rsid w:val="00926AE7"/>
    <w:rsid w:val="009279D4"/>
    <w:rsid w:val="009540E1"/>
    <w:rsid w:val="009F29FE"/>
    <w:rsid w:val="009F3235"/>
    <w:rsid w:val="00A10A40"/>
    <w:rsid w:val="00A6311A"/>
    <w:rsid w:val="00A723A5"/>
    <w:rsid w:val="00AA5690"/>
    <w:rsid w:val="00AE3C8D"/>
    <w:rsid w:val="00AE7213"/>
    <w:rsid w:val="00AF00DD"/>
    <w:rsid w:val="00B42A7A"/>
    <w:rsid w:val="00BD389D"/>
    <w:rsid w:val="00C30A74"/>
    <w:rsid w:val="00C31A4B"/>
    <w:rsid w:val="00C32306"/>
    <w:rsid w:val="00C767FC"/>
    <w:rsid w:val="00CC177D"/>
    <w:rsid w:val="00CD62AE"/>
    <w:rsid w:val="00D03D08"/>
    <w:rsid w:val="00D200AD"/>
    <w:rsid w:val="00D34CF3"/>
    <w:rsid w:val="00D4391C"/>
    <w:rsid w:val="00D51F79"/>
    <w:rsid w:val="00D579F8"/>
    <w:rsid w:val="00D65134"/>
    <w:rsid w:val="00D667F7"/>
    <w:rsid w:val="00D94625"/>
    <w:rsid w:val="00E020C3"/>
    <w:rsid w:val="00E15B80"/>
    <w:rsid w:val="00E50E9B"/>
    <w:rsid w:val="00E5354E"/>
    <w:rsid w:val="00E53D36"/>
    <w:rsid w:val="00E76EB4"/>
    <w:rsid w:val="00E843E5"/>
    <w:rsid w:val="00E86D09"/>
    <w:rsid w:val="00E935AC"/>
    <w:rsid w:val="00EF2707"/>
    <w:rsid w:val="00EF6F06"/>
    <w:rsid w:val="00F21AE9"/>
    <w:rsid w:val="00F24448"/>
    <w:rsid w:val="00F26DD7"/>
    <w:rsid w:val="00F477D5"/>
    <w:rsid w:val="00F83587"/>
    <w:rsid w:val="00F91E2A"/>
    <w:rsid w:val="00FA57F5"/>
    <w:rsid w:val="00FA5C72"/>
    <w:rsid w:val="00FB2812"/>
    <w:rsid w:val="00FB3DCF"/>
    <w:rsid w:val="00FC67A6"/>
    <w:rsid w:val="00FE4B1A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01E4A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B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18B4"/>
    <w:pPr>
      <w:ind w:left="720"/>
      <w:contextualSpacing/>
    </w:pPr>
  </w:style>
  <w:style w:type="table" w:styleId="TableGrid">
    <w:name w:val="Table Grid"/>
    <w:basedOn w:val="TableNormal"/>
    <w:uiPriority w:val="59"/>
    <w:rsid w:val="009540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2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FE"/>
  </w:style>
  <w:style w:type="paragraph" w:styleId="Footer">
    <w:name w:val="footer"/>
    <w:basedOn w:val="Normal"/>
    <w:link w:val="FooterChar"/>
    <w:uiPriority w:val="99"/>
    <w:unhideWhenUsed/>
    <w:rsid w:val="009F2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FE"/>
  </w:style>
  <w:style w:type="character" w:styleId="Hyperlink">
    <w:name w:val="Hyperlink"/>
    <w:basedOn w:val="DefaultParagraphFont"/>
    <w:uiPriority w:val="99"/>
    <w:semiHidden/>
    <w:unhideWhenUsed/>
    <w:rsid w:val="00E76E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B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18B4"/>
    <w:pPr>
      <w:ind w:left="720"/>
      <w:contextualSpacing/>
    </w:pPr>
  </w:style>
  <w:style w:type="table" w:styleId="TableGrid">
    <w:name w:val="Table Grid"/>
    <w:basedOn w:val="TableNormal"/>
    <w:uiPriority w:val="59"/>
    <w:rsid w:val="009540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2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FE"/>
  </w:style>
  <w:style w:type="paragraph" w:styleId="Footer">
    <w:name w:val="footer"/>
    <w:basedOn w:val="Normal"/>
    <w:link w:val="FooterChar"/>
    <w:uiPriority w:val="99"/>
    <w:unhideWhenUsed/>
    <w:rsid w:val="009F2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FE"/>
  </w:style>
  <w:style w:type="character" w:styleId="Hyperlink">
    <w:name w:val="Hyperlink"/>
    <w:basedOn w:val="DefaultParagraphFont"/>
    <w:uiPriority w:val="99"/>
    <w:semiHidden/>
    <w:unhideWhenUsed/>
    <w:rsid w:val="00E76E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Sweet Home</dc:creator>
  <cp:lastModifiedBy>Ginny Gibbs</cp:lastModifiedBy>
  <cp:revision>2</cp:revision>
  <cp:lastPrinted>2012-07-24T22:23:00Z</cp:lastPrinted>
  <dcterms:created xsi:type="dcterms:W3CDTF">2013-07-16T22:49:00Z</dcterms:created>
  <dcterms:modified xsi:type="dcterms:W3CDTF">2013-07-16T22:49:00Z</dcterms:modified>
</cp:coreProperties>
</file>