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B0F2F" w14:textId="77777777" w:rsidR="00E6396C" w:rsidRDefault="00E6396C">
      <w:pPr>
        <w:pStyle w:val="Title"/>
        <w:widowControl w:val="0"/>
        <w:spacing w:before="160" w:line="240" w:lineRule="auto"/>
        <w:jc w:val="center"/>
        <w:rPr>
          <w:sz w:val="60"/>
          <w:szCs w:val="60"/>
        </w:rPr>
      </w:pPr>
      <w:bookmarkStart w:id="0" w:name="_jex7ex6zyinf" w:colFirst="0" w:colLast="0"/>
      <w:bookmarkEnd w:id="0"/>
    </w:p>
    <w:p w14:paraId="68B243AE" w14:textId="77777777" w:rsidR="00E6396C" w:rsidRDefault="00000000">
      <w:pPr>
        <w:pStyle w:val="Title"/>
        <w:widowControl w:val="0"/>
        <w:spacing w:before="160" w:line="240" w:lineRule="auto"/>
        <w:jc w:val="center"/>
        <w:rPr>
          <w:sz w:val="60"/>
          <w:szCs w:val="60"/>
        </w:rPr>
      </w:pPr>
      <w:bookmarkStart w:id="1" w:name="_3c6xi0df8uhj" w:colFirst="0" w:colLast="0"/>
      <w:bookmarkEnd w:id="1"/>
      <w:r>
        <w:rPr>
          <w:sz w:val="60"/>
          <w:szCs w:val="60"/>
        </w:rPr>
        <w:t>Storytelling Worksheet</w:t>
      </w:r>
    </w:p>
    <w:p w14:paraId="19DB609A" w14:textId="77777777" w:rsidR="00E6396C" w:rsidRDefault="00000000">
      <w:pPr>
        <w:widowControl w:val="0"/>
        <w:spacing w:before="160" w:line="240" w:lineRule="auto"/>
        <w:jc w:val="center"/>
        <w:rPr>
          <w:color w:val="726C61"/>
          <w:sz w:val="24"/>
          <w:szCs w:val="24"/>
        </w:rPr>
      </w:pPr>
      <w:r>
        <w:rPr>
          <w:color w:val="726C61"/>
          <w:sz w:val="24"/>
          <w:szCs w:val="24"/>
        </w:rPr>
        <w:t xml:space="preserve">Use this worksheet to outline the essential elements of your organization's work you’d like to fundraise for. This storytelling format mirrors </w:t>
      </w:r>
      <w:proofErr w:type="spellStart"/>
      <w:r>
        <w:rPr>
          <w:color w:val="726C61"/>
          <w:sz w:val="24"/>
          <w:szCs w:val="24"/>
        </w:rPr>
        <w:t>GlobalGiving</w:t>
      </w:r>
      <w:proofErr w:type="spellEnd"/>
      <w:r>
        <w:rPr>
          <w:color w:val="726C61"/>
          <w:sz w:val="24"/>
          <w:szCs w:val="24"/>
        </w:rPr>
        <w:t xml:space="preserve"> project pages, which you can view on </w:t>
      </w:r>
      <w:hyperlink r:id="rId7">
        <w:r w:rsidR="00E6396C">
          <w:rPr>
            <w:color w:val="1155CC"/>
            <w:sz w:val="24"/>
            <w:szCs w:val="24"/>
            <w:u w:val="single"/>
          </w:rPr>
          <w:t>GlobalGiving.org</w:t>
        </w:r>
      </w:hyperlink>
      <w:r>
        <w:rPr>
          <w:color w:val="726C61"/>
          <w:sz w:val="24"/>
          <w:szCs w:val="24"/>
        </w:rPr>
        <w:t xml:space="preserve"> for inspiration. </w:t>
      </w:r>
    </w:p>
    <w:p w14:paraId="1015A720" w14:textId="77777777" w:rsidR="00E6396C" w:rsidRDefault="00E6396C">
      <w:pPr>
        <w:widowControl w:val="0"/>
        <w:spacing w:before="160" w:line="240" w:lineRule="auto"/>
        <w:jc w:val="center"/>
        <w:rPr>
          <w:color w:val="726C61"/>
          <w:sz w:val="24"/>
          <w:szCs w:val="24"/>
        </w:rPr>
      </w:pPr>
    </w:p>
    <w:p w14:paraId="29B92C6D" w14:textId="77777777" w:rsidR="00E6396C" w:rsidRDefault="00000000">
      <w:pPr>
        <w:pStyle w:val="Title"/>
        <w:widowControl w:val="0"/>
        <w:spacing w:before="160" w:line="240" w:lineRule="auto"/>
        <w:jc w:val="center"/>
        <w:rPr>
          <w:color w:val="726C61"/>
          <w:sz w:val="24"/>
          <w:szCs w:val="24"/>
        </w:rPr>
      </w:pPr>
      <w:bookmarkStart w:id="2" w:name="_6adccy9rhbda" w:colFirst="0" w:colLast="0"/>
      <w:bookmarkEnd w:id="2"/>
      <w:r>
        <w:rPr>
          <w:sz w:val="60"/>
          <w:szCs w:val="60"/>
        </w:rPr>
        <w:t>Let’s Get Started!</w:t>
      </w:r>
    </w:p>
    <w:p w14:paraId="3FEA151C"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 xml:space="preserve">Get familiar with </w:t>
      </w:r>
      <w:proofErr w:type="spellStart"/>
      <w:r>
        <w:rPr>
          <w:b/>
          <w:bCs/>
          <w:color w:val="726C61"/>
          <w:sz w:val="24"/>
          <w:szCs w:val="24"/>
        </w:rPr>
        <w:t>GlobalGiving’s</w:t>
      </w:r>
      <w:proofErr w:type="spellEnd"/>
      <w:r>
        <w:rPr>
          <w:b/>
          <w:bCs/>
          <w:color w:val="726C61"/>
          <w:sz w:val="24"/>
          <w:szCs w:val="24"/>
        </w:rPr>
        <w:t xml:space="preserve"> project page format by </w:t>
      </w:r>
      <w:hyperlink r:id="rId8">
        <w:r w:rsidR="00E6396C">
          <w:rPr>
            <w:b/>
            <w:bCs/>
            <w:color w:val="1155CC"/>
            <w:sz w:val="24"/>
            <w:szCs w:val="24"/>
            <w:u w:val="single"/>
          </w:rPr>
          <w:t>finding three projects</w:t>
        </w:r>
      </w:hyperlink>
      <w:r>
        <w:rPr>
          <w:b/>
          <w:bCs/>
          <w:color w:val="726C61"/>
          <w:sz w:val="24"/>
          <w:szCs w:val="24"/>
        </w:rPr>
        <w:t xml:space="preserve"> you would support if you were a donor.</w:t>
      </w:r>
      <w:r>
        <w:rPr>
          <w:color w:val="726C61"/>
          <w:sz w:val="24"/>
          <w:szCs w:val="24"/>
        </w:rPr>
        <w:t xml:space="preserve"> We encourage you to filter by “Location” and “Theme” to streamline your exploration. This first step aims to familiarize you with the project page format and help you understand what potential donors see when they visit </w:t>
      </w:r>
      <w:proofErr w:type="spellStart"/>
      <w:r>
        <w:rPr>
          <w:color w:val="726C61"/>
          <w:sz w:val="24"/>
          <w:szCs w:val="24"/>
        </w:rPr>
        <w:t>GlobalGiving</w:t>
      </w:r>
      <w:proofErr w:type="spellEnd"/>
      <w:r>
        <w:rPr>
          <w:color w:val="726C61"/>
          <w:sz w:val="24"/>
          <w:szCs w:val="24"/>
        </w:rPr>
        <w:t xml:space="preserve">. </w:t>
      </w:r>
    </w:p>
    <w:p w14:paraId="12389FE7" w14:textId="77777777" w:rsidR="00E6396C" w:rsidRDefault="00E6396C">
      <w:pPr>
        <w:widowControl w:val="0"/>
        <w:spacing w:before="160" w:line="240" w:lineRule="auto"/>
        <w:ind w:left="720"/>
        <w:jc w:val="center"/>
        <w:rPr>
          <w:color w:val="726C61"/>
          <w:sz w:val="24"/>
          <w:szCs w:val="24"/>
        </w:rPr>
      </w:pPr>
    </w:p>
    <w:p w14:paraId="215B1465"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Review the “Tell Your Story</w:t>
      </w:r>
      <w:proofErr w:type="gramStart"/>
      <w:r>
        <w:rPr>
          <w:b/>
          <w:bCs/>
          <w:color w:val="726C61"/>
          <w:sz w:val="24"/>
          <w:szCs w:val="24"/>
        </w:rPr>
        <w:t>” content</w:t>
      </w:r>
      <w:proofErr w:type="gramEnd"/>
      <w:r>
        <w:rPr>
          <w:b/>
          <w:bCs/>
          <w:color w:val="726C61"/>
          <w:sz w:val="24"/>
          <w:szCs w:val="24"/>
        </w:rPr>
        <w:t xml:space="preserve"> (page 2) to help you complete the Storytelling Worksheet (pages 3-5).</w:t>
      </w:r>
      <w:r>
        <w:rPr>
          <w:color w:val="726C61"/>
          <w:sz w:val="24"/>
          <w:szCs w:val="24"/>
        </w:rPr>
        <w:t xml:space="preserve"> We hope this worksheet will help you outline a project you hope to fundraise for soon. Ideally, the project you feature in the worksheet is the first project you wish to fundraise on </w:t>
      </w:r>
      <w:proofErr w:type="spellStart"/>
      <w:r>
        <w:rPr>
          <w:color w:val="726C61"/>
          <w:sz w:val="24"/>
          <w:szCs w:val="24"/>
        </w:rPr>
        <w:t>GlobalGiving</w:t>
      </w:r>
      <w:proofErr w:type="spellEnd"/>
      <w:r>
        <w:rPr>
          <w:color w:val="726C61"/>
          <w:sz w:val="24"/>
          <w:szCs w:val="24"/>
        </w:rPr>
        <w:t xml:space="preserve"> to save yourself some time and effort. However, you are not limited to one project once you're a </w:t>
      </w:r>
      <w:proofErr w:type="spellStart"/>
      <w:r>
        <w:rPr>
          <w:color w:val="726C61"/>
          <w:sz w:val="24"/>
          <w:szCs w:val="24"/>
        </w:rPr>
        <w:t>GlobalGiving</w:t>
      </w:r>
      <w:proofErr w:type="spellEnd"/>
      <w:r>
        <w:rPr>
          <w:color w:val="726C61"/>
          <w:sz w:val="24"/>
          <w:szCs w:val="24"/>
        </w:rPr>
        <w:t xml:space="preserve"> partner. </w:t>
      </w:r>
    </w:p>
    <w:p w14:paraId="3E2A385D" w14:textId="77777777" w:rsidR="00E6396C" w:rsidRDefault="00E6396C">
      <w:pPr>
        <w:widowControl w:val="0"/>
        <w:spacing w:before="160" w:line="240" w:lineRule="auto"/>
        <w:jc w:val="center"/>
        <w:rPr>
          <w:color w:val="726C61"/>
          <w:sz w:val="24"/>
          <w:szCs w:val="24"/>
        </w:rPr>
      </w:pPr>
    </w:p>
    <w:p w14:paraId="74C1212C" w14:textId="77777777" w:rsidR="00E6396C" w:rsidRDefault="00000000">
      <w:pPr>
        <w:widowControl w:val="0"/>
        <w:numPr>
          <w:ilvl w:val="0"/>
          <w:numId w:val="2"/>
        </w:numPr>
        <w:spacing w:before="160" w:line="240" w:lineRule="auto"/>
        <w:jc w:val="center"/>
        <w:rPr>
          <w:color w:val="726C61"/>
          <w:sz w:val="24"/>
          <w:szCs w:val="24"/>
        </w:rPr>
      </w:pPr>
      <w:r>
        <w:rPr>
          <w:b/>
          <w:bCs/>
          <w:color w:val="726C61"/>
          <w:sz w:val="24"/>
          <w:szCs w:val="24"/>
        </w:rPr>
        <w:t>Submit your completed worksheet</w:t>
      </w:r>
      <w:r>
        <w:rPr>
          <w:b/>
          <w:bCs/>
        </w:rPr>
        <w:t xml:space="preserve"> </w:t>
      </w:r>
      <w:hyperlink r:id="rId9">
        <w:r w:rsidR="00E6396C">
          <w:rPr>
            <w:b/>
            <w:bCs/>
            <w:color w:val="1155CC"/>
            <w:u w:val="single"/>
          </w:rPr>
          <w:t>USING THIS FORM</w:t>
        </w:r>
      </w:hyperlink>
      <w:r>
        <w:rPr>
          <w:b/>
          <w:bCs/>
          <w:color w:val="726C61"/>
          <w:sz w:val="24"/>
          <w:szCs w:val="24"/>
        </w:rPr>
        <w:t xml:space="preserve"> by Friday, Feb. 27 </w:t>
      </w:r>
      <w:r>
        <w:rPr>
          <w:color w:val="726C61"/>
          <w:sz w:val="24"/>
          <w:szCs w:val="24"/>
        </w:rPr>
        <w:t xml:space="preserve">to access </w:t>
      </w:r>
      <w:proofErr w:type="spellStart"/>
      <w:r>
        <w:rPr>
          <w:color w:val="726C61"/>
          <w:sz w:val="24"/>
          <w:szCs w:val="24"/>
        </w:rPr>
        <w:t>GlobalGiving’s</w:t>
      </w:r>
      <w:proofErr w:type="spellEnd"/>
      <w:r>
        <w:rPr>
          <w:color w:val="726C61"/>
          <w:sz w:val="24"/>
          <w:szCs w:val="24"/>
        </w:rPr>
        <w:t xml:space="preserve"> due diligence application. </w:t>
      </w:r>
    </w:p>
    <w:p w14:paraId="30228993" w14:textId="77777777" w:rsidR="00E6396C" w:rsidRDefault="00E6396C">
      <w:pPr>
        <w:widowControl w:val="0"/>
        <w:spacing w:before="160" w:line="240" w:lineRule="auto"/>
        <w:jc w:val="center"/>
        <w:rPr>
          <w:color w:val="726C61"/>
          <w:sz w:val="24"/>
          <w:szCs w:val="24"/>
        </w:rPr>
      </w:pPr>
    </w:p>
    <w:p w14:paraId="38049828" w14:textId="77777777" w:rsidR="00E6396C" w:rsidRDefault="00E6396C">
      <w:pPr>
        <w:widowControl w:val="0"/>
        <w:spacing w:before="160" w:line="240" w:lineRule="auto"/>
        <w:jc w:val="center"/>
        <w:rPr>
          <w:color w:val="726C61"/>
          <w:sz w:val="24"/>
          <w:szCs w:val="24"/>
        </w:rPr>
      </w:pPr>
    </w:p>
    <w:p w14:paraId="234E0283" w14:textId="77777777" w:rsidR="00E6396C" w:rsidRDefault="00E6396C">
      <w:pPr>
        <w:widowControl w:val="0"/>
        <w:spacing w:before="160" w:line="240" w:lineRule="auto"/>
        <w:jc w:val="center"/>
        <w:rPr>
          <w:b/>
          <w:bCs/>
          <w:color w:val="726C61"/>
          <w:sz w:val="24"/>
          <w:szCs w:val="24"/>
        </w:rPr>
      </w:pPr>
    </w:p>
    <w:p w14:paraId="02C3161D" w14:textId="77777777" w:rsidR="00E6396C" w:rsidRDefault="00E6396C">
      <w:pPr>
        <w:widowControl w:val="0"/>
        <w:spacing w:before="160" w:line="240" w:lineRule="auto"/>
        <w:jc w:val="center"/>
        <w:rPr>
          <w:b/>
          <w:bCs/>
          <w:color w:val="726C61"/>
          <w:sz w:val="24"/>
          <w:szCs w:val="24"/>
        </w:rPr>
      </w:pPr>
    </w:p>
    <w:p w14:paraId="113404B2" w14:textId="77777777" w:rsidR="00E6396C" w:rsidRDefault="00E6396C">
      <w:pPr>
        <w:widowControl w:val="0"/>
        <w:spacing w:before="160" w:line="240" w:lineRule="auto"/>
        <w:jc w:val="center"/>
        <w:rPr>
          <w:b/>
          <w:bCs/>
          <w:color w:val="726C61"/>
          <w:sz w:val="24"/>
          <w:szCs w:val="24"/>
        </w:rPr>
      </w:pPr>
    </w:p>
    <w:p w14:paraId="13A4CFF3" w14:textId="77777777" w:rsidR="00E6396C" w:rsidRDefault="00E6396C">
      <w:pPr>
        <w:widowControl w:val="0"/>
        <w:spacing w:before="160" w:line="240" w:lineRule="auto"/>
        <w:rPr>
          <w:b/>
          <w:bCs/>
          <w:color w:val="726C61"/>
          <w:sz w:val="24"/>
          <w:szCs w:val="24"/>
        </w:rPr>
      </w:pPr>
    </w:p>
    <w:p w14:paraId="34CA58FF" w14:textId="77777777" w:rsidR="00E6396C" w:rsidRDefault="00000000">
      <w:pPr>
        <w:widowControl w:val="0"/>
        <w:spacing w:before="160" w:line="240" w:lineRule="auto"/>
        <w:jc w:val="center"/>
        <w:rPr>
          <w:rFonts w:ascii="Aleo" w:eastAsia="Aleo" w:hAnsi="Aleo" w:cs="Aleo"/>
          <w:color w:val="F08B1D"/>
          <w:sz w:val="60"/>
          <w:szCs w:val="60"/>
        </w:rPr>
      </w:pPr>
      <w:r>
        <w:rPr>
          <w:rFonts w:ascii="Aleo" w:eastAsia="Aleo" w:hAnsi="Aleo" w:cs="Aleo"/>
          <w:color w:val="F08B1D"/>
          <w:sz w:val="60"/>
          <w:szCs w:val="60"/>
        </w:rPr>
        <w:t xml:space="preserve">Tell Your Story </w:t>
      </w:r>
    </w:p>
    <w:p w14:paraId="51C4FF8F" w14:textId="77777777" w:rsidR="00E6396C" w:rsidRDefault="00E6396C"/>
    <w:p w14:paraId="0D8CF163" w14:textId="77777777" w:rsidR="00E6396C" w:rsidRDefault="00000000">
      <w:r>
        <w:t xml:space="preserve">Donors are more likely to support your work when they understand how you will channel their generosity to make a difference. Good storytelling is essential to your sustainable fundraising strategy because it keeps people giving! </w:t>
      </w:r>
    </w:p>
    <w:p w14:paraId="73150DAC" w14:textId="77777777" w:rsidR="00E6396C" w:rsidRDefault="00E6396C"/>
    <w:p w14:paraId="09BA6DDB" w14:textId="77777777" w:rsidR="00E6396C" w:rsidRDefault="00000000">
      <w:pPr>
        <w:rPr>
          <w:b/>
          <w:bCs/>
          <w:sz w:val="34"/>
          <w:szCs w:val="34"/>
        </w:rPr>
      </w:pPr>
      <w:r>
        <w:rPr>
          <w:b/>
          <w:bCs/>
          <w:sz w:val="34"/>
          <w:szCs w:val="34"/>
        </w:rPr>
        <w:t>Key Lessons</w:t>
      </w:r>
    </w:p>
    <w:p w14:paraId="50153377" w14:textId="77777777" w:rsidR="00E6396C" w:rsidRDefault="00E6396C"/>
    <w:p w14:paraId="58642BF4" w14:textId="77777777" w:rsidR="00E6396C" w:rsidRDefault="00000000">
      <w:pPr>
        <w:numPr>
          <w:ilvl w:val="0"/>
          <w:numId w:val="1"/>
        </w:numPr>
      </w:pPr>
      <w:r>
        <w:t xml:space="preserve">Inspire connection through personal storytelling. The people closest to the problem community members and/or staff) are often the most influential storytellers. Here is a </w:t>
      </w:r>
      <w:hyperlink r:id="rId10">
        <w:r w:rsidR="00E6396C">
          <w:rPr>
            <w:b/>
            <w:bCs/>
            <w:color w:val="1155CC"/>
            <w:u w:val="single"/>
          </w:rPr>
          <w:t>downloadable checklist to master the basics of nonprofit storytelling</w:t>
        </w:r>
      </w:hyperlink>
      <w:r>
        <w:t xml:space="preserve">. </w:t>
      </w:r>
    </w:p>
    <w:p w14:paraId="15F713AC" w14:textId="77777777" w:rsidR="00E6396C" w:rsidRDefault="00E6396C"/>
    <w:p w14:paraId="42BA73C4" w14:textId="77777777" w:rsidR="00E6396C" w:rsidRDefault="00000000">
      <w:pPr>
        <w:numPr>
          <w:ilvl w:val="0"/>
          <w:numId w:val="4"/>
        </w:numPr>
      </w:pPr>
      <w:r>
        <w:t>Talk about impact in terms of transformation. Combine data, photographs, and individual stories to show rather than tell how things have changed because of your work.</w:t>
      </w:r>
    </w:p>
    <w:p w14:paraId="05F80E95" w14:textId="77777777" w:rsidR="00E6396C" w:rsidRDefault="00E6396C"/>
    <w:p w14:paraId="18541E95" w14:textId="77777777" w:rsidR="00E6396C" w:rsidRDefault="00000000">
      <w:pPr>
        <w:numPr>
          <w:ilvl w:val="0"/>
          <w:numId w:val="3"/>
        </w:numPr>
      </w:pPr>
      <w:r>
        <w:t xml:space="preserve">Portray your community with dignity and strength to inspire empathy and connection rather than pity. Choose photos that show the positive impact that you are making and leave out images of despair. We encourage you to review the </w:t>
      </w:r>
      <w:hyperlink r:id="rId11">
        <w:proofErr w:type="spellStart"/>
        <w:r w:rsidR="00E6396C">
          <w:rPr>
            <w:b/>
            <w:bCs/>
            <w:color w:val="1155CC"/>
            <w:u w:val="single"/>
          </w:rPr>
          <w:t>GlobalGiving</w:t>
        </w:r>
        <w:proofErr w:type="spellEnd"/>
        <w:r w:rsidR="00E6396C">
          <w:rPr>
            <w:b/>
            <w:bCs/>
            <w:color w:val="1155CC"/>
            <w:u w:val="single"/>
          </w:rPr>
          <w:t xml:space="preserve"> Community Photo Standards</w:t>
        </w:r>
      </w:hyperlink>
      <w:r>
        <w:t xml:space="preserve">. </w:t>
      </w:r>
    </w:p>
    <w:p w14:paraId="6E25F34C" w14:textId="77777777" w:rsidR="00E6396C" w:rsidRDefault="00E6396C">
      <w:pPr>
        <w:ind w:left="720"/>
      </w:pPr>
    </w:p>
    <w:p w14:paraId="40F39B27" w14:textId="77777777" w:rsidR="00E6396C" w:rsidRDefault="00E6396C">
      <w:pPr>
        <w:numPr>
          <w:ilvl w:val="0"/>
          <w:numId w:val="3"/>
        </w:numPr>
      </w:pPr>
      <w:hyperlink r:id="rId12">
        <w:r>
          <w:rPr>
            <w:b/>
            <w:bCs/>
            <w:color w:val="1155CC"/>
            <w:u w:val="single"/>
          </w:rPr>
          <w:t>Watch this 3-minute video</w:t>
        </w:r>
      </w:hyperlink>
      <w:r>
        <w:t xml:space="preserve"> to hear how </w:t>
      </w:r>
      <w:proofErr w:type="spellStart"/>
      <w:r>
        <w:t>GlobalGiving</w:t>
      </w:r>
      <w:proofErr w:type="spellEnd"/>
      <w:r>
        <w:t xml:space="preserve"> community leaders inspire donors through storytelling!</w:t>
      </w:r>
    </w:p>
    <w:p w14:paraId="5C93FA69" w14:textId="77777777" w:rsidR="00E6396C" w:rsidRDefault="00E6396C"/>
    <w:p w14:paraId="33FA86C8" w14:textId="77777777" w:rsidR="00E6396C" w:rsidRDefault="00E6396C"/>
    <w:p w14:paraId="2D116B11" w14:textId="77777777" w:rsidR="00E6396C" w:rsidRDefault="00E6396C">
      <w:pPr>
        <w:spacing w:before="240" w:after="240"/>
        <w:rPr>
          <w:b/>
          <w:bCs/>
          <w:color w:val="1155CC"/>
          <w:u w:val="single"/>
        </w:rPr>
      </w:pPr>
    </w:p>
    <w:p w14:paraId="10453ECD" w14:textId="77777777" w:rsidR="00E6396C" w:rsidRDefault="00E6396C">
      <w:pPr>
        <w:rPr>
          <w:b/>
          <w:bCs/>
        </w:rPr>
      </w:pPr>
    </w:p>
    <w:p w14:paraId="4B86E6DC" w14:textId="77777777" w:rsidR="00E6396C" w:rsidRDefault="00E6396C">
      <w:pPr>
        <w:rPr>
          <w:b/>
          <w:bCs/>
        </w:rPr>
      </w:pPr>
    </w:p>
    <w:p w14:paraId="11535C18" w14:textId="77777777" w:rsidR="00E6396C" w:rsidRDefault="00E6396C">
      <w:pPr>
        <w:rPr>
          <w:b/>
          <w:bCs/>
        </w:rPr>
      </w:pPr>
    </w:p>
    <w:p w14:paraId="4600B3D9" w14:textId="77777777" w:rsidR="00E6396C" w:rsidRDefault="00E6396C">
      <w:pPr>
        <w:rPr>
          <w:b/>
          <w:bCs/>
        </w:rPr>
      </w:pPr>
    </w:p>
    <w:p w14:paraId="24006F57" w14:textId="77777777" w:rsidR="00E6396C" w:rsidRDefault="00000000">
      <w:pPr>
        <w:pStyle w:val="Heading1"/>
        <w:widowControl w:val="0"/>
        <w:spacing w:before="160" w:line="240" w:lineRule="auto"/>
      </w:pPr>
      <w:bookmarkStart w:id="3" w:name="_g9pxeu6fsaud" w:colFirst="0" w:colLast="0"/>
      <w:bookmarkEnd w:id="3"/>
      <w:r>
        <w:rPr>
          <w:noProof/>
          <w:color w:val="6AA84F"/>
        </w:rPr>
        <w:lastRenderedPageBreak/>
        <w:drawing>
          <wp:inline distT="114300" distB="114300" distL="114300" distR="114300" wp14:anchorId="727DD5CC" wp14:editId="607FE141">
            <wp:extent cx="461963" cy="4619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61963" cy="461963"/>
                    </a:xfrm>
                    <a:prstGeom prst="rect">
                      <a:avLst/>
                    </a:prstGeom>
                    <a:ln/>
                  </pic:spPr>
                </pic:pic>
              </a:graphicData>
            </a:graphic>
          </wp:inline>
        </w:drawing>
      </w:r>
      <w:r>
        <w:rPr>
          <w:color w:val="6AA84F"/>
        </w:rPr>
        <w:t xml:space="preserve">   </w:t>
      </w:r>
      <w:r>
        <w:rPr>
          <w:color w:val="9FA617"/>
        </w:rPr>
        <w:t>Tell Our Story</w:t>
      </w:r>
    </w:p>
    <w:p w14:paraId="3FBC1879" w14:textId="77777777" w:rsidR="00E6396C" w:rsidRDefault="00E6396C">
      <w:pPr>
        <w:widowControl w:val="0"/>
        <w:spacing w:before="160" w:line="240" w:lineRule="auto"/>
        <w:rPr>
          <w:color w:val="726C61"/>
        </w:rPr>
      </w:pPr>
    </w:p>
    <w:tbl>
      <w:tblPr>
        <w:tblStyle w:val="a"/>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E6396C" w14:paraId="301C0AB9" w14:textId="77777777">
        <w:trPr>
          <w:trHeight w:val="597"/>
          <w:jc w:val="center"/>
        </w:trPr>
        <w:tc>
          <w:tcPr>
            <w:tcW w:w="9360" w:type="dxa"/>
            <w:gridSpan w:val="3"/>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2E03B8D1" w14:textId="77777777" w:rsidR="00E6396C" w:rsidRDefault="00000000">
            <w:pPr>
              <w:widowControl w:val="0"/>
              <w:spacing w:line="240" w:lineRule="auto"/>
              <w:rPr>
                <w:rFonts w:ascii="Aleo" w:eastAsia="Aleo" w:hAnsi="Aleo" w:cs="Aleo"/>
                <w:b/>
                <w:bCs/>
                <w:color w:val="FFFFFF"/>
                <w:sz w:val="36"/>
                <w:szCs w:val="36"/>
              </w:rPr>
            </w:pPr>
            <w:r>
              <w:rPr>
                <w:rFonts w:ascii="Aleo" w:eastAsia="Aleo" w:hAnsi="Aleo" w:cs="Aleo"/>
                <w:b/>
                <w:bCs/>
                <w:color w:val="FFFFFF"/>
                <w:sz w:val="36"/>
                <w:szCs w:val="36"/>
              </w:rPr>
              <w:t xml:space="preserve">Project Title: </w:t>
            </w:r>
          </w:p>
          <w:p w14:paraId="5FD6021D" w14:textId="07D8BAF7" w:rsidR="00E6396C" w:rsidRDefault="00000000">
            <w:pPr>
              <w:widowControl w:val="0"/>
              <w:spacing w:line="240" w:lineRule="auto"/>
              <w:rPr>
                <w:i/>
                <w:iCs/>
                <w:color w:val="FFFFFF"/>
                <w:sz w:val="18"/>
                <w:szCs w:val="18"/>
              </w:rPr>
            </w:pPr>
            <w:r>
              <w:rPr>
                <w:i/>
                <w:iCs/>
                <w:color w:val="FFFFFF"/>
                <w:sz w:val="18"/>
                <w:szCs w:val="18"/>
              </w:rPr>
              <w:t xml:space="preserve">Recommended 50 character maximum, start with a </w:t>
            </w:r>
            <w:proofErr w:type="gramStart"/>
            <w:r>
              <w:rPr>
                <w:i/>
                <w:iCs/>
                <w:color w:val="FFFFFF"/>
                <w:sz w:val="18"/>
                <w:szCs w:val="18"/>
              </w:rPr>
              <w:t xml:space="preserve">verb </w:t>
            </w:r>
            <w:r w:rsidR="00E56195">
              <w:rPr>
                <w:b/>
                <w:bCs/>
                <w:i/>
                <w:iCs/>
                <w:color w:val="FFFFFF"/>
                <w:sz w:val="18"/>
                <w:szCs w:val="18"/>
              </w:rPr>
              <w:t>;</w:t>
            </w:r>
            <w:proofErr w:type="gramEnd"/>
            <w:r w:rsidR="00E56195">
              <w:rPr>
                <w:b/>
                <w:bCs/>
                <w:i/>
                <w:iCs/>
                <w:color w:val="FFFFFF"/>
                <w:sz w:val="18"/>
                <w:szCs w:val="18"/>
              </w:rPr>
              <w:t xml:space="preserve"> </w:t>
            </w:r>
            <w:r w:rsidR="00007E04">
              <w:rPr>
                <w:b/>
                <w:bCs/>
                <w:i/>
                <w:iCs/>
                <w:color w:val="FFFFFF"/>
                <w:sz w:val="18"/>
                <w:szCs w:val="18"/>
              </w:rPr>
              <w:t xml:space="preserve"> </w:t>
            </w:r>
            <w:r w:rsidR="00007E04">
              <w:rPr>
                <w:i/>
                <w:iCs/>
                <w:color w:val="FFFFFF"/>
                <w:sz w:val="18"/>
                <w:szCs w:val="18"/>
              </w:rPr>
              <w:t xml:space="preserve"> </w:t>
            </w:r>
            <w:r w:rsidR="002B1079" w:rsidRPr="002B1079">
              <w:rPr>
                <w:i/>
                <w:iCs/>
                <w:color w:val="FFFFFF"/>
                <w:sz w:val="18"/>
                <w:szCs w:val="18"/>
              </w:rPr>
              <w:t>Transforming Huts into Homes</w:t>
            </w:r>
          </w:p>
        </w:tc>
      </w:tr>
      <w:tr w:rsidR="00E6396C" w14:paraId="7BD422FC" w14:textId="77777777">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3ED41C2C" w14:textId="77777777" w:rsidR="00E6396C" w:rsidRPr="00007E04" w:rsidRDefault="00000000">
            <w:pPr>
              <w:widowControl w:val="0"/>
              <w:spacing w:line="240" w:lineRule="auto"/>
              <w:rPr>
                <w:i/>
                <w:iCs/>
                <w:color w:val="27313E"/>
                <w:sz w:val="16"/>
                <w:szCs w:val="16"/>
              </w:rPr>
            </w:pPr>
            <w:r w:rsidRPr="00007E04">
              <w:rPr>
                <w:color w:val="27313E"/>
                <w:sz w:val="16"/>
                <w:szCs w:val="16"/>
              </w:rPr>
              <w:t xml:space="preserve">Summary: </w:t>
            </w:r>
            <w:r w:rsidRPr="00007E04">
              <w:rPr>
                <w:i/>
                <w:iCs/>
                <w:color w:val="27313E"/>
                <w:sz w:val="16"/>
                <w:szCs w:val="16"/>
              </w:rPr>
              <w:t>What will this project do?</w:t>
            </w:r>
          </w:p>
          <w:p w14:paraId="223EBB99" w14:textId="79D9C055" w:rsidR="00E6396C" w:rsidRPr="00007E04" w:rsidRDefault="002B1079">
            <w:pPr>
              <w:widowControl w:val="0"/>
              <w:spacing w:line="240" w:lineRule="auto"/>
              <w:rPr>
                <w:color w:val="27313E"/>
                <w:sz w:val="16"/>
                <w:szCs w:val="16"/>
              </w:rPr>
            </w:pPr>
            <w:r w:rsidRPr="002B1079">
              <w:rPr>
                <w:color w:val="27313E"/>
                <w:sz w:val="16"/>
                <w:szCs w:val="16"/>
              </w:rPr>
              <w:t>The project aims to provide safe, permanent housing for families living below the poverty line who currently reside in temporary sheds or huts. It will construct durable, disaster-resilient homes with access to basic amenities, improving health, safety, and dignity. The initiative prioritizes vulnerable households, including women-headed families, older persons, persons with disabilities, and families with children, enabling them to achieve a secure and sustainable living environment.</w:t>
            </w:r>
          </w:p>
          <w:p w14:paraId="0B2CB2AF" w14:textId="77777777" w:rsidR="002B1079" w:rsidRDefault="002B1079">
            <w:pPr>
              <w:widowControl w:val="0"/>
              <w:spacing w:line="240" w:lineRule="auto"/>
              <w:rPr>
                <w:i/>
                <w:iCs/>
                <w:color w:val="27313E"/>
                <w:sz w:val="16"/>
                <w:szCs w:val="16"/>
              </w:rPr>
            </w:pPr>
          </w:p>
          <w:p w14:paraId="5BAFA184" w14:textId="40C2C5D7" w:rsidR="00E6396C" w:rsidRPr="00007E04" w:rsidRDefault="00000000">
            <w:pPr>
              <w:widowControl w:val="0"/>
              <w:spacing w:line="240" w:lineRule="auto"/>
              <w:rPr>
                <w:i/>
                <w:iCs/>
                <w:color w:val="27313E"/>
                <w:sz w:val="16"/>
                <w:szCs w:val="16"/>
              </w:rPr>
            </w:pPr>
            <w:r w:rsidRPr="00007E04">
              <w:rPr>
                <w:i/>
                <w:iCs/>
                <w:color w:val="27313E"/>
                <w:sz w:val="16"/>
                <w:szCs w:val="16"/>
              </w:rPr>
              <w:t>Recommended 500 character maximum</w:t>
            </w:r>
          </w:p>
        </w:tc>
      </w:tr>
      <w:tr w:rsidR="00E6396C" w14:paraId="27810FE0" w14:textId="77777777">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144F1C2E" w14:textId="77777777" w:rsidR="00E6396C" w:rsidRDefault="00000000">
            <w:pPr>
              <w:widowControl w:val="0"/>
              <w:spacing w:line="240" w:lineRule="auto"/>
              <w:rPr>
                <w:i/>
                <w:iCs/>
                <w:color w:val="27313E"/>
                <w:sz w:val="24"/>
                <w:szCs w:val="24"/>
              </w:rPr>
            </w:pPr>
            <w:r>
              <w:rPr>
                <w:b/>
                <w:bCs/>
                <w:color w:val="27313E"/>
                <w:sz w:val="28"/>
                <w:szCs w:val="28"/>
              </w:rPr>
              <w:t xml:space="preserve">Funding Amount/Goal: </w:t>
            </w:r>
            <w:r>
              <w:rPr>
                <w:i/>
                <w:iCs/>
                <w:color w:val="27313E"/>
                <w:sz w:val="24"/>
                <w:szCs w:val="24"/>
              </w:rPr>
              <w:t xml:space="preserve">How much money do you hope to raise (in USD)? </w:t>
            </w:r>
          </w:p>
          <w:p w14:paraId="39F8C34A" w14:textId="4E7F8682" w:rsidR="00E6396C" w:rsidRDefault="002B1079" w:rsidP="00FD4921">
            <w:pPr>
              <w:widowControl w:val="0"/>
              <w:spacing w:line="240" w:lineRule="auto"/>
              <w:jc w:val="center"/>
              <w:rPr>
                <w:i/>
                <w:iCs/>
                <w:color w:val="27313E"/>
                <w:sz w:val="24"/>
                <w:szCs w:val="24"/>
              </w:rPr>
            </w:pPr>
            <w:r>
              <w:rPr>
                <w:i/>
                <w:iCs/>
                <w:color w:val="27313E"/>
                <w:sz w:val="24"/>
                <w:szCs w:val="24"/>
              </w:rPr>
              <w:t xml:space="preserve">26500 </w:t>
            </w:r>
            <w:proofErr w:type="gramStart"/>
            <w:r w:rsidR="00FD4921">
              <w:rPr>
                <w:i/>
                <w:iCs/>
                <w:color w:val="27313E"/>
                <w:sz w:val="24"/>
                <w:szCs w:val="24"/>
              </w:rPr>
              <w:t>USD</w:t>
            </w:r>
            <w:r w:rsidR="00F12184">
              <w:rPr>
                <w:i/>
                <w:iCs/>
                <w:color w:val="27313E"/>
                <w:sz w:val="24"/>
                <w:szCs w:val="24"/>
              </w:rPr>
              <w:t xml:space="preserve">  (</w:t>
            </w:r>
            <w:proofErr w:type="gramEnd"/>
            <w:r w:rsidR="00F12184">
              <w:rPr>
                <w:i/>
                <w:iCs/>
                <w:color w:val="27313E"/>
                <w:sz w:val="24"/>
                <w:szCs w:val="24"/>
              </w:rPr>
              <w:t xml:space="preserve">5300 USD X5 Houses) </w:t>
            </w:r>
          </w:p>
          <w:p w14:paraId="1768B8AA" w14:textId="77777777" w:rsidR="00E6396C" w:rsidRDefault="00E6396C">
            <w:pPr>
              <w:widowControl w:val="0"/>
              <w:spacing w:line="240" w:lineRule="auto"/>
              <w:rPr>
                <w:i/>
                <w:iCs/>
                <w:color w:val="27313E"/>
                <w:sz w:val="24"/>
                <w:szCs w:val="24"/>
              </w:rPr>
            </w:pPr>
          </w:p>
        </w:tc>
      </w:tr>
      <w:tr w:rsidR="00E6396C" w14:paraId="5421D5EF" w14:textId="77777777" w:rsidTr="00FD4921">
        <w:trPr>
          <w:trHeight w:val="2238"/>
          <w:jc w:val="center"/>
        </w:trPr>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1D4ACE1B"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Challenge</w:t>
            </w:r>
          </w:p>
          <w:p w14:paraId="59D1B175" w14:textId="77777777" w:rsidR="00E6396C" w:rsidRDefault="00000000">
            <w:pPr>
              <w:widowControl w:val="0"/>
              <w:pBdr>
                <w:top w:val="nil"/>
                <w:left w:val="nil"/>
                <w:bottom w:val="nil"/>
                <w:right w:val="nil"/>
                <w:between w:val="nil"/>
              </w:pBdr>
              <w:spacing w:line="240" w:lineRule="auto"/>
              <w:jc w:val="center"/>
              <w:rPr>
                <w:i/>
                <w:iCs/>
                <w:color w:val="434343"/>
              </w:rPr>
            </w:pPr>
            <w:r>
              <w:rPr>
                <w:i/>
                <w:iCs/>
                <w:color w:val="434343"/>
              </w:rPr>
              <w:t>What is the problem or need?</w:t>
            </w:r>
          </w:p>
          <w:p w14:paraId="2DC9F055" w14:textId="77777777" w:rsidR="00E6396C" w:rsidRDefault="00E6396C">
            <w:pPr>
              <w:widowControl w:val="0"/>
              <w:spacing w:line="240" w:lineRule="auto"/>
              <w:rPr>
                <w:i/>
                <w:iCs/>
                <w:color w:val="27313E"/>
                <w:sz w:val="14"/>
                <w:szCs w:val="14"/>
              </w:rPr>
            </w:pPr>
          </w:p>
          <w:p w14:paraId="349332BC" w14:textId="1C68B5BB" w:rsidR="00FD4921" w:rsidRDefault="002B1079">
            <w:pPr>
              <w:widowControl w:val="0"/>
              <w:spacing w:line="240" w:lineRule="auto"/>
              <w:rPr>
                <w:i/>
                <w:iCs/>
                <w:color w:val="27313E"/>
                <w:sz w:val="14"/>
                <w:szCs w:val="14"/>
              </w:rPr>
            </w:pPr>
            <w:r w:rsidRPr="002B1079">
              <w:rPr>
                <w:i/>
                <w:iCs/>
                <w:color w:val="27313E"/>
                <w:sz w:val="14"/>
                <w:szCs w:val="14"/>
              </w:rPr>
              <w:t>Many families living below the poverty line live in unsafe sheds and huts made of tin sheets, thatch, and other fragile materials. These shelters offer little protection from rain, wind, and extreme weather, exposing families to health and safety risks. Poor housing also limits access to sanitation, education, and livelihoods. Safe, permanent housing is urgently needed to protect vulnerable families and improve their dignity, well-being, and future opportunities.</w:t>
            </w:r>
          </w:p>
          <w:p w14:paraId="3715AEAB" w14:textId="77777777" w:rsidR="00E6396C" w:rsidRDefault="00E6396C">
            <w:pPr>
              <w:widowControl w:val="0"/>
              <w:spacing w:line="240" w:lineRule="auto"/>
              <w:rPr>
                <w:i/>
                <w:iCs/>
                <w:color w:val="27313E"/>
                <w:sz w:val="14"/>
                <w:szCs w:val="14"/>
              </w:rPr>
            </w:pPr>
          </w:p>
          <w:p w14:paraId="55DA9C07" w14:textId="3469AF41" w:rsidR="00E6396C" w:rsidRDefault="00000000">
            <w:pPr>
              <w:widowControl w:val="0"/>
              <w:spacing w:line="240" w:lineRule="auto"/>
              <w:rPr>
                <w:color w:val="726C61"/>
              </w:rPr>
            </w:pPr>
            <w:r>
              <w:rPr>
                <w:i/>
                <w:iCs/>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3EA0A471"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Solution</w:t>
            </w:r>
          </w:p>
          <w:p w14:paraId="33D14C1B" w14:textId="77777777" w:rsidR="00E6396C" w:rsidRDefault="00000000">
            <w:pPr>
              <w:widowControl w:val="0"/>
              <w:spacing w:line="240" w:lineRule="auto"/>
              <w:jc w:val="center"/>
              <w:rPr>
                <w:i/>
                <w:iCs/>
                <w:color w:val="3E4B59"/>
              </w:rPr>
            </w:pPr>
            <w:r>
              <w:rPr>
                <w:i/>
                <w:iCs/>
                <w:color w:val="3E4B59"/>
              </w:rPr>
              <w:t>How will this project solve the problem?</w:t>
            </w:r>
          </w:p>
          <w:p w14:paraId="7F618577" w14:textId="77777777" w:rsidR="00E6396C" w:rsidRDefault="00E6396C">
            <w:pPr>
              <w:widowControl w:val="0"/>
              <w:spacing w:line="240" w:lineRule="auto"/>
              <w:jc w:val="center"/>
              <w:rPr>
                <w:i/>
                <w:iCs/>
                <w:color w:val="27313E"/>
                <w:sz w:val="14"/>
                <w:szCs w:val="14"/>
              </w:rPr>
            </w:pPr>
          </w:p>
          <w:p w14:paraId="4B77F223" w14:textId="6CF6EA40" w:rsidR="002715A5" w:rsidRDefault="002B1079" w:rsidP="002715A5">
            <w:pPr>
              <w:widowControl w:val="0"/>
              <w:spacing w:line="240" w:lineRule="auto"/>
              <w:jc w:val="both"/>
              <w:rPr>
                <w:i/>
                <w:iCs/>
                <w:color w:val="27313E"/>
                <w:sz w:val="14"/>
                <w:szCs w:val="14"/>
              </w:rPr>
            </w:pPr>
            <w:r w:rsidRPr="002B1079">
              <w:rPr>
                <w:i/>
                <w:iCs/>
                <w:color w:val="27313E"/>
                <w:sz w:val="14"/>
                <w:szCs w:val="14"/>
              </w:rPr>
              <w:t>The project will construct safe, durable, and disaster-resilient homes for families living in temporary sheds and huts. Each house will provide secure shelter, improved sanitation, and a healthy living environment. Priority will be given to the most vulnerable households, including women-headed families, older persons, persons with disabilities, and families with children. The project will restore dignity, improve health and safety, and create a foundation for sustainable livelihoods and long-term well-</w:t>
            </w:r>
            <w:proofErr w:type="gramStart"/>
            <w:r w:rsidRPr="002B1079">
              <w:rPr>
                <w:i/>
                <w:iCs/>
                <w:color w:val="27313E"/>
                <w:sz w:val="14"/>
                <w:szCs w:val="14"/>
              </w:rPr>
              <w:t>being.</w:t>
            </w:r>
            <w:r w:rsidR="002715A5" w:rsidRPr="002715A5">
              <w:rPr>
                <w:i/>
                <w:iCs/>
                <w:color w:val="27313E"/>
                <w:sz w:val="14"/>
                <w:szCs w:val="14"/>
              </w:rPr>
              <w:t>.</w:t>
            </w:r>
            <w:proofErr w:type="gramEnd"/>
          </w:p>
          <w:p w14:paraId="4C674E0E" w14:textId="77777777" w:rsidR="00E6396C" w:rsidRDefault="00E6396C" w:rsidP="00FD4921">
            <w:pPr>
              <w:widowControl w:val="0"/>
              <w:spacing w:line="240" w:lineRule="auto"/>
              <w:rPr>
                <w:i/>
                <w:iCs/>
                <w:color w:val="27313E"/>
                <w:sz w:val="14"/>
                <w:szCs w:val="14"/>
              </w:rPr>
            </w:pPr>
          </w:p>
          <w:p w14:paraId="1EC79AF3" w14:textId="77777777" w:rsidR="00E6396C" w:rsidRDefault="00E6396C">
            <w:pPr>
              <w:widowControl w:val="0"/>
              <w:spacing w:line="240" w:lineRule="auto"/>
              <w:rPr>
                <w:i/>
                <w:iCs/>
                <w:color w:val="27313E"/>
                <w:sz w:val="14"/>
                <w:szCs w:val="14"/>
              </w:rPr>
            </w:pPr>
          </w:p>
          <w:p w14:paraId="6A902BED" w14:textId="77777777" w:rsidR="00E6396C" w:rsidRDefault="00000000">
            <w:pPr>
              <w:widowControl w:val="0"/>
              <w:spacing w:line="240" w:lineRule="auto"/>
              <w:rPr>
                <w:rFonts w:ascii="Open Sans SemiBold" w:eastAsia="Open Sans SemiBold" w:hAnsi="Open Sans SemiBold" w:cs="Open Sans SemiBold"/>
                <w:color w:val="3E4B59"/>
                <w:sz w:val="24"/>
                <w:szCs w:val="24"/>
              </w:rPr>
            </w:pPr>
            <w:r>
              <w:rPr>
                <w:i/>
                <w:iCs/>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tcMar>
              <w:top w:w="100" w:type="dxa"/>
              <w:left w:w="100" w:type="dxa"/>
              <w:bottom w:w="100" w:type="dxa"/>
              <w:right w:w="100" w:type="dxa"/>
            </w:tcMar>
          </w:tcPr>
          <w:p w14:paraId="37F20029" w14:textId="77777777" w:rsidR="00E6396C" w:rsidRDefault="00000000">
            <w:pPr>
              <w:widowControl w:val="0"/>
              <w:pBdr>
                <w:top w:val="nil"/>
                <w:left w:val="nil"/>
                <w:bottom w:val="nil"/>
                <w:right w:val="nil"/>
                <w:between w:val="nil"/>
              </w:pBdr>
              <w:spacing w:line="240" w:lineRule="auto"/>
              <w:jc w:val="center"/>
              <w:rPr>
                <w:b/>
                <w:bCs/>
                <w:color w:val="726C61"/>
                <w:sz w:val="28"/>
                <w:szCs w:val="28"/>
              </w:rPr>
            </w:pPr>
            <w:r>
              <w:rPr>
                <w:b/>
                <w:bCs/>
                <w:color w:val="726C61"/>
                <w:sz w:val="28"/>
                <w:szCs w:val="28"/>
              </w:rPr>
              <w:t>Long-Term Impact</w:t>
            </w:r>
          </w:p>
          <w:p w14:paraId="59FCEF4C" w14:textId="77777777" w:rsidR="00E6396C" w:rsidRDefault="00000000">
            <w:pPr>
              <w:widowControl w:val="0"/>
              <w:pBdr>
                <w:top w:val="nil"/>
                <w:left w:val="nil"/>
                <w:bottom w:val="nil"/>
                <w:right w:val="nil"/>
                <w:between w:val="nil"/>
              </w:pBdr>
              <w:spacing w:line="240" w:lineRule="auto"/>
              <w:jc w:val="center"/>
              <w:rPr>
                <w:i/>
                <w:iCs/>
                <w:color w:val="3E4B59"/>
              </w:rPr>
            </w:pPr>
            <w:r>
              <w:rPr>
                <w:i/>
                <w:iCs/>
                <w:color w:val="3E4B59"/>
              </w:rPr>
              <w:t>How will this make a lasting impact in your community?</w:t>
            </w:r>
          </w:p>
          <w:p w14:paraId="03829AAF" w14:textId="17BCF88B" w:rsidR="00E6396C" w:rsidRDefault="002B1079">
            <w:pPr>
              <w:widowControl w:val="0"/>
              <w:spacing w:line="240" w:lineRule="auto"/>
              <w:rPr>
                <w:rFonts w:ascii="Open Sans SemiBold" w:eastAsia="Open Sans SemiBold" w:hAnsi="Open Sans SemiBold" w:cs="Open Sans SemiBold"/>
                <w:i/>
                <w:iCs/>
                <w:color w:val="3E4B59"/>
                <w:sz w:val="24"/>
                <w:szCs w:val="24"/>
              </w:rPr>
            </w:pPr>
            <w:r w:rsidRPr="002B1079">
              <w:rPr>
                <w:i/>
                <w:iCs/>
                <w:color w:val="3E4B59"/>
                <w:sz w:val="18"/>
                <w:szCs w:val="18"/>
              </w:rPr>
              <w:t>The project will create lasting change by providing vulnerable families with safe, permanent homes that improve health, security, and dignity. Stable housing will reduce disaster risks, support children's education, and enable families to invest in livelihoods rather than temporary repairs. Over time, the project will strengthen community resilience, reduce poverty, and help break the cycle of poor housing for future generations.</w:t>
            </w:r>
          </w:p>
          <w:p w14:paraId="2F9287F9"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2BE33D36"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460E590D" w14:textId="77777777" w:rsidR="008540E9" w:rsidRDefault="008540E9">
            <w:pPr>
              <w:widowControl w:val="0"/>
              <w:spacing w:line="240" w:lineRule="auto"/>
              <w:rPr>
                <w:rFonts w:ascii="Open Sans SemiBold" w:eastAsia="Open Sans SemiBold" w:hAnsi="Open Sans SemiBold" w:cs="Open Sans SemiBold"/>
                <w:i/>
                <w:iCs/>
                <w:color w:val="3E4B59"/>
                <w:sz w:val="24"/>
                <w:szCs w:val="24"/>
              </w:rPr>
            </w:pPr>
          </w:p>
          <w:p w14:paraId="4474E92A" w14:textId="77777777" w:rsidR="00E6396C" w:rsidRDefault="00000000">
            <w:pPr>
              <w:widowControl w:val="0"/>
              <w:spacing w:line="240" w:lineRule="auto"/>
              <w:rPr>
                <w:rFonts w:ascii="Open Sans SemiBold" w:eastAsia="Open Sans SemiBold" w:hAnsi="Open Sans SemiBold" w:cs="Open Sans SemiBold"/>
                <w:i/>
                <w:iCs/>
                <w:color w:val="3E4B59"/>
                <w:sz w:val="24"/>
                <w:szCs w:val="24"/>
              </w:rPr>
            </w:pPr>
            <w:r>
              <w:rPr>
                <w:i/>
                <w:iCs/>
                <w:color w:val="27313E"/>
                <w:sz w:val="14"/>
                <w:szCs w:val="14"/>
              </w:rPr>
              <w:t>Recommended 500 character maximum</w:t>
            </w:r>
          </w:p>
        </w:tc>
      </w:tr>
    </w:tbl>
    <w:tbl>
      <w:tblPr>
        <w:tblStyle w:val="a0"/>
        <w:tblpPr w:leftFromText="180" w:rightFromText="180" w:vertAnchor="text" w:horzAnchor="margin" w:tblpY="64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20973" w14:paraId="3C128EC6" w14:textId="77777777" w:rsidTr="00020973">
        <w:trPr>
          <w:trHeight w:val="480"/>
        </w:trPr>
        <w:tc>
          <w:tcPr>
            <w:tcW w:w="9360" w:type="dxa"/>
            <w:gridSpan w:val="2"/>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B314906" w14:textId="77777777" w:rsidR="00020973" w:rsidRDefault="00020973" w:rsidP="00020973">
            <w:pPr>
              <w:widowControl w:val="0"/>
              <w:spacing w:line="240" w:lineRule="auto"/>
              <w:rPr>
                <w:i/>
                <w:iCs/>
                <w:color w:val="27313E"/>
                <w:sz w:val="24"/>
                <w:szCs w:val="24"/>
              </w:rPr>
            </w:pPr>
            <w:r>
              <w:rPr>
                <w:b/>
                <w:bCs/>
                <w:color w:val="27313E"/>
                <w:sz w:val="28"/>
                <w:szCs w:val="28"/>
              </w:rPr>
              <w:t xml:space="preserve">Donation Options: </w:t>
            </w:r>
            <w:r>
              <w:rPr>
                <w:i/>
                <w:iCs/>
                <w:color w:val="27313E"/>
                <w:sz w:val="24"/>
                <w:szCs w:val="24"/>
              </w:rPr>
              <w:t xml:space="preserve">How can you illustrate the impact of a person’s donation? For the purpose of this exercise, we recommend outlining three donation options under </w:t>
            </w:r>
            <w:r>
              <w:rPr>
                <w:i/>
                <w:iCs/>
                <w:color w:val="27313E"/>
                <w:sz w:val="24"/>
                <w:szCs w:val="24"/>
              </w:rPr>
              <w:lastRenderedPageBreak/>
              <w:t xml:space="preserve">$100. </w:t>
            </w:r>
          </w:p>
          <w:p w14:paraId="1CCB3DE7" w14:textId="77777777" w:rsidR="00020973" w:rsidRDefault="00020973" w:rsidP="00020973">
            <w:pPr>
              <w:widowControl w:val="0"/>
              <w:spacing w:line="240" w:lineRule="auto"/>
              <w:rPr>
                <w:i/>
                <w:iCs/>
                <w:color w:val="27313E"/>
                <w:sz w:val="14"/>
                <w:szCs w:val="14"/>
              </w:rPr>
            </w:pPr>
          </w:p>
        </w:tc>
      </w:tr>
      <w:tr w:rsidR="00020973" w14:paraId="1CADB286"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EFC2330" w14:textId="77777777" w:rsidR="00020973" w:rsidRDefault="00020973" w:rsidP="00020973">
            <w:pPr>
              <w:widowControl w:val="0"/>
              <w:spacing w:line="240" w:lineRule="auto"/>
              <w:jc w:val="center"/>
              <w:rPr>
                <w:b/>
                <w:bCs/>
                <w:i/>
                <w:iCs/>
                <w:sz w:val="24"/>
                <w:szCs w:val="24"/>
              </w:rPr>
            </w:pPr>
            <w:r>
              <w:rPr>
                <w:b/>
                <w:bCs/>
                <w:i/>
                <w:iCs/>
                <w:sz w:val="24"/>
                <w:szCs w:val="24"/>
              </w:rPr>
              <w:lastRenderedPageBreak/>
              <w:t xml:space="preserve">Amount </w:t>
            </w:r>
          </w:p>
          <w:p w14:paraId="19DEB970" w14:textId="77777777" w:rsidR="00020973" w:rsidRDefault="00020973" w:rsidP="00020973">
            <w:pPr>
              <w:widowControl w:val="0"/>
              <w:spacing w:line="240" w:lineRule="auto"/>
              <w:jc w:val="center"/>
              <w:rPr>
                <w:b/>
                <w:bCs/>
                <w:i/>
                <w:iCs/>
                <w:sz w:val="24"/>
                <w:szCs w:val="24"/>
              </w:rPr>
            </w:pP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107CBEBA" w14:textId="77777777" w:rsidR="00020973" w:rsidRDefault="00020973" w:rsidP="00020973">
            <w:pPr>
              <w:widowControl w:val="0"/>
              <w:spacing w:line="240" w:lineRule="auto"/>
              <w:jc w:val="center"/>
              <w:rPr>
                <w:b/>
                <w:bCs/>
                <w:i/>
                <w:iCs/>
                <w:sz w:val="24"/>
                <w:szCs w:val="24"/>
              </w:rPr>
            </w:pPr>
            <w:r>
              <w:rPr>
                <w:b/>
                <w:bCs/>
                <w:i/>
                <w:iCs/>
                <w:sz w:val="24"/>
                <w:szCs w:val="24"/>
              </w:rPr>
              <w:t xml:space="preserve">Description </w:t>
            </w:r>
          </w:p>
        </w:tc>
      </w:tr>
      <w:tr w:rsidR="00020973" w14:paraId="1B611DC7" w14:textId="77777777" w:rsidTr="00020973">
        <w:trPr>
          <w:trHeight w:val="98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4EA6870F" w14:textId="0A4EAD46" w:rsidR="00020973" w:rsidRDefault="00020973" w:rsidP="00020973">
            <w:pPr>
              <w:widowControl w:val="0"/>
              <w:spacing w:line="240" w:lineRule="auto"/>
              <w:rPr>
                <w:i/>
                <w:iCs/>
                <w:color w:val="27313E"/>
                <w:sz w:val="24"/>
                <w:szCs w:val="24"/>
              </w:rPr>
            </w:pPr>
            <w:r>
              <w:rPr>
                <w:i/>
                <w:iCs/>
                <w:color w:val="27313E"/>
                <w:sz w:val="24"/>
                <w:szCs w:val="24"/>
              </w:rPr>
              <w:t xml:space="preserve"> $ </w:t>
            </w:r>
            <w:r w:rsidR="00F12184">
              <w:rPr>
                <w:i/>
                <w:iCs/>
                <w:color w:val="27313E"/>
                <w:sz w:val="24"/>
                <w:szCs w:val="24"/>
              </w:rPr>
              <w:t>50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6598361F" w14:textId="0D657E44" w:rsidR="00020973" w:rsidRPr="008540E9" w:rsidRDefault="00F12184" w:rsidP="008540E9">
            <w:pPr>
              <w:spacing w:before="100" w:beforeAutospacing="1" w:after="100" w:afterAutospacing="1"/>
              <w:jc w:val="both"/>
              <w:rPr>
                <w:rFonts w:ascii="Times New Roman" w:eastAsia="Times New Roman" w:hAnsi="Times New Roman" w:cs="Times New Roman"/>
                <w:sz w:val="24"/>
                <w:szCs w:val="24"/>
              </w:rPr>
            </w:pPr>
            <w:r w:rsidRPr="00F12184">
              <w:rPr>
                <w:rFonts w:ascii="Times New Roman" w:eastAsia="Times New Roman" w:hAnsi="Times New Roman" w:cs="Times New Roman"/>
                <w:b/>
                <w:bCs/>
                <w:sz w:val="24"/>
                <w:szCs w:val="24"/>
              </w:rPr>
              <w:t>The project will identify vulnerable families, clean and prepare housing sites, and construct safe, permanent homes with basic sanitation. Community participation will promote ownership and ensure lasting benefits.</w:t>
            </w:r>
          </w:p>
        </w:tc>
      </w:tr>
      <w:tr w:rsidR="00020973" w14:paraId="0FEBEF16"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77C01EF3" w14:textId="2E697795" w:rsidR="00020973" w:rsidRDefault="00020973" w:rsidP="00020973">
            <w:pPr>
              <w:widowControl w:val="0"/>
              <w:spacing w:line="240" w:lineRule="auto"/>
              <w:rPr>
                <w:sz w:val="24"/>
                <w:szCs w:val="24"/>
              </w:rPr>
            </w:pPr>
            <w:r>
              <w:rPr>
                <w:sz w:val="24"/>
                <w:szCs w:val="24"/>
              </w:rPr>
              <w:t xml:space="preserve">$ </w:t>
            </w:r>
            <w:r w:rsidR="00F12184">
              <w:rPr>
                <w:sz w:val="24"/>
                <w:szCs w:val="24"/>
              </w:rPr>
              <w:t>5300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2070514E" w14:textId="778C473E" w:rsidR="00020973" w:rsidRPr="00261C3C" w:rsidRDefault="00F12184" w:rsidP="008540E9">
            <w:pPr>
              <w:widowControl w:val="0"/>
              <w:spacing w:line="240" w:lineRule="auto"/>
              <w:jc w:val="both"/>
              <w:rPr>
                <w:i/>
                <w:iCs/>
              </w:rPr>
            </w:pPr>
            <w:r w:rsidRPr="00F12184">
              <w:rPr>
                <w:rFonts w:ascii="Times New Roman" w:eastAsia="Times New Roman" w:hAnsi="Times New Roman" w:cs="Times New Roman"/>
                <w:b/>
                <w:bCs/>
                <w:sz w:val="24"/>
                <w:szCs w:val="24"/>
              </w:rPr>
              <w:t>Construct one safe, permanent house for a family living in extreme poverty, replacing an unsafe hut. The house will provide secure shelter, basic sanitation, dignity, and protection from weather and health risks.</w:t>
            </w:r>
          </w:p>
        </w:tc>
      </w:tr>
      <w:tr w:rsidR="00020973" w14:paraId="70C96194" w14:textId="77777777" w:rsidTr="00020973">
        <w:trPr>
          <w:trHeight w:val="440"/>
        </w:trPr>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693FD8FC" w14:textId="0E69098E" w:rsidR="00020973" w:rsidRDefault="00020973" w:rsidP="00020973">
            <w:pPr>
              <w:widowControl w:val="0"/>
              <w:spacing w:line="240" w:lineRule="auto"/>
              <w:rPr>
                <w:i/>
                <w:iCs/>
                <w:sz w:val="24"/>
                <w:szCs w:val="24"/>
              </w:rPr>
            </w:pPr>
            <w:r>
              <w:rPr>
                <w:i/>
                <w:iCs/>
                <w:sz w:val="24"/>
                <w:szCs w:val="24"/>
              </w:rPr>
              <w:t xml:space="preserve">$ </w:t>
            </w:r>
            <w:r w:rsidR="00055015">
              <w:rPr>
                <w:i/>
                <w:iCs/>
                <w:sz w:val="24"/>
                <w:szCs w:val="24"/>
              </w:rPr>
              <w:t>2</w:t>
            </w:r>
            <w:r w:rsidR="00F12184">
              <w:rPr>
                <w:i/>
                <w:iCs/>
                <w:sz w:val="24"/>
                <w:szCs w:val="24"/>
              </w:rPr>
              <w:t>6500</w:t>
            </w:r>
          </w:p>
        </w:tc>
        <w:tc>
          <w:tcPr>
            <w:tcW w:w="4680" w:type="dxa"/>
            <w:tcBorders>
              <w:top w:val="single" w:sz="8" w:space="0" w:color="9FA617"/>
              <w:left w:val="single" w:sz="8" w:space="0" w:color="6AA84F"/>
              <w:bottom w:val="single" w:sz="8" w:space="0" w:color="6AA84F"/>
              <w:right w:val="single" w:sz="8" w:space="0" w:color="6AA84F"/>
            </w:tcBorders>
            <w:tcMar>
              <w:top w:w="100" w:type="dxa"/>
              <w:left w:w="100" w:type="dxa"/>
              <w:bottom w:w="100" w:type="dxa"/>
              <w:right w:w="100" w:type="dxa"/>
            </w:tcMar>
          </w:tcPr>
          <w:p w14:paraId="51742C03" w14:textId="36AFAFCF" w:rsidR="00020973" w:rsidRPr="00261C3C" w:rsidRDefault="00F12184" w:rsidP="008540E9">
            <w:pPr>
              <w:widowControl w:val="0"/>
              <w:spacing w:line="240" w:lineRule="auto"/>
              <w:jc w:val="both"/>
              <w:rPr>
                <w:i/>
                <w:iCs/>
                <w:sz w:val="24"/>
                <w:szCs w:val="24"/>
              </w:rPr>
            </w:pPr>
            <w:r w:rsidRPr="00F12184">
              <w:rPr>
                <w:i/>
                <w:iCs/>
                <w:sz w:val="24"/>
                <w:szCs w:val="24"/>
              </w:rPr>
              <w:t>Construct five safe, permanent houses for families living below the poverty line, replacing unsafe huts. The homes will provide secure shelter, basic sanitation, dignity, and protection from weather and health risks.</w:t>
            </w:r>
          </w:p>
        </w:tc>
      </w:tr>
    </w:tbl>
    <w:p w14:paraId="2BAD0A3B" w14:textId="77777777" w:rsidR="00E6396C" w:rsidRDefault="00000000">
      <w:pPr>
        <w:widowControl w:val="0"/>
        <w:spacing w:line="240" w:lineRule="auto"/>
        <w:rPr>
          <w:color w:val="726C61"/>
        </w:rPr>
      </w:pPr>
      <w:r>
        <w:br w:type="page"/>
      </w:r>
    </w:p>
    <w:p w14:paraId="7A7100E4" w14:textId="77777777" w:rsidR="00E6396C" w:rsidRDefault="00000000">
      <w:pPr>
        <w:widowControl w:val="0"/>
        <w:spacing w:line="240" w:lineRule="auto"/>
        <w:rPr>
          <w:b/>
          <w:bCs/>
          <w:color w:val="434343"/>
          <w:sz w:val="28"/>
          <w:szCs w:val="28"/>
        </w:rPr>
      </w:pPr>
      <w:r>
        <w:rPr>
          <w:b/>
          <w:bCs/>
          <w:color w:val="434343"/>
          <w:sz w:val="28"/>
          <w:szCs w:val="28"/>
        </w:rPr>
        <w:lastRenderedPageBreak/>
        <w:t>Photo Gallery</w:t>
      </w:r>
    </w:p>
    <w:p w14:paraId="5C3C2E07" w14:textId="77777777" w:rsidR="00E6396C" w:rsidRDefault="00000000">
      <w:pPr>
        <w:widowControl w:val="0"/>
        <w:spacing w:line="240" w:lineRule="auto"/>
        <w:rPr>
          <w:i/>
          <w:iCs/>
          <w:color w:val="19283A"/>
          <w:sz w:val="20"/>
          <w:szCs w:val="20"/>
          <w:highlight w:val="white"/>
        </w:rPr>
      </w:pPr>
      <w:r>
        <w:rPr>
          <w:i/>
          <w:iCs/>
          <w:color w:val="19283A"/>
          <w:sz w:val="20"/>
          <w:szCs w:val="20"/>
          <w:highlight w:val="white"/>
        </w:rPr>
        <w:t>Choose four images that show the impact of your work and draft clear captions. Choose</w:t>
      </w:r>
      <w:r>
        <w:rPr>
          <w:b/>
          <w:bCs/>
          <w:i/>
          <w:iCs/>
          <w:color w:val="19283A"/>
          <w:sz w:val="20"/>
          <w:szCs w:val="20"/>
          <w:highlight w:val="white"/>
        </w:rPr>
        <w:t xml:space="preserve"> high-resolution</w:t>
      </w:r>
      <w:r>
        <w:rPr>
          <w:i/>
          <w:iCs/>
          <w:color w:val="19283A"/>
          <w:sz w:val="20"/>
          <w:szCs w:val="20"/>
          <w:highlight w:val="white"/>
        </w:rPr>
        <w:t xml:space="preserve"> photos that are positive and empowering and show the community you serve with </w:t>
      </w:r>
      <w:r>
        <w:rPr>
          <w:b/>
          <w:bCs/>
          <w:i/>
          <w:iCs/>
          <w:color w:val="19283A"/>
          <w:sz w:val="20"/>
          <w:szCs w:val="20"/>
          <w:highlight w:val="white"/>
        </w:rPr>
        <w:t>respect and dignity</w:t>
      </w:r>
      <w:r>
        <w:rPr>
          <w:i/>
          <w:iCs/>
          <w:color w:val="19283A"/>
          <w:sz w:val="20"/>
          <w:szCs w:val="20"/>
          <w:highlight w:val="white"/>
        </w:rPr>
        <w:t>. Before sharing a photo, ask yourself this question: Would I want to be portrayed this way? Does this image instill hope? Upload photos to worksheet however makes the most sense - photos don’t have to fit perfectly in box!</w:t>
      </w: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396C" w14:paraId="54319F31" w14:textId="77777777">
        <w:trPr>
          <w:trHeight w:val="2976"/>
          <w:jc w:val="center"/>
        </w:trPr>
        <w:tc>
          <w:tcPr>
            <w:tcW w:w="4680" w:type="dxa"/>
            <w:tcBorders>
              <w:top w:val="single" w:sz="8" w:space="0" w:color="6AA84F"/>
              <w:left w:val="single" w:sz="8" w:space="0" w:color="6AA84F"/>
              <w:bottom w:val="single" w:sz="8" w:space="0" w:color="6AA84F"/>
              <w:right w:val="single" w:sz="8" w:space="0" w:color="9FA617"/>
            </w:tcBorders>
            <w:tcMar>
              <w:top w:w="100" w:type="dxa"/>
              <w:left w:w="100" w:type="dxa"/>
              <w:bottom w:w="100" w:type="dxa"/>
              <w:right w:w="100" w:type="dxa"/>
            </w:tcMar>
          </w:tcPr>
          <w:p w14:paraId="3DBBAB7D" w14:textId="77777777" w:rsidR="00E6396C" w:rsidRDefault="00000000">
            <w:pPr>
              <w:widowControl w:val="0"/>
              <w:spacing w:line="240" w:lineRule="auto"/>
              <w:rPr>
                <w:b/>
                <w:bCs/>
                <w:color w:val="434343"/>
                <w:sz w:val="28"/>
                <w:szCs w:val="28"/>
              </w:rPr>
            </w:pPr>
            <w:r>
              <w:rPr>
                <w:b/>
                <w:bCs/>
                <w:color w:val="434343"/>
                <w:sz w:val="28"/>
                <w:szCs w:val="28"/>
              </w:rPr>
              <w:t>PHOTO</w:t>
            </w:r>
          </w:p>
          <w:p w14:paraId="0BBE9E7C" w14:textId="6DC7120C" w:rsidR="004D7EB6" w:rsidRDefault="005B4D2C">
            <w:pPr>
              <w:widowControl w:val="0"/>
              <w:spacing w:line="240" w:lineRule="auto"/>
              <w:rPr>
                <w:b/>
                <w:bCs/>
                <w:color w:val="434343"/>
                <w:sz w:val="28"/>
                <w:szCs w:val="28"/>
              </w:rPr>
            </w:pPr>
            <w:r>
              <w:rPr>
                <w:noProof/>
              </w:rPr>
              <w:drawing>
                <wp:inline distT="0" distB="0" distL="0" distR="0" wp14:anchorId="468CC0C5" wp14:editId="427313C8">
                  <wp:extent cx="2844800" cy="2133600"/>
                  <wp:effectExtent l="0" t="0" r="0" b="0"/>
                  <wp:docPr id="234510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p>
        </w:tc>
        <w:tc>
          <w:tcPr>
            <w:tcW w:w="4680" w:type="dxa"/>
            <w:tcBorders>
              <w:top w:val="single" w:sz="8" w:space="0" w:color="9FA617"/>
              <w:left w:val="single" w:sz="8" w:space="0" w:color="9FA617"/>
              <w:bottom w:val="single" w:sz="8" w:space="0" w:color="9FA617"/>
              <w:right w:val="single" w:sz="8" w:space="0" w:color="9FA617"/>
            </w:tcBorders>
            <w:tcMar>
              <w:top w:w="100" w:type="dxa"/>
              <w:left w:w="100" w:type="dxa"/>
              <w:bottom w:w="100" w:type="dxa"/>
              <w:right w:w="100" w:type="dxa"/>
            </w:tcMar>
          </w:tcPr>
          <w:p w14:paraId="2AD2A9A7" w14:textId="77777777" w:rsidR="00E6396C" w:rsidRDefault="00000000">
            <w:pPr>
              <w:widowControl w:val="0"/>
              <w:spacing w:line="240" w:lineRule="auto"/>
              <w:rPr>
                <w:b/>
                <w:bCs/>
                <w:color w:val="434343"/>
                <w:sz w:val="28"/>
                <w:szCs w:val="28"/>
              </w:rPr>
            </w:pPr>
            <w:r>
              <w:rPr>
                <w:b/>
                <w:bCs/>
                <w:color w:val="434343"/>
                <w:sz w:val="28"/>
                <w:szCs w:val="28"/>
              </w:rPr>
              <w:t>PHOTO</w:t>
            </w:r>
          </w:p>
          <w:p w14:paraId="04399BF4" w14:textId="215CEBCF" w:rsidR="004D7EB6" w:rsidRDefault="005B4D2C">
            <w:pPr>
              <w:widowControl w:val="0"/>
              <w:spacing w:line="240" w:lineRule="auto"/>
              <w:rPr>
                <w:b/>
                <w:bCs/>
                <w:color w:val="434343"/>
                <w:sz w:val="28"/>
                <w:szCs w:val="28"/>
              </w:rPr>
            </w:pPr>
            <w:r>
              <w:rPr>
                <w:noProof/>
              </w:rPr>
              <w:drawing>
                <wp:inline distT="0" distB="0" distL="0" distR="0" wp14:anchorId="694851D9" wp14:editId="38BCEA3E">
                  <wp:extent cx="2844800" cy="2133600"/>
                  <wp:effectExtent l="0" t="0" r="0" b="0"/>
                  <wp:docPr id="20807241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p>
          <w:p w14:paraId="6EC344C1" w14:textId="1F021D36" w:rsidR="00E6396C" w:rsidRDefault="00E6396C" w:rsidP="00455110">
            <w:pPr>
              <w:widowControl w:val="0"/>
              <w:spacing w:line="240" w:lineRule="auto"/>
              <w:ind w:left="2160"/>
              <w:jc w:val="center"/>
              <w:rPr>
                <w:color w:val="434343"/>
                <w:sz w:val="28"/>
                <w:szCs w:val="28"/>
              </w:rPr>
            </w:pPr>
          </w:p>
        </w:tc>
      </w:tr>
      <w:tr w:rsidR="00E6396C" w14:paraId="7DAEF223" w14:textId="77777777">
        <w:trPr>
          <w:jc w:val="center"/>
        </w:trPr>
        <w:tc>
          <w:tcPr>
            <w:tcW w:w="4680" w:type="dxa"/>
            <w:tcBorders>
              <w:top w:val="single" w:sz="8" w:space="0" w:color="6AA84F"/>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14:paraId="0EB4F70A" w14:textId="4F221816" w:rsidR="00E6396C" w:rsidRDefault="005B4D2C" w:rsidP="00455110">
            <w:pPr>
              <w:widowControl w:val="0"/>
              <w:spacing w:line="240" w:lineRule="auto"/>
              <w:jc w:val="both"/>
              <w:rPr>
                <w:i/>
                <w:iCs/>
                <w:color w:val="FFFFFF"/>
              </w:rPr>
            </w:pPr>
            <w:r w:rsidRPr="005B4D2C">
              <w:rPr>
                <w:i/>
                <w:iCs/>
                <w:color w:val="FFFFFF"/>
              </w:rPr>
              <w:t>Model Houses for Families Living Below the Poverty Line – Handover</w:t>
            </w:r>
            <w:r>
              <w:rPr>
                <w:i/>
                <w:iCs/>
                <w:color w:val="FFFFFF"/>
              </w:rPr>
              <w:t xml:space="preserve"> </w:t>
            </w:r>
          </w:p>
        </w:tc>
        <w:tc>
          <w:tcPr>
            <w:tcW w:w="4680" w:type="dxa"/>
            <w:tcBorders>
              <w:top w:val="single" w:sz="8" w:space="0" w:color="9FA617"/>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14:paraId="4F76051C" w14:textId="7C3FDAE1" w:rsidR="00E6396C" w:rsidRDefault="005B4D2C">
            <w:pPr>
              <w:widowControl w:val="0"/>
              <w:spacing w:line="240" w:lineRule="auto"/>
              <w:rPr>
                <w:i/>
                <w:iCs/>
                <w:color w:val="FFFFFF"/>
              </w:rPr>
            </w:pPr>
            <w:r w:rsidRPr="005B4D2C">
              <w:rPr>
                <w:i/>
                <w:iCs/>
                <w:color w:val="FFFFFF"/>
              </w:rPr>
              <w:t>Model Houses for Families Living Below the Poverty Line – Handover</w:t>
            </w:r>
          </w:p>
        </w:tc>
      </w:tr>
      <w:tr w:rsidR="00E6396C" w14:paraId="4E103134" w14:textId="77777777">
        <w:trPr>
          <w:trHeight w:val="2436"/>
          <w:jc w:val="center"/>
        </w:trPr>
        <w:tc>
          <w:tcPr>
            <w:tcW w:w="4680" w:type="dxa"/>
            <w:tcBorders>
              <w:top w:val="single" w:sz="8" w:space="0" w:color="6AA84F"/>
              <w:left w:val="single" w:sz="8" w:space="0" w:color="6AA84F"/>
              <w:bottom w:val="single" w:sz="8" w:space="0" w:color="9FA617"/>
              <w:right w:val="single" w:sz="8" w:space="0" w:color="6AA84F"/>
            </w:tcBorders>
            <w:tcMar>
              <w:top w:w="100" w:type="dxa"/>
              <w:left w:w="100" w:type="dxa"/>
              <w:bottom w:w="100" w:type="dxa"/>
              <w:right w:w="100" w:type="dxa"/>
            </w:tcMar>
          </w:tcPr>
          <w:p w14:paraId="3B8C294B" w14:textId="77777777" w:rsidR="00E6396C" w:rsidRDefault="00000000">
            <w:pPr>
              <w:widowControl w:val="0"/>
              <w:spacing w:line="240" w:lineRule="auto"/>
              <w:rPr>
                <w:b/>
                <w:bCs/>
                <w:color w:val="434343"/>
                <w:sz w:val="28"/>
                <w:szCs w:val="28"/>
              </w:rPr>
            </w:pPr>
            <w:r>
              <w:rPr>
                <w:b/>
                <w:bCs/>
                <w:color w:val="434343"/>
                <w:sz w:val="28"/>
                <w:szCs w:val="28"/>
              </w:rPr>
              <w:t>PHOTO</w:t>
            </w:r>
          </w:p>
          <w:p w14:paraId="5E68AD52" w14:textId="5F9D7C76" w:rsidR="004D7EB6" w:rsidRDefault="00424A94">
            <w:pPr>
              <w:widowControl w:val="0"/>
              <w:spacing w:line="240" w:lineRule="auto"/>
              <w:rPr>
                <w:b/>
                <w:bCs/>
                <w:color w:val="434343"/>
                <w:sz w:val="28"/>
                <w:szCs w:val="28"/>
              </w:rPr>
            </w:pPr>
            <w:r>
              <w:rPr>
                <w:noProof/>
              </w:rPr>
              <w:drawing>
                <wp:inline distT="0" distB="0" distL="0" distR="0" wp14:anchorId="348399F6" wp14:editId="37BC9F6C">
                  <wp:extent cx="2844800" cy="2133600"/>
                  <wp:effectExtent l="0" t="0" r="0" b="0"/>
                  <wp:docPr id="2576146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p>
          <w:p w14:paraId="0B18F066" w14:textId="75A69FB6" w:rsidR="00E6396C" w:rsidRDefault="00E6396C" w:rsidP="00F838CD">
            <w:pPr>
              <w:widowControl w:val="0"/>
              <w:spacing w:line="240" w:lineRule="auto"/>
              <w:jc w:val="center"/>
              <w:rPr>
                <w:b/>
                <w:bCs/>
                <w:color w:val="434343"/>
                <w:sz w:val="28"/>
                <w:szCs w:val="28"/>
              </w:rPr>
            </w:pPr>
          </w:p>
        </w:tc>
        <w:tc>
          <w:tcPr>
            <w:tcW w:w="4680" w:type="dxa"/>
            <w:tcBorders>
              <w:top w:val="single" w:sz="8" w:space="0" w:color="6AA84F"/>
              <w:left w:val="single" w:sz="8" w:space="0" w:color="6AA84F"/>
              <w:bottom w:val="single" w:sz="8" w:space="0" w:color="9FA617"/>
              <w:right w:val="single" w:sz="8" w:space="0" w:color="6AA84F"/>
            </w:tcBorders>
            <w:tcMar>
              <w:top w:w="100" w:type="dxa"/>
              <w:left w:w="100" w:type="dxa"/>
              <w:bottom w:w="100" w:type="dxa"/>
              <w:right w:w="100" w:type="dxa"/>
            </w:tcMar>
          </w:tcPr>
          <w:p w14:paraId="01B52A3D" w14:textId="77777777" w:rsidR="00E6396C" w:rsidRDefault="00000000">
            <w:pPr>
              <w:widowControl w:val="0"/>
              <w:spacing w:line="240" w:lineRule="auto"/>
              <w:rPr>
                <w:b/>
                <w:bCs/>
                <w:color w:val="434343"/>
                <w:sz w:val="28"/>
                <w:szCs w:val="28"/>
              </w:rPr>
            </w:pPr>
            <w:r>
              <w:rPr>
                <w:b/>
                <w:bCs/>
                <w:color w:val="434343"/>
                <w:sz w:val="28"/>
                <w:szCs w:val="28"/>
              </w:rPr>
              <w:t>PHOTO</w:t>
            </w:r>
          </w:p>
          <w:p w14:paraId="567EEC9F" w14:textId="029F128E" w:rsidR="00F838CD" w:rsidRDefault="00CB6DE2">
            <w:pPr>
              <w:widowControl w:val="0"/>
              <w:spacing w:line="240" w:lineRule="auto"/>
              <w:rPr>
                <w:b/>
                <w:bCs/>
                <w:color w:val="434343"/>
                <w:sz w:val="28"/>
                <w:szCs w:val="28"/>
              </w:rPr>
            </w:pPr>
            <w:r>
              <w:rPr>
                <w:noProof/>
              </w:rPr>
              <w:drawing>
                <wp:inline distT="0" distB="0" distL="0" distR="0" wp14:anchorId="01EDDAB4" wp14:editId="0BBD683E">
                  <wp:extent cx="2844800" cy="2133600"/>
                  <wp:effectExtent l="0" t="0" r="0" b="0"/>
                  <wp:docPr id="17873418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800" cy="2133600"/>
                          </a:xfrm>
                          <a:prstGeom prst="rect">
                            <a:avLst/>
                          </a:prstGeom>
                          <a:noFill/>
                          <a:ln>
                            <a:noFill/>
                          </a:ln>
                        </pic:spPr>
                      </pic:pic>
                    </a:graphicData>
                  </a:graphic>
                </wp:inline>
              </w:drawing>
            </w:r>
          </w:p>
          <w:p w14:paraId="56CB3DD6" w14:textId="144A0C3F" w:rsidR="004D7EB6" w:rsidRDefault="004D7EB6" w:rsidP="00F838CD">
            <w:pPr>
              <w:widowControl w:val="0"/>
              <w:spacing w:line="360" w:lineRule="auto"/>
              <w:rPr>
                <w:b/>
                <w:bCs/>
                <w:color w:val="434343"/>
                <w:sz w:val="28"/>
                <w:szCs w:val="28"/>
              </w:rPr>
            </w:pPr>
          </w:p>
        </w:tc>
      </w:tr>
      <w:tr w:rsidR="00E6396C" w14:paraId="4B40B7F7" w14:textId="77777777">
        <w:trPr>
          <w:jc w:val="center"/>
        </w:trPr>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5E3C7866" w14:textId="04D1BAD8" w:rsidR="00E6396C" w:rsidRDefault="00CB6DE2">
            <w:pPr>
              <w:widowControl w:val="0"/>
              <w:spacing w:line="240" w:lineRule="auto"/>
              <w:rPr>
                <w:i/>
                <w:iCs/>
                <w:color w:val="FFFFFF"/>
              </w:rPr>
            </w:pPr>
            <w:r w:rsidRPr="00CB6DE2">
              <w:rPr>
                <w:i/>
                <w:iCs/>
                <w:color w:val="FFFFFF"/>
              </w:rPr>
              <w:t>Current Living Conditions of Beneficiary Families</w:t>
            </w:r>
          </w:p>
        </w:tc>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14:paraId="50E3B918" w14:textId="0C879BAD" w:rsidR="00E6396C" w:rsidRDefault="00CB6DE2">
            <w:pPr>
              <w:widowControl w:val="0"/>
              <w:spacing w:line="240" w:lineRule="auto"/>
              <w:rPr>
                <w:i/>
                <w:iCs/>
                <w:color w:val="FFFFFF"/>
              </w:rPr>
            </w:pPr>
            <w:r w:rsidRPr="00CB6DE2">
              <w:rPr>
                <w:i/>
                <w:iCs/>
                <w:color w:val="FFFFFF"/>
              </w:rPr>
              <w:t>Current Living Conditions of Beneficiary Families</w:t>
            </w:r>
          </w:p>
        </w:tc>
      </w:tr>
    </w:tbl>
    <w:p w14:paraId="49529FE3" w14:textId="77777777" w:rsidR="007E4A00" w:rsidRDefault="007E4A00" w:rsidP="007E4A00">
      <w:pPr>
        <w:pStyle w:val="my-2"/>
        <w:rPr>
          <w:rFonts w:ascii="Segoe UI" w:hAnsi="Segoe UI" w:cs="Segoe UI"/>
          <w:spacing w:val="1"/>
        </w:rPr>
      </w:pPr>
      <w:bookmarkStart w:id="4" w:name="_3xig16l75xn1" w:colFirst="0" w:colLast="0"/>
      <w:bookmarkEnd w:id="4"/>
    </w:p>
    <w:p w14:paraId="047FA40D" w14:textId="77777777" w:rsidR="00CB6DE2" w:rsidRPr="00CB6DE2" w:rsidRDefault="00CB6DE2" w:rsidP="00CB6DE2">
      <w:pPr>
        <w:pStyle w:val="my-2"/>
        <w:rPr>
          <w:rFonts w:ascii="Segoe UI" w:hAnsi="Segoe UI" w:cs="Segoe UI"/>
          <w:spacing w:val="1"/>
          <w:lang w:val="en-GB"/>
        </w:rPr>
      </w:pPr>
      <w:r w:rsidRPr="00CB6DE2">
        <w:rPr>
          <w:rFonts w:ascii="Segoe UI" w:hAnsi="Segoe UI" w:cs="Segoe UI"/>
          <w:b/>
          <w:bCs/>
          <w:spacing w:val="1"/>
          <w:lang w:val="en-GB"/>
        </w:rPr>
        <w:lastRenderedPageBreak/>
        <w:t>Dear Sir/Madam,</w:t>
      </w:r>
    </w:p>
    <w:p w14:paraId="2FC53F4B" w14:textId="77777777" w:rsidR="00CB6DE2" w:rsidRPr="00CB6DE2" w:rsidRDefault="00CB6DE2" w:rsidP="00CB6DE2">
      <w:pPr>
        <w:pStyle w:val="my-2"/>
        <w:jc w:val="center"/>
        <w:rPr>
          <w:rFonts w:ascii="Segoe UI" w:hAnsi="Segoe UI" w:cs="Segoe UI"/>
          <w:spacing w:val="1"/>
          <w:lang w:val="en-GB"/>
        </w:rPr>
      </w:pPr>
      <w:r w:rsidRPr="00CB6DE2">
        <w:rPr>
          <w:rFonts w:ascii="Segoe UI" w:hAnsi="Segoe UI" w:cs="Segoe UI"/>
          <w:b/>
          <w:bCs/>
          <w:spacing w:val="1"/>
          <w:lang w:val="en-GB"/>
        </w:rPr>
        <w:t>Funding Request: Transforming Huts into Homes – Providing Safe and Permanent Housing for Families Living Below the Poverty Line</w:t>
      </w:r>
    </w:p>
    <w:p w14:paraId="3D19FF68"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 xml:space="preserve">We respectfully seek your valued partnership and financial support for the </w:t>
      </w:r>
      <w:r w:rsidRPr="00CB6DE2">
        <w:rPr>
          <w:rFonts w:ascii="Segoe UI" w:hAnsi="Segoe UI" w:cs="Segoe UI"/>
          <w:b/>
          <w:bCs/>
          <w:spacing w:val="1"/>
          <w:lang w:val="en-GB"/>
        </w:rPr>
        <w:t>Transforming Huts into Homes</w:t>
      </w:r>
      <w:r w:rsidRPr="00CB6DE2">
        <w:rPr>
          <w:rFonts w:ascii="Segoe UI" w:hAnsi="Segoe UI" w:cs="Segoe UI"/>
          <w:spacing w:val="1"/>
          <w:lang w:val="en-GB"/>
        </w:rPr>
        <w:t xml:space="preserve"> initiative, a community-driven project designed to provide safe, permanent, and dignified housing for families living below the poverty line in Sri Lanka.</w:t>
      </w:r>
    </w:p>
    <w:p w14:paraId="2968067C"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Despite ongoing development efforts, many vulnerable families continue to live in unsafe huts and temporary shelters made of tin sheets, thatch, mud, and other fragile materials. These inadequate living conditions expose families to severe weather, health risks, poor sanitation, and insecurity, while limiting children's education, livelihoods, and overall well-being. Women-headed households, older persons, persons with disabilities, and families with young children are among those most affected.</w:t>
      </w:r>
    </w:p>
    <w:p w14:paraId="16CD8463"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 xml:space="preserve">Through this initiative, the </w:t>
      </w:r>
      <w:r w:rsidRPr="00CB6DE2">
        <w:rPr>
          <w:rFonts w:ascii="Segoe UI" w:hAnsi="Segoe UI" w:cs="Segoe UI"/>
          <w:b/>
          <w:bCs/>
          <w:spacing w:val="1"/>
          <w:lang w:val="en-GB"/>
        </w:rPr>
        <w:t>Rural Economic and Community Development Organization (RECDO)</w:t>
      </w:r>
      <w:r w:rsidRPr="00CB6DE2">
        <w:rPr>
          <w:rFonts w:ascii="Segoe UI" w:hAnsi="Segoe UI" w:cs="Segoe UI"/>
          <w:spacing w:val="1"/>
          <w:lang w:val="en-GB"/>
        </w:rPr>
        <w:t xml:space="preserve"> aims to:</w:t>
      </w:r>
    </w:p>
    <w:p w14:paraId="655C8C6D" w14:textId="77777777" w:rsidR="00CB6DE2" w:rsidRPr="00CB6DE2" w:rsidRDefault="00CB6DE2" w:rsidP="00CB6DE2">
      <w:pPr>
        <w:pStyle w:val="my-2"/>
        <w:numPr>
          <w:ilvl w:val="0"/>
          <w:numId w:val="10"/>
        </w:numPr>
        <w:jc w:val="both"/>
        <w:rPr>
          <w:rFonts w:ascii="Segoe UI" w:hAnsi="Segoe UI" w:cs="Segoe UI"/>
          <w:spacing w:val="1"/>
          <w:lang w:val="en-GB"/>
        </w:rPr>
      </w:pPr>
      <w:r w:rsidRPr="00CB6DE2">
        <w:rPr>
          <w:rFonts w:ascii="Segoe UI" w:hAnsi="Segoe UI" w:cs="Segoe UI"/>
          <w:spacing w:val="1"/>
          <w:lang w:val="en-GB"/>
        </w:rPr>
        <w:t>Construct safe, durable, and disaster-resilient model houses for families living in extreme poverty.</w:t>
      </w:r>
    </w:p>
    <w:p w14:paraId="2A840FDC" w14:textId="77777777" w:rsidR="00CB6DE2" w:rsidRPr="00CB6DE2" w:rsidRDefault="00CB6DE2" w:rsidP="00CB6DE2">
      <w:pPr>
        <w:pStyle w:val="my-2"/>
        <w:numPr>
          <w:ilvl w:val="0"/>
          <w:numId w:val="10"/>
        </w:numPr>
        <w:jc w:val="both"/>
        <w:rPr>
          <w:rFonts w:ascii="Segoe UI" w:hAnsi="Segoe UI" w:cs="Segoe UI"/>
          <w:spacing w:val="1"/>
          <w:lang w:val="en-GB"/>
        </w:rPr>
      </w:pPr>
      <w:r w:rsidRPr="00CB6DE2">
        <w:rPr>
          <w:rFonts w:ascii="Segoe UI" w:hAnsi="Segoe UI" w:cs="Segoe UI"/>
          <w:spacing w:val="1"/>
          <w:lang w:val="en-GB"/>
        </w:rPr>
        <w:t>Replace unsafe huts with permanent homes that provide security, dignity, and a healthy living environment.</w:t>
      </w:r>
    </w:p>
    <w:p w14:paraId="276131BB" w14:textId="77777777" w:rsidR="00CB6DE2" w:rsidRPr="00CB6DE2" w:rsidRDefault="00CB6DE2" w:rsidP="00CB6DE2">
      <w:pPr>
        <w:pStyle w:val="my-2"/>
        <w:numPr>
          <w:ilvl w:val="0"/>
          <w:numId w:val="10"/>
        </w:numPr>
        <w:jc w:val="both"/>
        <w:rPr>
          <w:rFonts w:ascii="Segoe UI" w:hAnsi="Segoe UI" w:cs="Segoe UI"/>
          <w:spacing w:val="1"/>
          <w:lang w:val="en-GB"/>
        </w:rPr>
      </w:pPr>
      <w:r w:rsidRPr="00CB6DE2">
        <w:rPr>
          <w:rFonts w:ascii="Segoe UI" w:hAnsi="Segoe UI" w:cs="Segoe UI"/>
          <w:spacing w:val="1"/>
          <w:lang w:val="en-GB"/>
        </w:rPr>
        <w:t>Improve access to basic sanitation and safe living conditions.</w:t>
      </w:r>
    </w:p>
    <w:p w14:paraId="56BD9F5C" w14:textId="77777777" w:rsidR="00CB6DE2" w:rsidRPr="00CB6DE2" w:rsidRDefault="00CB6DE2" w:rsidP="00CB6DE2">
      <w:pPr>
        <w:pStyle w:val="my-2"/>
        <w:numPr>
          <w:ilvl w:val="0"/>
          <w:numId w:val="10"/>
        </w:numPr>
        <w:jc w:val="both"/>
        <w:rPr>
          <w:rFonts w:ascii="Segoe UI" w:hAnsi="Segoe UI" w:cs="Segoe UI"/>
          <w:spacing w:val="1"/>
          <w:lang w:val="en-GB"/>
        </w:rPr>
      </w:pPr>
      <w:r w:rsidRPr="00CB6DE2">
        <w:rPr>
          <w:rFonts w:ascii="Segoe UI" w:hAnsi="Segoe UI" w:cs="Segoe UI"/>
          <w:spacing w:val="1"/>
          <w:lang w:val="en-GB"/>
        </w:rPr>
        <w:t>Engage local communities and volunteers in housing construction and environmental improvement.</w:t>
      </w:r>
    </w:p>
    <w:p w14:paraId="439770C0" w14:textId="77777777" w:rsidR="00CB6DE2" w:rsidRPr="00CB6DE2" w:rsidRDefault="00CB6DE2" w:rsidP="00CB6DE2">
      <w:pPr>
        <w:pStyle w:val="my-2"/>
        <w:numPr>
          <w:ilvl w:val="0"/>
          <w:numId w:val="10"/>
        </w:numPr>
        <w:jc w:val="both"/>
        <w:rPr>
          <w:rFonts w:ascii="Segoe UI" w:hAnsi="Segoe UI" w:cs="Segoe UI"/>
          <w:spacing w:val="1"/>
          <w:lang w:val="en-GB"/>
        </w:rPr>
      </w:pPr>
      <w:r w:rsidRPr="00CB6DE2">
        <w:rPr>
          <w:rFonts w:ascii="Segoe UI" w:hAnsi="Segoe UI" w:cs="Segoe UI"/>
          <w:spacing w:val="1"/>
          <w:lang w:val="en-GB"/>
        </w:rPr>
        <w:t>Strengthen community resilience and help vulnerable families break the cycle of poverty through secure housing.</w:t>
      </w:r>
    </w:p>
    <w:p w14:paraId="23CD57E8"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Your generous contribution will directly help vulnerable families move from unsafe shelters into permanent homes where they can live with safety, dignity, and hope. Secure housing provides a strong foundation for better health, children's education, improved livelihoods, and long-term community resilience.</w:t>
      </w:r>
    </w:p>
    <w:p w14:paraId="17B2372D"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 xml:space="preserve">We would be honoured to discuss this proposal further and explore opportunities for collaboration through </w:t>
      </w:r>
      <w:proofErr w:type="spellStart"/>
      <w:r w:rsidRPr="00CB6DE2">
        <w:rPr>
          <w:rFonts w:ascii="Segoe UI" w:hAnsi="Segoe UI" w:cs="Segoe UI"/>
          <w:spacing w:val="1"/>
          <w:lang w:val="en-GB"/>
        </w:rPr>
        <w:t>GlobalGiving</w:t>
      </w:r>
      <w:proofErr w:type="spellEnd"/>
      <w:r w:rsidRPr="00CB6DE2">
        <w:rPr>
          <w:rFonts w:ascii="Segoe UI" w:hAnsi="Segoe UI" w:cs="Segoe UI"/>
          <w:spacing w:val="1"/>
          <w:lang w:val="en-GB"/>
        </w:rPr>
        <w:t>. Your support can make a lasting difference by transforming the lives of families who have endured years of inadequate housing and hardship.</w:t>
      </w:r>
    </w:p>
    <w:p w14:paraId="2AFB6F4C"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Thank you for considering our request. We look forward to the opportunity to partner with you in building safer homes, stronger families, and more resilient communities.</w:t>
      </w:r>
    </w:p>
    <w:p w14:paraId="0AE9880F" w14:textId="77777777" w:rsidR="00CB6DE2" w:rsidRPr="00CB6DE2" w:rsidRDefault="00CB6DE2" w:rsidP="00CB6DE2">
      <w:pPr>
        <w:pStyle w:val="my-2"/>
        <w:rPr>
          <w:rFonts w:ascii="Segoe UI" w:hAnsi="Segoe UI" w:cs="Segoe UI"/>
          <w:spacing w:val="1"/>
          <w:lang w:val="en-GB"/>
        </w:rPr>
      </w:pPr>
      <w:r w:rsidRPr="00CB6DE2">
        <w:rPr>
          <w:rFonts w:ascii="Segoe UI" w:hAnsi="Segoe UI" w:cs="Segoe UI"/>
          <w:b/>
          <w:bCs/>
          <w:spacing w:val="1"/>
          <w:lang w:val="en-GB"/>
        </w:rPr>
        <w:lastRenderedPageBreak/>
        <w:t>Sincerely,</w:t>
      </w:r>
    </w:p>
    <w:p w14:paraId="3C156BEF" w14:textId="77777777" w:rsidR="00CB6DE2" w:rsidRPr="00CB6DE2" w:rsidRDefault="00CB6DE2" w:rsidP="00CB6DE2">
      <w:pPr>
        <w:pStyle w:val="my-2"/>
        <w:rPr>
          <w:rFonts w:ascii="Segoe UI" w:hAnsi="Segoe UI" w:cs="Segoe UI"/>
          <w:spacing w:val="1"/>
          <w:lang w:val="en-GB"/>
        </w:rPr>
      </w:pPr>
      <w:r w:rsidRPr="00CB6DE2">
        <w:rPr>
          <w:rFonts w:ascii="Segoe UI" w:hAnsi="Segoe UI" w:cs="Segoe UI"/>
          <w:b/>
          <w:bCs/>
          <w:spacing w:val="1"/>
          <w:lang w:val="en-GB"/>
        </w:rPr>
        <w:t>JM. Azhar</w:t>
      </w:r>
      <w:r w:rsidRPr="00CB6DE2">
        <w:rPr>
          <w:rFonts w:ascii="Segoe UI" w:hAnsi="Segoe UI" w:cs="Segoe UI"/>
          <w:spacing w:val="1"/>
          <w:lang w:val="en-GB"/>
        </w:rPr>
        <w:br/>
        <w:t>Chairman</w:t>
      </w:r>
      <w:r w:rsidRPr="00CB6DE2">
        <w:rPr>
          <w:rFonts w:ascii="Segoe UI" w:hAnsi="Segoe UI" w:cs="Segoe UI"/>
          <w:spacing w:val="1"/>
          <w:lang w:val="en-GB"/>
        </w:rPr>
        <w:br/>
      </w:r>
      <w:r w:rsidRPr="00CB6DE2">
        <w:rPr>
          <w:rFonts w:ascii="Segoe UI" w:hAnsi="Segoe UI" w:cs="Segoe UI"/>
          <w:b/>
          <w:bCs/>
          <w:spacing w:val="1"/>
          <w:lang w:val="en-GB"/>
        </w:rPr>
        <w:t>Rural Economic and Community Development Organization (RECDO)</w:t>
      </w:r>
      <w:r w:rsidRPr="00CB6DE2">
        <w:rPr>
          <w:rFonts w:ascii="Segoe UI" w:hAnsi="Segoe UI" w:cs="Segoe UI"/>
          <w:spacing w:val="1"/>
          <w:lang w:val="en-GB"/>
        </w:rPr>
        <w:br/>
        <w:t>Contact: +94 77 707 3441</w:t>
      </w:r>
      <w:r w:rsidRPr="00CB6DE2">
        <w:rPr>
          <w:rFonts w:ascii="Segoe UI" w:hAnsi="Segoe UI" w:cs="Segoe UI"/>
          <w:spacing w:val="1"/>
          <w:lang w:val="en-GB"/>
        </w:rPr>
        <w:br/>
        <w:t xml:space="preserve">Email: </w:t>
      </w:r>
      <w:hyperlink r:id="rId18" w:history="1">
        <w:r w:rsidRPr="00CB6DE2">
          <w:rPr>
            <w:rStyle w:val="Hyperlink"/>
            <w:rFonts w:ascii="Segoe UI" w:hAnsi="Segoe UI" w:cs="Segoe UI"/>
            <w:spacing w:val="1"/>
            <w:lang w:val="en-GB"/>
          </w:rPr>
          <w:t>recdosl@gmail.com</w:t>
        </w:r>
      </w:hyperlink>
      <w:r w:rsidRPr="00CB6DE2">
        <w:rPr>
          <w:rFonts w:ascii="Segoe UI" w:hAnsi="Segoe UI" w:cs="Segoe UI"/>
          <w:spacing w:val="1"/>
          <w:lang w:val="en-GB"/>
        </w:rPr>
        <w:br/>
        <w:t xml:space="preserve">Website: </w:t>
      </w:r>
      <w:hyperlink r:id="rId19" w:history="1">
        <w:r w:rsidRPr="00CB6DE2">
          <w:rPr>
            <w:rStyle w:val="Hyperlink"/>
            <w:rFonts w:ascii="Segoe UI" w:hAnsi="Segoe UI" w:cs="Segoe UI"/>
            <w:spacing w:val="1"/>
            <w:lang w:val="en-GB"/>
          </w:rPr>
          <w:t>www.recdo.org</w:t>
        </w:r>
      </w:hyperlink>
    </w:p>
    <w:p w14:paraId="362D55B5" w14:textId="77777777" w:rsidR="00CB6DE2" w:rsidRDefault="00CB6DE2" w:rsidP="007E4A00">
      <w:pPr>
        <w:pStyle w:val="my-2"/>
        <w:rPr>
          <w:rFonts w:ascii="Segoe UI" w:hAnsi="Segoe UI" w:cs="Segoe UI"/>
          <w:spacing w:val="1"/>
        </w:rPr>
      </w:pPr>
    </w:p>
    <w:p w14:paraId="5C4E8C44" w14:textId="77777777" w:rsidR="00CB6DE2" w:rsidRDefault="00CB6DE2" w:rsidP="007E4A00">
      <w:pPr>
        <w:pStyle w:val="my-2"/>
        <w:rPr>
          <w:rFonts w:ascii="Segoe UI" w:hAnsi="Segoe UI" w:cs="Segoe UI"/>
          <w:spacing w:val="1"/>
        </w:rPr>
      </w:pPr>
    </w:p>
    <w:p w14:paraId="3A430125" w14:textId="77777777" w:rsidR="00CB6DE2" w:rsidRPr="00CB6DE2" w:rsidRDefault="00CB6DE2" w:rsidP="00CB6DE2">
      <w:pPr>
        <w:pStyle w:val="my-2"/>
        <w:jc w:val="center"/>
        <w:rPr>
          <w:rFonts w:ascii="Segoe UI" w:hAnsi="Segoe UI" w:cs="Segoe UI"/>
          <w:b/>
          <w:bCs/>
          <w:spacing w:val="1"/>
          <w:lang w:val="en-GB"/>
        </w:rPr>
      </w:pPr>
      <w:r w:rsidRPr="00CB6DE2">
        <w:rPr>
          <w:rFonts w:ascii="Segoe UI" w:hAnsi="Segoe UI" w:cs="Segoe UI"/>
          <w:b/>
          <w:bCs/>
          <w:spacing w:val="1"/>
          <w:lang w:val="en-GB"/>
        </w:rPr>
        <w:t>Transforming Huts into Homes: Safe Housing for Families Living Below the Poverty Line</w:t>
      </w:r>
    </w:p>
    <w:p w14:paraId="378FCE1F"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Project Summary</w:t>
      </w:r>
    </w:p>
    <w:p w14:paraId="22E34166"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The project aims to construct five safe and permanent model houses for families living below the poverty line who currently reside in unsafe huts and temporary shelters. Through community participation, the initiative will provide secure housing, improve health and sanitation, reduce disaster risks, and restore dignity. The project will serve as a model for expanding affordable housing to other vulnerable families across Sri Lanka.</w:t>
      </w:r>
    </w:p>
    <w:p w14:paraId="03509A22"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Goal</w:t>
      </w:r>
    </w:p>
    <w:p w14:paraId="4635C70B" w14:textId="77777777" w:rsidR="00CB6DE2" w:rsidRPr="00CB6DE2" w:rsidRDefault="00CB6DE2" w:rsidP="00CB6DE2">
      <w:pPr>
        <w:pStyle w:val="my-2"/>
        <w:jc w:val="both"/>
        <w:rPr>
          <w:rFonts w:ascii="Segoe UI" w:hAnsi="Segoe UI" w:cs="Segoe UI"/>
          <w:spacing w:val="1"/>
          <w:lang w:val="en-GB"/>
        </w:rPr>
      </w:pPr>
      <w:r w:rsidRPr="00CB6DE2">
        <w:rPr>
          <w:rFonts w:ascii="Segoe UI" w:hAnsi="Segoe UI" w:cs="Segoe UI"/>
          <w:spacing w:val="1"/>
          <w:lang w:val="en-GB"/>
        </w:rPr>
        <w:t>To improve the quality of life of vulnerable families by providing safe, permanent, and dignified housing.</w:t>
      </w:r>
    </w:p>
    <w:p w14:paraId="1821CFC9" w14:textId="77777777" w:rsidR="00CB6DE2" w:rsidRPr="00CB6DE2" w:rsidRDefault="00CB6DE2" w:rsidP="00CB6DE2">
      <w:pPr>
        <w:pStyle w:val="my-2"/>
        <w:jc w:val="both"/>
        <w:rPr>
          <w:rFonts w:ascii="Segoe UI" w:hAnsi="Segoe UI" w:cs="Segoe UI"/>
          <w:b/>
          <w:bCs/>
          <w:spacing w:val="1"/>
          <w:lang w:val="en-GB"/>
        </w:rPr>
      </w:pPr>
      <w:r w:rsidRPr="00CB6DE2">
        <w:rPr>
          <w:rFonts w:ascii="Segoe UI" w:hAnsi="Segoe UI" w:cs="Segoe UI"/>
          <w:b/>
          <w:bCs/>
          <w:spacing w:val="1"/>
          <w:lang w:val="en-GB"/>
        </w:rPr>
        <w:t>Objectives</w:t>
      </w:r>
    </w:p>
    <w:p w14:paraId="642D13E1" w14:textId="77777777" w:rsidR="00CB6DE2" w:rsidRPr="00CB6DE2" w:rsidRDefault="00CB6DE2" w:rsidP="00CB6DE2">
      <w:pPr>
        <w:pStyle w:val="my-2"/>
        <w:numPr>
          <w:ilvl w:val="0"/>
          <w:numId w:val="11"/>
        </w:numPr>
        <w:jc w:val="both"/>
        <w:rPr>
          <w:rFonts w:ascii="Segoe UI" w:hAnsi="Segoe UI" w:cs="Segoe UI"/>
          <w:spacing w:val="1"/>
          <w:lang w:val="en-GB"/>
        </w:rPr>
      </w:pPr>
      <w:r w:rsidRPr="00CB6DE2">
        <w:rPr>
          <w:rFonts w:ascii="Segoe UI" w:hAnsi="Segoe UI" w:cs="Segoe UI"/>
          <w:spacing w:val="1"/>
          <w:lang w:val="en-GB"/>
        </w:rPr>
        <w:t>Construct five model houses for the poorest families.</w:t>
      </w:r>
    </w:p>
    <w:p w14:paraId="306091FB" w14:textId="77777777" w:rsidR="00CB6DE2" w:rsidRPr="00CB6DE2" w:rsidRDefault="00CB6DE2" w:rsidP="00CB6DE2">
      <w:pPr>
        <w:pStyle w:val="my-2"/>
        <w:numPr>
          <w:ilvl w:val="0"/>
          <w:numId w:val="11"/>
        </w:numPr>
        <w:jc w:val="both"/>
        <w:rPr>
          <w:rFonts w:ascii="Segoe UI" w:hAnsi="Segoe UI" w:cs="Segoe UI"/>
          <w:spacing w:val="1"/>
          <w:lang w:val="en-GB"/>
        </w:rPr>
      </w:pPr>
      <w:r w:rsidRPr="00CB6DE2">
        <w:rPr>
          <w:rFonts w:ascii="Segoe UI" w:hAnsi="Segoe UI" w:cs="Segoe UI"/>
          <w:spacing w:val="1"/>
          <w:lang w:val="en-GB"/>
        </w:rPr>
        <w:t>Replace unsafe huts with permanent, disaster-resilient homes.</w:t>
      </w:r>
    </w:p>
    <w:p w14:paraId="03CD0B9A" w14:textId="77777777" w:rsidR="00CB6DE2" w:rsidRPr="00CB6DE2" w:rsidRDefault="00CB6DE2" w:rsidP="00CB6DE2">
      <w:pPr>
        <w:pStyle w:val="my-2"/>
        <w:numPr>
          <w:ilvl w:val="0"/>
          <w:numId w:val="11"/>
        </w:numPr>
        <w:jc w:val="both"/>
        <w:rPr>
          <w:rFonts w:ascii="Segoe UI" w:hAnsi="Segoe UI" w:cs="Segoe UI"/>
          <w:spacing w:val="1"/>
          <w:lang w:val="en-GB"/>
        </w:rPr>
      </w:pPr>
      <w:r w:rsidRPr="00CB6DE2">
        <w:rPr>
          <w:rFonts w:ascii="Segoe UI" w:hAnsi="Segoe UI" w:cs="Segoe UI"/>
          <w:spacing w:val="1"/>
          <w:lang w:val="en-GB"/>
        </w:rPr>
        <w:t>Improve health, sanitation, and living conditions.</w:t>
      </w:r>
    </w:p>
    <w:p w14:paraId="6C42B602" w14:textId="77777777" w:rsidR="00CB6DE2" w:rsidRPr="00CB6DE2" w:rsidRDefault="00CB6DE2" w:rsidP="00CB6DE2">
      <w:pPr>
        <w:pStyle w:val="my-2"/>
        <w:numPr>
          <w:ilvl w:val="0"/>
          <w:numId w:val="11"/>
        </w:numPr>
        <w:jc w:val="both"/>
        <w:rPr>
          <w:rFonts w:ascii="Segoe UI" w:hAnsi="Segoe UI" w:cs="Segoe UI"/>
          <w:spacing w:val="1"/>
          <w:lang w:val="en-GB"/>
        </w:rPr>
      </w:pPr>
      <w:r w:rsidRPr="00CB6DE2">
        <w:rPr>
          <w:rFonts w:ascii="Segoe UI" w:hAnsi="Segoe UI" w:cs="Segoe UI"/>
          <w:spacing w:val="1"/>
          <w:lang w:val="en-GB"/>
        </w:rPr>
        <w:t>Promote community participation and ownership.</w:t>
      </w:r>
    </w:p>
    <w:p w14:paraId="564D6B3A" w14:textId="77777777" w:rsidR="00CB6DE2" w:rsidRPr="00CB6DE2" w:rsidRDefault="00CB6DE2" w:rsidP="00CB6DE2">
      <w:pPr>
        <w:pStyle w:val="my-2"/>
        <w:numPr>
          <w:ilvl w:val="0"/>
          <w:numId w:val="11"/>
        </w:numPr>
        <w:jc w:val="both"/>
        <w:rPr>
          <w:rFonts w:ascii="Segoe UI" w:hAnsi="Segoe UI" w:cs="Segoe UI"/>
          <w:spacing w:val="1"/>
          <w:lang w:val="en-GB"/>
        </w:rPr>
      </w:pPr>
      <w:r w:rsidRPr="00CB6DE2">
        <w:rPr>
          <w:rFonts w:ascii="Segoe UI" w:hAnsi="Segoe UI" w:cs="Segoe UI"/>
          <w:spacing w:val="1"/>
          <w:lang w:val="en-GB"/>
        </w:rPr>
        <w:t>Strengthen long-term resilience and reduce poverty.</w:t>
      </w:r>
    </w:p>
    <w:p w14:paraId="73177DB0"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Target Beneficiaries</w:t>
      </w:r>
    </w:p>
    <w:p w14:paraId="673DBF2C" w14:textId="77777777" w:rsidR="00CB6DE2" w:rsidRPr="00CB6DE2" w:rsidRDefault="00CB6DE2" w:rsidP="00CB6DE2">
      <w:pPr>
        <w:pStyle w:val="my-2"/>
        <w:rPr>
          <w:rFonts w:ascii="Segoe UI" w:hAnsi="Segoe UI" w:cs="Segoe UI"/>
          <w:spacing w:val="1"/>
          <w:lang w:val="en-GB"/>
        </w:rPr>
      </w:pPr>
      <w:r w:rsidRPr="00CB6DE2">
        <w:rPr>
          <w:rFonts w:ascii="Segoe UI" w:hAnsi="Segoe UI" w:cs="Segoe UI"/>
          <w:b/>
          <w:bCs/>
          <w:spacing w:val="1"/>
          <w:lang w:val="en-GB"/>
        </w:rPr>
        <w:t>Direct Beneficiaries</w:t>
      </w:r>
    </w:p>
    <w:p w14:paraId="46DBED1A" w14:textId="77777777" w:rsidR="00CB6DE2" w:rsidRPr="00CB6DE2" w:rsidRDefault="00CB6DE2" w:rsidP="00CB6DE2">
      <w:pPr>
        <w:pStyle w:val="my-2"/>
        <w:numPr>
          <w:ilvl w:val="0"/>
          <w:numId w:val="12"/>
        </w:numPr>
        <w:rPr>
          <w:rFonts w:ascii="Segoe UI" w:hAnsi="Segoe UI" w:cs="Segoe UI"/>
          <w:spacing w:val="1"/>
          <w:lang w:val="en-GB"/>
        </w:rPr>
      </w:pPr>
      <w:r w:rsidRPr="00CB6DE2">
        <w:rPr>
          <w:rFonts w:ascii="Segoe UI" w:hAnsi="Segoe UI" w:cs="Segoe UI"/>
          <w:spacing w:val="1"/>
          <w:lang w:val="en-GB"/>
        </w:rPr>
        <w:lastRenderedPageBreak/>
        <w:t>5 families (approximately 25–30 people).</w:t>
      </w:r>
    </w:p>
    <w:p w14:paraId="7E23CA6B" w14:textId="77777777" w:rsidR="00CB6DE2" w:rsidRPr="00CB6DE2" w:rsidRDefault="00CB6DE2" w:rsidP="00CB6DE2">
      <w:pPr>
        <w:pStyle w:val="my-2"/>
        <w:rPr>
          <w:rFonts w:ascii="Segoe UI" w:hAnsi="Segoe UI" w:cs="Segoe UI"/>
          <w:spacing w:val="1"/>
          <w:lang w:val="en-GB"/>
        </w:rPr>
      </w:pPr>
      <w:r w:rsidRPr="00CB6DE2">
        <w:rPr>
          <w:rFonts w:ascii="Segoe UI" w:hAnsi="Segoe UI" w:cs="Segoe UI"/>
          <w:b/>
          <w:bCs/>
          <w:spacing w:val="1"/>
          <w:lang w:val="en-GB"/>
        </w:rPr>
        <w:t>Priority Groups</w:t>
      </w:r>
    </w:p>
    <w:p w14:paraId="3E19721E" w14:textId="77777777" w:rsidR="00CB6DE2" w:rsidRPr="00CB6DE2" w:rsidRDefault="00CB6DE2" w:rsidP="00CB6DE2">
      <w:pPr>
        <w:pStyle w:val="my-2"/>
        <w:numPr>
          <w:ilvl w:val="0"/>
          <w:numId w:val="13"/>
        </w:numPr>
        <w:rPr>
          <w:rFonts w:ascii="Segoe UI" w:hAnsi="Segoe UI" w:cs="Segoe UI"/>
          <w:spacing w:val="1"/>
          <w:lang w:val="en-GB"/>
        </w:rPr>
      </w:pPr>
      <w:r w:rsidRPr="00CB6DE2">
        <w:rPr>
          <w:rFonts w:ascii="Segoe UI" w:hAnsi="Segoe UI" w:cs="Segoe UI"/>
          <w:spacing w:val="1"/>
          <w:lang w:val="en-GB"/>
        </w:rPr>
        <w:t>Women-headed households.</w:t>
      </w:r>
    </w:p>
    <w:p w14:paraId="713BBD7D" w14:textId="77777777" w:rsidR="00CB6DE2" w:rsidRPr="00CB6DE2" w:rsidRDefault="00CB6DE2" w:rsidP="00CB6DE2">
      <w:pPr>
        <w:pStyle w:val="my-2"/>
        <w:numPr>
          <w:ilvl w:val="0"/>
          <w:numId w:val="13"/>
        </w:numPr>
        <w:rPr>
          <w:rFonts w:ascii="Segoe UI" w:hAnsi="Segoe UI" w:cs="Segoe UI"/>
          <w:spacing w:val="1"/>
          <w:lang w:val="en-GB"/>
        </w:rPr>
      </w:pPr>
      <w:r w:rsidRPr="00CB6DE2">
        <w:rPr>
          <w:rFonts w:ascii="Segoe UI" w:hAnsi="Segoe UI" w:cs="Segoe UI"/>
          <w:spacing w:val="1"/>
          <w:lang w:val="en-GB"/>
        </w:rPr>
        <w:t>Older persons.</w:t>
      </w:r>
    </w:p>
    <w:p w14:paraId="1BE16763" w14:textId="77777777" w:rsidR="00CB6DE2" w:rsidRPr="00CB6DE2" w:rsidRDefault="00CB6DE2" w:rsidP="00CB6DE2">
      <w:pPr>
        <w:pStyle w:val="my-2"/>
        <w:numPr>
          <w:ilvl w:val="0"/>
          <w:numId w:val="13"/>
        </w:numPr>
        <w:rPr>
          <w:rFonts w:ascii="Segoe UI" w:hAnsi="Segoe UI" w:cs="Segoe UI"/>
          <w:spacing w:val="1"/>
          <w:lang w:val="en-GB"/>
        </w:rPr>
      </w:pPr>
      <w:r w:rsidRPr="00CB6DE2">
        <w:rPr>
          <w:rFonts w:ascii="Segoe UI" w:hAnsi="Segoe UI" w:cs="Segoe UI"/>
          <w:spacing w:val="1"/>
          <w:lang w:val="en-GB"/>
        </w:rPr>
        <w:t>Persons with disabilities.</w:t>
      </w:r>
    </w:p>
    <w:p w14:paraId="314807EC" w14:textId="77777777" w:rsidR="00CB6DE2" w:rsidRPr="00CB6DE2" w:rsidRDefault="00CB6DE2" w:rsidP="00CB6DE2">
      <w:pPr>
        <w:pStyle w:val="my-2"/>
        <w:numPr>
          <w:ilvl w:val="0"/>
          <w:numId w:val="13"/>
        </w:numPr>
        <w:rPr>
          <w:rFonts w:ascii="Segoe UI" w:hAnsi="Segoe UI" w:cs="Segoe UI"/>
          <w:spacing w:val="1"/>
          <w:lang w:val="en-GB"/>
        </w:rPr>
      </w:pPr>
      <w:r w:rsidRPr="00CB6DE2">
        <w:rPr>
          <w:rFonts w:ascii="Segoe UI" w:hAnsi="Segoe UI" w:cs="Segoe UI"/>
          <w:spacing w:val="1"/>
          <w:lang w:val="en-GB"/>
        </w:rPr>
        <w:t>Families with children.</w:t>
      </w:r>
    </w:p>
    <w:p w14:paraId="3364C319" w14:textId="77777777" w:rsidR="00CB6DE2" w:rsidRPr="00CB6DE2" w:rsidRDefault="00CB6DE2" w:rsidP="00CB6DE2">
      <w:pPr>
        <w:pStyle w:val="my-2"/>
        <w:numPr>
          <w:ilvl w:val="0"/>
          <w:numId w:val="13"/>
        </w:numPr>
        <w:rPr>
          <w:rFonts w:ascii="Segoe UI" w:hAnsi="Segoe UI" w:cs="Segoe UI"/>
          <w:spacing w:val="1"/>
          <w:lang w:val="en-GB"/>
        </w:rPr>
      </w:pPr>
      <w:r w:rsidRPr="00CB6DE2">
        <w:rPr>
          <w:rFonts w:ascii="Segoe UI" w:hAnsi="Segoe UI" w:cs="Segoe UI"/>
          <w:spacing w:val="1"/>
          <w:lang w:val="en-GB"/>
        </w:rPr>
        <w:t>Extremely low-income households.</w:t>
      </w:r>
    </w:p>
    <w:p w14:paraId="3B9D722B" w14:textId="77777777" w:rsidR="00CB6DE2" w:rsidRPr="00CB6DE2" w:rsidRDefault="00CB6DE2" w:rsidP="00CB6DE2">
      <w:pPr>
        <w:pStyle w:val="my-2"/>
        <w:rPr>
          <w:rFonts w:ascii="Segoe UI" w:hAnsi="Segoe UI" w:cs="Segoe UI"/>
          <w:spacing w:val="1"/>
          <w:lang w:val="en-GB"/>
        </w:rPr>
      </w:pPr>
      <w:r w:rsidRPr="00CB6DE2">
        <w:rPr>
          <w:rFonts w:ascii="Segoe UI" w:hAnsi="Segoe UI" w:cs="Segoe UI"/>
          <w:b/>
          <w:bCs/>
          <w:spacing w:val="1"/>
          <w:lang w:val="en-GB"/>
        </w:rPr>
        <w:t>Indirect Beneficiaries</w:t>
      </w:r>
    </w:p>
    <w:p w14:paraId="2231BE87" w14:textId="77777777" w:rsidR="00CB6DE2" w:rsidRPr="00CB6DE2" w:rsidRDefault="00CB6DE2" w:rsidP="00CB6DE2">
      <w:pPr>
        <w:pStyle w:val="my-2"/>
        <w:numPr>
          <w:ilvl w:val="0"/>
          <w:numId w:val="14"/>
        </w:numPr>
        <w:rPr>
          <w:rFonts w:ascii="Segoe UI" w:hAnsi="Segoe UI" w:cs="Segoe UI"/>
          <w:spacing w:val="1"/>
          <w:lang w:val="en-GB"/>
        </w:rPr>
      </w:pPr>
      <w:r w:rsidRPr="00CB6DE2">
        <w:rPr>
          <w:rFonts w:ascii="Segoe UI" w:hAnsi="Segoe UI" w:cs="Segoe UI"/>
          <w:spacing w:val="1"/>
          <w:lang w:val="en-GB"/>
        </w:rPr>
        <w:t>Community members and neighbouring households.</w:t>
      </w:r>
    </w:p>
    <w:p w14:paraId="696711E3" w14:textId="77777777" w:rsidR="00CB6DE2" w:rsidRPr="00CB6DE2" w:rsidRDefault="00CB6DE2" w:rsidP="00CB6DE2">
      <w:pPr>
        <w:pStyle w:val="my-2"/>
        <w:numPr>
          <w:ilvl w:val="0"/>
          <w:numId w:val="14"/>
        </w:numPr>
        <w:rPr>
          <w:rFonts w:ascii="Segoe UI" w:hAnsi="Segoe UI" w:cs="Segoe UI"/>
          <w:spacing w:val="1"/>
          <w:lang w:val="en-GB"/>
        </w:rPr>
      </w:pPr>
      <w:r w:rsidRPr="00CB6DE2">
        <w:rPr>
          <w:rFonts w:ascii="Segoe UI" w:hAnsi="Segoe UI" w:cs="Segoe UI"/>
          <w:spacing w:val="1"/>
          <w:lang w:val="en-GB"/>
        </w:rPr>
        <w:t>Local volunteers and youth groups.</w:t>
      </w:r>
    </w:p>
    <w:p w14:paraId="3226314B"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Inputs</w:t>
      </w:r>
    </w:p>
    <w:p w14:paraId="7E3DDF70"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Donor funding.</w:t>
      </w:r>
    </w:p>
    <w:p w14:paraId="26B1B9AF"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Construction materials.</w:t>
      </w:r>
    </w:p>
    <w:p w14:paraId="0B2D3AEE"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Skilled labour and technical supervision.</w:t>
      </w:r>
    </w:p>
    <w:p w14:paraId="613A7375"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Community volunteers.</w:t>
      </w:r>
    </w:p>
    <w:p w14:paraId="1A6C35C9"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Land preparation and site clearance.</w:t>
      </w:r>
    </w:p>
    <w:p w14:paraId="4458112C"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Project management and monitoring.</w:t>
      </w:r>
    </w:p>
    <w:p w14:paraId="0197A4D2" w14:textId="77777777" w:rsidR="00CB6DE2" w:rsidRPr="00CB6DE2" w:rsidRDefault="00CB6DE2" w:rsidP="00CB6DE2">
      <w:pPr>
        <w:pStyle w:val="my-2"/>
        <w:numPr>
          <w:ilvl w:val="0"/>
          <w:numId w:val="15"/>
        </w:numPr>
        <w:rPr>
          <w:rFonts w:ascii="Segoe UI" w:hAnsi="Segoe UI" w:cs="Segoe UI"/>
          <w:spacing w:val="1"/>
          <w:lang w:val="en-GB"/>
        </w:rPr>
      </w:pPr>
      <w:r w:rsidRPr="00CB6DE2">
        <w:rPr>
          <w:rFonts w:ascii="Segoe UI" w:hAnsi="Segoe UI" w:cs="Segoe UI"/>
          <w:spacing w:val="1"/>
          <w:lang w:val="en-GB"/>
        </w:rPr>
        <w:t>Local stakeholder support.</w:t>
      </w:r>
    </w:p>
    <w:p w14:paraId="319ACBFB"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Activities</w:t>
      </w:r>
    </w:p>
    <w:p w14:paraId="1A901ECC"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Select beneficiary families through a transparent assessment.</w:t>
      </w:r>
    </w:p>
    <w:p w14:paraId="25FA4972"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Clean and prepare housing sites.</w:t>
      </w:r>
    </w:p>
    <w:p w14:paraId="0DE067A2"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Procure construction materials.</w:t>
      </w:r>
    </w:p>
    <w:p w14:paraId="74F45913"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Construct five permanent houses.</w:t>
      </w:r>
    </w:p>
    <w:p w14:paraId="5D0A1E55"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Install basic sanitation facilities.</w:t>
      </w:r>
    </w:p>
    <w:p w14:paraId="683A7ED0"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Conduct regular quality monitoring.</w:t>
      </w:r>
    </w:p>
    <w:p w14:paraId="271FECE5"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Organize house handover ceremonies.</w:t>
      </w:r>
    </w:p>
    <w:p w14:paraId="0ECFE649" w14:textId="77777777" w:rsidR="00CB6DE2" w:rsidRPr="00CB6DE2" w:rsidRDefault="00CB6DE2" w:rsidP="00CB6DE2">
      <w:pPr>
        <w:pStyle w:val="my-2"/>
        <w:numPr>
          <w:ilvl w:val="0"/>
          <w:numId w:val="16"/>
        </w:numPr>
        <w:rPr>
          <w:rFonts w:ascii="Segoe UI" w:hAnsi="Segoe UI" w:cs="Segoe UI"/>
          <w:spacing w:val="1"/>
          <w:lang w:val="en-GB"/>
        </w:rPr>
      </w:pPr>
      <w:r w:rsidRPr="00CB6DE2">
        <w:rPr>
          <w:rFonts w:ascii="Segoe UI" w:hAnsi="Segoe UI" w:cs="Segoe UI"/>
          <w:spacing w:val="1"/>
          <w:lang w:val="en-GB"/>
        </w:rPr>
        <w:t>Document lessons learned and project results.</w:t>
      </w:r>
    </w:p>
    <w:p w14:paraId="58C230DF"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Outputs</w:t>
      </w:r>
    </w:p>
    <w:p w14:paraId="2CD9B740" w14:textId="77777777" w:rsidR="00CB6DE2" w:rsidRPr="00CB6DE2" w:rsidRDefault="00CB6DE2" w:rsidP="00CB6DE2">
      <w:pPr>
        <w:pStyle w:val="my-2"/>
        <w:numPr>
          <w:ilvl w:val="0"/>
          <w:numId w:val="17"/>
        </w:numPr>
        <w:rPr>
          <w:rFonts w:ascii="Segoe UI" w:hAnsi="Segoe UI" w:cs="Segoe UI"/>
          <w:spacing w:val="1"/>
          <w:lang w:val="en-GB"/>
        </w:rPr>
      </w:pPr>
      <w:r w:rsidRPr="00CB6DE2">
        <w:rPr>
          <w:rFonts w:ascii="Segoe UI" w:hAnsi="Segoe UI" w:cs="Segoe UI"/>
          <w:spacing w:val="1"/>
          <w:lang w:val="en-GB"/>
        </w:rPr>
        <w:t>Five permanent model houses completed.</w:t>
      </w:r>
    </w:p>
    <w:p w14:paraId="3757DCBB" w14:textId="77777777" w:rsidR="00CB6DE2" w:rsidRPr="00CB6DE2" w:rsidRDefault="00CB6DE2" w:rsidP="00CB6DE2">
      <w:pPr>
        <w:pStyle w:val="my-2"/>
        <w:numPr>
          <w:ilvl w:val="0"/>
          <w:numId w:val="17"/>
        </w:numPr>
        <w:rPr>
          <w:rFonts w:ascii="Segoe UI" w:hAnsi="Segoe UI" w:cs="Segoe UI"/>
          <w:spacing w:val="1"/>
          <w:lang w:val="en-GB"/>
        </w:rPr>
      </w:pPr>
      <w:r w:rsidRPr="00CB6DE2">
        <w:rPr>
          <w:rFonts w:ascii="Segoe UI" w:hAnsi="Segoe UI" w:cs="Segoe UI"/>
          <w:spacing w:val="1"/>
          <w:lang w:val="en-GB"/>
        </w:rPr>
        <w:t>Five vulnerable families relocated from unsafe huts.</w:t>
      </w:r>
    </w:p>
    <w:p w14:paraId="40BBBA8A" w14:textId="77777777" w:rsidR="00CB6DE2" w:rsidRPr="00CB6DE2" w:rsidRDefault="00CB6DE2" w:rsidP="00CB6DE2">
      <w:pPr>
        <w:pStyle w:val="my-2"/>
        <w:numPr>
          <w:ilvl w:val="0"/>
          <w:numId w:val="17"/>
        </w:numPr>
        <w:rPr>
          <w:rFonts w:ascii="Segoe UI" w:hAnsi="Segoe UI" w:cs="Segoe UI"/>
          <w:spacing w:val="1"/>
          <w:lang w:val="en-GB"/>
        </w:rPr>
      </w:pPr>
      <w:r w:rsidRPr="00CB6DE2">
        <w:rPr>
          <w:rFonts w:ascii="Segoe UI" w:hAnsi="Segoe UI" w:cs="Segoe UI"/>
          <w:spacing w:val="1"/>
          <w:lang w:val="en-GB"/>
        </w:rPr>
        <w:t>Five sanitation facilities established.</w:t>
      </w:r>
    </w:p>
    <w:p w14:paraId="7CF01A58" w14:textId="77777777" w:rsidR="00CB6DE2" w:rsidRPr="00CB6DE2" w:rsidRDefault="00CB6DE2" w:rsidP="00CB6DE2">
      <w:pPr>
        <w:pStyle w:val="my-2"/>
        <w:numPr>
          <w:ilvl w:val="0"/>
          <w:numId w:val="17"/>
        </w:numPr>
        <w:rPr>
          <w:rFonts w:ascii="Segoe UI" w:hAnsi="Segoe UI" w:cs="Segoe UI"/>
          <w:spacing w:val="1"/>
          <w:lang w:val="en-GB"/>
        </w:rPr>
      </w:pPr>
      <w:r w:rsidRPr="00CB6DE2">
        <w:rPr>
          <w:rFonts w:ascii="Segoe UI" w:hAnsi="Segoe UI" w:cs="Segoe UI"/>
          <w:spacing w:val="1"/>
          <w:lang w:val="en-GB"/>
        </w:rPr>
        <w:lastRenderedPageBreak/>
        <w:t>Housing sites cleaned and improved.</w:t>
      </w:r>
    </w:p>
    <w:p w14:paraId="222F967C" w14:textId="77777777" w:rsidR="00CB6DE2" w:rsidRPr="00CB6DE2" w:rsidRDefault="00CB6DE2" w:rsidP="00CB6DE2">
      <w:pPr>
        <w:pStyle w:val="my-2"/>
        <w:numPr>
          <w:ilvl w:val="0"/>
          <w:numId w:val="17"/>
        </w:numPr>
        <w:rPr>
          <w:rFonts w:ascii="Segoe UI" w:hAnsi="Segoe UI" w:cs="Segoe UI"/>
          <w:spacing w:val="1"/>
          <w:lang w:val="en-GB"/>
        </w:rPr>
      </w:pPr>
      <w:r w:rsidRPr="00CB6DE2">
        <w:rPr>
          <w:rFonts w:ascii="Segoe UI" w:hAnsi="Segoe UI" w:cs="Segoe UI"/>
          <w:spacing w:val="1"/>
          <w:lang w:val="en-GB"/>
        </w:rPr>
        <w:t>Community volunteers engaged in construction.</w:t>
      </w:r>
    </w:p>
    <w:p w14:paraId="16ACD7E9" w14:textId="77777777" w:rsidR="00CB6DE2" w:rsidRPr="00CB6DE2" w:rsidRDefault="00CB6DE2" w:rsidP="00CB6DE2">
      <w:pPr>
        <w:pStyle w:val="my-2"/>
        <w:numPr>
          <w:ilvl w:val="0"/>
          <w:numId w:val="17"/>
        </w:numPr>
        <w:rPr>
          <w:rFonts w:ascii="Segoe UI" w:hAnsi="Segoe UI" w:cs="Segoe UI"/>
          <w:spacing w:val="1"/>
          <w:lang w:val="en-GB"/>
        </w:rPr>
      </w:pPr>
      <w:r w:rsidRPr="00CB6DE2">
        <w:rPr>
          <w:rFonts w:ascii="Segoe UI" w:hAnsi="Segoe UI" w:cs="Segoe UI"/>
          <w:spacing w:val="1"/>
          <w:lang w:val="en-GB"/>
        </w:rPr>
        <w:t>Handover ceremony successfully completed.</w:t>
      </w:r>
    </w:p>
    <w:p w14:paraId="7FE3B658"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Outcomes</w:t>
      </w:r>
    </w:p>
    <w:p w14:paraId="5DD750B8"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Short-Term</w:t>
      </w:r>
    </w:p>
    <w:p w14:paraId="28407B56" w14:textId="77777777" w:rsidR="00CB6DE2" w:rsidRPr="00CB6DE2" w:rsidRDefault="00CB6DE2" w:rsidP="00CB6DE2">
      <w:pPr>
        <w:pStyle w:val="my-2"/>
        <w:numPr>
          <w:ilvl w:val="0"/>
          <w:numId w:val="18"/>
        </w:numPr>
        <w:rPr>
          <w:rFonts w:ascii="Segoe UI" w:hAnsi="Segoe UI" w:cs="Segoe UI"/>
          <w:spacing w:val="1"/>
          <w:lang w:val="en-GB"/>
        </w:rPr>
      </w:pPr>
      <w:r w:rsidRPr="00CB6DE2">
        <w:rPr>
          <w:rFonts w:ascii="Segoe UI" w:hAnsi="Segoe UI" w:cs="Segoe UI"/>
          <w:spacing w:val="1"/>
          <w:lang w:val="en-GB"/>
        </w:rPr>
        <w:t>Families have safe and secure homes.</w:t>
      </w:r>
    </w:p>
    <w:p w14:paraId="4CC85993" w14:textId="77777777" w:rsidR="00CB6DE2" w:rsidRPr="00CB6DE2" w:rsidRDefault="00CB6DE2" w:rsidP="00CB6DE2">
      <w:pPr>
        <w:pStyle w:val="my-2"/>
        <w:numPr>
          <w:ilvl w:val="0"/>
          <w:numId w:val="18"/>
        </w:numPr>
        <w:rPr>
          <w:rFonts w:ascii="Segoe UI" w:hAnsi="Segoe UI" w:cs="Segoe UI"/>
          <w:spacing w:val="1"/>
          <w:lang w:val="en-GB"/>
        </w:rPr>
      </w:pPr>
      <w:r w:rsidRPr="00CB6DE2">
        <w:rPr>
          <w:rFonts w:ascii="Segoe UI" w:hAnsi="Segoe UI" w:cs="Segoe UI"/>
          <w:spacing w:val="1"/>
          <w:lang w:val="en-GB"/>
        </w:rPr>
        <w:t>Improved hygiene and sanitation.</w:t>
      </w:r>
    </w:p>
    <w:p w14:paraId="3D21333F" w14:textId="77777777" w:rsidR="00CB6DE2" w:rsidRPr="00CB6DE2" w:rsidRDefault="00CB6DE2" w:rsidP="00CB6DE2">
      <w:pPr>
        <w:pStyle w:val="my-2"/>
        <w:numPr>
          <w:ilvl w:val="0"/>
          <w:numId w:val="18"/>
        </w:numPr>
        <w:rPr>
          <w:rFonts w:ascii="Segoe UI" w:hAnsi="Segoe UI" w:cs="Segoe UI"/>
          <w:spacing w:val="1"/>
          <w:lang w:val="en-GB"/>
        </w:rPr>
      </w:pPr>
      <w:r w:rsidRPr="00CB6DE2">
        <w:rPr>
          <w:rFonts w:ascii="Segoe UI" w:hAnsi="Segoe UI" w:cs="Segoe UI"/>
          <w:spacing w:val="1"/>
          <w:lang w:val="en-GB"/>
        </w:rPr>
        <w:t>Reduced exposure to rain, heat, and disasters.</w:t>
      </w:r>
    </w:p>
    <w:p w14:paraId="3DB7BF5E" w14:textId="77777777" w:rsidR="00CB6DE2" w:rsidRPr="00CB6DE2" w:rsidRDefault="00CB6DE2" w:rsidP="00CB6DE2">
      <w:pPr>
        <w:pStyle w:val="my-2"/>
        <w:numPr>
          <w:ilvl w:val="0"/>
          <w:numId w:val="18"/>
        </w:numPr>
        <w:rPr>
          <w:rFonts w:ascii="Segoe UI" w:hAnsi="Segoe UI" w:cs="Segoe UI"/>
          <w:spacing w:val="1"/>
          <w:lang w:val="en-GB"/>
        </w:rPr>
      </w:pPr>
      <w:r w:rsidRPr="00CB6DE2">
        <w:rPr>
          <w:rFonts w:ascii="Segoe UI" w:hAnsi="Segoe UI" w:cs="Segoe UI"/>
          <w:spacing w:val="1"/>
          <w:lang w:val="en-GB"/>
        </w:rPr>
        <w:t>Increased dignity and security.</w:t>
      </w:r>
    </w:p>
    <w:p w14:paraId="4D355DED"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Medium-Term</w:t>
      </w:r>
    </w:p>
    <w:p w14:paraId="136132B4" w14:textId="77777777" w:rsidR="00CB6DE2" w:rsidRPr="00CB6DE2" w:rsidRDefault="00CB6DE2" w:rsidP="00CB6DE2">
      <w:pPr>
        <w:pStyle w:val="my-2"/>
        <w:numPr>
          <w:ilvl w:val="0"/>
          <w:numId w:val="19"/>
        </w:numPr>
        <w:rPr>
          <w:rFonts w:ascii="Segoe UI" w:hAnsi="Segoe UI" w:cs="Segoe UI"/>
          <w:spacing w:val="1"/>
          <w:lang w:val="en-GB"/>
        </w:rPr>
      </w:pPr>
      <w:r w:rsidRPr="00CB6DE2">
        <w:rPr>
          <w:rFonts w:ascii="Segoe UI" w:hAnsi="Segoe UI" w:cs="Segoe UI"/>
          <w:spacing w:val="1"/>
          <w:lang w:val="en-GB"/>
        </w:rPr>
        <w:t>Better health and well-being.</w:t>
      </w:r>
    </w:p>
    <w:p w14:paraId="12E2E28F" w14:textId="77777777" w:rsidR="00CB6DE2" w:rsidRPr="00CB6DE2" w:rsidRDefault="00CB6DE2" w:rsidP="00CB6DE2">
      <w:pPr>
        <w:pStyle w:val="my-2"/>
        <w:numPr>
          <w:ilvl w:val="0"/>
          <w:numId w:val="19"/>
        </w:numPr>
        <w:rPr>
          <w:rFonts w:ascii="Segoe UI" w:hAnsi="Segoe UI" w:cs="Segoe UI"/>
          <w:spacing w:val="1"/>
          <w:lang w:val="en-GB"/>
        </w:rPr>
      </w:pPr>
      <w:r w:rsidRPr="00CB6DE2">
        <w:rPr>
          <w:rFonts w:ascii="Segoe UI" w:hAnsi="Segoe UI" w:cs="Segoe UI"/>
          <w:spacing w:val="1"/>
          <w:lang w:val="en-GB"/>
        </w:rPr>
        <w:t>Improved school attendance and learning environment for children.</w:t>
      </w:r>
    </w:p>
    <w:p w14:paraId="251A4026" w14:textId="77777777" w:rsidR="00CB6DE2" w:rsidRPr="00CB6DE2" w:rsidRDefault="00CB6DE2" w:rsidP="00CB6DE2">
      <w:pPr>
        <w:pStyle w:val="my-2"/>
        <w:numPr>
          <w:ilvl w:val="0"/>
          <w:numId w:val="19"/>
        </w:numPr>
        <w:rPr>
          <w:rFonts w:ascii="Segoe UI" w:hAnsi="Segoe UI" w:cs="Segoe UI"/>
          <w:spacing w:val="1"/>
          <w:lang w:val="en-GB"/>
        </w:rPr>
      </w:pPr>
      <w:r w:rsidRPr="00CB6DE2">
        <w:rPr>
          <w:rFonts w:ascii="Segoe UI" w:hAnsi="Segoe UI" w:cs="Segoe UI"/>
          <w:spacing w:val="1"/>
          <w:lang w:val="en-GB"/>
        </w:rPr>
        <w:t>Reduced household maintenance costs.</w:t>
      </w:r>
    </w:p>
    <w:p w14:paraId="7B1BAE1E" w14:textId="77777777" w:rsidR="00CB6DE2" w:rsidRPr="00CB6DE2" w:rsidRDefault="00CB6DE2" w:rsidP="00CB6DE2">
      <w:pPr>
        <w:pStyle w:val="my-2"/>
        <w:numPr>
          <w:ilvl w:val="0"/>
          <w:numId w:val="19"/>
        </w:numPr>
        <w:rPr>
          <w:rFonts w:ascii="Segoe UI" w:hAnsi="Segoe UI" w:cs="Segoe UI"/>
          <w:spacing w:val="1"/>
          <w:lang w:val="en-GB"/>
        </w:rPr>
      </w:pPr>
      <w:r w:rsidRPr="00CB6DE2">
        <w:rPr>
          <w:rFonts w:ascii="Segoe UI" w:hAnsi="Segoe UI" w:cs="Segoe UI"/>
          <w:spacing w:val="1"/>
          <w:lang w:val="en-GB"/>
        </w:rPr>
        <w:t>Greater community participation and resilience.</w:t>
      </w:r>
    </w:p>
    <w:p w14:paraId="6FF3BD91"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Long-Term Impact</w:t>
      </w:r>
    </w:p>
    <w:p w14:paraId="74BC4980" w14:textId="77777777" w:rsidR="00CB6DE2" w:rsidRPr="00CB6DE2" w:rsidRDefault="00CB6DE2" w:rsidP="00CB6DE2">
      <w:pPr>
        <w:pStyle w:val="my-2"/>
        <w:numPr>
          <w:ilvl w:val="0"/>
          <w:numId w:val="20"/>
        </w:numPr>
        <w:rPr>
          <w:rFonts w:ascii="Segoe UI" w:hAnsi="Segoe UI" w:cs="Segoe UI"/>
          <w:spacing w:val="1"/>
          <w:lang w:val="en-GB"/>
        </w:rPr>
      </w:pPr>
      <w:r w:rsidRPr="00CB6DE2">
        <w:rPr>
          <w:rFonts w:ascii="Segoe UI" w:hAnsi="Segoe UI" w:cs="Segoe UI"/>
          <w:spacing w:val="1"/>
          <w:lang w:val="en-GB"/>
        </w:rPr>
        <w:t>Reduced poverty and housing insecurity.</w:t>
      </w:r>
    </w:p>
    <w:p w14:paraId="765CAE01" w14:textId="77777777" w:rsidR="00CB6DE2" w:rsidRPr="00CB6DE2" w:rsidRDefault="00CB6DE2" w:rsidP="00CB6DE2">
      <w:pPr>
        <w:pStyle w:val="my-2"/>
        <w:numPr>
          <w:ilvl w:val="0"/>
          <w:numId w:val="20"/>
        </w:numPr>
        <w:rPr>
          <w:rFonts w:ascii="Segoe UI" w:hAnsi="Segoe UI" w:cs="Segoe UI"/>
          <w:spacing w:val="1"/>
          <w:lang w:val="en-GB"/>
        </w:rPr>
      </w:pPr>
      <w:r w:rsidRPr="00CB6DE2">
        <w:rPr>
          <w:rFonts w:ascii="Segoe UI" w:hAnsi="Segoe UI" w:cs="Segoe UI"/>
          <w:spacing w:val="1"/>
          <w:lang w:val="en-GB"/>
        </w:rPr>
        <w:t>Stronger, healthier families.</w:t>
      </w:r>
    </w:p>
    <w:p w14:paraId="5C8C5BF7" w14:textId="77777777" w:rsidR="00CB6DE2" w:rsidRPr="00CB6DE2" w:rsidRDefault="00CB6DE2" w:rsidP="00CB6DE2">
      <w:pPr>
        <w:pStyle w:val="my-2"/>
        <w:numPr>
          <w:ilvl w:val="0"/>
          <w:numId w:val="20"/>
        </w:numPr>
        <w:rPr>
          <w:rFonts w:ascii="Segoe UI" w:hAnsi="Segoe UI" w:cs="Segoe UI"/>
          <w:spacing w:val="1"/>
          <w:lang w:val="en-GB"/>
        </w:rPr>
      </w:pPr>
      <w:r w:rsidRPr="00CB6DE2">
        <w:rPr>
          <w:rFonts w:ascii="Segoe UI" w:hAnsi="Segoe UI" w:cs="Segoe UI"/>
          <w:spacing w:val="1"/>
          <w:lang w:val="en-GB"/>
        </w:rPr>
        <w:t>Improved community resilience to disasters.</w:t>
      </w:r>
    </w:p>
    <w:p w14:paraId="0FB0F976" w14:textId="77777777" w:rsidR="00CB6DE2" w:rsidRPr="00CB6DE2" w:rsidRDefault="00CB6DE2" w:rsidP="00CB6DE2">
      <w:pPr>
        <w:pStyle w:val="my-2"/>
        <w:numPr>
          <w:ilvl w:val="0"/>
          <w:numId w:val="20"/>
        </w:numPr>
        <w:rPr>
          <w:rFonts w:ascii="Segoe UI" w:hAnsi="Segoe UI" w:cs="Segoe UI"/>
          <w:spacing w:val="1"/>
          <w:lang w:val="en-GB"/>
        </w:rPr>
      </w:pPr>
      <w:r w:rsidRPr="00CB6DE2">
        <w:rPr>
          <w:rFonts w:ascii="Segoe UI" w:hAnsi="Segoe UI" w:cs="Segoe UI"/>
          <w:spacing w:val="1"/>
          <w:lang w:val="en-GB"/>
        </w:rPr>
        <w:t>Increased opportunities for education and livelihoods.</w:t>
      </w:r>
    </w:p>
    <w:p w14:paraId="135ED878" w14:textId="77777777" w:rsidR="00CB6DE2" w:rsidRPr="00CB6DE2" w:rsidRDefault="00CB6DE2" w:rsidP="00CB6DE2">
      <w:pPr>
        <w:pStyle w:val="my-2"/>
        <w:numPr>
          <w:ilvl w:val="0"/>
          <w:numId w:val="20"/>
        </w:numPr>
        <w:rPr>
          <w:rFonts w:ascii="Segoe UI" w:hAnsi="Segoe UI" w:cs="Segoe UI"/>
          <w:spacing w:val="1"/>
          <w:lang w:val="en-GB"/>
        </w:rPr>
      </w:pPr>
      <w:r w:rsidRPr="00CB6DE2">
        <w:rPr>
          <w:rFonts w:ascii="Segoe UI" w:hAnsi="Segoe UI" w:cs="Segoe UI"/>
          <w:spacing w:val="1"/>
          <w:lang w:val="en-GB"/>
        </w:rPr>
        <w:t>A scalable model for future affordable housing initiatives.</w:t>
      </w:r>
    </w:p>
    <w:p w14:paraId="38A33AB4"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Indicators</w:t>
      </w:r>
    </w:p>
    <w:p w14:paraId="690FCD53" w14:textId="77777777" w:rsidR="00CB6DE2" w:rsidRPr="00CB6DE2" w:rsidRDefault="00CB6DE2" w:rsidP="00CB6DE2">
      <w:pPr>
        <w:pStyle w:val="my-2"/>
        <w:numPr>
          <w:ilvl w:val="0"/>
          <w:numId w:val="21"/>
        </w:numPr>
        <w:rPr>
          <w:rFonts w:ascii="Segoe UI" w:hAnsi="Segoe UI" w:cs="Segoe UI"/>
          <w:spacing w:val="1"/>
          <w:lang w:val="en-GB"/>
        </w:rPr>
      </w:pPr>
      <w:r w:rsidRPr="00CB6DE2">
        <w:rPr>
          <w:rFonts w:ascii="Segoe UI" w:hAnsi="Segoe UI" w:cs="Segoe UI"/>
          <w:spacing w:val="1"/>
          <w:lang w:val="en-GB"/>
        </w:rPr>
        <w:t>5 houses completed.</w:t>
      </w:r>
    </w:p>
    <w:p w14:paraId="1E44E35D" w14:textId="77777777" w:rsidR="00CB6DE2" w:rsidRPr="00CB6DE2" w:rsidRDefault="00CB6DE2" w:rsidP="00CB6DE2">
      <w:pPr>
        <w:pStyle w:val="my-2"/>
        <w:numPr>
          <w:ilvl w:val="0"/>
          <w:numId w:val="21"/>
        </w:numPr>
        <w:rPr>
          <w:rFonts w:ascii="Segoe UI" w:hAnsi="Segoe UI" w:cs="Segoe UI"/>
          <w:spacing w:val="1"/>
          <w:lang w:val="en-GB"/>
        </w:rPr>
      </w:pPr>
      <w:r w:rsidRPr="00CB6DE2">
        <w:rPr>
          <w:rFonts w:ascii="Segoe UI" w:hAnsi="Segoe UI" w:cs="Segoe UI"/>
          <w:spacing w:val="1"/>
          <w:lang w:val="en-GB"/>
        </w:rPr>
        <w:t>5 families permanently housed.</w:t>
      </w:r>
    </w:p>
    <w:p w14:paraId="53D32413" w14:textId="77777777" w:rsidR="00CB6DE2" w:rsidRPr="00CB6DE2" w:rsidRDefault="00CB6DE2" w:rsidP="00CB6DE2">
      <w:pPr>
        <w:pStyle w:val="my-2"/>
        <w:numPr>
          <w:ilvl w:val="0"/>
          <w:numId w:val="21"/>
        </w:numPr>
        <w:rPr>
          <w:rFonts w:ascii="Segoe UI" w:hAnsi="Segoe UI" w:cs="Segoe UI"/>
          <w:spacing w:val="1"/>
          <w:lang w:val="en-GB"/>
        </w:rPr>
      </w:pPr>
      <w:r w:rsidRPr="00CB6DE2">
        <w:rPr>
          <w:rFonts w:ascii="Segoe UI" w:hAnsi="Segoe UI" w:cs="Segoe UI"/>
          <w:spacing w:val="1"/>
          <w:lang w:val="en-GB"/>
        </w:rPr>
        <w:t>100% of beneficiary families report improved living conditions.</w:t>
      </w:r>
    </w:p>
    <w:p w14:paraId="661BDD11" w14:textId="77777777" w:rsidR="00CB6DE2" w:rsidRPr="00CB6DE2" w:rsidRDefault="00CB6DE2" w:rsidP="00CB6DE2">
      <w:pPr>
        <w:pStyle w:val="my-2"/>
        <w:numPr>
          <w:ilvl w:val="0"/>
          <w:numId w:val="21"/>
        </w:numPr>
        <w:rPr>
          <w:rFonts w:ascii="Segoe UI" w:hAnsi="Segoe UI" w:cs="Segoe UI"/>
          <w:spacing w:val="1"/>
          <w:lang w:val="en-GB"/>
        </w:rPr>
      </w:pPr>
      <w:r w:rsidRPr="00CB6DE2">
        <w:rPr>
          <w:rFonts w:ascii="Segoe UI" w:hAnsi="Segoe UI" w:cs="Segoe UI"/>
          <w:spacing w:val="1"/>
          <w:lang w:val="en-GB"/>
        </w:rPr>
        <w:t>Increased school attendance among beneficiary children.</w:t>
      </w:r>
    </w:p>
    <w:p w14:paraId="55FCD228" w14:textId="77777777" w:rsidR="00CB6DE2" w:rsidRPr="00CB6DE2" w:rsidRDefault="00CB6DE2" w:rsidP="00D67BC6">
      <w:pPr>
        <w:pStyle w:val="my-2"/>
        <w:numPr>
          <w:ilvl w:val="0"/>
          <w:numId w:val="21"/>
        </w:numPr>
        <w:jc w:val="both"/>
        <w:rPr>
          <w:rFonts w:ascii="Segoe UI" w:hAnsi="Segoe UI" w:cs="Segoe UI"/>
          <w:spacing w:val="1"/>
          <w:lang w:val="en-GB"/>
        </w:rPr>
      </w:pPr>
      <w:r w:rsidRPr="00CB6DE2">
        <w:rPr>
          <w:rFonts w:ascii="Segoe UI" w:hAnsi="Segoe UI" w:cs="Segoe UI"/>
          <w:spacing w:val="1"/>
          <w:lang w:val="en-GB"/>
        </w:rPr>
        <w:t>Reduced housing-related health and safety risks.</w:t>
      </w:r>
    </w:p>
    <w:p w14:paraId="5F172178" w14:textId="77777777" w:rsidR="00CB6DE2" w:rsidRPr="00CB6DE2" w:rsidRDefault="00CB6DE2" w:rsidP="00CB6DE2">
      <w:pPr>
        <w:pStyle w:val="my-2"/>
        <w:numPr>
          <w:ilvl w:val="0"/>
          <w:numId w:val="21"/>
        </w:numPr>
        <w:rPr>
          <w:rFonts w:ascii="Segoe UI" w:hAnsi="Segoe UI" w:cs="Segoe UI"/>
          <w:spacing w:val="1"/>
          <w:lang w:val="en-GB"/>
        </w:rPr>
      </w:pPr>
      <w:r w:rsidRPr="00CB6DE2">
        <w:rPr>
          <w:rFonts w:ascii="Segoe UI" w:hAnsi="Segoe UI" w:cs="Segoe UI"/>
          <w:spacing w:val="1"/>
          <w:lang w:val="en-GB"/>
        </w:rPr>
        <w:t>High beneficiary satisfaction with housing quality.</w:t>
      </w:r>
    </w:p>
    <w:p w14:paraId="156BE9BD"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Sustainability</w:t>
      </w:r>
    </w:p>
    <w:p w14:paraId="67F2B5C6" w14:textId="77777777" w:rsidR="00CB6DE2" w:rsidRPr="00CB6DE2" w:rsidRDefault="00CB6DE2" w:rsidP="00D67BC6">
      <w:pPr>
        <w:pStyle w:val="my-2"/>
        <w:jc w:val="both"/>
        <w:rPr>
          <w:rFonts w:ascii="Segoe UI" w:hAnsi="Segoe UI" w:cs="Segoe UI"/>
          <w:spacing w:val="1"/>
          <w:lang w:val="en-GB"/>
        </w:rPr>
      </w:pPr>
      <w:r w:rsidRPr="00CB6DE2">
        <w:rPr>
          <w:rFonts w:ascii="Segoe UI" w:hAnsi="Segoe UI" w:cs="Segoe UI"/>
          <w:spacing w:val="1"/>
          <w:lang w:val="en-GB"/>
        </w:rPr>
        <w:t xml:space="preserve">Community participation throughout construction will strengthen ownership and maintenance. Beneficiary families will receive guidance on home care and sanitation. The </w:t>
      </w:r>
      <w:r w:rsidRPr="00CB6DE2">
        <w:rPr>
          <w:rFonts w:ascii="Segoe UI" w:hAnsi="Segoe UI" w:cs="Segoe UI"/>
          <w:spacing w:val="1"/>
          <w:lang w:val="en-GB"/>
        </w:rPr>
        <w:lastRenderedPageBreak/>
        <w:t>five model houses will demonstrate an affordable, community-based housing approach that can be replicated with support from donors, government agencies, and local partners.</w:t>
      </w:r>
    </w:p>
    <w:p w14:paraId="65345D05" w14:textId="77777777" w:rsidR="00CB6DE2" w:rsidRPr="00CB6DE2" w:rsidRDefault="00CB6DE2" w:rsidP="00CB6DE2">
      <w:pPr>
        <w:pStyle w:val="my-2"/>
        <w:rPr>
          <w:rFonts w:ascii="Segoe UI" w:hAnsi="Segoe UI" w:cs="Segoe UI"/>
          <w:b/>
          <w:bCs/>
          <w:spacing w:val="1"/>
          <w:lang w:val="en-GB"/>
        </w:rPr>
      </w:pPr>
      <w:r w:rsidRPr="00CB6DE2">
        <w:rPr>
          <w:rFonts w:ascii="Segoe UI" w:hAnsi="Segoe UI" w:cs="Segoe UI"/>
          <w:b/>
          <w:bCs/>
          <w:spacing w:val="1"/>
          <w:lang w:val="en-GB"/>
        </w:rPr>
        <w:t>Expected Impact</w:t>
      </w:r>
    </w:p>
    <w:p w14:paraId="24E17ED5" w14:textId="77777777" w:rsidR="00CB6DE2" w:rsidRPr="00CB6DE2" w:rsidRDefault="00CB6DE2" w:rsidP="00D67BC6">
      <w:pPr>
        <w:pStyle w:val="my-2"/>
        <w:jc w:val="both"/>
        <w:rPr>
          <w:rFonts w:ascii="Segoe UI" w:hAnsi="Segoe UI" w:cs="Segoe UI"/>
          <w:spacing w:val="1"/>
          <w:lang w:val="en-GB"/>
        </w:rPr>
      </w:pPr>
      <w:r w:rsidRPr="00CB6DE2">
        <w:rPr>
          <w:rFonts w:ascii="Segoe UI" w:hAnsi="Segoe UI" w:cs="Segoe UI"/>
          <w:spacing w:val="1"/>
          <w:lang w:val="en-GB"/>
        </w:rPr>
        <w:t>The project will transform the lives of approximately 25–30 people by replacing unsafe huts with permanent homes, restoring dignity, improving health, strengthening resilience, and creating lasting opportunities for families to escape extreme poverty</w:t>
      </w:r>
    </w:p>
    <w:p w14:paraId="4B9396AE" w14:textId="77777777" w:rsidR="00CB6DE2" w:rsidRDefault="00CB6DE2" w:rsidP="007E4A00">
      <w:pPr>
        <w:pStyle w:val="my-2"/>
        <w:rPr>
          <w:rFonts w:ascii="Segoe UI" w:hAnsi="Segoe UI" w:cs="Segoe UI"/>
          <w:spacing w:val="1"/>
        </w:rPr>
      </w:pPr>
    </w:p>
    <w:sectPr w:rsidR="00CB6DE2">
      <w:headerReference w:type="default" r:id="rId20"/>
      <w:footerReference w:type="default" r:id="rId21"/>
      <w:headerReference w:type="first" r:id="rId22"/>
      <w:pgSz w:w="12240" w:h="15840"/>
      <w:pgMar w:top="540" w:right="1440" w:bottom="90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41D16" w14:textId="77777777" w:rsidR="000836CF" w:rsidRDefault="000836CF">
      <w:pPr>
        <w:spacing w:line="240" w:lineRule="auto"/>
      </w:pPr>
      <w:r>
        <w:separator/>
      </w:r>
    </w:p>
  </w:endnote>
  <w:endnote w:type="continuationSeparator" w:id="0">
    <w:p w14:paraId="59521EB1" w14:textId="77777777" w:rsidR="000836CF" w:rsidRDefault="000836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1" w:fontKey="{E6ABC2FB-C192-46D1-AD6F-00A543DD09EE}"/>
    <w:embedBold r:id="rId2" w:fontKey="{BCBA6C2D-32D7-49C6-8B82-3E23A5D2A974}"/>
    <w:embedItalic r:id="rId3" w:fontKey="{87440BB3-06AD-4898-8E6C-17A6BBA67AF0}"/>
    <w:embedBoldItalic r:id="rId4" w:fontKey="{60E85479-2F04-4517-A209-4872A252889D}"/>
  </w:font>
  <w:font w:name="Aleo">
    <w:charset w:val="00"/>
    <w:family w:val="auto"/>
    <w:pitch w:val="variable"/>
    <w:sig w:usb0="00000007" w:usb1="00000000" w:usb2="00000000" w:usb3="00000000" w:csb0="00000083" w:csb1="00000000"/>
    <w:embedRegular r:id="rId5" w:fontKey="{169228FE-7AFF-46E2-8437-A69AE905C7FA}"/>
    <w:embedBold r:id="rId6" w:fontKey="{9995773D-FDF2-4902-B96E-E0ED571E624E}"/>
  </w:font>
  <w:font w:name="Open Sans SemiBold">
    <w:charset w:val="00"/>
    <w:family w:val="swiss"/>
    <w:pitch w:val="variable"/>
    <w:sig w:usb0="E00002EF" w:usb1="4000205B" w:usb2="00000028" w:usb3="00000000" w:csb0="0000019F" w:csb1="00000000"/>
    <w:embedRegular r:id="rId7" w:fontKey="{1B8F317D-3526-4647-BD2E-6BB09FFAEFE3}"/>
    <w:embedItalic r:id="rId8" w:fontKey="{383D09DD-A098-4C60-BA64-1140CEE0046A}"/>
  </w:font>
  <w:font w:name="Segoe UI">
    <w:panose1 w:val="020B0502040204020203"/>
    <w:charset w:val="00"/>
    <w:family w:val="swiss"/>
    <w:pitch w:val="variable"/>
    <w:sig w:usb0="E4002EFF" w:usb1="C000E47F" w:usb2="00000009" w:usb3="00000000" w:csb0="000001FF" w:csb1="00000000"/>
    <w:embedRegular r:id="rId9" w:fontKey="{98272E90-CFE2-4B44-AD87-8915A5BFADAD}"/>
    <w:embedBold r:id="rId10" w:fontKey="{3B10BDE7-D2FC-496E-B7F6-E36F96E030B6}"/>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embedRegular r:id="rId11" w:fontKey="{F310FF24-B875-4BC8-8B7A-1343074A0CF1}"/>
  </w:font>
  <w:font w:name="Cambria">
    <w:panose1 w:val="02040503050406030204"/>
    <w:charset w:val="00"/>
    <w:family w:val="roman"/>
    <w:pitch w:val="variable"/>
    <w:sig w:usb0="E00006FF" w:usb1="420024FF" w:usb2="02000000" w:usb3="00000000" w:csb0="0000019F" w:csb1="00000000"/>
    <w:embedRegular r:id="rId12" w:fontKey="{CDE209AC-EC6E-440E-A985-9A96795A8A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AD1" w14:textId="77777777" w:rsidR="00E6396C" w:rsidRDefault="00000000">
    <w:pPr>
      <w:jc w:val="center"/>
      <w:rPr>
        <w:rFonts w:ascii="Aleo" w:eastAsia="Aleo" w:hAnsi="Aleo" w:cs="Aleo"/>
        <w:color w:val="293541"/>
        <w:sz w:val="60"/>
        <w:szCs w:val="60"/>
      </w:rPr>
    </w:pPr>
    <w:r>
      <w:rPr>
        <w:rFonts w:ascii="Aleo" w:eastAsia="Aleo" w:hAnsi="Aleo" w:cs="Aleo"/>
        <w:color w:val="293541"/>
        <w:sz w:val="60"/>
        <w:szCs w:val="60"/>
      </w:rPr>
      <w:t xml:space="preserve"> </w:t>
    </w:r>
    <w:r>
      <w:rPr>
        <w:noProof/>
      </w:rPr>
      <w:drawing>
        <wp:anchor distT="114300" distB="114300" distL="114300" distR="114300" simplePos="0" relativeHeight="251658240" behindDoc="0" locked="0" layoutInCell="1" hidden="0" allowOverlap="1" wp14:anchorId="29F5B3F6" wp14:editId="5205A63A">
          <wp:simplePos x="0" y="0"/>
          <wp:positionH relativeFrom="column">
            <wp:posOffset>-304799</wp:posOffset>
          </wp:positionH>
          <wp:positionV relativeFrom="paragraph">
            <wp:posOffset>571500</wp:posOffset>
          </wp:positionV>
          <wp:extent cx="1671638" cy="230571"/>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9" b="15432"/>
                  <a:stretch>
                    <a:fillRect/>
                  </a:stretch>
                </pic:blipFill>
                <pic:spPr>
                  <a:xfrm>
                    <a:off x="0" y="0"/>
                    <a:ext cx="1671638" cy="230571"/>
                  </a:xfrm>
                  <a:prstGeom prst="rect">
                    <a:avLst/>
                  </a:prstGeom>
                  <a:ln/>
                </pic:spPr>
              </pic:pic>
            </a:graphicData>
          </a:graphic>
        </wp:anchor>
      </w:drawing>
    </w:r>
  </w:p>
  <w:p w14:paraId="7647FE38" w14:textId="77777777" w:rsidR="00E6396C" w:rsidRDefault="00000000">
    <w:pPr>
      <w:jc w:val="right"/>
    </w:pPr>
    <w:r>
      <w:fldChar w:fldCharType="begin"/>
    </w:r>
    <w:r>
      <w:instrText>PAGE</w:instrText>
    </w:r>
    <w:r>
      <w:fldChar w:fldCharType="separate"/>
    </w:r>
    <w:r w:rsidR="00CA10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A8CD7" w14:textId="77777777" w:rsidR="000836CF" w:rsidRDefault="000836CF">
      <w:pPr>
        <w:spacing w:line="240" w:lineRule="auto"/>
      </w:pPr>
      <w:r>
        <w:separator/>
      </w:r>
    </w:p>
  </w:footnote>
  <w:footnote w:type="continuationSeparator" w:id="0">
    <w:p w14:paraId="5F00E715" w14:textId="77777777" w:rsidR="000836CF" w:rsidRDefault="000836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D51E" w14:textId="77777777" w:rsidR="00E6396C" w:rsidRDefault="00E6396C">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BDF" w14:textId="77777777" w:rsidR="00E6396C" w:rsidRDefault="00000000">
    <w:pPr>
      <w:jc w:val="center"/>
      <w:rPr>
        <w:color w:val="F08B1D"/>
      </w:rPr>
    </w:pPr>
    <w:r>
      <w:rPr>
        <w:b/>
        <w:bCs/>
        <w:color w:val="F08B1D"/>
        <w:sz w:val="18"/>
        <w:szCs w:val="18"/>
        <w:u w:val="single"/>
      </w:rPr>
      <w:t>VIEW-ONLY</w:t>
    </w:r>
    <w:r>
      <w:rPr>
        <w:b/>
        <w:bCs/>
        <w:color w:val="F08B1D"/>
        <w:sz w:val="18"/>
        <w:szCs w:val="18"/>
      </w:rPr>
      <w:t>:</w:t>
    </w:r>
    <w:r>
      <w:rPr>
        <w:color w:val="F08B1D"/>
        <w:sz w:val="18"/>
        <w:szCs w:val="18"/>
      </w:rPr>
      <w:t xml:space="preserve"> </w:t>
    </w:r>
    <w:r>
      <w:rPr>
        <w:rFonts w:ascii="Arial Unicode MS" w:eastAsia="Arial Unicode MS" w:hAnsi="Arial Unicode MS" w:cs="Arial Unicode MS"/>
        <w:b/>
        <w:bCs/>
        <w:color w:val="F08B1D"/>
        <w:sz w:val="18"/>
        <w:szCs w:val="18"/>
      </w:rPr>
      <w:t xml:space="preserve">This document is for viewing only. To edit, please create your copy by </w:t>
    </w:r>
    <w:proofErr w:type="spellStart"/>
    <w:r>
      <w:rPr>
        <w:rFonts w:ascii="Arial Unicode MS" w:eastAsia="Arial Unicode MS" w:hAnsi="Arial Unicode MS" w:cs="Arial Unicode MS"/>
        <w:b/>
        <w:bCs/>
        <w:color w:val="F08B1D"/>
        <w:sz w:val="18"/>
        <w:szCs w:val="18"/>
      </w:rPr>
      <w:t>selecting"File</w:t>
    </w:r>
    <w:proofErr w:type="spellEnd"/>
    <w:r>
      <w:rPr>
        <w:rFonts w:ascii="Arial Unicode MS" w:eastAsia="Arial Unicode MS" w:hAnsi="Arial Unicode MS" w:cs="Arial Unicode MS"/>
        <w:b/>
        <w:bCs/>
        <w:color w:val="F08B1D"/>
        <w:sz w:val="18"/>
        <w:szCs w:val="18"/>
      </w:rPr>
      <w:t xml:space="preserve">" → "Make a copy." If you wish to download it to your computer, select “File” </w:t>
    </w:r>
    <w:proofErr w:type="gramStart"/>
    <w:r>
      <w:rPr>
        <w:rFonts w:ascii="Arial Unicode MS" w:eastAsia="Arial Unicode MS" w:hAnsi="Arial Unicode MS" w:cs="Arial Unicode MS"/>
        <w:b/>
        <w:bCs/>
        <w:color w:val="F08B1D"/>
        <w:sz w:val="18"/>
        <w:szCs w:val="18"/>
      </w:rPr>
      <w:t>→  “</w:t>
    </w:r>
    <w:proofErr w:type="gramEnd"/>
    <w:r>
      <w:rPr>
        <w:rFonts w:ascii="Arial Unicode MS" w:eastAsia="Arial Unicode MS" w:hAnsi="Arial Unicode MS" w:cs="Arial Unicode MS"/>
        <w:b/>
        <w:bCs/>
        <w:color w:val="F08B1D"/>
        <w:sz w:val="18"/>
        <w:szCs w:val="18"/>
      </w:rPr>
      <w:t xml:space="preserve">Download.” </w:t>
    </w:r>
    <w:r>
      <w:rPr>
        <w:rFonts w:ascii="Aleo" w:eastAsia="Aleo" w:hAnsi="Aleo" w:cs="Aleo"/>
        <w:noProof/>
        <w:color w:val="293541"/>
        <w:sz w:val="60"/>
        <w:szCs w:val="60"/>
      </w:rPr>
      <w:drawing>
        <wp:inline distT="114300" distB="114300" distL="114300" distR="114300" wp14:anchorId="3DC6F24F" wp14:editId="144AA87A">
          <wp:extent cx="2481263" cy="3446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9" b="15432"/>
                  <a:stretch>
                    <a:fillRect/>
                  </a:stretch>
                </pic:blipFill>
                <pic:spPr>
                  <a:xfrm>
                    <a:off x="0" y="0"/>
                    <a:ext cx="2481263" cy="344620"/>
                  </a:xfrm>
                  <a:prstGeom prst="rect">
                    <a:avLst/>
                  </a:prstGeom>
                  <a:ln/>
                </pic:spPr>
              </pic:pic>
            </a:graphicData>
          </a:graphic>
        </wp:inline>
      </w:drawing>
    </w:r>
  </w:p>
  <w:p w14:paraId="48E5EAEF" w14:textId="77777777" w:rsidR="00E6396C" w:rsidRDefault="00E639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3340"/>
    <w:multiLevelType w:val="hybridMultilevel"/>
    <w:tmpl w:val="949E1D6E"/>
    <w:lvl w:ilvl="0" w:tplc="8F8C7582">
      <w:start w:val="1"/>
      <w:numFmt w:val="lowerLetter"/>
      <w:lvlText w:val="%1)"/>
      <w:lvlJc w:val="left"/>
      <w:pPr>
        <w:ind w:left="840" w:hanging="361"/>
      </w:pPr>
      <w:rPr>
        <w:rFonts w:ascii="Arial" w:eastAsia="Arial" w:hAnsi="Arial" w:cs="Arial" w:hint="default"/>
        <w:b w:val="0"/>
        <w:bCs w:val="0"/>
        <w:i w:val="0"/>
        <w:iCs w:val="0"/>
        <w:spacing w:val="-1"/>
        <w:w w:val="95"/>
        <w:sz w:val="22"/>
        <w:szCs w:val="22"/>
        <w:lang w:val="en-US" w:eastAsia="en-US" w:bidi="ar-SA"/>
      </w:rPr>
    </w:lvl>
    <w:lvl w:ilvl="1" w:tplc="6B1818F8">
      <w:numFmt w:val="bullet"/>
      <w:lvlText w:val="•"/>
      <w:lvlJc w:val="left"/>
      <w:pPr>
        <w:ind w:left="1712" w:hanging="361"/>
      </w:pPr>
      <w:rPr>
        <w:rFonts w:hint="default"/>
        <w:lang w:val="en-US" w:eastAsia="en-US" w:bidi="ar-SA"/>
      </w:rPr>
    </w:lvl>
    <w:lvl w:ilvl="2" w:tplc="5162A34C">
      <w:numFmt w:val="bullet"/>
      <w:lvlText w:val="•"/>
      <w:lvlJc w:val="left"/>
      <w:pPr>
        <w:ind w:left="2584" w:hanging="361"/>
      </w:pPr>
      <w:rPr>
        <w:rFonts w:hint="default"/>
        <w:lang w:val="en-US" w:eastAsia="en-US" w:bidi="ar-SA"/>
      </w:rPr>
    </w:lvl>
    <w:lvl w:ilvl="3" w:tplc="14ECE7FE">
      <w:numFmt w:val="bullet"/>
      <w:lvlText w:val="•"/>
      <w:lvlJc w:val="left"/>
      <w:pPr>
        <w:ind w:left="3456" w:hanging="361"/>
      </w:pPr>
      <w:rPr>
        <w:rFonts w:hint="default"/>
        <w:lang w:val="en-US" w:eastAsia="en-US" w:bidi="ar-SA"/>
      </w:rPr>
    </w:lvl>
    <w:lvl w:ilvl="4" w:tplc="B47EF328">
      <w:numFmt w:val="bullet"/>
      <w:lvlText w:val="•"/>
      <w:lvlJc w:val="left"/>
      <w:pPr>
        <w:ind w:left="4328" w:hanging="361"/>
      </w:pPr>
      <w:rPr>
        <w:rFonts w:hint="default"/>
        <w:lang w:val="en-US" w:eastAsia="en-US" w:bidi="ar-SA"/>
      </w:rPr>
    </w:lvl>
    <w:lvl w:ilvl="5" w:tplc="E8F48DDC">
      <w:numFmt w:val="bullet"/>
      <w:lvlText w:val="•"/>
      <w:lvlJc w:val="left"/>
      <w:pPr>
        <w:ind w:left="5200" w:hanging="361"/>
      </w:pPr>
      <w:rPr>
        <w:rFonts w:hint="default"/>
        <w:lang w:val="en-US" w:eastAsia="en-US" w:bidi="ar-SA"/>
      </w:rPr>
    </w:lvl>
    <w:lvl w:ilvl="6" w:tplc="DC1CDF14">
      <w:numFmt w:val="bullet"/>
      <w:lvlText w:val="•"/>
      <w:lvlJc w:val="left"/>
      <w:pPr>
        <w:ind w:left="6072" w:hanging="361"/>
      </w:pPr>
      <w:rPr>
        <w:rFonts w:hint="default"/>
        <w:lang w:val="en-US" w:eastAsia="en-US" w:bidi="ar-SA"/>
      </w:rPr>
    </w:lvl>
    <w:lvl w:ilvl="7" w:tplc="84F88E38">
      <w:numFmt w:val="bullet"/>
      <w:lvlText w:val="•"/>
      <w:lvlJc w:val="left"/>
      <w:pPr>
        <w:ind w:left="6944" w:hanging="361"/>
      </w:pPr>
      <w:rPr>
        <w:rFonts w:hint="default"/>
        <w:lang w:val="en-US" w:eastAsia="en-US" w:bidi="ar-SA"/>
      </w:rPr>
    </w:lvl>
    <w:lvl w:ilvl="8" w:tplc="9DAA140C">
      <w:numFmt w:val="bullet"/>
      <w:lvlText w:val="•"/>
      <w:lvlJc w:val="left"/>
      <w:pPr>
        <w:ind w:left="7816" w:hanging="361"/>
      </w:pPr>
      <w:rPr>
        <w:rFonts w:hint="default"/>
        <w:lang w:val="en-US" w:eastAsia="en-US" w:bidi="ar-SA"/>
      </w:rPr>
    </w:lvl>
  </w:abstractNum>
  <w:abstractNum w:abstractNumId="1" w15:restartNumberingAfterBreak="0">
    <w:nsid w:val="09292280"/>
    <w:multiLevelType w:val="hybridMultilevel"/>
    <w:tmpl w:val="8316666A"/>
    <w:lvl w:ilvl="0" w:tplc="47B44C66">
      <w:start w:val="1"/>
      <w:numFmt w:val="lowerLetter"/>
      <w:lvlText w:val="%1)"/>
      <w:lvlJc w:val="left"/>
      <w:pPr>
        <w:ind w:left="840" w:hanging="361"/>
      </w:pPr>
      <w:rPr>
        <w:rFonts w:ascii="Arial" w:eastAsia="Arial" w:hAnsi="Arial" w:cs="Arial" w:hint="default"/>
        <w:b w:val="0"/>
        <w:bCs w:val="0"/>
        <w:i w:val="0"/>
        <w:iCs w:val="0"/>
        <w:spacing w:val="-1"/>
        <w:w w:val="95"/>
        <w:sz w:val="22"/>
        <w:szCs w:val="22"/>
        <w:lang w:val="en-US" w:eastAsia="en-US" w:bidi="ar-SA"/>
      </w:rPr>
    </w:lvl>
    <w:lvl w:ilvl="1" w:tplc="645A40D2">
      <w:numFmt w:val="bullet"/>
      <w:lvlText w:val="•"/>
      <w:lvlJc w:val="left"/>
      <w:pPr>
        <w:ind w:left="1712" w:hanging="361"/>
      </w:pPr>
      <w:rPr>
        <w:rFonts w:hint="default"/>
        <w:lang w:val="en-US" w:eastAsia="en-US" w:bidi="ar-SA"/>
      </w:rPr>
    </w:lvl>
    <w:lvl w:ilvl="2" w:tplc="24AADAD8">
      <w:numFmt w:val="bullet"/>
      <w:lvlText w:val="•"/>
      <w:lvlJc w:val="left"/>
      <w:pPr>
        <w:ind w:left="2584" w:hanging="361"/>
      </w:pPr>
      <w:rPr>
        <w:rFonts w:hint="default"/>
        <w:lang w:val="en-US" w:eastAsia="en-US" w:bidi="ar-SA"/>
      </w:rPr>
    </w:lvl>
    <w:lvl w:ilvl="3" w:tplc="41CC9248">
      <w:numFmt w:val="bullet"/>
      <w:lvlText w:val="•"/>
      <w:lvlJc w:val="left"/>
      <w:pPr>
        <w:ind w:left="3456" w:hanging="361"/>
      </w:pPr>
      <w:rPr>
        <w:rFonts w:hint="default"/>
        <w:lang w:val="en-US" w:eastAsia="en-US" w:bidi="ar-SA"/>
      </w:rPr>
    </w:lvl>
    <w:lvl w:ilvl="4" w:tplc="683E6D92">
      <w:numFmt w:val="bullet"/>
      <w:lvlText w:val="•"/>
      <w:lvlJc w:val="left"/>
      <w:pPr>
        <w:ind w:left="4328" w:hanging="361"/>
      </w:pPr>
      <w:rPr>
        <w:rFonts w:hint="default"/>
        <w:lang w:val="en-US" w:eastAsia="en-US" w:bidi="ar-SA"/>
      </w:rPr>
    </w:lvl>
    <w:lvl w:ilvl="5" w:tplc="F7B6BF12">
      <w:numFmt w:val="bullet"/>
      <w:lvlText w:val="•"/>
      <w:lvlJc w:val="left"/>
      <w:pPr>
        <w:ind w:left="5200" w:hanging="361"/>
      </w:pPr>
      <w:rPr>
        <w:rFonts w:hint="default"/>
        <w:lang w:val="en-US" w:eastAsia="en-US" w:bidi="ar-SA"/>
      </w:rPr>
    </w:lvl>
    <w:lvl w:ilvl="6" w:tplc="B256FA9A">
      <w:numFmt w:val="bullet"/>
      <w:lvlText w:val="•"/>
      <w:lvlJc w:val="left"/>
      <w:pPr>
        <w:ind w:left="6072" w:hanging="361"/>
      </w:pPr>
      <w:rPr>
        <w:rFonts w:hint="default"/>
        <w:lang w:val="en-US" w:eastAsia="en-US" w:bidi="ar-SA"/>
      </w:rPr>
    </w:lvl>
    <w:lvl w:ilvl="7" w:tplc="8850EE94">
      <w:numFmt w:val="bullet"/>
      <w:lvlText w:val="•"/>
      <w:lvlJc w:val="left"/>
      <w:pPr>
        <w:ind w:left="6944" w:hanging="361"/>
      </w:pPr>
      <w:rPr>
        <w:rFonts w:hint="default"/>
        <w:lang w:val="en-US" w:eastAsia="en-US" w:bidi="ar-SA"/>
      </w:rPr>
    </w:lvl>
    <w:lvl w:ilvl="8" w:tplc="6B204B9A">
      <w:numFmt w:val="bullet"/>
      <w:lvlText w:val="•"/>
      <w:lvlJc w:val="left"/>
      <w:pPr>
        <w:ind w:left="7816" w:hanging="361"/>
      </w:pPr>
      <w:rPr>
        <w:rFonts w:hint="default"/>
        <w:lang w:val="en-US" w:eastAsia="en-US" w:bidi="ar-SA"/>
      </w:rPr>
    </w:lvl>
  </w:abstractNum>
  <w:abstractNum w:abstractNumId="2" w15:restartNumberingAfterBreak="0">
    <w:nsid w:val="0FB37239"/>
    <w:multiLevelType w:val="multilevel"/>
    <w:tmpl w:val="82F0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95B7B"/>
    <w:multiLevelType w:val="multilevel"/>
    <w:tmpl w:val="A25C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B08C3"/>
    <w:multiLevelType w:val="multilevel"/>
    <w:tmpl w:val="813E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33BF2"/>
    <w:multiLevelType w:val="multilevel"/>
    <w:tmpl w:val="E3469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8BB3AE6"/>
    <w:multiLevelType w:val="multilevel"/>
    <w:tmpl w:val="8A3A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13F8C"/>
    <w:multiLevelType w:val="multilevel"/>
    <w:tmpl w:val="21B2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F20AA"/>
    <w:multiLevelType w:val="multilevel"/>
    <w:tmpl w:val="9EBC2A70"/>
    <w:lvl w:ilvl="0">
      <w:start w:val="2"/>
      <w:numFmt w:val="upperLetter"/>
      <w:lvlText w:val="%1."/>
      <w:lvlJc w:val="left"/>
      <w:pPr>
        <w:ind w:left="393" w:hanging="274"/>
        <w:jc w:val="right"/>
      </w:pPr>
      <w:rPr>
        <w:rFonts w:hint="default"/>
        <w:spacing w:val="0"/>
        <w:w w:val="92"/>
        <w:lang w:val="en-US" w:eastAsia="en-US" w:bidi="ar-SA"/>
      </w:rPr>
    </w:lvl>
    <w:lvl w:ilvl="1">
      <w:start w:val="1"/>
      <w:numFmt w:val="decimal"/>
      <w:lvlText w:val="%1.%2."/>
      <w:lvlJc w:val="left"/>
      <w:pPr>
        <w:ind w:left="646" w:hanging="466"/>
      </w:pPr>
      <w:rPr>
        <w:rFonts w:ascii="Arial" w:eastAsia="Arial" w:hAnsi="Arial" w:cs="Arial" w:hint="default"/>
        <w:b/>
        <w:bCs/>
        <w:i w:val="0"/>
        <w:iCs w:val="0"/>
        <w:spacing w:val="0"/>
        <w:w w:val="91"/>
        <w:sz w:val="24"/>
        <w:szCs w:val="24"/>
        <w:lang w:val="en-US" w:eastAsia="en-US" w:bidi="ar-SA"/>
      </w:rPr>
    </w:lvl>
    <w:lvl w:ilvl="2">
      <w:start w:val="1"/>
      <w:numFmt w:val="decimal"/>
      <w:lvlText w:val="%1.%2.%3."/>
      <w:lvlJc w:val="left"/>
      <w:pPr>
        <w:ind w:left="775" w:hanging="656"/>
      </w:pPr>
      <w:rPr>
        <w:rFonts w:ascii="Arial" w:eastAsia="Arial" w:hAnsi="Arial" w:cs="Arial" w:hint="default"/>
        <w:b/>
        <w:bCs/>
        <w:i w:val="0"/>
        <w:iCs w:val="0"/>
        <w:spacing w:val="-2"/>
        <w:w w:val="91"/>
        <w:sz w:val="24"/>
        <w:szCs w:val="24"/>
        <w:lang w:val="en-US" w:eastAsia="en-US" w:bidi="ar-SA"/>
      </w:rPr>
    </w:lvl>
    <w:lvl w:ilvl="3">
      <w:start w:val="1"/>
      <w:numFmt w:val="lowerLetter"/>
      <w:lvlText w:val="%4)"/>
      <w:lvlJc w:val="left"/>
      <w:pPr>
        <w:ind w:left="840" w:hanging="361"/>
      </w:pPr>
      <w:rPr>
        <w:rFonts w:hint="default"/>
        <w:spacing w:val="-1"/>
        <w:w w:val="95"/>
        <w:lang w:val="en-US" w:eastAsia="en-US" w:bidi="ar-SA"/>
      </w:rPr>
    </w:lvl>
    <w:lvl w:ilvl="4">
      <w:numFmt w:val="bullet"/>
      <w:lvlText w:val="•"/>
      <w:lvlJc w:val="left"/>
      <w:pPr>
        <w:ind w:left="840" w:hanging="361"/>
      </w:pPr>
      <w:rPr>
        <w:rFonts w:hint="default"/>
        <w:lang w:val="en-US" w:eastAsia="en-US" w:bidi="ar-SA"/>
      </w:rPr>
    </w:lvl>
    <w:lvl w:ilvl="5">
      <w:numFmt w:val="bullet"/>
      <w:lvlText w:val="•"/>
      <w:lvlJc w:val="left"/>
      <w:pPr>
        <w:ind w:left="2293" w:hanging="361"/>
      </w:pPr>
      <w:rPr>
        <w:rFonts w:hint="default"/>
        <w:lang w:val="en-US" w:eastAsia="en-US" w:bidi="ar-SA"/>
      </w:rPr>
    </w:lvl>
    <w:lvl w:ilvl="6">
      <w:numFmt w:val="bullet"/>
      <w:lvlText w:val="•"/>
      <w:lvlJc w:val="left"/>
      <w:pPr>
        <w:ind w:left="3746" w:hanging="361"/>
      </w:pPr>
      <w:rPr>
        <w:rFonts w:hint="default"/>
        <w:lang w:val="en-US" w:eastAsia="en-US" w:bidi="ar-SA"/>
      </w:rPr>
    </w:lvl>
    <w:lvl w:ilvl="7">
      <w:numFmt w:val="bullet"/>
      <w:lvlText w:val="•"/>
      <w:lvlJc w:val="left"/>
      <w:pPr>
        <w:ind w:left="5200" w:hanging="361"/>
      </w:pPr>
      <w:rPr>
        <w:rFonts w:hint="default"/>
        <w:lang w:val="en-US" w:eastAsia="en-US" w:bidi="ar-SA"/>
      </w:rPr>
    </w:lvl>
    <w:lvl w:ilvl="8">
      <w:numFmt w:val="bullet"/>
      <w:lvlText w:val="•"/>
      <w:lvlJc w:val="left"/>
      <w:pPr>
        <w:ind w:left="6653" w:hanging="361"/>
      </w:pPr>
      <w:rPr>
        <w:rFonts w:hint="default"/>
        <w:lang w:val="en-US" w:eastAsia="en-US" w:bidi="ar-SA"/>
      </w:rPr>
    </w:lvl>
  </w:abstractNum>
  <w:abstractNum w:abstractNumId="9" w15:restartNumberingAfterBreak="0">
    <w:nsid w:val="375461A3"/>
    <w:multiLevelType w:val="multilevel"/>
    <w:tmpl w:val="C684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D14609"/>
    <w:multiLevelType w:val="multilevel"/>
    <w:tmpl w:val="04DA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1A7891"/>
    <w:multiLevelType w:val="multilevel"/>
    <w:tmpl w:val="6888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61784"/>
    <w:multiLevelType w:val="multilevel"/>
    <w:tmpl w:val="D0C6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947509"/>
    <w:multiLevelType w:val="multilevel"/>
    <w:tmpl w:val="7BF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27B0C"/>
    <w:multiLevelType w:val="multilevel"/>
    <w:tmpl w:val="E7E28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691EA9"/>
    <w:multiLevelType w:val="multilevel"/>
    <w:tmpl w:val="D9AE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E283F"/>
    <w:multiLevelType w:val="multilevel"/>
    <w:tmpl w:val="7C9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70047D"/>
    <w:multiLevelType w:val="multilevel"/>
    <w:tmpl w:val="BC547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73B5AB4"/>
    <w:multiLevelType w:val="multilevel"/>
    <w:tmpl w:val="0F662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3222B6"/>
    <w:multiLevelType w:val="multilevel"/>
    <w:tmpl w:val="D0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204C7A"/>
    <w:multiLevelType w:val="multilevel"/>
    <w:tmpl w:val="42C8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95808">
    <w:abstractNumId w:val="14"/>
  </w:num>
  <w:num w:numId="2" w16cid:durableId="992828006">
    <w:abstractNumId w:val="5"/>
  </w:num>
  <w:num w:numId="3" w16cid:durableId="1150170088">
    <w:abstractNumId w:val="17"/>
  </w:num>
  <w:num w:numId="4" w16cid:durableId="1511529883">
    <w:abstractNumId w:val="18"/>
  </w:num>
  <w:num w:numId="5" w16cid:durableId="868298690">
    <w:abstractNumId w:val="8"/>
  </w:num>
  <w:num w:numId="6" w16cid:durableId="520515135">
    <w:abstractNumId w:val="1"/>
  </w:num>
  <w:num w:numId="7" w16cid:durableId="48463775">
    <w:abstractNumId w:val="0"/>
  </w:num>
  <w:num w:numId="8" w16cid:durableId="2099016180">
    <w:abstractNumId w:val="3"/>
  </w:num>
  <w:num w:numId="9" w16cid:durableId="260995553">
    <w:abstractNumId w:val="19"/>
  </w:num>
  <w:num w:numId="10" w16cid:durableId="1349327655">
    <w:abstractNumId w:val="9"/>
  </w:num>
  <w:num w:numId="11" w16cid:durableId="1272125566">
    <w:abstractNumId w:val="16"/>
  </w:num>
  <w:num w:numId="12" w16cid:durableId="1273056576">
    <w:abstractNumId w:val="13"/>
  </w:num>
  <w:num w:numId="13" w16cid:durableId="1103039552">
    <w:abstractNumId w:val="12"/>
  </w:num>
  <w:num w:numId="14" w16cid:durableId="673802731">
    <w:abstractNumId w:val="6"/>
  </w:num>
  <w:num w:numId="15" w16cid:durableId="333609453">
    <w:abstractNumId w:val="4"/>
  </w:num>
  <w:num w:numId="16" w16cid:durableId="1125586374">
    <w:abstractNumId w:val="11"/>
  </w:num>
  <w:num w:numId="17" w16cid:durableId="1912303604">
    <w:abstractNumId w:val="2"/>
  </w:num>
  <w:num w:numId="18" w16cid:durableId="1400009905">
    <w:abstractNumId w:val="10"/>
  </w:num>
  <w:num w:numId="19" w16cid:durableId="2130197241">
    <w:abstractNumId w:val="20"/>
  </w:num>
  <w:num w:numId="20" w16cid:durableId="774205019">
    <w:abstractNumId w:val="7"/>
  </w:num>
  <w:num w:numId="21" w16cid:durableId="8879601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96C"/>
    <w:rsid w:val="00007E04"/>
    <w:rsid w:val="00020973"/>
    <w:rsid w:val="00055015"/>
    <w:rsid w:val="000836CF"/>
    <w:rsid w:val="00116E90"/>
    <w:rsid w:val="00175E04"/>
    <w:rsid w:val="00261C3C"/>
    <w:rsid w:val="002670AA"/>
    <w:rsid w:val="002715A5"/>
    <w:rsid w:val="002B1079"/>
    <w:rsid w:val="00424A94"/>
    <w:rsid w:val="00455110"/>
    <w:rsid w:val="004C6DEC"/>
    <w:rsid w:val="004D7EB6"/>
    <w:rsid w:val="005B4D2C"/>
    <w:rsid w:val="005E2574"/>
    <w:rsid w:val="006764BB"/>
    <w:rsid w:val="006D3767"/>
    <w:rsid w:val="00787D01"/>
    <w:rsid w:val="007B511A"/>
    <w:rsid w:val="007E4A00"/>
    <w:rsid w:val="007F19A6"/>
    <w:rsid w:val="008039A9"/>
    <w:rsid w:val="008540E9"/>
    <w:rsid w:val="00930DB0"/>
    <w:rsid w:val="00980863"/>
    <w:rsid w:val="00AC2A7A"/>
    <w:rsid w:val="00B82E99"/>
    <w:rsid w:val="00B93EC1"/>
    <w:rsid w:val="00C71F7D"/>
    <w:rsid w:val="00C7726C"/>
    <w:rsid w:val="00CA109B"/>
    <w:rsid w:val="00CB6DE2"/>
    <w:rsid w:val="00D67BC6"/>
    <w:rsid w:val="00DB438B"/>
    <w:rsid w:val="00E56195"/>
    <w:rsid w:val="00E6396C"/>
    <w:rsid w:val="00F12184"/>
    <w:rsid w:val="00F838CD"/>
    <w:rsid w:val="00FD4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B4E3"/>
  <w15:docId w15:val="{C5427DBD-A060-4BE1-9F25-81E294CB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Aleo" w:eastAsia="Aleo" w:hAnsi="Aleo" w:cs="Aleo"/>
      <w:color w:val="F08B1D"/>
      <w:sz w:val="48"/>
      <w:szCs w:val="48"/>
    </w:rPr>
  </w:style>
  <w:style w:type="paragraph" w:styleId="Heading2">
    <w:name w:val="heading 2"/>
    <w:basedOn w:val="Normal"/>
    <w:next w:val="Normal"/>
    <w:uiPriority w:val="9"/>
    <w:semiHidden/>
    <w:unhideWhenUsed/>
    <w:qFormat/>
    <w:pPr>
      <w:keepNext/>
      <w:keepLines/>
      <w:spacing w:before="360" w:after="120"/>
      <w:outlineLvl w:val="1"/>
    </w:pPr>
    <w:rPr>
      <w:b/>
      <w:bCs/>
      <w:color w:val="293541"/>
      <w:sz w:val="40"/>
      <w:szCs w:val="40"/>
    </w:rPr>
  </w:style>
  <w:style w:type="paragraph" w:styleId="Heading3">
    <w:name w:val="heading 3"/>
    <w:basedOn w:val="Normal"/>
    <w:next w:val="Normal"/>
    <w:uiPriority w:val="9"/>
    <w:semiHidden/>
    <w:unhideWhenUsed/>
    <w:qFormat/>
    <w:pPr>
      <w:keepNext/>
      <w:keepLines/>
      <w:spacing w:before="320" w:after="80"/>
      <w:outlineLvl w:val="2"/>
    </w:pPr>
    <w:rPr>
      <w:b/>
      <w:bCs/>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sz w:val="24"/>
      <w:szCs w:val="24"/>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rFonts w:ascii="Aleo" w:eastAsia="Aleo" w:hAnsi="Aleo" w:cs="Aleo"/>
      <w:color w:val="293541"/>
      <w:sz w:val="84"/>
      <w:szCs w:val="84"/>
    </w:rPr>
  </w:style>
  <w:style w:type="paragraph" w:styleId="Subtitle">
    <w:name w:val="Subtitle"/>
    <w:basedOn w:val="Normal"/>
    <w:next w:val="Normal"/>
    <w:uiPriority w:val="11"/>
    <w:qFormat/>
    <w:pPr>
      <w:keepNext/>
      <w:keepLines/>
      <w:spacing w:after="320"/>
    </w:pPr>
    <w:rPr>
      <w:i/>
      <w:iCs/>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020973"/>
    <w:pPr>
      <w:tabs>
        <w:tab w:val="center" w:pos="4513"/>
        <w:tab w:val="right" w:pos="9026"/>
      </w:tabs>
      <w:spacing w:line="240" w:lineRule="auto"/>
    </w:pPr>
  </w:style>
  <w:style w:type="character" w:customStyle="1" w:styleId="HeaderChar">
    <w:name w:val="Header Char"/>
    <w:basedOn w:val="DefaultParagraphFont"/>
    <w:link w:val="Header"/>
    <w:uiPriority w:val="99"/>
    <w:rsid w:val="00020973"/>
  </w:style>
  <w:style w:type="paragraph" w:styleId="Footer">
    <w:name w:val="footer"/>
    <w:basedOn w:val="Normal"/>
    <w:link w:val="FooterChar"/>
    <w:uiPriority w:val="99"/>
    <w:unhideWhenUsed/>
    <w:rsid w:val="00020973"/>
    <w:pPr>
      <w:tabs>
        <w:tab w:val="center" w:pos="4513"/>
        <w:tab w:val="right" w:pos="9026"/>
      </w:tabs>
      <w:spacing w:line="240" w:lineRule="auto"/>
    </w:pPr>
  </w:style>
  <w:style w:type="character" w:customStyle="1" w:styleId="FooterChar">
    <w:name w:val="Footer Char"/>
    <w:basedOn w:val="DefaultParagraphFont"/>
    <w:link w:val="Footer"/>
    <w:uiPriority w:val="99"/>
    <w:rsid w:val="00020973"/>
  </w:style>
  <w:style w:type="paragraph" w:customStyle="1" w:styleId="my-2">
    <w:name w:val="my-2"/>
    <w:basedOn w:val="Normal"/>
    <w:rsid w:val="007E4A00"/>
    <w:pPr>
      <w:spacing w:before="100" w:beforeAutospacing="1" w:after="100" w:afterAutospacing="1" w:line="240" w:lineRule="auto"/>
    </w:pPr>
    <w:rPr>
      <w:rFonts w:ascii="Times New Roman" w:eastAsia="Times New Roman" w:hAnsi="Times New Roman" w:cs="Times New Roman"/>
      <w:sz w:val="24"/>
      <w:szCs w:val="24"/>
      <w:lang w:val="en-US" w:eastAsia="en-US" w:bidi="ta-IN"/>
    </w:rPr>
  </w:style>
  <w:style w:type="character" w:styleId="Hyperlink">
    <w:name w:val="Hyperlink"/>
    <w:basedOn w:val="DefaultParagraphFont"/>
    <w:uiPriority w:val="99"/>
    <w:unhideWhenUsed/>
    <w:rsid w:val="007E4A00"/>
    <w:rPr>
      <w:color w:val="0000FF" w:themeColor="hyperlink"/>
      <w:u w:val="single"/>
    </w:rPr>
  </w:style>
  <w:style w:type="paragraph" w:styleId="ListParagraph">
    <w:name w:val="List Paragraph"/>
    <w:basedOn w:val="Normal"/>
    <w:uiPriority w:val="1"/>
    <w:qFormat/>
    <w:rsid w:val="008540E9"/>
    <w:pPr>
      <w:widowControl w:val="0"/>
      <w:autoSpaceDE w:val="0"/>
      <w:autoSpaceDN w:val="0"/>
      <w:spacing w:line="240" w:lineRule="auto"/>
      <w:ind w:left="720"/>
      <w:contextualSpacing/>
    </w:pPr>
    <w:rPr>
      <w:rFonts w:ascii="Arial" w:eastAsia="Arial" w:hAnsi="Arial" w:cs="Arial"/>
      <w:lang w:val="en-US" w:eastAsia="en-US"/>
    </w:rPr>
  </w:style>
  <w:style w:type="paragraph" w:styleId="BodyText">
    <w:name w:val="Body Text"/>
    <w:basedOn w:val="Normal"/>
    <w:link w:val="BodyTextChar"/>
    <w:uiPriority w:val="1"/>
    <w:qFormat/>
    <w:rsid w:val="008540E9"/>
    <w:pPr>
      <w:widowControl w:val="0"/>
      <w:autoSpaceDE w:val="0"/>
      <w:autoSpaceDN w:val="0"/>
      <w:spacing w:line="240" w:lineRule="auto"/>
    </w:pPr>
    <w:rPr>
      <w:rFonts w:ascii="Arial" w:eastAsia="Arial" w:hAnsi="Arial" w:cs="Arial"/>
      <w:lang w:val="en-US" w:eastAsia="en-US"/>
    </w:rPr>
  </w:style>
  <w:style w:type="character" w:customStyle="1" w:styleId="BodyTextChar">
    <w:name w:val="Body Text Char"/>
    <w:basedOn w:val="DefaultParagraphFont"/>
    <w:link w:val="BodyText"/>
    <w:uiPriority w:val="1"/>
    <w:rsid w:val="008540E9"/>
    <w:rPr>
      <w:rFonts w:ascii="Arial" w:eastAsia="Arial" w:hAnsi="Arial" w:cs="Arial"/>
      <w:lang w:val="en-US" w:eastAsia="en-US"/>
    </w:rPr>
  </w:style>
  <w:style w:type="character" w:styleId="UnresolvedMention">
    <w:name w:val="Unresolved Mention"/>
    <w:basedOn w:val="DefaultParagraphFont"/>
    <w:uiPriority w:val="99"/>
    <w:semiHidden/>
    <w:unhideWhenUsed/>
    <w:rsid w:val="00055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giving.org/search/" TargetMode="External"/><Relationship Id="rId13" Type="http://schemas.openxmlformats.org/officeDocument/2006/relationships/image" Target="media/image1.png"/><Relationship Id="rId18" Type="http://schemas.openxmlformats.org/officeDocument/2006/relationships/hyperlink" Target="mailto:recdosl@gmai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lobalgiving.org/search/" TargetMode="External"/><Relationship Id="rId12" Type="http://schemas.openxmlformats.org/officeDocument/2006/relationships/hyperlink" Target="https://youtu.be/hqxqaKFosD4"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algiving.org/nonprofit-partner-handbook-static/GG_CommunityPhotoStandards.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globalgiving.org/learn/nonprofit-storytelling-best-practices-list/" TargetMode="External"/><Relationship Id="rId19" Type="http://schemas.openxmlformats.org/officeDocument/2006/relationships/hyperlink" Target="http://www.recdo.org" TargetMode="External"/><Relationship Id="rId4" Type="http://schemas.openxmlformats.org/officeDocument/2006/relationships/webSettings" Target="webSettings.xml"/><Relationship Id="rId9" Type="http://schemas.openxmlformats.org/officeDocument/2006/relationships/hyperlink" Target="https://globalgiving.typeform.com/P2G-worksheet" TargetMode="External"/><Relationship Id="rId14" Type="http://schemas.openxmlformats.org/officeDocument/2006/relationships/image" Target="media/image2.jpeg"/><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10</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icom</dc:creator>
  <cp:lastModifiedBy>icom</cp:lastModifiedBy>
  <cp:revision>16</cp:revision>
  <dcterms:created xsi:type="dcterms:W3CDTF">2026-02-13T16:57:00Z</dcterms:created>
  <dcterms:modified xsi:type="dcterms:W3CDTF">2026-07-24T16:26:00Z</dcterms:modified>
</cp:coreProperties>
</file>