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C8" w:rsidRPr="003D3E49" w:rsidRDefault="006532C8" w:rsidP="007F2A83">
      <w:pPr>
        <w:spacing w:before="100" w:beforeAutospacing="1" w:after="100" w:afterAutospacing="1" w:line="240" w:lineRule="auto"/>
        <w:outlineLvl w:val="3"/>
        <w:rPr>
          <w:rFonts w:ascii="Times New Roman" w:hAnsi="Times New Roman" w:cs="Times New Roman"/>
          <w:b/>
          <w:sz w:val="24"/>
          <w:szCs w:val="24"/>
          <w:u w:val="single"/>
        </w:rPr>
      </w:pPr>
      <w:r w:rsidRPr="003D3E49">
        <w:rPr>
          <w:rFonts w:ascii="Times New Roman" w:hAnsi="Times New Roman" w:cs="Times New Roman"/>
          <w:b/>
          <w:sz w:val="24"/>
          <w:szCs w:val="24"/>
          <w:u w:val="single"/>
        </w:rPr>
        <w:t>EMPOWERING RURAL TAMIL WOMEN IN AGRICULTURE</w:t>
      </w:r>
    </w:p>
    <w:p w:rsidR="006532C8" w:rsidRPr="006532C8" w:rsidRDefault="006532C8" w:rsidP="006532C8">
      <w:pPr>
        <w:pStyle w:val="Heading3"/>
        <w:jc w:val="both"/>
        <w:rPr>
          <w:rFonts w:ascii="Times New Roman" w:hAnsi="Times New Roman" w:cs="Times New Roman"/>
          <w:sz w:val="24"/>
          <w:szCs w:val="24"/>
        </w:rPr>
      </w:pPr>
      <w:r w:rsidRPr="006532C8">
        <w:rPr>
          <w:rFonts w:ascii="Times New Roman" w:hAnsi="Times New Roman" w:cs="Times New Roman"/>
          <w:sz w:val="24"/>
          <w:szCs w:val="24"/>
        </w:rPr>
        <w:t>Summary</w:t>
      </w:r>
    </w:p>
    <w:p w:rsidR="006532C8" w:rsidRPr="006532C8" w:rsidRDefault="006532C8" w:rsidP="006532C8">
      <w:pPr>
        <w:pStyle w:val="NormalWeb"/>
        <w:jc w:val="both"/>
      </w:pPr>
      <w:r w:rsidRPr="006532C8">
        <w:t>This project aims to support rural Tamil women engaged in agriculture by enhancing their skills, income, and access to sustainable farming practices. Through training, capacity building, and livelihood support, women farmers will improve agricultural productivity, strengthen food security, and achieve greater economic independence.</w:t>
      </w:r>
    </w:p>
    <w:p w:rsidR="006532C8" w:rsidRPr="006532C8" w:rsidRDefault="006532C8" w:rsidP="006532C8">
      <w:pPr>
        <w:pStyle w:val="Heading3"/>
        <w:jc w:val="both"/>
        <w:rPr>
          <w:rFonts w:ascii="Times New Roman" w:hAnsi="Times New Roman" w:cs="Times New Roman"/>
          <w:sz w:val="24"/>
          <w:szCs w:val="24"/>
        </w:rPr>
      </w:pPr>
      <w:r w:rsidRPr="006532C8">
        <w:rPr>
          <w:rFonts w:ascii="Times New Roman" w:hAnsi="Times New Roman" w:cs="Times New Roman"/>
          <w:sz w:val="24"/>
          <w:szCs w:val="24"/>
        </w:rPr>
        <w:t>Challenge</w:t>
      </w:r>
    </w:p>
    <w:p w:rsidR="006532C8" w:rsidRPr="006532C8" w:rsidRDefault="006532C8" w:rsidP="006532C8">
      <w:pPr>
        <w:pStyle w:val="NormalWeb"/>
        <w:jc w:val="both"/>
      </w:pPr>
      <w:r w:rsidRPr="006532C8">
        <w:t>Rural Tamil women play a vital role in agriculture, yet they face numerous challenges, including:</w:t>
      </w:r>
    </w:p>
    <w:p w:rsidR="006532C8" w:rsidRPr="006532C8" w:rsidRDefault="006532C8" w:rsidP="006532C8">
      <w:pPr>
        <w:numPr>
          <w:ilvl w:val="0"/>
          <w:numId w:val="1"/>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Limited access to agricultural training and modern farming techniques. </w:t>
      </w:r>
    </w:p>
    <w:p w:rsidR="006532C8" w:rsidRPr="006532C8" w:rsidRDefault="006532C8" w:rsidP="006532C8">
      <w:pPr>
        <w:numPr>
          <w:ilvl w:val="0"/>
          <w:numId w:val="1"/>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Lack of financial resources and credit facilities. </w:t>
      </w:r>
    </w:p>
    <w:p w:rsidR="006532C8" w:rsidRPr="006532C8" w:rsidRDefault="006532C8" w:rsidP="006532C8">
      <w:pPr>
        <w:numPr>
          <w:ilvl w:val="0"/>
          <w:numId w:val="1"/>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Low market access and poor bargaining power. </w:t>
      </w:r>
    </w:p>
    <w:p w:rsidR="006532C8" w:rsidRPr="006532C8" w:rsidRDefault="006532C8" w:rsidP="006532C8">
      <w:pPr>
        <w:numPr>
          <w:ilvl w:val="0"/>
          <w:numId w:val="1"/>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Climate change impacts affecting crop yields and livelihoods. </w:t>
      </w:r>
    </w:p>
    <w:p w:rsidR="006532C8" w:rsidRPr="006532C8" w:rsidRDefault="006532C8" w:rsidP="006532C8">
      <w:pPr>
        <w:numPr>
          <w:ilvl w:val="0"/>
          <w:numId w:val="1"/>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Gender inequality in decision-making and ownership of productive assets. </w:t>
      </w:r>
    </w:p>
    <w:p w:rsidR="006532C8" w:rsidRPr="006532C8" w:rsidRDefault="006532C8" w:rsidP="006532C8">
      <w:pPr>
        <w:pStyle w:val="Heading3"/>
        <w:jc w:val="both"/>
        <w:rPr>
          <w:rFonts w:ascii="Times New Roman" w:hAnsi="Times New Roman" w:cs="Times New Roman"/>
          <w:sz w:val="24"/>
          <w:szCs w:val="24"/>
        </w:rPr>
      </w:pPr>
      <w:r w:rsidRPr="006532C8">
        <w:rPr>
          <w:rFonts w:ascii="Times New Roman" w:hAnsi="Times New Roman" w:cs="Times New Roman"/>
          <w:sz w:val="24"/>
          <w:szCs w:val="24"/>
        </w:rPr>
        <w:t>Solution</w:t>
      </w:r>
    </w:p>
    <w:p w:rsidR="006532C8" w:rsidRPr="006532C8" w:rsidRDefault="006532C8" w:rsidP="006532C8">
      <w:pPr>
        <w:pStyle w:val="NormalWeb"/>
        <w:jc w:val="both"/>
      </w:pPr>
      <w:r w:rsidRPr="006532C8">
        <w:t>The project will:</w:t>
      </w:r>
    </w:p>
    <w:p w:rsidR="006532C8" w:rsidRPr="006532C8" w:rsidRDefault="006532C8" w:rsidP="006532C8">
      <w:pPr>
        <w:numPr>
          <w:ilvl w:val="0"/>
          <w:numId w:val="2"/>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Conduct training programs on sustainable agriculture, organic farming, and climate-resilient practices. </w:t>
      </w:r>
    </w:p>
    <w:p w:rsidR="006532C8" w:rsidRPr="006532C8" w:rsidRDefault="006532C8" w:rsidP="006532C8">
      <w:pPr>
        <w:numPr>
          <w:ilvl w:val="0"/>
          <w:numId w:val="2"/>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Establish women farmer groups and self-help groups (SHGs). </w:t>
      </w:r>
    </w:p>
    <w:p w:rsidR="006532C8" w:rsidRPr="006532C8" w:rsidRDefault="006532C8" w:rsidP="006532C8">
      <w:pPr>
        <w:numPr>
          <w:ilvl w:val="0"/>
          <w:numId w:val="2"/>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Provide access to quality seeds, farming tools, and small-scale irrigation support. </w:t>
      </w:r>
    </w:p>
    <w:p w:rsidR="006532C8" w:rsidRPr="006532C8" w:rsidRDefault="006532C8" w:rsidP="006532C8">
      <w:pPr>
        <w:numPr>
          <w:ilvl w:val="0"/>
          <w:numId w:val="2"/>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Facilitate financial literacy and entrepreneurship training. </w:t>
      </w:r>
    </w:p>
    <w:p w:rsidR="006532C8" w:rsidRPr="006532C8" w:rsidRDefault="006532C8" w:rsidP="006532C8">
      <w:pPr>
        <w:numPr>
          <w:ilvl w:val="0"/>
          <w:numId w:val="2"/>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Link women farmers with local markets and value-added agricultural opportunities. </w:t>
      </w:r>
    </w:p>
    <w:p w:rsidR="006532C8" w:rsidRPr="006532C8" w:rsidRDefault="006532C8" w:rsidP="006532C8">
      <w:pPr>
        <w:numPr>
          <w:ilvl w:val="0"/>
          <w:numId w:val="2"/>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Promote leadership and participation of women in community development initiatives. </w:t>
      </w:r>
    </w:p>
    <w:p w:rsidR="006532C8" w:rsidRPr="006532C8" w:rsidRDefault="006532C8" w:rsidP="006532C8">
      <w:pPr>
        <w:pStyle w:val="Heading3"/>
        <w:jc w:val="both"/>
        <w:rPr>
          <w:rFonts w:ascii="Times New Roman" w:hAnsi="Times New Roman" w:cs="Times New Roman"/>
          <w:sz w:val="24"/>
          <w:szCs w:val="24"/>
        </w:rPr>
      </w:pPr>
      <w:r w:rsidRPr="006532C8">
        <w:rPr>
          <w:rFonts w:ascii="Times New Roman" w:hAnsi="Times New Roman" w:cs="Times New Roman"/>
          <w:sz w:val="24"/>
          <w:szCs w:val="24"/>
        </w:rPr>
        <w:t>Long-Term Impact</w:t>
      </w:r>
    </w:p>
    <w:p w:rsidR="006532C8" w:rsidRPr="006532C8" w:rsidRDefault="006532C8" w:rsidP="006532C8">
      <w:pPr>
        <w:numPr>
          <w:ilvl w:val="0"/>
          <w:numId w:val="3"/>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Increased agricultural productivity and household income. </w:t>
      </w:r>
    </w:p>
    <w:p w:rsidR="006532C8" w:rsidRPr="006532C8" w:rsidRDefault="006532C8" w:rsidP="006532C8">
      <w:pPr>
        <w:numPr>
          <w:ilvl w:val="0"/>
          <w:numId w:val="3"/>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Enhanced food and nutritional security for rural families. </w:t>
      </w:r>
    </w:p>
    <w:p w:rsidR="006532C8" w:rsidRPr="006532C8" w:rsidRDefault="006532C8" w:rsidP="006532C8">
      <w:pPr>
        <w:numPr>
          <w:ilvl w:val="0"/>
          <w:numId w:val="3"/>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Improved economic empowerment and self-reliance of women. </w:t>
      </w:r>
    </w:p>
    <w:p w:rsidR="006532C8" w:rsidRPr="006532C8" w:rsidRDefault="006532C8" w:rsidP="006532C8">
      <w:pPr>
        <w:numPr>
          <w:ilvl w:val="0"/>
          <w:numId w:val="3"/>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Stronger women-led farmer organizations and cooperatives. </w:t>
      </w:r>
    </w:p>
    <w:p w:rsidR="006532C8" w:rsidRPr="006532C8" w:rsidRDefault="006532C8" w:rsidP="006532C8">
      <w:pPr>
        <w:numPr>
          <w:ilvl w:val="0"/>
          <w:numId w:val="3"/>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Greater resilience to climate change and environmental challenges. </w:t>
      </w:r>
    </w:p>
    <w:p w:rsidR="006532C8" w:rsidRPr="006532C8" w:rsidRDefault="006532C8" w:rsidP="006532C8">
      <w:pPr>
        <w:numPr>
          <w:ilvl w:val="0"/>
          <w:numId w:val="3"/>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Improved social status and decision-making power of rural Tamil women. </w:t>
      </w:r>
    </w:p>
    <w:p w:rsidR="006532C8" w:rsidRPr="006532C8" w:rsidRDefault="006532C8" w:rsidP="006532C8">
      <w:pPr>
        <w:pStyle w:val="Heading3"/>
        <w:jc w:val="both"/>
        <w:rPr>
          <w:rFonts w:ascii="Times New Roman" w:hAnsi="Times New Roman" w:cs="Times New Roman"/>
          <w:sz w:val="24"/>
          <w:szCs w:val="24"/>
        </w:rPr>
      </w:pPr>
      <w:r w:rsidRPr="006532C8">
        <w:rPr>
          <w:rFonts w:ascii="Times New Roman" w:hAnsi="Times New Roman" w:cs="Times New Roman"/>
          <w:sz w:val="24"/>
          <w:szCs w:val="24"/>
        </w:rPr>
        <w:t>Beneficiaries</w:t>
      </w:r>
    </w:p>
    <w:p w:rsidR="006532C8" w:rsidRPr="006532C8" w:rsidRDefault="006532C8" w:rsidP="006532C8">
      <w:pPr>
        <w:numPr>
          <w:ilvl w:val="0"/>
          <w:numId w:val="4"/>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100 Rural Tamil Women Farmers </w:t>
      </w:r>
    </w:p>
    <w:p w:rsidR="006532C8" w:rsidRPr="006532C8" w:rsidRDefault="006532C8" w:rsidP="006532C8">
      <w:pPr>
        <w:numPr>
          <w:ilvl w:val="0"/>
          <w:numId w:val="4"/>
        </w:numPr>
        <w:spacing w:before="100" w:beforeAutospacing="1" w:after="100" w:afterAutospacing="1" w:line="240" w:lineRule="auto"/>
        <w:jc w:val="both"/>
        <w:rPr>
          <w:rFonts w:ascii="Times New Roman" w:hAnsi="Times New Roman" w:cs="Times New Roman"/>
          <w:sz w:val="24"/>
          <w:szCs w:val="24"/>
        </w:rPr>
      </w:pPr>
      <w:r w:rsidRPr="006532C8">
        <w:rPr>
          <w:rFonts w:ascii="Times New Roman" w:hAnsi="Times New Roman" w:cs="Times New Roman"/>
          <w:sz w:val="24"/>
          <w:szCs w:val="24"/>
        </w:rPr>
        <w:t xml:space="preserve">500 Family Members indirectly benefiting from improved livelihoods and food security. </w:t>
      </w:r>
    </w:p>
    <w:p w:rsidR="006532C8" w:rsidRPr="00600273" w:rsidRDefault="006532C8" w:rsidP="00600273">
      <w:pPr>
        <w:pStyle w:val="Heading3"/>
        <w:spacing w:line="240" w:lineRule="auto"/>
        <w:rPr>
          <w:rFonts w:ascii="Times New Roman" w:hAnsi="Times New Roman" w:cs="Times New Roman"/>
        </w:rPr>
      </w:pPr>
      <w:r w:rsidRPr="00600273">
        <w:rPr>
          <w:rFonts w:ascii="Times New Roman" w:hAnsi="Times New Roman" w:cs="Times New Roman"/>
        </w:rPr>
        <w:lastRenderedPageBreak/>
        <w:t>Estimated Budget</w:t>
      </w:r>
    </w:p>
    <w:tbl>
      <w:tblPr>
        <w:tblW w:w="0" w:type="auto"/>
        <w:tblCellSpacing w:w="15" w:type="dxa"/>
        <w:tblCellMar>
          <w:top w:w="15" w:type="dxa"/>
          <w:left w:w="15" w:type="dxa"/>
          <w:bottom w:w="15" w:type="dxa"/>
          <w:right w:w="15" w:type="dxa"/>
        </w:tblCellMar>
        <w:tblLook w:val="04A0"/>
      </w:tblPr>
      <w:tblGrid>
        <w:gridCol w:w="4291"/>
        <w:gridCol w:w="1145"/>
      </w:tblGrid>
      <w:tr w:rsidR="006532C8" w:rsidRPr="00600273" w:rsidTr="006532C8">
        <w:trPr>
          <w:tblHeader/>
          <w:tblCellSpacing w:w="15" w:type="dxa"/>
        </w:trPr>
        <w:tc>
          <w:tcPr>
            <w:tcW w:w="0" w:type="auto"/>
            <w:vAlign w:val="center"/>
            <w:hideMark/>
          </w:tcPr>
          <w:p w:rsidR="006532C8" w:rsidRPr="00600273" w:rsidRDefault="006532C8" w:rsidP="00600273">
            <w:pPr>
              <w:spacing w:line="240" w:lineRule="auto"/>
              <w:jc w:val="center"/>
              <w:rPr>
                <w:rFonts w:ascii="Times New Roman" w:hAnsi="Times New Roman" w:cs="Times New Roman"/>
                <w:b/>
                <w:bCs/>
                <w:sz w:val="24"/>
                <w:szCs w:val="24"/>
              </w:rPr>
            </w:pPr>
            <w:r w:rsidRPr="00600273">
              <w:rPr>
                <w:rFonts w:ascii="Times New Roman" w:hAnsi="Times New Roman" w:cs="Times New Roman"/>
                <w:b/>
                <w:bCs/>
              </w:rPr>
              <w:t>Activity</w:t>
            </w:r>
          </w:p>
        </w:tc>
        <w:tc>
          <w:tcPr>
            <w:tcW w:w="0" w:type="auto"/>
            <w:vAlign w:val="center"/>
            <w:hideMark/>
          </w:tcPr>
          <w:p w:rsidR="006532C8" w:rsidRPr="00600273" w:rsidRDefault="006532C8" w:rsidP="00600273">
            <w:pPr>
              <w:spacing w:line="240" w:lineRule="auto"/>
              <w:jc w:val="center"/>
              <w:rPr>
                <w:rFonts w:ascii="Times New Roman" w:hAnsi="Times New Roman" w:cs="Times New Roman"/>
                <w:b/>
                <w:bCs/>
                <w:sz w:val="24"/>
                <w:szCs w:val="24"/>
              </w:rPr>
            </w:pPr>
            <w:r w:rsidRPr="00600273">
              <w:rPr>
                <w:rFonts w:ascii="Times New Roman" w:hAnsi="Times New Roman" w:cs="Times New Roman"/>
                <w:b/>
                <w:bCs/>
              </w:rPr>
              <w:t>Cost (USD)</w:t>
            </w:r>
          </w:p>
        </w:tc>
      </w:tr>
      <w:tr w:rsidR="006532C8" w:rsidRPr="00600273" w:rsidTr="006532C8">
        <w:trPr>
          <w:tblCellSpacing w:w="15" w:type="dxa"/>
        </w:trPr>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Agricultural Training Programs</w:t>
            </w:r>
          </w:p>
        </w:tc>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$1,500</w:t>
            </w:r>
          </w:p>
        </w:tc>
      </w:tr>
      <w:tr w:rsidR="006532C8" w:rsidRPr="00600273" w:rsidTr="006532C8">
        <w:trPr>
          <w:tblCellSpacing w:w="15" w:type="dxa"/>
        </w:trPr>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Seeds and Farming Inputs</w:t>
            </w:r>
          </w:p>
        </w:tc>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$2,000</w:t>
            </w:r>
          </w:p>
        </w:tc>
      </w:tr>
      <w:tr w:rsidR="006532C8" w:rsidRPr="00600273" w:rsidTr="006532C8">
        <w:trPr>
          <w:tblCellSpacing w:w="15" w:type="dxa"/>
        </w:trPr>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Irrigation and Farm Equipment Support</w:t>
            </w:r>
          </w:p>
        </w:tc>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$2,500</w:t>
            </w:r>
          </w:p>
        </w:tc>
      </w:tr>
      <w:tr w:rsidR="006532C8" w:rsidRPr="00600273" w:rsidTr="006532C8">
        <w:trPr>
          <w:tblCellSpacing w:w="15" w:type="dxa"/>
        </w:trPr>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Entrepreneurship &amp; Financial Literacy Training</w:t>
            </w:r>
          </w:p>
        </w:tc>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$1,000</w:t>
            </w:r>
          </w:p>
        </w:tc>
      </w:tr>
      <w:tr w:rsidR="006532C8" w:rsidRPr="00600273" w:rsidTr="006532C8">
        <w:trPr>
          <w:tblCellSpacing w:w="15" w:type="dxa"/>
        </w:trPr>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Market Linkage and Exposure Visits</w:t>
            </w:r>
          </w:p>
        </w:tc>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$1,000</w:t>
            </w:r>
          </w:p>
        </w:tc>
      </w:tr>
      <w:tr w:rsidR="006532C8" w:rsidRPr="00600273" w:rsidTr="006532C8">
        <w:trPr>
          <w:tblCellSpacing w:w="15" w:type="dxa"/>
        </w:trPr>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Project Monitoring and Administration</w:t>
            </w:r>
          </w:p>
        </w:tc>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Fonts w:ascii="Times New Roman" w:hAnsi="Times New Roman" w:cs="Times New Roman"/>
              </w:rPr>
              <w:t>$1,000</w:t>
            </w:r>
          </w:p>
        </w:tc>
      </w:tr>
      <w:tr w:rsidR="006532C8" w:rsidRPr="00600273" w:rsidTr="006532C8">
        <w:trPr>
          <w:tblCellSpacing w:w="15" w:type="dxa"/>
        </w:trPr>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Style w:val="Strong"/>
                <w:rFonts w:ascii="Times New Roman" w:hAnsi="Times New Roman" w:cs="Times New Roman"/>
              </w:rPr>
              <w:t>Total Budget</w:t>
            </w:r>
          </w:p>
        </w:tc>
        <w:tc>
          <w:tcPr>
            <w:tcW w:w="0" w:type="auto"/>
            <w:vAlign w:val="center"/>
            <w:hideMark/>
          </w:tcPr>
          <w:p w:rsidR="006532C8" w:rsidRPr="00600273" w:rsidRDefault="006532C8" w:rsidP="00600273">
            <w:pPr>
              <w:spacing w:line="240" w:lineRule="auto"/>
              <w:rPr>
                <w:rFonts w:ascii="Times New Roman" w:hAnsi="Times New Roman" w:cs="Times New Roman"/>
                <w:sz w:val="24"/>
                <w:szCs w:val="24"/>
              </w:rPr>
            </w:pPr>
            <w:r w:rsidRPr="00600273">
              <w:rPr>
                <w:rStyle w:val="Strong"/>
                <w:rFonts w:ascii="Times New Roman" w:hAnsi="Times New Roman" w:cs="Times New Roman"/>
              </w:rPr>
              <w:t>$9,000</w:t>
            </w:r>
          </w:p>
        </w:tc>
      </w:tr>
    </w:tbl>
    <w:p w:rsidR="00266BF6" w:rsidRPr="00600273" w:rsidRDefault="00CA3CFA" w:rsidP="00266BF6">
      <w:pPr>
        <w:spacing w:after="0" w:line="240" w:lineRule="auto"/>
        <w:rPr>
          <w:rFonts w:ascii="Times New Roman" w:eastAsia="Times New Roman" w:hAnsi="Times New Roman" w:cs="Times New Roman"/>
          <w:sz w:val="24"/>
          <w:szCs w:val="24"/>
          <w:u w:val="single"/>
        </w:rPr>
      </w:pPr>
      <w:r w:rsidRPr="00266BF6">
        <w:rPr>
          <w:rFonts w:ascii="Times New Roman" w:eastAsia="Times New Roman" w:hAnsi="Times New Roman" w:cs="Times New Roman"/>
          <w:sz w:val="24"/>
          <w:szCs w:val="24"/>
        </w:rPr>
        <w:fldChar w:fldCharType="begin"/>
      </w:r>
      <w:r w:rsidR="00266BF6" w:rsidRPr="00266BF6">
        <w:rPr>
          <w:rFonts w:ascii="Times New Roman" w:eastAsia="Times New Roman" w:hAnsi="Times New Roman" w:cs="Times New Roman"/>
          <w:sz w:val="24"/>
          <w:szCs w:val="24"/>
        </w:rPr>
        <w:instrText xml:space="preserve"> HYPERLINK "https://www.globalgiving.org/dy/cart/view/gg.html?cmd=addItem&amp;projid=38297&amp;frequency=ONCE&amp;vo_id=187860&amp;vo=10" </w:instrText>
      </w:r>
      <w:r w:rsidRPr="00266BF6">
        <w:rPr>
          <w:rFonts w:ascii="Times New Roman" w:eastAsia="Times New Roman" w:hAnsi="Times New Roman" w:cs="Times New Roman"/>
          <w:sz w:val="24"/>
          <w:szCs w:val="24"/>
        </w:rPr>
        <w:fldChar w:fldCharType="separate"/>
      </w:r>
    </w:p>
    <w:p w:rsidR="00266BF6" w:rsidRPr="00266BF6" w:rsidRDefault="00266BF6" w:rsidP="00266BF6">
      <w:pPr>
        <w:spacing w:after="0" w:line="240" w:lineRule="auto"/>
        <w:rPr>
          <w:rFonts w:ascii="Times New Roman" w:eastAsia="Times New Roman" w:hAnsi="Times New Roman" w:cs="Times New Roman"/>
          <w:sz w:val="24"/>
          <w:szCs w:val="24"/>
          <w:u w:val="single"/>
        </w:rPr>
      </w:pPr>
      <w:r w:rsidRPr="00600273">
        <w:rPr>
          <w:rFonts w:ascii="Times New Roman" w:eastAsia="Times New Roman" w:hAnsi="Times New Roman" w:cs="Times New Roman"/>
          <w:sz w:val="24"/>
          <w:szCs w:val="24"/>
          <w:u w:val="single"/>
        </w:rPr>
        <w:t>$</w:t>
      </w:r>
      <w:proofErr w:type="gramStart"/>
      <w:r w:rsidRPr="00600273">
        <w:rPr>
          <w:rFonts w:ascii="Times New Roman" w:eastAsia="Times New Roman" w:hAnsi="Times New Roman" w:cs="Times New Roman"/>
          <w:sz w:val="24"/>
          <w:szCs w:val="24"/>
          <w:u w:val="single"/>
        </w:rPr>
        <w:t>10</w:t>
      </w:r>
      <w:r w:rsidRPr="00266BF6">
        <w:rPr>
          <w:rFonts w:ascii="Times New Roman" w:eastAsia="Times New Roman" w:hAnsi="Times New Roman" w:cs="Times New Roman"/>
          <w:sz w:val="24"/>
          <w:szCs w:val="24"/>
          <w:u w:val="single"/>
        </w:rPr>
        <w:t xml:space="preserve"> </w:t>
      </w:r>
      <w:r w:rsidRPr="00600273">
        <w:rPr>
          <w:rFonts w:ascii="Times New Roman" w:eastAsia="Times New Roman" w:hAnsi="Times New Roman" w:cs="Times New Roman"/>
          <w:sz w:val="24"/>
          <w:szCs w:val="24"/>
          <w:u w:val="single"/>
        </w:rPr>
        <w:t xml:space="preserve"> US</w:t>
      </w:r>
      <w:proofErr w:type="gramEnd"/>
      <w:r w:rsidRPr="00600273">
        <w:rPr>
          <w:rFonts w:ascii="Times New Roman" w:eastAsia="Times New Roman" w:hAnsi="Times New Roman" w:cs="Times New Roman"/>
          <w:sz w:val="24"/>
          <w:szCs w:val="24"/>
          <w:u w:val="single"/>
        </w:rPr>
        <w:t xml:space="preserve">D  </w:t>
      </w:r>
      <w:r w:rsidRPr="00266BF6">
        <w:rPr>
          <w:rFonts w:ascii="Times New Roman" w:eastAsia="Times New Roman" w:hAnsi="Times New Roman" w:cs="Times New Roman"/>
          <w:sz w:val="24"/>
          <w:szCs w:val="24"/>
          <w:u w:val="single"/>
        </w:rPr>
        <w:t xml:space="preserve">buys 6 mason jars for canning tomato products </w:t>
      </w:r>
    </w:p>
    <w:p w:rsidR="00266BF6" w:rsidRPr="00266BF6" w:rsidRDefault="00266BF6" w:rsidP="00266BF6">
      <w:pPr>
        <w:spacing w:after="0" w:line="240" w:lineRule="auto"/>
        <w:rPr>
          <w:rFonts w:ascii="Times New Roman" w:eastAsia="Times New Roman" w:hAnsi="Times New Roman" w:cs="Times New Roman"/>
          <w:sz w:val="24"/>
          <w:szCs w:val="24"/>
          <w:u w:val="single"/>
        </w:rPr>
      </w:pPr>
    </w:p>
    <w:p w:rsidR="00266BF6" w:rsidRPr="00600273" w:rsidRDefault="00CA3CFA" w:rsidP="00266BF6">
      <w:pPr>
        <w:spacing w:after="0" w:line="240" w:lineRule="auto"/>
        <w:rPr>
          <w:rFonts w:ascii="Times New Roman" w:eastAsia="Times New Roman" w:hAnsi="Times New Roman" w:cs="Times New Roman"/>
          <w:sz w:val="24"/>
          <w:szCs w:val="24"/>
          <w:u w:val="single"/>
        </w:rPr>
      </w:pPr>
      <w:r w:rsidRPr="00266BF6">
        <w:rPr>
          <w:rFonts w:ascii="Times New Roman" w:eastAsia="Times New Roman" w:hAnsi="Times New Roman" w:cs="Times New Roman"/>
          <w:sz w:val="24"/>
          <w:szCs w:val="24"/>
        </w:rPr>
        <w:fldChar w:fldCharType="end"/>
      </w:r>
      <w:r w:rsidRPr="00266BF6">
        <w:rPr>
          <w:rFonts w:ascii="Times New Roman" w:eastAsia="Times New Roman" w:hAnsi="Times New Roman" w:cs="Times New Roman"/>
          <w:sz w:val="24"/>
          <w:szCs w:val="24"/>
        </w:rPr>
        <w:fldChar w:fldCharType="begin"/>
      </w:r>
      <w:r w:rsidR="00266BF6" w:rsidRPr="00266BF6">
        <w:rPr>
          <w:rFonts w:ascii="Times New Roman" w:eastAsia="Times New Roman" w:hAnsi="Times New Roman" w:cs="Times New Roman"/>
          <w:sz w:val="24"/>
          <w:szCs w:val="24"/>
        </w:rPr>
        <w:instrText xml:space="preserve"> HYPERLINK "https://www.globalgiving.org/dy/cart/view/gg.html?cmd=addItem&amp;projid=38297&amp;frequency=ONCE&amp;vo_id=187861&amp;vo=25" </w:instrText>
      </w:r>
      <w:r w:rsidRPr="00266BF6">
        <w:rPr>
          <w:rFonts w:ascii="Times New Roman" w:eastAsia="Times New Roman" w:hAnsi="Times New Roman" w:cs="Times New Roman"/>
          <w:sz w:val="24"/>
          <w:szCs w:val="24"/>
        </w:rPr>
        <w:fldChar w:fldCharType="separate"/>
      </w:r>
    </w:p>
    <w:p w:rsidR="00266BF6" w:rsidRPr="00266BF6" w:rsidRDefault="00266BF6" w:rsidP="00266BF6">
      <w:pPr>
        <w:spacing w:after="0" w:line="240" w:lineRule="auto"/>
        <w:rPr>
          <w:rFonts w:ascii="Times New Roman" w:eastAsia="Times New Roman" w:hAnsi="Times New Roman" w:cs="Times New Roman"/>
          <w:sz w:val="24"/>
          <w:szCs w:val="24"/>
          <w:u w:val="single"/>
        </w:rPr>
      </w:pPr>
      <w:r w:rsidRPr="00600273">
        <w:rPr>
          <w:rFonts w:ascii="Times New Roman" w:eastAsia="Times New Roman" w:hAnsi="Times New Roman" w:cs="Times New Roman"/>
          <w:sz w:val="24"/>
          <w:szCs w:val="24"/>
          <w:u w:val="single"/>
        </w:rPr>
        <w:t>$25</w:t>
      </w:r>
      <w:r w:rsidRPr="00266BF6">
        <w:rPr>
          <w:rFonts w:ascii="Times New Roman" w:eastAsia="Times New Roman" w:hAnsi="Times New Roman" w:cs="Times New Roman"/>
          <w:sz w:val="24"/>
          <w:szCs w:val="24"/>
          <w:u w:val="single"/>
        </w:rPr>
        <w:t xml:space="preserve"> </w:t>
      </w:r>
      <w:proofErr w:type="gramStart"/>
      <w:r w:rsidRPr="00600273">
        <w:rPr>
          <w:rFonts w:ascii="Times New Roman" w:eastAsia="Times New Roman" w:hAnsi="Times New Roman" w:cs="Times New Roman"/>
          <w:sz w:val="24"/>
          <w:szCs w:val="24"/>
          <w:u w:val="single"/>
        </w:rPr>
        <w:t xml:space="preserve">USD  </w:t>
      </w:r>
      <w:r w:rsidRPr="00266BF6">
        <w:rPr>
          <w:rFonts w:ascii="Times New Roman" w:eastAsia="Times New Roman" w:hAnsi="Times New Roman" w:cs="Times New Roman"/>
          <w:sz w:val="24"/>
          <w:szCs w:val="24"/>
          <w:u w:val="single"/>
        </w:rPr>
        <w:t>pay</w:t>
      </w:r>
      <w:proofErr w:type="gramEnd"/>
      <w:r w:rsidRPr="00266BF6">
        <w:rPr>
          <w:rFonts w:ascii="Times New Roman" w:eastAsia="Times New Roman" w:hAnsi="Times New Roman" w:cs="Times New Roman"/>
          <w:sz w:val="24"/>
          <w:szCs w:val="24"/>
          <w:u w:val="single"/>
        </w:rPr>
        <w:t xml:space="preserve">s for jar labels and business cards to the products made from their first crop </w:t>
      </w:r>
    </w:p>
    <w:p w:rsidR="00266BF6" w:rsidRPr="00266BF6" w:rsidRDefault="00266BF6" w:rsidP="00266BF6">
      <w:pPr>
        <w:spacing w:after="0" w:line="240" w:lineRule="auto"/>
        <w:rPr>
          <w:rFonts w:ascii="Times New Roman" w:eastAsia="Times New Roman" w:hAnsi="Times New Roman" w:cs="Times New Roman"/>
          <w:sz w:val="24"/>
          <w:szCs w:val="24"/>
          <w:u w:val="single"/>
        </w:rPr>
      </w:pPr>
    </w:p>
    <w:p w:rsidR="00266BF6" w:rsidRPr="00600273" w:rsidRDefault="00CA3CFA" w:rsidP="00266BF6">
      <w:pPr>
        <w:spacing w:after="0" w:line="240" w:lineRule="auto"/>
        <w:rPr>
          <w:rFonts w:ascii="Times New Roman" w:eastAsia="Times New Roman" w:hAnsi="Times New Roman" w:cs="Times New Roman"/>
          <w:sz w:val="24"/>
          <w:szCs w:val="24"/>
          <w:u w:val="single"/>
        </w:rPr>
      </w:pPr>
      <w:r w:rsidRPr="00266BF6">
        <w:rPr>
          <w:rFonts w:ascii="Times New Roman" w:eastAsia="Times New Roman" w:hAnsi="Times New Roman" w:cs="Times New Roman"/>
          <w:sz w:val="24"/>
          <w:szCs w:val="24"/>
        </w:rPr>
        <w:fldChar w:fldCharType="end"/>
      </w:r>
      <w:r w:rsidRPr="00266BF6">
        <w:rPr>
          <w:rFonts w:ascii="Times New Roman" w:eastAsia="Times New Roman" w:hAnsi="Times New Roman" w:cs="Times New Roman"/>
          <w:sz w:val="24"/>
          <w:szCs w:val="24"/>
        </w:rPr>
        <w:fldChar w:fldCharType="begin"/>
      </w:r>
      <w:r w:rsidR="00266BF6" w:rsidRPr="00266BF6">
        <w:rPr>
          <w:rFonts w:ascii="Times New Roman" w:eastAsia="Times New Roman" w:hAnsi="Times New Roman" w:cs="Times New Roman"/>
          <w:sz w:val="24"/>
          <w:szCs w:val="24"/>
        </w:rPr>
        <w:instrText xml:space="preserve"> HYPERLINK "https://www.globalgiving.org/dy/cart/view/gg.html?cmd=addItem&amp;projid=38297&amp;frequency=ONCE&amp;vo_id=187862&amp;vo=50" </w:instrText>
      </w:r>
      <w:r w:rsidRPr="00266BF6">
        <w:rPr>
          <w:rFonts w:ascii="Times New Roman" w:eastAsia="Times New Roman" w:hAnsi="Times New Roman" w:cs="Times New Roman"/>
          <w:sz w:val="24"/>
          <w:szCs w:val="24"/>
        </w:rPr>
        <w:fldChar w:fldCharType="separate"/>
      </w:r>
    </w:p>
    <w:p w:rsidR="00266BF6" w:rsidRPr="00266BF6" w:rsidRDefault="00266BF6" w:rsidP="00266BF6">
      <w:pPr>
        <w:spacing w:after="0" w:line="240" w:lineRule="auto"/>
        <w:rPr>
          <w:rFonts w:ascii="Times New Roman" w:eastAsia="Times New Roman" w:hAnsi="Times New Roman" w:cs="Times New Roman"/>
          <w:sz w:val="24"/>
          <w:szCs w:val="24"/>
          <w:u w:val="single"/>
        </w:rPr>
      </w:pPr>
      <w:r w:rsidRPr="00600273">
        <w:rPr>
          <w:rFonts w:ascii="Times New Roman" w:eastAsia="Times New Roman" w:hAnsi="Times New Roman" w:cs="Times New Roman"/>
          <w:sz w:val="24"/>
          <w:szCs w:val="24"/>
          <w:u w:val="single"/>
        </w:rPr>
        <w:t>$</w:t>
      </w:r>
      <w:proofErr w:type="gramStart"/>
      <w:r w:rsidRPr="00600273">
        <w:rPr>
          <w:rFonts w:ascii="Times New Roman" w:eastAsia="Times New Roman" w:hAnsi="Times New Roman" w:cs="Times New Roman"/>
          <w:sz w:val="24"/>
          <w:szCs w:val="24"/>
          <w:u w:val="single"/>
        </w:rPr>
        <w:t>50</w:t>
      </w:r>
      <w:r w:rsidRPr="00266BF6">
        <w:rPr>
          <w:rFonts w:ascii="Times New Roman" w:eastAsia="Times New Roman" w:hAnsi="Times New Roman" w:cs="Times New Roman"/>
          <w:sz w:val="24"/>
          <w:szCs w:val="24"/>
          <w:u w:val="single"/>
        </w:rPr>
        <w:t xml:space="preserve"> </w:t>
      </w:r>
      <w:r w:rsidRPr="00600273">
        <w:rPr>
          <w:rFonts w:ascii="Times New Roman" w:eastAsia="Times New Roman" w:hAnsi="Times New Roman" w:cs="Times New Roman"/>
          <w:sz w:val="24"/>
          <w:szCs w:val="24"/>
          <w:u w:val="single"/>
        </w:rPr>
        <w:t xml:space="preserve"> US</w:t>
      </w:r>
      <w:proofErr w:type="gramEnd"/>
      <w:r w:rsidRPr="00600273">
        <w:rPr>
          <w:rFonts w:ascii="Times New Roman" w:eastAsia="Times New Roman" w:hAnsi="Times New Roman" w:cs="Times New Roman"/>
          <w:sz w:val="24"/>
          <w:szCs w:val="24"/>
          <w:u w:val="single"/>
        </w:rPr>
        <w:t xml:space="preserve">D  </w:t>
      </w:r>
      <w:r w:rsidRPr="00266BF6">
        <w:rPr>
          <w:rFonts w:ascii="Times New Roman" w:eastAsia="Times New Roman" w:hAnsi="Times New Roman" w:cs="Times New Roman"/>
          <w:sz w:val="24"/>
          <w:szCs w:val="24"/>
          <w:u w:val="single"/>
        </w:rPr>
        <w:t xml:space="preserve">buys one woman a year's worth of cell service to check prices and receive orders </w:t>
      </w:r>
    </w:p>
    <w:p w:rsidR="00266BF6" w:rsidRPr="00266BF6" w:rsidRDefault="00266BF6" w:rsidP="00266BF6">
      <w:pPr>
        <w:spacing w:after="0" w:line="240" w:lineRule="auto"/>
        <w:rPr>
          <w:rFonts w:ascii="Times New Roman" w:eastAsia="Times New Roman" w:hAnsi="Times New Roman" w:cs="Times New Roman"/>
          <w:sz w:val="24"/>
          <w:szCs w:val="24"/>
          <w:u w:val="single"/>
        </w:rPr>
      </w:pPr>
    </w:p>
    <w:p w:rsidR="00266BF6" w:rsidRPr="00600273" w:rsidRDefault="00CA3CFA" w:rsidP="00266BF6">
      <w:pPr>
        <w:spacing w:after="0" w:line="240" w:lineRule="auto"/>
        <w:rPr>
          <w:rFonts w:ascii="Times New Roman" w:eastAsia="Times New Roman" w:hAnsi="Times New Roman" w:cs="Times New Roman"/>
          <w:sz w:val="24"/>
          <w:szCs w:val="24"/>
          <w:u w:val="single"/>
        </w:rPr>
      </w:pPr>
      <w:r w:rsidRPr="00266BF6">
        <w:rPr>
          <w:rFonts w:ascii="Times New Roman" w:eastAsia="Times New Roman" w:hAnsi="Times New Roman" w:cs="Times New Roman"/>
          <w:sz w:val="24"/>
          <w:szCs w:val="24"/>
        </w:rPr>
        <w:fldChar w:fldCharType="end"/>
      </w:r>
      <w:r w:rsidRPr="00600273">
        <w:rPr>
          <w:rFonts w:ascii="Times New Roman" w:eastAsia="Times New Roman" w:hAnsi="Times New Roman" w:cs="Times New Roman"/>
          <w:sz w:val="24"/>
          <w:szCs w:val="24"/>
        </w:rPr>
        <w:fldChar w:fldCharType="begin"/>
      </w:r>
      <w:r w:rsidR="00266BF6" w:rsidRPr="00266BF6">
        <w:rPr>
          <w:rFonts w:ascii="Times New Roman" w:eastAsia="Times New Roman" w:hAnsi="Times New Roman" w:cs="Times New Roman"/>
          <w:sz w:val="24"/>
          <w:szCs w:val="24"/>
        </w:rPr>
        <w:instrText xml:space="preserve"> HYPERLINK "https://www.globalgiving.org/dy/cart/view/gg.html?cmd=addItem&amp;projid=38297&amp;frequency=ONCE&amp;vo_id=187863&amp;vo=100" </w:instrText>
      </w:r>
      <w:r w:rsidRPr="00600273">
        <w:rPr>
          <w:rFonts w:ascii="Times New Roman" w:eastAsia="Times New Roman" w:hAnsi="Times New Roman" w:cs="Times New Roman"/>
          <w:sz w:val="24"/>
          <w:szCs w:val="24"/>
        </w:rPr>
        <w:fldChar w:fldCharType="separate"/>
      </w:r>
    </w:p>
    <w:p w:rsidR="00266BF6" w:rsidRPr="00266BF6" w:rsidRDefault="00266BF6" w:rsidP="00266BF6">
      <w:pPr>
        <w:spacing w:after="0" w:line="240" w:lineRule="auto"/>
        <w:rPr>
          <w:rFonts w:ascii="Times New Roman" w:eastAsia="Times New Roman" w:hAnsi="Times New Roman" w:cs="Times New Roman"/>
          <w:sz w:val="24"/>
          <w:szCs w:val="24"/>
          <w:u w:val="single"/>
        </w:rPr>
      </w:pPr>
      <w:r w:rsidRPr="00600273">
        <w:rPr>
          <w:rFonts w:ascii="Times New Roman" w:eastAsia="Times New Roman" w:hAnsi="Times New Roman" w:cs="Times New Roman"/>
          <w:sz w:val="24"/>
          <w:szCs w:val="24"/>
          <w:u w:val="single"/>
        </w:rPr>
        <w:t>$</w:t>
      </w:r>
      <w:proofErr w:type="gramStart"/>
      <w:r w:rsidRPr="00600273">
        <w:rPr>
          <w:rFonts w:ascii="Times New Roman" w:eastAsia="Times New Roman" w:hAnsi="Times New Roman" w:cs="Times New Roman"/>
          <w:sz w:val="24"/>
          <w:szCs w:val="24"/>
          <w:u w:val="single"/>
        </w:rPr>
        <w:t>100</w:t>
      </w:r>
      <w:r w:rsidRPr="00266BF6">
        <w:rPr>
          <w:rFonts w:ascii="Times New Roman" w:eastAsia="Times New Roman" w:hAnsi="Times New Roman" w:cs="Times New Roman"/>
          <w:sz w:val="24"/>
          <w:szCs w:val="24"/>
          <w:u w:val="single"/>
        </w:rPr>
        <w:t xml:space="preserve"> </w:t>
      </w:r>
      <w:r w:rsidRPr="00600273">
        <w:rPr>
          <w:rFonts w:ascii="Times New Roman" w:eastAsia="Times New Roman" w:hAnsi="Times New Roman" w:cs="Times New Roman"/>
          <w:sz w:val="24"/>
          <w:szCs w:val="24"/>
          <w:u w:val="single"/>
        </w:rPr>
        <w:t xml:space="preserve"> US</w:t>
      </w:r>
      <w:proofErr w:type="gramEnd"/>
      <w:r w:rsidRPr="00600273">
        <w:rPr>
          <w:rFonts w:ascii="Times New Roman" w:eastAsia="Times New Roman" w:hAnsi="Times New Roman" w:cs="Times New Roman"/>
          <w:sz w:val="24"/>
          <w:szCs w:val="24"/>
          <w:u w:val="single"/>
        </w:rPr>
        <w:t xml:space="preserve">D  </w:t>
      </w:r>
      <w:r w:rsidRPr="00266BF6">
        <w:rPr>
          <w:rFonts w:ascii="Times New Roman" w:eastAsia="Times New Roman" w:hAnsi="Times New Roman" w:cs="Times New Roman"/>
          <w:sz w:val="24"/>
          <w:szCs w:val="24"/>
          <w:u w:val="single"/>
        </w:rPr>
        <w:t>buys Face</w:t>
      </w:r>
      <w:r w:rsidRPr="00600273">
        <w:rPr>
          <w:rFonts w:ascii="Times New Roman" w:eastAsia="Times New Roman" w:hAnsi="Times New Roman" w:cs="Times New Roman"/>
          <w:sz w:val="24"/>
          <w:szCs w:val="24"/>
          <w:u w:val="single"/>
        </w:rPr>
        <w:t xml:space="preserve"> </w:t>
      </w:r>
      <w:r w:rsidRPr="00266BF6">
        <w:rPr>
          <w:rFonts w:ascii="Times New Roman" w:eastAsia="Times New Roman" w:hAnsi="Times New Roman" w:cs="Times New Roman"/>
          <w:sz w:val="24"/>
          <w:szCs w:val="24"/>
          <w:u w:val="single"/>
        </w:rPr>
        <w:t xml:space="preserve">book ads to promote the products </w:t>
      </w:r>
    </w:p>
    <w:p w:rsidR="008020C7" w:rsidRPr="00600273" w:rsidRDefault="00CA3CFA" w:rsidP="00266BF6">
      <w:r w:rsidRPr="00600273">
        <w:rPr>
          <w:rFonts w:ascii="Times New Roman" w:eastAsia="Times New Roman" w:hAnsi="Times New Roman" w:cs="Times New Roman"/>
          <w:sz w:val="24"/>
          <w:szCs w:val="24"/>
        </w:rPr>
        <w:fldChar w:fldCharType="end"/>
      </w:r>
    </w:p>
    <w:sectPr w:rsidR="008020C7" w:rsidRPr="00600273" w:rsidSect="008020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2B6"/>
    <w:multiLevelType w:val="multilevel"/>
    <w:tmpl w:val="179C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A2D7B"/>
    <w:multiLevelType w:val="multilevel"/>
    <w:tmpl w:val="E3A4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C6D8D"/>
    <w:multiLevelType w:val="multilevel"/>
    <w:tmpl w:val="F69A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F3A88"/>
    <w:multiLevelType w:val="multilevel"/>
    <w:tmpl w:val="2BE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7F2A83"/>
    <w:rsid w:val="00266BF6"/>
    <w:rsid w:val="003D3E49"/>
    <w:rsid w:val="00600273"/>
    <w:rsid w:val="006532C8"/>
    <w:rsid w:val="007F2A83"/>
    <w:rsid w:val="008020C7"/>
    <w:rsid w:val="00CA3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C7"/>
  </w:style>
  <w:style w:type="paragraph" w:styleId="Heading1">
    <w:name w:val="heading 1"/>
    <w:basedOn w:val="Normal"/>
    <w:next w:val="Normal"/>
    <w:link w:val="Heading1Char"/>
    <w:uiPriority w:val="9"/>
    <w:qFormat/>
    <w:rsid w:val="00653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532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F2A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F2A83"/>
    <w:rPr>
      <w:rFonts w:ascii="Times New Roman" w:eastAsia="Times New Roman" w:hAnsi="Times New Roman" w:cs="Times New Roman"/>
      <w:b/>
      <w:bCs/>
      <w:sz w:val="24"/>
      <w:szCs w:val="24"/>
    </w:rPr>
  </w:style>
  <w:style w:type="paragraph" w:customStyle="1" w:styleId="textfontsizelarge">
    <w:name w:val="text_fontsizelarge"/>
    <w:basedOn w:val="Normal"/>
    <w:rsid w:val="007F2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ntsizelarger">
    <w:name w:val="text_fontsizelarger"/>
    <w:basedOn w:val="DefaultParagraphFont"/>
    <w:rsid w:val="007F2A83"/>
  </w:style>
  <w:style w:type="character" w:customStyle="1" w:styleId="textfontsizesmall">
    <w:name w:val="text_fontsizesmall"/>
    <w:basedOn w:val="DefaultParagraphFont"/>
    <w:rsid w:val="007F2A83"/>
  </w:style>
  <w:style w:type="paragraph" w:styleId="NormalWeb">
    <w:name w:val="Normal (Web)"/>
    <w:basedOn w:val="Normal"/>
    <w:uiPriority w:val="99"/>
    <w:semiHidden/>
    <w:unhideWhenUsed/>
    <w:rsid w:val="007F2A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6BF6"/>
    <w:rPr>
      <w:color w:val="0000FF"/>
      <w:u w:val="single"/>
    </w:rPr>
  </w:style>
  <w:style w:type="character" w:customStyle="1" w:styleId="js-voamount">
    <w:name w:val="js-voamount"/>
    <w:basedOn w:val="DefaultParagraphFont"/>
    <w:rsid w:val="00266BF6"/>
  </w:style>
  <w:style w:type="character" w:customStyle="1" w:styleId="textfontsizesmallest">
    <w:name w:val="text_fontsizesmallest"/>
    <w:basedOn w:val="DefaultParagraphFont"/>
    <w:rsid w:val="00266BF6"/>
  </w:style>
  <w:style w:type="character" w:customStyle="1" w:styleId="js-currencytitle">
    <w:name w:val="js-currencytitle"/>
    <w:basedOn w:val="DefaultParagraphFont"/>
    <w:rsid w:val="00266BF6"/>
  </w:style>
  <w:style w:type="character" w:customStyle="1" w:styleId="Heading1Char">
    <w:name w:val="Heading 1 Char"/>
    <w:basedOn w:val="DefaultParagraphFont"/>
    <w:link w:val="Heading1"/>
    <w:uiPriority w:val="9"/>
    <w:rsid w:val="006532C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532C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532C8"/>
    <w:rPr>
      <w:b/>
      <w:bCs/>
    </w:rPr>
  </w:style>
</w:styles>
</file>

<file path=word/webSettings.xml><?xml version="1.0" encoding="utf-8"?>
<w:webSettings xmlns:r="http://schemas.openxmlformats.org/officeDocument/2006/relationships" xmlns:w="http://schemas.openxmlformats.org/wordprocessingml/2006/main">
  <w:divs>
    <w:div w:id="62990510">
      <w:bodyDiv w:val="1"/>
      <w:marLeft w:val="0"/>
      <w:marRight w:val="0"/>
      <w:marTop w:val="0"/>
      <w:marBottom w:val="0"/>
      <w:divBdr>
        <w:top w:val="none" w:sz="0" w:space="0" w:color="auto"/>
        <w:left w:val="none" w:sz="0" w:space="0" w:color="auto"/>
        <w:bottom w:val="none" w:sz="0" w:space="0" w:color="auto"/>
        <w:right w:val="none" w:sz="0" w:space="0" w:color="auto"/>
      </w:divBdr>
    </w:div>
    <w:div w:id="932661441">
      <w:bodyDiv w:val="1"/>
      <w:marLeft w:val="0"/>
      <w:marRight w:val="0"/>
      <w:marTop w:val="0"/>
      <w:marBottom w:val="0"/>
      <w:divBdr>
        <w:top w:val="none" w:sz="0" w:space="0" w:color="auto"/>
        <w:left w:val="none" w:sz="0" w:space="0" w:color="auto"/>
        <w:bottom w:val="none" w:sz="0" w:space="0" w:color="auto"/>
        <w:right w:val="none" w:sz="0" w:space="0" w:color="auto"/>
      </w:divBdr>
      <w:divsChild>
        <w:div w:id="156847391">
          <w:marLeft w:val="0"/>
          <w:marRight w:val="0"/>
          <w:marTop w:val="0"/>
          <w:marBottom w:val="0"/>
          <w:divBdr>
            <w:top w:val="none" w:sz="0" w:space="0" w:color="auto"/>
            <w:left w:val="none" w:sz="0" w:space="0" w:color="auto"/>
            <w:bottom w:val="none" w:sz="0" w:space="0" w:color="auto"/>
            <w:right w:val="none" w:sz="0" w:space="0" w:color="auto"/>
          </w:divBdr>
        </w:div>
        <w:div w:id="868418778">
          <w:marLeft w:val="0"/>
          <w:marRight w:val="0"/>
          <w:marTop w:val="0"/>
          <w:marBottom w:val="0"/>
          <w:divBdr>
            <w:top w:val="none" w:sz="0" w:space="0" w:color="auto"/>
            <w:left w:val="none" w:sz="0" w:space="0" w:color="auto"/>
            <w:bottom w:val="none" w:sz="0" w:space="0" w:color="auto"/>
            <w:right w:val="none" w:sz="0" w:space="0" w:color="auto"/>
          </w:divBdr>
        </w:div>
        <w:div w:id="487743866">
          <w:marLeft w:val="0"/>
          <w:marRight w:val="0"/>
          <w:marTop w:val="0"/>
          <w:marBottom w:val="0"/>
          <w:divBdr>
            <w:top w:val="none" w:sz="0" w:space="0" w:color="auto"/>
            <w:left w:val="none" w:sz="0" w:space="0" w:color="auto"/>
            <w:bottom w:val="none" w:sz="0" w:space="0" w:color="auto"/>
            <w:right w:val="none" w:sz="0" w:space="0" w:color="auto"/>
          </w:divBdr>
        </w:div>
        <w:div w:id="676346189">
          <w:marLeft w:val="0"/>
          <w:marRight w:val="0"/>
          <w:marTop w:val="0"/>
          <w:marBottom w:val="0"/>
          <w:divBdr>
            <w:top w:val="none" w:sz="0" w:space="0" w:color="auto"/>
            <w:left w:val="none" w:sz="0" w:space="0" w:color="auto"/>
            <w:bottom w:val="none" w:sz="0" w:space="0" w:color="auto"/>
            <w:right w:val="none" w:sz="0" w:space="0" w:color="auto"/>
          </w:divBdr>
        </w:div>
        <w:div w:id="1449930965">
          <w:marLeft w:val="0"/>
          <w:marRight w:val="0"/>
          <w:marTop w:val="0"/>
          <w:marBottom w:val="0"/>
          <w:divBdr>
            <w:top w:val="none" w:sz="0" w:space="0" w:color="auto"/>
            <w:left w:val="none" w:sz="0" w:space="0" w:color="auto"/>
            <w:bottom w:val="none" w:sz="0" w:space="0" w:color="auto"/>
            <w:right w:val="none" w:sz="0" w:space="0" w:color="auto"/>
          </w:divBdr>
        </w:div>
        <w:div w:id="20476247">
          <w:marLeft w:val="0"/>
          <w:marRight w:val="0"/>
          <w:marTop w:val="0"/>
          <w:marBottom w:val="0"/>
          <w:divBdr>
            <w:top w:val="none" w:sz="0" w:space="0" w:color="auto"/>
            <w:left w:val="none" w:sz="0" w:space="0" w:color="auto"/>
            <w:bottom w:val="none" w:sz="0" w:space="0" w:color="auto"/>
            <w:right w:val="none" w:sz="0" w:space="0" w:color="auto"/>
          </w:divBdr>
        </w:div>
        <w:div w:id="1056009655">
          <w:marLeft w:val="0"/>
          <w:marRight w:val="0"/>
          <w:marTop w:val="0"/>
          <w:marBottom w:val="0"/>
          <w:divBdr>
            <w:top w:val="none" w:sz="0" w:space="0" w:color="auto"/>
            <w:left w:val="none" w:sz="0" w:space="0" w:color="auto"/>
            <w:bottom w:val="none" w:sz="0" w:space="0" w:color="auto"/>
            <w:right w:val="none" w:sz="0" w:space="0" w:color="auto"/>
          </w:divBdr>
        </w:div>
        <w:div w:id="580023412">
          <w:marLeft w:val="0"/>
          <w:marRight w:val="0"/>
          <w:marTop w:val="0"/>
          <w:marBottom w:val="0"/>
          <w:divBdr>
            <w:top w:val="none" w:sz="0" w:space="0" w:color="auto"/>
            <w:left w:val="none" w:sz="0" w:space="0" w:color="auto"/>
            <w:bottom w:val="none" w:sz="0" w:space="0" w:color="auto"/>
            <w:right w:val="none" w:sz="0" w:space="0" w:color="auto"/>
          </w:divBdr>
        </w:div>
        <w:div w:id="816069539">
          <w:marLeft w:val="0"/>
          <w:marRight w:val="0"/>
          <w:marTop w:val="0"/>
          <w:marBottom w:val="0"/>
          <w:divBdr>
            <w:top w:val="none" w:sz="0" w:space="0" w:color="auto"/>
            <w:left w:val="none" w:sz="0" w:space="0" w:color="auto"/>
            <w:bottom w:val="none" w:sz="0" w:space="0" w:color="auto"/>
            <w:right w:val="none" w:sz="0" w:space="0" w:color="auto"/>
          </w:divBdr>
        </w:div>
        <w:div w:id="1757556736">
          <w:marLeft w:val="0"/>
          <w:marRight w:val="0"/>
          <w:marTop w:val="0"/>
          <w:marBottom w:val="0"/>
          <w:divBdr>
            <w:top w:val="none" w:sz="0" w:space="0" w:color="auto"/>
            <w:left w:val="none" w:sz="0" w:space="0" w:color="auto"/>
            <w:bottom w:val="none" w:sz="0" w:space="0" w:color="auto"/>
            <w:right w:val="none" w:sz="0" w:space="0" w:color="auto"/>
          </w:divBdr>
        </w:div>
        <w:div w:id="1981302470">
          <w:marLeft w:val="0"/>
          <w:marRight w:val="0"/>
          <w:marTop w:val="0"/>
          <w:marBottom w:val="0"/>
          <w:divBdr>
            <w:top w:val="none" w:sz="0" w:space="0" w:color="auto"/>
            <w:left w:val="none" w:sz="0" w:space="0" w:color="auto"/>
            <w:bottom w:val="none" w:sz="0" w:space="0" w:color="auto"/>
            <w:right w:val="none" w:sz="0" w:space="0" w:color="auto"/>
          </w:divBdr>
        </w:div>
      </w:divsChild>
    </w:div>
    <w:div w:id="1224103704">
      <w:bodyDiv w:val="1"/>
      <w:marLeft w:val="0"/>
      <w:marRight w:val="0"/>
      <w:marTop w:val="0"/>
      <w:marBottom w:val="0"/>
      <w:divBdr>
        <w:top w:val="none" w:sz="0" w:space="0" w:color="auto"/>
        <w:left w:val="none" w:sz="0" w:space="0" w:color="auto"/>
        <w:bottom w:val="none" w:sz="0" w:space="0" w:color="auto"/>
        <w:right w:val="none" w:sz="0" w:space="0" w:color="auto"/>
      </w:divBdr>
      <w:divsChild>
        <w:div w:id="713887660">
          <w:marLeft w:val="0"/>
          <w:marRight w:val="0"/>
          <w:marTop w:val="0"/>
          <w:marBottom w:val="0"/>
          <w:divBdr>
            <w:top w:val="none" w:sz="0" w:space="0" w:color="auto"/>
            <w:left w:val="none" w:sz="0" w:space="0" w:color="auto"/>
            <w:bottom w:val="none" w:sz="0" w:space="0" w:color="auto"/>
            <w:right w:val="none" w:sz="0" w:space="0" w:color="auto"/>
          </w:divBdr>
          <w:divsChild>
            <w:div w:id="14036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20128">
      <w:bodyDiv w:val="1"/>
      <w:marLeft w:val="0"/>
      <w:marRight w:val="0"/>
      <w:marTop w:val="0"/>
      <w:marBottom w:val="0"/>
      <w:divBdr>
        <w:top w:val="none" w:sz="0" w:space="0" w:color="auto"/>
        <w:left w:val="none" w:sz="0" w:space="0" w:color="auto"/>
        <w:bottom w:val="none" w:sz="0" w:space="0" w:color="auto"/>
        <w:right w:val="none" w:sz="0" w:space="0" w:color="auto"/>
      </w:divBdr>
      <w:divsChild>
        <w:div w:id="734203701">
          <w:marLeft w:val="0"/>
          <w:marRight w:val="0"/>
          <w:marTop w:val="0"/>
          <w:marBottom w:val="0"/>
          <w:divBdr>
            <w:top w:val="none" w:sz="0" w:space="0" w:color="auto"/>
            <w:left w:val="none" w:sz="0" w:space="0" w:color="auto"/>
            <w:bottom w:val="none" w:sz="0" w:space="0" w:color="auto"/>
            <w:right w:val="none" w:sz="0" w:space="0" w:color="auto"/>
          </w:divBdr>
          <w:divsChild>
            <w:div w:id="1035351446">
              <w:marLeft w:val="0"/>
              <w:marRight w:val="0"/>
              <w:marTop w:val="0"/>
              <w:marBottom w:val="0"/>
              <w:divBdr>
                <w:top w:val="none" w:sz="0" w:space="0" w:color="auto"/>
                <w:left w:val="none" w:sz="0" w:space="0" w:color="auto"/>
                <w:bottom w:val="none" w:sz="0" w:space="0" w:color="auto"/>
                <w:right w:val="none" w:sz="0" w:space="0" w:color="auto"/>
              </w:divBdr>
              <w:divsChild>
                <w:div w:id="1316453275">
                  <w:marLeft w:val="0"/>
                  <w:marRight w:val="0"/>
                  <w:marTop w:val="0"/>
                  <w:marBottom w:val="0"/>
                  <w:divBdr>
                    <w:top w:val="none" w:sz="0" w:space="0" w:color="auto"/>
                    <w:left w:val="none" w:sz="0" w:space="0" w:color="auto"/>
                    <w:bottom w:val="none" w:sz="0" w:space="0" w:color="auto"/>
                    <w:right w:val="none" w:sz="0" w:space="0" w:color="auto"/>
                  </w:divBdr>
                </w:div>
                <w:div w:id="564296460">
                  <w:marLeft w:val="0"/>
                  <w:marRight w:val="0"/>
                  <w:marTop w:val="0"/>
                  <w:marBottom w:val="0"/>
                  <w:divBdr>
                    <w:top w:val="none" w:sz="0" w:space="0" w:color="auto"/>
                    <w:left w:val="none" w:sz="0" w:space="0" w:color="auto"/>
                    <w:bottom w:val="none" w:sz="0" w:space="0" w:color="auto"/>
                    <w:right w:val="none" w:sz="0" w:space="0" w:color="auto"/>
                  </w:divBdr>
                </w:div>
                <w:div w:id="609778041">
                  <w:marLeft w:val="0"/>
                  <w:marRight w:val="0"/>
                  <w:marTop w:val="0"/>
                  <w:marBottom w:val="0"/>
                  <w:divBdr>
                    <w:top w:val="none" w:sz="0" w:space="0" w:color="auto"/>
                    <w:left w:val="none" w:sz="0" w:space="0" w:color="auto"/>
                    <w:bottom w:val="none" w:sz="0" w:space="0" w:color="auto"/>
                    <w:right w:val="none" w:sz="0" w:space="0" w:color="auto"/>
                  </w:divBdr>
                </w:div>
                <w:div w:id="1432899183">
                  <w:marLeft w:val="0"/>
                  <w:marRight w:val="0"/>
                  <w:marTop w:val="0"/>
                  <w:marBottom w:val="0"/>
                  <w:divBdr>
                    <w:top w:val="none" w:sz="0" w:space="0" w:color="auto"/>
                    <w:left w:val="none" w:sz="0" w:space="0" w:color="auto"/>
                    <w:bottom w:val="none" w:sz="0" w:space="0" w:color="auto"/>
                    <w:right w:val="none" w:sz="0" w:space="0" w:color="auto"/>
                  </w:divBdr>
                </w:div>
                <w:div w:id="674040587">
                  <w:marLeft w:val="0"/>
                  <w:marRight w:val="0"/>
                  <w:marTop w:val="0"/>
                  <w:marBottom w:val="0"/>
                  <w:divBdr>
                    <w:top w:val="none" w:sz="0" w:space="0" w:color="auto"/>
                    <w:left w:val="none" w:sz="0" w:space="0" w:color="auto"/>
                    <w:bottom w:val="none" w:sz="0" w:space="0" w:color="auto"/>
                    <w:right w:val="none" w:sz="0" w:space="0" w:color="auto"/>
                  </w:divBdr>
                </w:div>
              </w:divsChild>
            </w:div>
            <w:div w:id="12457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dc:creator>
  <cp:lastModifiedBy>BALU</cp:lastModifiedBy>
  <cp:revision>6</cp:revision>
  <dcterms:created xsi:type="dcterms:W3CDTF">2026-06-22T06:46:00Z</dcterms:created>
  <dcterms:modified xsi:type="dcterms:W3CDTF">2026-06-22T07:05:00Z</dcterms:modified>
</cp:coreProperties>
</file>