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B0F2F" w14:textId="77777777" w:rsidR="00E6396C" w:rsidRDefault="00E6396C">
      <w:pPr>
        <w:pStyle w:val="Title"/>
        <w:widowControl w:val="0"/>
        <w:spacing w:before="160" w:line="240" w:lineRule="auto"/>
        <w:jc w:val="center"/>
        <w:rPr>
          <w:sz w:val="60"/>
          <w:szCs w:val="60"/>
        </w:rPr>
      </w:pPr>
      <w:bookmarkStart w:id="0" w:name="_jex7ex6zyinf" w:colFirst="0" w:colLast="0"/>
      <w:bookmarkEnd w:id="0"/>
    </w:p>
    <w:p w14:paraId="68B243AE" w14:textId="77777777" w:rsidR="00E6396C" w:rsidRDefault="00000000">
      <w:pPr>
        <w:pStyle w:val="Title"/>
        <w:widowControl w:val="0"/>
        <w:spacing w:before="160" w:line="240" w:lineRule="auto"/>
        <w:jc w:val="center"/>
        <w:rPr>
          <w:sz w:val="60"/>
          <w:szCs w:val="60"/>
        </w:rPr>
      </w:pPr>
      <w:bookmarkStart w:id="1" w:name="_3c6xi0df8uhj" w:colFirst="0" w:colLast="0"/>
      <w:bookmarkEnd w:id="1"/>
      <w:r>
        <w:rPr>
          <w:sz w:val="60"/>
          <w:szCs w:val="60"/>
        </w:rPr>
        <w:t>Storytelling Worksheet</w:t>
      </w:r>
    </w:p>
    <w:p w14:paraId="19DB609A" w14:textId="77777777" w:rsidR="00E6396C" w:rsidRDefault="00000000">
      <w:pPr>
        <w:widowControl w:val="0"/>
        <w:spacing w:before="160" w:line="240" w:lineRule="auto"/>
        <w:jc w:val="center"/>
        <w:rPr>
          <w:color w:val="726C61"/>
          <w:sz w:val="24"/>
          <w:szCs w:val="24"/>
        </w:rPr>
      </w:pPr>
      <w:r>
        <w:rPr>
          <w:color w:val="726C61"/>
          <w:sz w:val="24"/>
          <w:szCs w:val="24"/>
        </w:rPr>
        <w:t xml:space="preserve">Use this worksheet to outline the essential elements of your organization's work you’d like to fundraise for. This storytelling format mirrors </w:t>
      </w:r>
      <w:proofErr w:type="spellStart"/>
      <w:r>
        <w:rPr>
          <w:color w:val="726C61"/>
          <w:sz w:val="24"/>
          <w:szCs w:val="24"/>
        </w:rPr>
        <w:t>GlobalGiving</w:t>
      </w:r>
      <w:proofErr w:type="spellEnd"/>
      <w:r>
        <w:rPr>
          <w:color w:val="726C61"/>
          <w:sz w:val="24"/>
          <w:szCs w:val="24"/>
        </w:rPr>
        <w:t xml:space="preserve"> project pages, which you can view on </w:t>
      </w:r>
      <w:hyperlink r:id="rId7">
        <w:r w:rsidR="00E6396C">
          <w:rPr>
            <w:color w:val="1155CC"/>
            <w:sz w:val="24"/>
            <w:szCs w:val="24"/>
            <w:u w:val="single"/>
          </w:rPr>
          <w:t>GlobalGiving.org</w:t>
        </w:r>
      </w:hyperlink>
      <w:r>
        <w:rPr>
          <w:color w:val="726C61"/>
          <w:sz w:val="24"/>
          <w:szCs w:val="24"/>
        </w:rPr>
        <w:t xml:space="preserve"> for inspiration. </w:t>
      </w:r>
    </w:p>
    <w:p w14:paraId="1015A720" w14:textId="77777777" w:rsidR="00E6396C" w:rsidRDefault="00E6396C">
      <w:pPr>
        <w:widowControl w:val="0"/>
        <w:spacing w:before="160" w:line="240" w:lineRule="auto"/>
        <w:jc w:val="center"/>
        <w:rPr>
          <w:color w:val="726C61"/>
          <w:sz w:val="24"/>
          <w:szCs w:val="24"/>
        </w:rPr>
      </w:pPr>
    </w:p>
    <w:p w14:paraId="29B92C6D" w14:textId="77777777" w:rsidR="00E6396C" w:rsidRDefault="00000000">
      <w:pPr>
        <w:pStyle w:val="Title"/>
        <w:widowControl w:val="0"/>
        <w:spacing w:before="160" w:line="240" w:lineRule="auto"/>
        <w:jc w:val="center"/>
        <w:rPr>
          <w:color w:val="726C61"/>
          <w:sz w:val="24"/>
          <w:szCs w:val="24"/>
        </w:rPr>
      </w:pPr>
      <w:bookmarkStart w:id="2" w:name="_6adccy9rhbda" w:colFirst="0" w:colLast="0"/>
      <w:bookmarkEnd w:id="2"/>
      <w:r>
        <w:rPr>
          <w:sz w:val="60"/>
          <w:szCs w:val="60"/>
        </w:rPr>
        <w:t>Let’s Get Started!</w:t>
      </w:r>
    </w:p>
    <w:p w14:paraId="3FEA151C" w14:textId="77777777" w:rsidR="00E6396C" w:rsidRDefault="00000000">
      <w:pPr>
        <w:widowControl w:val="0"/>
        <w:numPr>
          <w:ilvl w:val="0"/>
          <w:numId w:val="2"/>
        </w:numPr>
        <w:spacing w:before="160" w:line="240" w:lineRule="auto"/>
        <w:jc w:val="center"/>
        <w:rPr>
          <w:color w:val="726C61"/>
          <w:sz w:val="24"/>
          <w:szCs w:val="24"/>
        </w:rPr>
      </w:pPr>
      <w:r>
        <w:rPr>
          <w:b/>
          <w:bCs/>
          <w:color w:val="726C61"/>
          <w:sz w:val="24"/>
          <w:szCs w:val="24"/>
        </w:rPr>
        <w:t xml:space="preserve">Get familiar with </w:t>
      </w:r>
      <w:proofErr w:type="spellStart"/>
      <w:r>
        <w:rPr>
          <w:b/>
          <w:bCs/>
          <w:color w:val="726C61"/>
          <w:sz w:val="24"/>
          <w:szCs w:val="24"/>
        </w:rPr>
        <w:t>GlobalGiving’s</w:t>
      </w:r>
      <w:proofErr w:type="spellEnd"/>
      <w:r>
        <w:rPr>
          <w:b/>
          <w:bCs/>
          <w:color w:val="726C61"/>
          <w:sz w:val="24"/>
          <w:szCs w:val="24"/>
        </w:rPr>
        <w:t xml:space="preserve"> project page format by </w:t>
      </w:r>
      <w:hyperlink r:id="rId8">
        <w:r w:rsidR="00E6396C">
          <w:rPr>
            <w:b/>
            <w:bCs/>
            <w:color w:val="1155CC"/>
            <w:sz w:val="24"/>
            <w:szCs w:val="24"/>
            <w:u w:val="single"/>
          </w:rPr>
          <w:t>finding three projects</w:t>
        </w:r>
      </w:hyperlink>
      <w:r>
        <w:rPr>
          <w:b/>
          <w:bCs/>
          <w:color w:val="726C61"/>
          <w:sz w:val="24"/>
          <w:szCs w:val="24"/>
        </w:rPr>
        <w:t xml:space="preserve"> you would support if you were a donor.</w:t>
      </w:r>
      <w:r>
        <w:rPr>
          <w:color w:val="726C61"/>
          <w:sz w:val="24"/>
          <w:szCs w:val="24"/>
        </w:rPr>
        <w:t xml:space="preserve"> We encourage you to filter by “Location” and “Theme” to streamline your exploration. This first step aims to familiarize you with the project page format and help you understand what potential donors see when they visit </w:t>
      </w:r>
      <w:proofErr w:type="spellStart"/>
      <w:r>
        <w:rPr>
          <w:color w:val="726C61"/>
          <w:sz w:val="24"/>
          <w:szCs w:val="24"/>
        </w:rPr>
        <w:t>GlobalGiving</w:t>
      </w:r>
      <w:proofErr w:type="spellEnd"/>
      <w:r>
        <w:rPr>
          <w:color w:val="726C61"/>
          <w:sz w:val="24"/>
          <w:szCs w:val="24"/>
        </w:rPr>
        <w:t xml:space="preserve">. </w:t>
      </w:r>
    </w:p>
    <w:p w14:paraId="12389FE7" w14:textId="77777777" w:rsidR="00E6396C" w:rsidRDefault="00E6396C">
      <w:pPr>
        <w:widowControl w:val="0"/>
        <w:spacing w:before="160" w:line="240" w:lineRule="auto"/>
        <w:ind w:left="720"/>
        <w:jc w:val="center"/>
        <w:rPr>
          <w:color w:val="726C61"/>
          <w:sz w:val="24"/>
          <w:szCs w:val="24"/>
        </w:rPr>
      </w:pPr>
    </w:p>
    <w:p w14:paraId="215B1465" w14:textId="77777777" w:rsidR="00E6396C" w:rsidRDefault="00000000">
      <w:pPr>
        <w:widowControl w:val="0"/>
        <w:numPr>
          <w:ilvl w:val="0"/>
          <w:numId w:val="2"/>
        </w:numPr>
        <w:spacing w:before="160" w:line="240" w:lineRule="auto"/>
        <w:jc w:val="center"/>
        <w:rPr>
          <w:color w:val="726C61"/>
          <w:sz w:val="24"/>
          <w:szCs w:val="24"/>
        </w:rPr>
      </w:pPr>
      <w:r>
        <w:rPr>
          <w:b/>
          <w:bCs/>
          <w:color w:val="726C61"/>
          <w:sz w:val="24"/>
          <w:szCs w:val="24"/>
        </w:rPr>
        <w:t>Review the “Tell Your Story</w:t>
      </w:r>
      <w:proofErr w:type="gramStart"/>
      <w:r>
        <w:rPr>
          <w:b/>
          <w:bCs/>
          <w:color w:val="726C61"/>
          <w:sz w:val="24"/>
          <w:szCs w:val="24"/>
        </w:rPr>
        <w:t>” content</w:t>
      </w:r>
      <w:proofErr w:type="gramEnd"/>
      <w:r>
        <w:rPr>
          <w:b/>
          <w:bCs/>
          <w:color w:val="726C61"/>
          <w:sz w:val="24"/>
          <w:szCs w:val="24"/>
        </w:rPr>
        <w:t xml:space="preserve"> (page 2) to help you complete the Storytelling Worksheet (pages 3-5).</w:t>
      </w:r>
      <w:r>
        <w:rPr>
          <w:color w:val="726C61"/>
          <w:sz w:val="24"/>
          <w:szCs w:val="24"/>
        </w:rPr>
        <w:t xml:space="preserve"> We hope this worksheet will help you outline a project you hope to fundraise for soon. Ideally, the project you feature in the worksheet is the first project you wish to fundraise on </w:t>
      </w:r>
      <w:proofErr w:type="spellStart"/>
      <w:r>
        <w:rPr>
          <w:color w:val="726C61"/>
          <w:sz w:val="24"/>
          <w:szCs w:val="24"/>
        </w:rPr>
        <w:t>GlobalGiving</w:t>
      </w:r>
      <w:proofErr w:type="spellEnd"/>
      <w:r>
        <w:rPr>
          <w:color w:val="726C61"/>
          <w:sz w:val="24"/>
          <w:szCs w:val="24"/>
        </w:rPr>
        <w:t xml:space="preserve"> to save yourself some time and effort. However, you are not limited to one project once you're a </w:t>
      </w:r>
      <w:proofErr w:type="spellStart"/>
      <w:r>
        <w:rPr>
          <w:color w:val="726C61"/>
          <w:sz w:val="24"/>
          <w:szCs w:val="24"/>
        </w:rPr>
        <w:t>GlobalGiving</w:t>
      </w:r>
      <w:proofErr w:type="spellEnd"/>
      <w:r>
        <w:rPr>
          <w:color w:val="726C61"/>
          <w:sz w:val="24"/>
          <w:szCs w:val="24"/>
        </w:rPr>
        <w:t xml:space="preserve"> partner. </w:t>
      </w:r>
    </w:p>
    <w:p w14:paraId="3E2A385D" w14:textId="77777777" w:rsidR="00E6396C" w:rsidRDefault="00E6396C">
      <w:pPr>
        <w:widowControl w:val="0"/>
        <w:spacing w:before="160" w:line="240" w:lineRule="auto"/>
        <w:jc w:val="center"/>
        <w:rPr>
          <w:color w:val="726C61"/>
          <w:sz w:val="24"/>
          <w:szCs w:val="24"/>
        </w:rPr>
      </w:pPr>
    </w:p>
    <w:p w14:paraId="74C1212C" w14:textId="77777777" w:rsidR="00E6396C" w:rsidRDefault="00000000">
      <w:pPr>
        <w:widowControl w:val="0"/>
        <w:numPr>
          <w:ilvl w:val="0"/>
          <w:numId w:val="2"/>
        </w:numPr>
        <w:spacing w:before="160" w:line="240" w:lineRule="auto"/>
        <w:jc w:val="center"/>
        <w:rPr>
          <w:color w:val="726C61"/>
          <w:sz w:val="24"/>
          <w:szCs w:val="24"/>
        </w:rPr>
      </w:pPr>
      <w:r>
        <w:rPr>
          <w:b/>
          <w:bCs/>
          <w:color w:val="726C61"/>
          <w:sz w:val="24"/>
          <w:szCs w:val="24"/>
        </w:rPr>
        <w:t>Submit your completed worksheet</w:t>
      </w:r>
      <w:r>
        <w:rPr>
          <w:b/>
          <w:bCs/>
        </w:rPr>
        <w:t xml:space="preserve"> </w:t>
      </w:r>
      <w:hyperlink r:id="rId9">
        <w:r w:rsidR="00E6396C">
          <w:rPr>
            <w:b/>
            <w:bCs/>
            <w:color w:val="1155CC"/>
            <w:u w:val="single"/>
          </w:rPr>
          <w:t>USING THIS FORM</w:t>
        </w:r>
      </w:hyperlink>
      <w:r>
        <w:rPr>
          <w:b/>
          <w:bCs/>
          <w:color w:val="726C61"/>
          <w:sz w:val="24"/>
          <w:szCs w:val="24"/>
        </w:rPr>
        <w:t xml:space="preserve"> by Friday, Feb. 27 </w:t>
      </w:r>
      <w:r>
        <w:rPr>
          <w:color w:val="726C61"/>
          <w:sz w:val="24"/>
          <w:szCs w:val="24"/>
        </w:rPr>
        <w:t xml:space="preserve">to access </w:t>
      </w:r>
      <w:proofErr w:type="spellStart"/>
      <w:r>
        <w:rPr>
          <w:color w:val="726C61"/>
          <w:sz w:val="24"/>
          <w:szCs w:val="24"/>
        </w:rPr>
        <w:t>GlobalGiving’s</w:t>
      </w:r>
      <w:proofErr w:type="spellEnd"/>
      <w:r>
        <w:rPr>
          <w:color w:val="726C61"/>
          <w:sz w:val="24"/>
          <w:szCs w:val="24"/>
        </w:rPr>
        <w:t xml:space="preserve"> due diligence application. </w:t>
      </w:r>
    </w:p>
    <w:p w14:paraId="30228993" w14:textId="77777777" w:rsidR="00E6396C" w:rsidRDefault="00E6396C">
      <w:pPr>
        <w:widowControl w:val="0"/>
        <w:spacing w:before="160" w:line="240" w:lineRule="auto"/>
        <w:jc w:val="center"/>
        <w:rPr>
          <w:color w:val="726C61"/>
          <w:sz w:val="24"/>
          <w:szCs w:val="24"/>
        </w:rPr>
      </w:pPr>
    </w:p>
    <w:p w14:paraId="38049828" w14:textId="77777777" w:rsidR="00E6396C" w:rsidRDefault="00E6396C">
      <w:pPr>
        <w:widowControl w:val="0"/>
        <w:spacing w:before="160" w:line="240" w:lineRule="auto"/>
        <w:jc w:val="center"/>
        <w:rPr>
          <w:color w:val="726C61"/>
          <w:sz w:val="24"/>
          <w:szCs w:val="24"/>
        </w:rPr>
      </w:pPr>
    </w:p>
    <w:p w14:paraId="234E0283" w14:textId="77777777" w:rsidR="00E6396C" w:rsidRDefault="00E6396C">
      <w:pPr>
        <w:widowControl w:val="0"/>
        <w:spacing w:before="160" w:line="240" w:lineRule="auto"/>
        <w:jc w:val="center"/>
        <w:rPr>
          <w:b/>
          <w:bCs/>
          <w:color w:val="726C61"/>
          <w:sz w:val="24"/>
          <w:szCs w:val="24"/>
        </w:rPr>
      </w:pPr>
    </w:p>
    <w:p w14:paraId="02C3161D" w14:textId="77777777" w:rsidR="00E6396C" w:rsidRDefault="00E6396C">
      <w:pPr>
        <w:widowControl w:val="0"/>
        <w:spacing w:before="160" w:line="240" w:lineRule="auto"/>
        <w:jc w:val="center"/>
        <w:rPr>
          <w:b/>
          <w:bCs/>
          <w:color w:val="726C61"/>
          <w:sz w:val="24"/>
          <w:szCs w:val="24"/>
        </w:rPr>
      </w:pPr>
    </w:p>
    <w:p w14:paraId="113404B2" w14:textId="77777777" w:rsidR="00E6396C" w:rsidRDefault="00E6396C">
      <w:pPr>
        <w:widowControl w:val="0"/>
        <w:spacing w:before="160" w:line="240" w:lineRule="auto"/>
        <w:jc w:val="center"/>
        <w:rPr>
          <w:b/>
          <w:bCs/>
          <w:color w:val="726C61"/>
          <w:sz w:val="24"/>
          <w:szCs w:val="24"/>
        </w:rPr>
      </w:pPr>
    </w:p>
    <w:p w14:paraId="13A4CFF3" w14:textId="77777777" w:rsidR="00E6396C" w:rsidRDefault="00E6396C">
      <w:pPr>
        <w:widowControl w:val="0"/>
        <w:spacing w:before="160" w:line="240" w:lineRule="auto"/>
        <w:rPr>
          <w:b/>
          <w:bCs/>
          <w:color w:val="726C61"/>
          <w:sz w:val="24"/>
          <w:szCs w:val="24"/>
        </w:rPr>
      </w:pPr>
    </w:p>
    <w:p w14:paraId="34CA58FF" w14:textId="77777777" w:rsidR="00E6396C" w:rsidRDefault="00000000">
      <w:pPr>
        <w:widowControl w:val="0"/>
        <w:spacing w:before="160" w:line="240" w:lineRule="auto"/>
        <w:jc w:val="center"/>
        <w:rPr>
          <w:rFonts w:ascii="Aleo" w:eastAsia="Aleo" w:hAnsi="Aleo" w:cs="Aleo"/>
          <w:color w:val="F08B1D"/>
          <w:sz w:val="60"/>
          <w:szCs w:val="60"/>
        </w:rPr>
      </w:pPr>
      <w:r>
        <w:rPr>
          <w:rFonts w:ascii="Aleo" w:eastAsia="Aleo" w:hAnsi="Aleo" w:cs="Aleo"/>
          <w:color w:val="F08B1D"/>
          <w:sz w:val="60"/>
          <w:szCs w:val="60"/>
        </w:rPr>
        <w:t xml:space="preserve">Tell Your Story </w:t>
      </w:r>
    </w:p>
    <w:p w14:paraId="51C4FF8F" w14:textId="77777777" w:rsidR="00E6396C" w:rsidRDefault="00E6396C"/>
    <w:p w14:paraId="0D8CF163" w14:textId="77777777" w:rsidR="00E6396C" w:rsidRDefault="00000000">
      <w:r>
        <w:t xml:space="preserve">Donors are more likely to support your work when they understand how you will channel their generosity to make a difference. Good storytelling is essential to your sustainable fundraising strategy because it keeps people giving! </w:t>
      </w:r>
    </w:p>
    <w:p w14:paraId="73150DAC" w14:textId="77777777" w:rsidR="00E6396C" w:rsidRDefault="00E6396C"/>
    <w:p w14:paraId="09BA6DDB" w14:textId="77777777" w:rsidR="00E6396C" w:rsidRDefault="00000000">
      <w:pPr>
        <w:rPr>
          <w:b/>
          <w:bCs/>
          <w:sz w:val="34"/>
          <w:szCs w:val="34"/>
        </w:rPr>
      </w:pPr>
      <w:r>
        <w:rPr>
          <w:b/>
          <w:bCs/>
          <w:sz w:val="34"/>
          <w:szCs w:val="34"/>
        </w:rPr>
        <w:t>Key Lessons</w:t>
      </w:r>
    </w:p>
    <w:p w14:paraId="50153377" w14:textId="77777777" w:rsidR="00E6396C" w:rsidRDefault="00E6396C"/>
    <w:p w14:paraId="58642BF4" w14:textId="77777777" w:rsidR="00E6396C" w:rsidRDefault="00000000">
      <w:pPr>
        <w:numPr>
          <w:ilvl w:val="0"/>
          <w:numId w:val="1"/>
        </w:numPr>
      </w:pPr>
      <w:r>
        <w:t xml:space="preserve">Inspire connection through personal storytelling. The people closest to the problem community members and/or staff) are often the most influential storytellers. Here is a </w:t>
      </w:r>
      <w:hyperlink r:id="rId10">
        <w:r w:rsidR="00E6396C">
          <w:rPr>
            <w:b/>
            <w:bCs/>
            <w:color w:val="1155CC"/>
            <w:u w:val="single"/>
          </w:rPr>
          <w:t>downloadable checklist to master the basics of nonprofit storytelling</w:t>
        </w:r>
      </w:hyperlink>
      <w:r>
        <w:t xml:space="preserve">. </w:t>
      </w:r>
    </w:p>
    <w:p w14:paraId="15F713AC" w14:textId="77777777" w:rsidR="00E6396C" w:rsidRDefault="00E6396C"/>
    <w:p w14:paraId="42BA73C4" w14:textId="77777777" w:rsidR="00E6396C" w:rsidRDefault="00000000">
      <w:pPr>
        <w:numPr>
          <w:ilvl w:val="0"/>
          <w:numId w:val="4"/>
        </w:numPr>
      </w:pPr>
      <w:r>
        <w:t>Talk about impact in terms of transformation. Combine data, photographs, and individual stories to show rather than tell how things have changed because of your work.</w:t>
      </w:r>
    </w:p>
    <w:p w14:paraId="05F80E95" w14:textId="77777777" w:rsidR="00E6396C" w:rsidRDefault="00E6396C"/>
    <w:p w14:paraId="18541E95" w14:textId="77777777" w:rsidR="00E6396C" w:rsidRDefault="00000000">
      <w:pPr>
        <w:numPr>
          <w:ilvl w:val="0"/>
          <w:numId w:val="3"/>
        </w:numPr>
      </w:pPr>
      <w:r>
        <w:t xml:space="preserve">Portray your community with dignity and strength to inspire empathy and connection rather than pity. Choose photos that show the positive impact that you are making and leave out images of despair. We encourage you to review the </w:t>
      </w:r>
      <w:hyperlink r:id="rId11">
        <w:proofErr w:type="spellStart"/>
        <w:r w:rsidR="00E6396C">
          <w:rPr>
            <w:b/>
            <w:bCs/>
            <w:color w:val="1155CC"/>
            <w:u w:val="single"/>
          </w:rPr>
          <w:t>GlobalGiving</w:t>
        </w:r>
        <w:proofErr w:type="spellEnd"/>
        <w:r w:rsidR="00E6396C">
          <w:rPr>
            <w:b/>
            <w:bCs/>
            <w:color w:val="1155CC"/>
            <w:u w:val="single"/>
          </w:rPr>
          <w:t xml:space="preserve"> Community Photo Standards</w:t>
        </w:r>
      </w:hyperlink>
      <w:r>
        <w:t xml:space="preserve">. </w:t>
      </w:r>
    </w:p>
    <w:p w14:paraId="6E25F34C" w14:textId="77777777" w:rsidR="00E6396C" w:rsidRDefault="00E6396C">
      <w:pPr>
        <w:ind w:left="720"/>
      </w:pPr>
    </w:p>
    <w:p w14:paraId="40F39B27" w14:textId="77777777" w:rsidR="00E6396C" w:rsidRDefault="00E6396C">
      <w:pPr>
        <w:numPr>
          <w:ilvl w:val="0"/>
          <w:numId w:val="3"/>
        </w:numPr>
      </w:pPr>
      <w:hyperlink r:id="rId12">
        <w:r>
          <w:rPr>
            <w:b/>
            <w:bCs/>
            <w:color w:val="1155CC"/>
            <w:u w:val="single"/>
          </w:rPr>
          <w:t>Watch this 3-minute video</w:t>
        </w:r>
      </w:hyperlink>
      <w:r>
        <w:t xml:space="preserve"> to hear how </w:t>
      </w:r>
      <w:proofErr w:type="spellStart"/>
      <w:r>
        <w:t>GlobalGiving</w:t>
      </w:r>
      <w:proofErr w:type="spellEnd"/>
      <w:r>
        <w:t xml:space="preserve"> community leaders inspire donors through storytelling!</w:t>
      </w:r>
    </w:p>
    <w:p w14:paraId="5C93FA69" w14:textId="77777777" w:rsidR="00E6396C" w:rsidRDefault="00E6396C"/>
    <w:p w14:paraId="33FA86C8" w14:textId="77777777" w:rsidR="00E6396C" w:rsidRDefault="00E6396C"/>
    <w:p w14:paraId="2D116B11" w14:textId="77777777" w:rsidR="00E6396C" w:rsidRDefault="00E6396C">
      <w:pPr>
        <w:spacing w:before="240" w:after="240"/>
        <w:rPr>
          <w:b/>
          <w:bCs/>
          <w:color w:val="1155CC"/>
          <w:u w:val="single"/>
        </w:rPr>
      </w:pPr>
    </w:p>
    <w:p w14:paraId="10453ECD" w14:textId="77777777" w:rsidR="00E6396C" w:rsidRDefault="00E6396C">
      <w:pPr>
        <w:rPr>
          <w:b/>
          <w:bCs/>
        </w:rPr>
      </w:pPr>
    </w:p>
    <w:p w14:paraId="4B86E6DC" w14:textId="77777777" w:rsidR="00E6396C" w:rsidRDefault="00E6396C">
      <w:pPr>
        <w:rPr>
          <w:b/>
          <w:bCs/>
        </w:rPr>
      </w:pPr>
    </w:p>
    <w:p w14:paraId="11535C18" w14:textId="77777777" w:rsidR="00E6396C" w:rsidRDefault="00E6396C">
      <w:pPr>
        <w:rPr>
          <w:b/>
          <w:bCs/>
        </w:rPr>
      </w:pPr>
    </w:p>
    <w:p w14:paraId="4600B3D9" w14:textId="77777777" w:rsidR="00E6396C" w:rsidRDefault="00E6396C">
      <w:pPr>
        <w:rPr>
          <w:b/>
          <w:bCs/>
        </w:rPr>
      </w:pPr>
    </w:p>
    <w:p w14:paraId="24006F57" w14:textId="77777777" w:rsidR="00E6396C" w:rsidRDefault="00000000">
      <w:pPr>
        <w:pStyle w:val="Heading1"/>
        <w:widowControl w:val="0"/>
        <w:spacing w:before="160" w:line="240" w:lineRule="auto"/>
      </w:pPr>
      <w:bookmarkStart w:id="3" w:name="_g9pxeu6fsaud" w:colFirst="0" w:colLast="0"/>
      <w:bookmarkEnd w:id="3"/>
      <w:r>
        <w:rPr>
          <w:noProof/>
          <w:color w:val="6AA84F"/>
        </w:rPr>
        <w:lastRenderedPageBreak/>
        <w:drawing>
          <wp:inline distT="114300" distB="114300" distL="114300" distR="114300" wp14:anchorId="727DD5CC" wp14:editId="607FE141">
            <wp:extent cx="461963" cy="4619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461963" cy="461963"/>
                    </a:xfrm>
                    <a:prstGeom prst="rect">
                      <a:avLst/>
                    </a:prstGeom>
                    <a:ln/>
                  </pic:spPr>
                </pic:pic>
              </a:graphicData>
            </a:graphic>
          </wp:inline>
        </w:drawing>
      </w:r>
      <w:r>
        <w:rPr>
          <w:color w:val="6AA84F"/>
        </w:rPr>
        <w:t xml:space="preserve">   </w:t>
      </w:r>
      <w:r>
        <w:rPr>
          <w:color w:val="9FA617"/>
        </w:rPr>
        <w:t>Tell Our Story</w:t>
      </w:r>
    </w:p>
    <w:p w14:paraId="3FBC1879" w14:textId="77777777" w:rsidR="00E6396C" w:rsidRDefault="00E6396C">
      <w:pPr>
        <w:widowControl w:val="0"/>
        <w:spacing w:before="160" w:line="240" w:lineRule="auto"/>
        <w:rPr>
          <w:color w:val="726C61"/>
        </w:rPr>
      </w:pPr>
    </w:p>
    <w:tbl>
      <w:tblPr>
        <w:tblStyle w:val="a"/>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E6396C" w14:paraId="301C0AB9" w14:textId="77777777">
        <w:trPr>
          <w:trHeight w:val="597"/>
          <w:jc w:val="center"/>
        </w:trPr>
        <w:tc>
          <w:tcPr>
            <w:tcW w:w="9360" w:type="dxa"/>
            <w:gridSpan w:val="3"/>
            <w:tcBorders>
              <w:top w:val="single" w:sz="8" w:space="0" w:color="9FA617"/>
              <w:left w:val="single" w:sz="8" w:space="0" w:color="9FA617"/>
              <w:bottom w:val="single" w:sz="8" w:space="0" w:color="9FA617"/>
              <w:right w:val="single" w:sz="8" w:space="0" w:color="9FA617"/>
            </w:tcBorders>
            <w:shd w:val="clear" w:color="auto" w:fill="9FA617"/>
            <w:tcMar>
              <w:top w:w="100" w:type="dxa"/>
              <w:left w:w="100" w:type="dxa"/>
              <w:bottom w:w="100" w:type="dxa"/>
              <w:right w:w="100" w:type="dxa"/>
            </w:tcMar>
          </w:tcPr>
          <w:p w14:paraId="2E03B8D1" w14:textId="77777777" w:rsidR="00E6396C" w:rsidRDefault="00000000">
            <w:pPr>
              <w:widowControl w:val="0"/>
              <w:spacing w:line="240" w:lineRule="auto"/>
              <w:rPr>
                <w:rFonts w:ascii="Aleo" w:eastAsia="Aleo" w:hAnsi="Aleo" w:cs="Aleo"/>
                <w:b/>
                <w:bCs/>
                <w:color w:val="FFFFFF"/>
                <w:sz w:val="36"/>
                <w:szCs w:val="36"/>
              </w:rPr>
            </w:pPr>
            <w:r>
              <w:rPr>
                <w:rFonts w:ascii="Aleo" w:eastAsia="Aleo" w:hAnsi="Aleo" w:cs="Aleo"/>
                <w:b/>
                <w:bCs/>
                <w:color w:val="FFFFFF"/>
                <w:sz w:val="36"/>
                <w:szCs w:val="36"/>
              </w:rPr>
              <w:t xml:space="preserve">Project Title: </w:t>
            </w:r>
          </w:p>
          <w:p w14:paraId="5FD6021D" w14:textId="4ECBAC7C" w:rsidR="00E6396C" w:rsidRDefault="00000000">
            <w:pPr>
              <w:widowControl w:val="0"/>
              <w:spacing w:line="240" w:lineRule="auto"/>
              <w:rPr>
                <w:i/>
                <w:iCs/>
                <w:color w:val="FFFFFF"/>
                <w:sz w:val="18"/>
                <w:szCs w:val="18"/>
              </w:rPr>
            </w:pPr>
            <w:r>
              <w:rPr>
                <w:i/>
                <w:iCs/>
                <w:color w:val="FFFFFF"/>
                <w:sz w:val="18"/>
                <w:szCs w:val="18"/>
              </w:rPr>
              <w:t xml:space="preserve">Recommended 50 character maximum, start with a </w:t>
            </w:r>
            <w:proofErr w:type="gramStart"/>
            <w:r>
              <w:rPr>
                <w:i/>
                <w:iCs/>
                <w:color w:val="FFFFFF"/>
                <w:sz w:val="18"/>
                <w:szCs w:val="18"/>
              </w:rPr>
              <w:t xml:space="preserve">verb </w:t>
            </w:r>
            <w:r w:rsidR="004F10DB">
              <w:rPr>
                <w:i/>
                <w:iCs/>
                <w:color w:val="FFFFFF"/>
                <w:sz w:val="18"/>
                <w:szCs w:val="18"/>
              </w:rPr>
              <w:t>:</w:t>
            </w:r>
            <w:proofErr w:type="gramEnd"/>
            <w:r w:rsidR="004F10DB">
              <w:rPr>
                <w:i/>
                <w:iCs/>
                <w:color w:val="FFFFFF"/>
                <w:sz w:val="18"/>
                <w:szCs w:val="18"/>
              </w:rPr>
              <w:t xml:space="preserve"> </w:t>
            </w:r>
            <w:r w:rsidR="004F10DB" w:rsidRPr="005765EC">
              <w:rPr>
                <w:b/>
                <w:bCs/>
                <w:i/>
                <w:iCs/>
                <w:color w:val="FFFFFF"/>
                <w:sz w:val="18"/>
                <w:szCs w:val="18"/>
              </w:rPr>
              <w:t>Promoting Gender Equality and Women’s Political Participation</w:t>
            </w:r>
          </w:p>
        </w:tc>
      </w:tr>
      <w:tr w:rsidR="00E6396C" w14:paraId="7BD422FC" w14:textId="77777777">
        <w:trPr>
          <w:trHeight w:val="420"/>
          <w:jc w:val="center"/>
        </w:trPr>
        <w:tc>
          <w:tcPr>
            <w:tcW w:w="9360" w:type="dxa"/>
            <w:gridSpan w:val="3"/>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3ED41C2C" w14:textId="77777777" w:rsidR="00E6396C" w:rsidRDefault="00000000">
            <w:pPr>
              <w:widowControl w:val="0"/>
              <w:spacing w:line="240" w:lineRule="auto"/>
              <w:rPr>
                <w:i/>
                <w:iCs/>
                <w:color w:val="27313E"/>
                <w:sz w:val="16"/>
                <w:szCs w:val="16"/>
              </w:rPr>
            </w:pPr>
            <w:r w:rsidRPr="00007E04">
              <w:rPr>
                <w:color w:val="27313E"/>
                <w:sz w:val="16"/>
                <w:szCs w:val="16"/>
              </w:rPr>
              <w:t xml:space="preserve">Summary: </w:t>
            </w:r>
            <w:r w:rsidRPr="00007E04">
              <w:rPr>
                <w:i/>
                <w:iCs/>
                <w:color w:val="27313E"/>
                <w:sz w:val="16"/>
                <w:szCs w:val="16"/>
              </w:rPr>
              <w:t>What will this project do?</w:t>
            </w:r>
          </w:p>
          <w:p w14:paraId="2FFC7009" w14:textId="4EA6C501" w:rsidR="00B16399" w:rsidRPr="00007E04" w:rsidRDefault="005765EC">
            <w:pPr>
              <w:widowControl w:val="0"/>
              <w:spacing w:line="240" w:lineRule="auto"/>
              <w:rPr>
                <w:i/>
                <w:iCs/>
                <w:color w:val="27313E"/>
                <w:sz w:val="16"/>
                <w:szCs w:val="16"/>
              </w:rPr>
            </w:pPr>
            <w:r>
              <w:rPr>
                <w:i/>
                <w:iCs/>
                <w:color w:val="27313E"/>
                <w:sz w:val="16"/>
                <w:szCs w:val="16"/>
              </w:rPr>
              <w:t xml:space="preserve"> </w:t>
            </w:r>
          </w:p>
          <w:p w14:paraId="59843626" w14:textId="77777777" w:rsidR="00050B99" w:rsidRPr="00050B99" w:rsidRDefault="00050B99" w:rsidP="00050B99">
            <w:pPr>
              <w:widowControl w:val="0"/>
              <w:spacing w:line="240" w:lineRule="auto"/>
              <w:rPr>
                <w:b/>
                <w:bCs/>
                <w:color w:val="27313E"/>
                <w:sz w:val="16"/>
                <w:szCs w:val="16"/>
                <w:lang w:val="en-GB"/>
              </w:rPr>
            </w:pPr>
            <w:r w:rsidRPr="00050B99">
              <w:rPr>
                <w:b/>
                <w:bCs/>
                <w:color w:val="27313E"/>
                <w:sz w:val="16"/>
                <w:szCs w:val="16"/>
                <w:lang w:val="en-GB"/>
              </w:rPr>
              <w:t>Challenges to Women’s Political Participation in Rural Communities</w:t>
            </w:r>
          </w:p>
          <w:p w14:paraId="401E2D3E" w14:textId="77777777" w:rsidR="00050B99" w:rsidRPr="00050B99" w:rsidRDefault="00050B99" w:rsidP="00050B99">
            <w:pPr>
              <w:widowControl w:val="0"/>
              <w:spacing w:line="240" w:lineRule="auto"/>
              <w:rPr>
                <w:color w:val="27313E"/>
                <w:sz w:val="16"/>
                <w:szCs w:val="16"/>
                <w:lang w:val="en-GB"/>
              </w:rPr>
            </w:pPr>
            <w:r w:rsidRPr="00050B99">
              <w:rPr>
                <w:color w:val="27313E"/>
                <w:sz w:val="16"/>
                <w:szCs w:val="16"/>
                <w:lang w:val="en-GB"/>
              </w:rPr>
              <w:t>Women in rural communities face multiple barriers that limit their engagement in political and leadership roles. Key challenges include:</w:t>
            </w:r>
          </w:p>
          <w:p w14:paraId="60BA6A67" w14:textId="77777777" w:rsidR="00050B99" w:rsidRPr="00050B99" w:rsidRDefault="00050B99" w:rsidP="00050B99">
            <w:pPr>
              <w:widowControl w:val="0"/>
              <w:numPr>
                <w:ilvl w:val="0"/>
                <w:numId w:val="5"/>
              </w:numPr>
              <w:spacing w:line="240" w:lineRule="auto"/>
              <w:rPr>
                <w:color w:val="27313E"/>
                <w:sz w:val="16"/>
                <w:szCs w:val="16"/>
                <w:lang w:val="en-GB"/>
              </w:rPr>
            </w:pPr>
            <w:r w:rsidRPr="00050B99">
              <w:rPr>
                <w:b/>
                <w:bCs/>
                <w:color w:val="27313E"/>
                <w:sz w:val="16"/>
                <w:szCs w:val="16"/>
                <w:lang w:val="en-GB"/>
              </w:rPr>
              <w:t>Economic Hardship:</w:t>
            </w:r>
            <w:r w:rsidRPr="00050B99">
              <w:rPr>
                <w:color w:val="27313E"/>
                <w:sz w:val="16"/>
                <w:szCs w:val="16"/>
                <w:lang w:val="en-GB"/>
              </w:rPr>
              <w:t xml:space="preserve"> Women-headed households often struggle with financial instability, which limits their capacity to engage in political activities.</w:t>
            </w:r>
          </w:p>
          <w:p w14:paraId="6A90EB2D" w14:textId="77777777" w:rsidR="00050B99" w:rsidRPr="00050B99" w:rsidRDefault="00050B99" w:rsidP="00050B99">
            <w:pPr>
              <w:widowControl w:val="0"/>
              <w:numPr>
                <w:ilvl w:val="0"/>
                <w:numId w:val="5"/>
              </w:numPr>
              <w:spacing w:line="240" w:lineRule="auto"/>
              <w:rPr>
                <w:color w:val="27313E"/>
                <w:sz w:val="16"/>
                <w:szCs w:val="16"/>
                <w:lang w:val="en-GB"/>
              </w:rPr>
            </w:pPr>
            <w:r w:rsidRPr="00050B99">
              <w:rPr>
                <w:b/>
                <w:bCs/>
                <w:color w:val="27313E"/>
                <w:sz w:val="16"/>
                <w:szCs w:val="16"/>
                <w:lang w:val="en-GB"/>
              </w:rPr>
              <w:t>Limited Political Interest:</w:t>
            </w:r>
            <w:r w:rsidRPr="00050B99">
              <w:rPr>
                <w:color w:val="27313E"/>
                <w:sz w:val="16"/>
                <w:szCs w:val="16"/>
                <w:lang w:val="en-GB"/>
              </w:rPr>
              <w:t xml:space="preserve"> Many women lack awareness or motivation to participate in politics due to social and cultural constraints.</w:t>
            </w:r>
          </w:p>
          <w:p w14:paraId="549AFD8E" w14:textId="77777777" w:rsidR="00050B99" w:rsidRPr="00050B99" w:rsidRDefault="00050B99" w:rsidP="00050B99">
            <w:pPr>
              <w:widowControl w:val="0"/>
              <w:numPr>
                <w:ilvl w:val="0"/>
                <w:numId w:val="5"/>
              </w:numPr>
              <w:spacing w:line="240" w:lineRule="auto"/>
              <w:rPr>
                <w:color w:val="27313E"/>
                <w:sz w:val="16"/>
                <w:szCs w:val="16"/>
                <w:lang w:val="en-GB"/>
              </w:rPr>
            </w:pPr>
            <w:r w:rsidRPr="00050B99">
              <w:rPr>
                <w:b/>
                <w:bCs/>
                <w:color w:val="27313E"/>
                <w:sz w:val="16"/>
                <w:szCs w:val="16"/>
                <w:lang w:val="en-GB"/>
              </w:rPr>
              <w:t>Low Political Awareness:</w:t>
            </w:r>
            <w:r w:rsidRPr="00050B99">
              <w:rPr>
                <w:color w:val="27313E"/>
                <w:sz w:val="16"/>
                <w:szCs w:val="16"/>
                <w:lang w:val="en-GB"/>
              </w:rPr>
              <w:t xml:space="preserve"> Knowledge about political systems, processes, and rights is often limited among rural women.</w:t>
            </w:r>
          </w:p>
          <w:p w14:paraId="58FE131E" w14:textId="77777777" w:rsidR="00050B99" w:rsidRPr="00050B99" w:rsidRDefault="00050B99" w:rsidP="00050B99">
            <w:pPr>
              <w:widowControl w:val="0"/>
              <w:numPr>
                <w:ilvl w:val="0"/>
                <w:numId w:val="5"/>
              </w:numPr>
              <w:spacing w:line="240" w:lineRule="auto"/>
              <w:rPr>
                <w:color w:val="27313E"/>
                <w:sz w:val="16"/>
                <w:szCs w:val="16"/>
                <w:lang w:val="en-GB"/>
              </w:rPr>
            </w:pPr>
            <w:r w:rsidRPr="00050B99">
              <w:rPr>
                <w:b/>
                <w:bCs/>
                <w:color w:val="27313E"/>
                <w:sz w:val="16"/>
                <w:szCs w:val="16"/>
                <w:lang w:val="en-GB"/>
              </w:rPr>
              <w:t>Low Participation in Local Governance:</w:t>
            </w:r>
            <w:r w:rsidRPr="00050B99">
              <w:rPr>
                <w:color w:val="27313E"/>
                <w:sz w:val="16"/>
                <w:szCs w:val="16"/>
                <w:lang w:val="en-GB"/>
              </w:rPr>
              <w:t xml:space="preserve"> Women’s involvement in rural development societies, committees, or local councils is minimal.</w:t>
            </w:r>
          </w:p>
          <w:p w14:paraId="26303A45" w14:textId="77777777" w:rsidR="00050B99" w:rsidRPr="00050B99" w:rsidRDefault="00050B99" w:rsidP="00050B99">
            <w:pPr>
              <w:widowControl w:val="0"/>
              <w:numPr>
                <w:ilvl w:val="0"/>
                <w:numId w:val="5"/>
              </w:numPr>
              <w:spacing w:line="240" w:lineRule="auto"/>
              <w:rPr>
                <w:color w:val="27313E"/>
                <w:sz w:val="16"/>
                <w:szCs w:val="16"/>
                <w:lang w:val="en-GB"/>
              </w:rPr>
            </w:pPr>
            <w:r w:rsidRPr="00050B99">
              <w:rPr>
                <w:b/>
                <w:bCs/>
                <w:color w:val="27313E"/>
                <w:sz w:val="16"/>
                <w:szCs w:val="16"/>
                <w:lang w:val="en-GB"/>
              </w:rPr>
              <w:t>Family Responsibilities:</w:t>
            </w:r>
            <w:r w:rsidRPr="00050B99">
              <w:rPr>
                <w:color w:val="27313E"/>
                <w:sz w:val="16"/>
                <w:szCs w:val="16"/>
                <w:lang w:val="en-GB"/>
              </w:rPr>
              <w:t xml:space="preserve"> Household burdens and lack of family support restrict women from participating in political activities.</w:t>
            </w:r>
          </w:p>
          <w:p w14:paraId="233830C6" w14:textId="77777777" w:rsidR="00050B99" w:rsidRPr="00050B99" w:rsidRDefault="00050B99" w:rsidP="00050B99">
            <w:pPr>
              <w:widowControl w:val="0"/>
              <w:numPr>
                <w:ilvl w:val="0"/>
                <w:numId w:val="5"/>
              </w:numPr>
              <w:spacing w:line="240" w:lineRule="auto"/>
              <w:rPr>
                <w:color w:val="27313E"/>
                <w:sz w:val="16"/>
                <w:szCs w:val="16"/>
                <w:lang w:val="en-GB"/>
              </w:rPr>
            </w:pPr>
            <w:r w:rsidRPr="00050B99">
              <w:rPr>
                <w:b/>
                <w:bCs/>
                <w:color w:val="27313E"/>
                <w:sz w:val="16"/>
                <w:szCs w:val="16"/>
                <w:lang w:val="en-GB"/>
              </w:rPr>
              <w:t>Hesitation to Contest Elections:</w:t>
            </w:r>
            <w:r w:rsidRPr="00050B99">
              <w:rPr>
                <w:color w:val="27313E"/>
                <w:sz w:val="16"/>
                <w:szCs w:val="16"/>
                <w:lang w:val="en-GB"/>
              </w:rPr>
              <w:t xml:space="preserve"> Women are often reluctant to stand for elections due to societal pressures or lack of confidence.</w:t>
            </w:r>
          </w:p>
          <w:p w14:paraId="3DB3EF40" w14:textId="77777777" w:rsidR="00050B99" w:rsidRPr="00050B99" w:rsidRDefault="00050B99" w:rsidP="00050B99">
            <w:pPr>
              <w:widowControl w:val="0"/>
              <w:numPr>
                <w:ilvl w:val="0"/>
                <w:numId w:val="5"/>
              </w:numPr>
              <w:spacing w:line="240" w:lineRule="auto"/>
              <w:rPr>
                <w:color w:val="27313E"/>
                <w:sz w:val="16"/>
                <w:szCs w:val="16"/>
                <w:lang w:val="en-GB"/>
              </w:rPr>
            </w:pPr>
            <w:r w:rsidRPr="00050B99">
              <w:rPr>
                <w:b/>
                <w:bCs/>
                <w:color w:val="27313E"/>
                <w:sz w:val="16"/>
                <w:szCs w:val="16"/>
                <w:lang w:val="en-GB"/>
              </w:rPr>
              <w:t>Gender Bias in Political Parties:</w:t>
            </w:r>
            <w:r w:rsidRPr="00050B99">
              <w:rPr>
                <w:color w:val="27313E"/>
                <w:sz w:val="16"/>
                <w:szCs w:val="16"/>
                <w:lang w:val="en-GB"/>
              </w:rPr>
              <w:t xml:space="preserve"> Discrimination within political parties discourages women from active participation.</w:t>
            </w:r>
          </w:p>
          <w:p w14:paraId="3AEE437D" w14:textId="77777777" w:rsidR="00050B99" w:rsidRPr="00050B99" w:rsidRDefault="00050B99" w:rsidP="00050B99">
            <w:pPr>
              <w:widowControl w:val="0"/>
              <w:numPr>
                <w:ilvl w:val="0"/>
                <w:numId w:val="5"/>
              </w:numPr>
              <w:spacing w:line="240" w:lineRule="auto"/>
              <w:rPr>
                <w:color w:val="27313E"/>
                <w:sz w:val="16"/>
                <w:szCs w:val="16"/>
                <w:lang w:val="en-GB"/>
              </w:rPr>
            </w:pPr>
            <w:r w:rsidRPr="00050B99">
              <w:rPr>
                <w:b/>
                <w:bCs/>
                <w:color w:val="27313E"/>
                <w:sz w:val="16"/>
                <w:szCs w:val="16"/>
                <w:lang w:val="en-GB"/>
              </w:rPr>
              <w:t>Cultural and Social Norms:</w:t>
            </w:r>
            <w:r w:rsidRPr="00050B99">
              <w:rPr>
                <w:color w:val="27313E"/>
                <w:sz w:val="16"/>
                <w:szCs w:val="16"/>
                <w:lang w:val="en-GB"/>
              </w:rPr>
              <w:t xml:space="preserve"> Traditional expectations and restrictive norms limit women’s mobility and engagement.</w:t>
            </w:r>
          </w:p>
          <w:p w14:paraId="619FF90F" w14:textId="77777777" w:rsidR="00050B99" w:rsidRPr="00050B99" w:rsidRDefault="00050B99" w:rsidP="00050B99">
            <w:pPr>
              <w:widowControl w:val="0"/>
              <w:numPr>
                <w:ilvl w:val="0"/>
                <w:numId w:val="5"/>
              </w:numPr>
              <w:spacing w:line="240" w:lineRule="auto"/>
              <w:rPr>
                <w:color w:val="27313E"/>
                <w:sz w:val="16"/>
                <w:szCs w:val="16"/>
                <w:lang w:val="en-GB"/>
              </w:rPr>
            </w:pPr>
            <w:r w:rsidRPr="00050B99">
              <w:rPr>
                <w:b/>
                <w:bCs/>
                <w:color w:val="27313E"/>
                <w:sz w:val="16"/>
                <w:szCs w:val="16"/>
                <w:lang w:val="en-GB"/>
              </w:rPr>
              <w:t>Fear of Political Processes:</w:t>
            </w:r>
            <w:r w:rsidRPr="00050B99">
              <w:rPr>
                <w:color w:val="27313E"/>
                <w:sz w:val="16"/>
                <w:szCs w:val="16"/>
                <w:lang w:val="en-GB"/>
              </w:rPr>
              <w:t xml:space="preserve"> Concerns about safety, criticism, or political backlash prevent women from active involvement.</w:t>
            </w:r>
          </w:p>
          <w:p w14:paraId="5122AECE" w14:textId="77777777" w:rsidR="00050B99" w:rsidRPr="00050B99" w:rsidRDefault="00050B99" w:rsidP="00050B99">
            <w:pPr>
              <w:widowControl w:val="0"/>
              <w:numPr>
                <w:ilvl w:val="0"/>
                <w:numId w:val="5"/>
              </w:numPr>
              <w:spacing w:line="240" w:lineRule="auto"/>
              <w:rPr>
                <w:color w:val="27313E"/>
                <w:sz w:val="16"/>
                <w:szCs w:val="16"/>
                <w:lang w:val="en-GB"/>
              </w:rPr>
            </w:pPr>
            <w:r w:rsidRPr="00050B99">
              <w:rPr>
                <w:b/>
                <w:bCs/>
                <w:color w:val="27313E"/>
                <w:sz w:val="16"/>
                <w:szCs w:val="16"/>
                <w:lang w:val="en-GB"/>
              </w:rPr>
              <w:t>Absence of Support Structures:</w:t>
            </w:r>
            <w:r w:rsidRPr="00050B99">
              <w:rPr>
                <w:color w:val="27313E"/>
                <w:sz w:val="16"/>
                <w:szCs w:val="16"/>
                <w:lang w:val="en-GB"/>
              </w:rPr>
              <w:t xml:space="preserve"> Lack of women’s organizations or mentoring networks hinders their political empowerment.</w:t>
            </w:r>
          </w:p>
          <w:p w14:paraId="3A99066E" w14:textId="77777777" w:rsidR="00050B99" w:rsidRPr="00050B99" w:rsidRDefault="00050B99" w:rsidP="00050B99">
            <w:pPr>
              <w:widowControl w:val="0"/>
              <w:numPr>
                <w:ilvl w:val="0"/>
                <w:numId w:val="5"/>
              </w:numPr>
              <w:spacing w:line="240" w:lineRule="auto"/>
              <w:rPr>
                <w:color w:val="27313E"/>
                <w:sz w:val="16"/>
                <w:szCs w:val="16"/>
                <w:lang w:val="en-GB"/>
              </w:rPr>
            </w:pPr>
            <w:r w:rsidRPr="00050B99">
              <w:rPr>
                <w:b/>
                <w:bCs/>
                <w:color w:val="27313E"/>
                <w:sz w:val="16"/>
                <w:szCs w:val="16"/>
                <w:lang w:val="en-GB"/>
              </w:rPr>
              <w:t>Male-Dominated Political Spaces:</w:t>
            </w:r>
            <w:r w:rsidRPr="00050B99">
              <w:rPr>
                <w:color w:val="27313E"/>
                <w:sz w:val="16"/>
                <w:szCs w:val="16"/>
                <w:lang w:val="en-GB"/>
              </w:rPr>
              <w:t xml:space="preserve"> Politics in rural areas is often controlled by men, making it difficult for women to access decision-making platforms.</w:t>
            </w:r>
          </w:p>
          <w:p w14:paraId="1B986B87" w14:textId="77777777" w:rsidR="00050B99" w:rsidRPr="00050B99" w:rsidRDefault="00050B99" w:rsidP="00050B99">
            <w:pPr>
              <w:widowControl w:val="0"/>
              <w:numPr>
                <w:ilvl w:val="0"/>
                <w:numId w:val="5"/>
              </w:numPr>
              <w:spacing w:line="240" w:lineRule="auto"/>
              <w:rPr>
                <w:color w:val="27313E"/>
                <w:sz w:val="16"/>
                <w:szCs w:val="16"/>
                <w:lang w:val="en-GB"/>
              </w:rPr>
            </w:pPr>
            <w:r w:rsidRPr="00050B99">
              <w:rPr>
                <w:b/>
                <w:bCs/>
                <w:color w:val="27313E"/>
                <w:sz w:val="16"/>
                <w:szCs w:val="16"/>
                <w:lang w:val="en-GB"/>
              </w:rPr>
              <w:t>Resistance to Change:</w:t>
            </w:r>
            <w:r w:rsidRPr="00050B99">
              <w:rPr>
                <w:color w:val="27313E"/>
                <w:sz w:val="16"/>
                <w:szCs w:val="16"/>
                <w:lang w:val="en-GB"/>
              </w:rPr>
              <w:t xml:space="preserve"> Prevailing attitudes in the community often undervalue women’s leadership and decision-making abilities.</w:t>
            </w:r>
          </w:p>
          <w:p w14:paraId="4161CB0C" w14:textId="77777777" w:rsidR="00050B99" w:rsidRPr="00050B99" w:rsidRDefault="00050B99" w:rsidP="00050B99">
            <w:pPr>
              <w:widowControl w:val="0"/>
              <w:numPr>
                <w:ilvl w:val="0"/>
                <w:numId w:val="5"/>
              </w:numPr>
              <w:spacing w:line="240" w:lineRule="auto"/>
              <w:rPr>
                <w:color w:val="27313E"/>
                <w:sz w:val="16"/>
                <w:szCs w:val="16"/>
                <w:lang w:val="en-GB"/>
              </w:rPr>
            </w:pPr>
            <w:r w:rsidRPr="00050B99">
              <w:rPr>
                <w:b/>
                <w:bCs/>
                <w:color w:val="27313E"/>
                <w:sz w:val="16"/>
                <w:szCs w:val="16"/>
                <w:lang w:val="en-GB"/>
              </w:rPr>
              <w:t>Limited Access to Information:</w:t>
            </w:r>
            <w:r w:rsidRPr="00050B99">
              <w:rPr>
                <w:color w:val="27313E"/>
                <w:sz w:val="16"/>
                <w:szCs w:val="16"/>
                <w:lang w:val="en-GB"/>
              </w:rPr>
              <w:t xml:space="preserve"> Women often do not receive sufficient information about political rights, elections, or governance processes.</w:t>
            </w:r>
          </w:p>
          <w:p w14:paraId="5FB75D41" w14:textId="77777777" w:rsidR="00050B99" w:rsidRPr="00050B99" w:rsidRDefault="00050B99" w:rsidP="00050B99">
            <w:pPr>
              <w:widowControl w:val="0"/>
              <w:numPr>
                <w:ilvl w:val="0"/>
                <w:numId w:val="5"/>
              </w:numPr>
              <w:spacing w:line="240" w:lineRule="auto"/>
              <w:rPr>
                <w:color w:val="27313E"/>
                <w:sz w:val="16"/>
                <w:szCs w:val="16"/>
                <w:lang w:val="en-GB"/>
              </w:rPr>
            </w:pPr>
            <w:r w:rsidRPr="00050B99">
              <w:rPr>
                <w:b/>
                <w:bCs/>
                <w:color w:val="27313E"/>
                <w:sz w:val="16"/>
                <w:szCs w:val="16"/>
                <w:lang w:val="en-GB"/>
              </w:rPr>
              <w:t>Economic Barriers:</w:t>
            </w:r>
            <w:r w:rsidRPr="00050B99">
              <w:rPr>
                <w:color w:val="27313E"/>
                <w:sz w:val="16"/>
                <w:szCs w:val="16"/>
                <w:lang w:val="en-GB"/>
              </w:rPr>
              <w:t xml:space="preserve"> Poverty and limited resources further restrict women from participating in political campaigns or leadership roles.</w:t>
            </w:r>
          </w:p>
          <w:p w14:paraId="188174E9" w14:textId="77777777" w:rsidR="00050B99" w:rsidRPr="00050B99" w:rsidRDefault="00050B99" w:rsidP="00050B99">
            <w:pPr>
              <w:widowControl w:val="0"/>
              <w:numPr>
                <w:ilvl w:val="0"/>
                <w:numId w:val="5"/>
              </w:numPr>
              <w:spacing w:line="240" w:lineRule="auto"/>
              <w:rPr>
                <w:color w:val="27313E"/>
                <w:sz w:val="16"/>
                <w:szCs w:val="16"/>
                <w:lang w:val="en-GB"/>
              </w:rPr>
            </w:pPr>
            <w:r w:rsidRPr="00050B99">
              <w:rPr>
                <w:b/>
                <w:bCs/>
                <w:color w:val="27313E"/>
                <w:sz w:val="16"/>
                <w:szCs w:val="16"/>
                <w:lang w:val="en-GB"/>
              </w:rPr>
              <w:t>Gender Inequality:</w:t>
            </w:r>
            <w:r w:rsidRPr="00050B99">
              <w:rPr>
                <w:color w:val="27313E"/>
                <w:sz w:val="16"/>
                <w:szCs w:val="16"/>
                <w:lang w:val="en-GB"/>
              </w:rPr>
              <w:t xml:space="preserve"> Systemic discrimination between men and women persists in social, economic, and political spheres.</w:t>
            </w:r>
          </w:p>
          <w:p w14:paraId="396ED082" w14:textId="77777777" w:rsidR="00050B99" w:rsidRPr="00050B99" w:rsidRDefault="00050B99" w:rsidP="00050B99">
            <w:pPr>
              <w:widowControl w:val="0"/>
              <w:numPr>
                <w:ilvl w:val="0"/>
                <w:numId w:val="5"/>
              </w:numPr>
              <w:spacing w:line="240" w:lineRule="auto"/>
              <w:rPr>
                <w:color w:val="27313E"/>
                <w:sz w:val="16"/>
                <w:szCs w:val="16"/>
                <w:lang w:val="en-GB"/>
              </w:rPr>
            </w:pPr>
            <w:r w:rsidRPr="00050B99">
              <w:rPr>
                <w:b/>
                <w:bCs/>
                <w:color w:val="27313E"/>
                <w:sz w:val="16"/>
                <w:szCs w:val="16"/>
                <w:lang w:val="en-GB"/>
              </w:rPr>
              <w:t>Severe Hardships:</w:t>
            </w:r>
            <w:r w:rsidRPr="00050B99">
              <w:rPr>
                <w:color w:val="27313E"/>
                <w:sz w:val="16"/>
                <w:szCs w:val="16"/>
                <w:lang w:val="en-GB"/>
              </w:rPr>
              <w:t xml:space="preserve"> Ongoing economic and social challenges exacerbate the difficulties women face in entering politics.</w:t>
            </w:r>
          </w:p>
          <w:p w14:paraId="4D023486" w14:textId="77777777" w:rsidR="00050B99" w:rsidRPr="00050B99" w:rsidRDefault="00050B99" w:rsidP="00050B99">
            <w:pPr>
              <w:widowControl w:val="0"/>
              <w:spacing w:line="240" w:lineRule="auto"/>
              <w:rPr>
                <w:color w:val="27313E"/>
                <w:sz w:val="16"/>
                <w:szCs w:val="16"/>
                <w:lang w:val="en-GB"/>
              </w:rPr>
            </w:pPr>
            <w:r w:rsidRPr="00050B99">
              <w:rPr>
                <w:color w:val="27313E"/>
                <w:sz w:val="16"/>
                <w:szCs w:val="16"/>
                <w:lang w:val="en-GB"/>
              </w:rPr>
              <w:t>Women who are economically disadvantaged, especially those living in rural areas, face multiple social, economic, and political challenges. They often have low awareness of their rights and limited access to leadership opportunities. These women, particularly heads of households, face restrictions in participating in community decision-making and political activities. Due to these social and cultural barriers, they are often unable to raise their voices or claim their rights effectively.</w:t>
            </w:r>
          </w:p>
          <w:p w14:paraId="68A5D271" w14:textId="77777777" w:rsidR="00050B99" w:rsidRPr="00050B99" w:rsidRDefault="00050B99" w:rsidP="00050B99">
            <w:pPr>
              <w:widowControl w:val="0"/>
              <w:spacing w:line="240" w:lineRule="auto"/>
              <w:rPr>
                <w:color w:val="27313E"/>
                <w:sz w:val="16"/>
                <w:szCs w:val="16"/>
                <w:lang w:val="en-GB"/>
              </w:rPr>
            </w:pPr>
            <w:r w:rsidRPr="00050B99">
              <w:rPr>
                <w:color w:val="27313E"/>
                <w:sz w:val="16"/>
                <w:szCs w:val="16"/>
                <w:lang w:val="en-GB"/>
              </w:rPr>
              <w:t>Women’s participation in political and leadership roles is therefore very low. Even when opportunities exist, societal norms and family responsibilities prevent them from taking part. Those who attempt to engage often face discouragement or lack of support from family and community. As a result, women are unable to gain representation in local governance structures, decision-making committees, or political platforms.</w:t>
            </w:r>
          </w:p>
          <w:p w14:paraId="3C872A1E" w14:textId="77777777" w:rsidR="00050B99" w:rsidRPr="00050B99" w:rsidRDefault="00050B99" w:rsidP="00050B99">
            <w:pPr>
              <w:widowControl w:val="0"/>
              <w:spacing w:line="240" w:lineRule="auto"/>
              <w:rPr>
                <w:color w:val="27313E"/>
                <w:sz w:val="16"/>
                <w:szCs w:val="16"/>
                <w:lang w:val="en-GB"/>
              </w:rPr>
            </w:pPr>
            <w:r w:rsidRPr="00050B99">
              <w:rPr>
                <w:color w:val="27313E"/>
                <w:sz w:val="16"/>
                <w:szCs w:val="16"/>
                <w:lang w:val="en-GB"/>
              </w:rPr>
              <w:lastRenderedPageBreak/>
              <w:t>In situations where women are active, their contributions are often undervalued or ignored. Women may participate in decision-making processes, but their inputs are frequently overlooked. This systemic neglect and social pressure further reinforce gender inequality, leaving women economically and politically marginalized.</w:t>
            </w:r>
          </w:p>
          <w:p w14:paraId="223EBB99" w14:textId="77777777" w:rsidR="00E6396C" w:rsidRPr="00007E04" w:rsidRDefault="00E6396C">
            <w:pPr>
              <w:widowControl w:val="0"/>
              <w:spacing w:line="240" w:lineRule="auto"/>
              <w:rPr>
                <w:color w:val="27313E"/>
                <w:sz w:val="16"/>
                <w:szCs w:val="16"/>
              </w:rPr>
            </w:pPr>
          </w:p>
          <w:p w14:paraId="40AF0498" w14:textId="77777777" w:rsidR="00007E04" w:rsidRPr="00007E04" w:rsidRDefault="00007E04">
            <w:pPr>
              <w:widowControl w:val="0"/>
              <w:spacing w:line="240" w:lineRule="auto"/>
              <w:rPr>
                <w:color w:val="27313E"/>
                <w:sz w:val="16"/>
                <w:szCs w:val="16"/>
              </w:rPr>
            </w:pPr>
          </w:p>
          <w:p w14:paraId="5BAFA184" w14:textId="77777777" w:rsidR="00E6396C" w:rsidRPr="00007E04" w:rsidRDefault="00000000">
            <w:pPr>
              <w:widowControl w:val="0"/>
              <w:spacing w:line="240" w:lineRule="auto"/>
              <w:rPr>
                <w:i/>
                <w:iCs/>
                <w:color w:val="27313E"/>
                <w:sz w:val="16"/>
                <w:szCs w:val="16"/>
              </w:rPr>
            </w:pPr>
            <w:r w:rsidRPr="00007E04">
              <w:rPr>
                <w:i/>
                <w:iCs/>
                <w:color w:val="27313E"/>
                <w:sz w:val="16"/>
                <w:szCs w:val="16"/>
              </w:rPr>
              <w:t>Recommended 500 character maximum</w:t>
            </w:r>
          </w:p>
        </w:tc>
      </w:tr>
      <w:tr w:rsidR="00E6396C" w14:paraId="27810FE0" w14:textId="77777777">
        <w:trPr>
          <w:trHeight w:val="420"/>
          <w:jc w:val="center"/>
        </w:trPr>
        <w:tc>
          <w:tcPr>
            <w:tcW w:w="9360" w:type="dxa"/>
            <w:gridSpan w:val="3"/>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144F1C2E" w14:textId="77777777" w:rsidR="00E6396C" w:rsidRDefault="00000000">
            <w:pPr>
              <w:widowControl w:val="0"/>
              <w:spacing w:line="240" w:lineRule="auto"/>
              <w:rPr>
                <w:i/>
                <w:iCs/>
                <w:color w:val="27313E"/>
                <w:sz w:val="24"/>
                <w:szCs w:val="24"/>
              </w:rPr>
            </w:pPr>
            <w:r>
              <w:rPr>
                <w:b/>
                <w:bCs/>
                <w:color w:val="27313E"/>
                <w:sz w:val="28"/>
                <w:szCs w:val="28"/>
              </w:rPr>
              <w:lastRenderedPageBreak/>
              <w:t xml:space="preserve">Funding Amount/Goal: </w:t>
            </w:r>
            <w:r>
              <w:rPr>
                <w:i/>
                <w:iCs/>
                <w:color w:val="27313E"/>
                <w:sz w:val="24"/>
                <w:szCs w:val="24"/>
              </w:rPr>
              <w:t xml:space="preserve">How much money do you hope to raise (in USD)? </w:t>
            </w:r>
          </w:p>
          <w:p w14:paraId="1768B8AA" w14:textId="57FB669F" w:rsidR="00E6396C" w:rsidRDefault="00936632" w:rsidP="00B33877">
            <w:pPr>
              <w:widowControl w:val="0"/>
              <w:spacing w:line="240" w:lineRule="auto"/>
              <w:jc w:val="center"/>
              <w:rPr>
                <w:i/>
                <w:iCs/>
                <w:color w:val="27313E"/>
                <w:sz w:val="24"/>
                <w:szCs w:val="24"/>
              </w:rPr>
            </w:pPr>
            <w:r>
              <w:rPr>
                <w:i/>
                <w:iCs/>
                <w:color w:val="27313E"/>
                <w:sz w:val="24"/>
                <w:szCs w:val="24"/>
              </w:rPr>
              <w:t>100000</w:t>
            </w:r>
            <w:r w:rsidR="00FD4921">
              <w:rPr>
                <w:i/>
                <w:iCs/>
                <w:color w:val="27313E"/>
                <w:sz w:val="24"/>
                <w:szCs w:val="24"/>
              </w:rPr>
              <w:t xml:space="preserve"> USD</w:t>
            </w:r>
          </w:p>
        </w:tc>
      </w:tr>
      <w:tr w:rsidR="00E6396C" w14:paraId="5421D5EF" w14:textId="77777777" w:rsidTr="00B33877">
        <w:trPr>
          <w:trHeight w:val="1878"/>
          <w:jc w:val="center"/>
        </w:trPr>
        <w:tc>
          <w:tcPr>
            <w:tcW w:w="3120" w:type="dxa"/>
            <w:tcBorders>
              <w:top w:val="single" w:sz="8" w:space="0" w:color="6AA84F"/>
              <w:left w:val="single" w:sz="8" w:space="0" w:color="6AA84F"/>
              <w:bottom w:val="single" w:sz="8" w:space="0" w:color="6AA84F"/>
              <w:right w:val="single" w:sz="8" w:space="0" w:color="6AA84F"/>
            </w:tcBorders>
            <w:tcMar>
              <w:top w:w="100" w:type="dxa"/>
              <w:left w:w="100" w:type="dxa"/>
              <w:bottom w:w="100" w:type="dxa"/>
              <w:right w:w="100" w:type="dxa"/>
            </w:tcMar>
          </w:tcPr>
          <w:p w14:paraId="1D4ACE1B" w14:textId="77777777" w:rsidR="00E6396C" w:rsidRDefault="00000000">
            <w:pPr>
              <w:widowControl w:val="0"/>
              <w:pBdr>
                <w:top w:val="nil"/>
                <w:left w:val="nil"/>
                <w:bottom w:val="nil"/>
                <w:right w:val="nil"/>
                <w:between w:val="nil"/>
              </w:pBdr>
              <w:spacing w:line="240" w:lineRule="auto"/>
              <w:jc w:val="center"/>
              <w:rPr>
                <w:b/>
                <w:bCs/>
                <w:color w:val="726C61"/>
                <w:sz w:val="28"/>
                <w:szCs w:val="28"/>
              </w:rPr>
            </w:pPr>
            <w:r>
              <w:rPr>
                <w:b/>
                <w:bCs/>
                <w:color w:val="726C61"/>
                <w:sz w:val="28"/>
                <w:szCs w:val="28"/>
              </w:rPr>
              <w:t>Challenge</w:t>
            </w:r>
          </w:p>
          <w:p w14:paraId="59D1B175" w14:textId="77777777" w:rsidR="00E6396C" w:rsidRDefault="00000000">
            <w:pPr>
              <w:widowControl w:val="0"/>
              <w:pBdr>
                <w:top w:val="nil"/>
                <w:left w:val="nil"/>
                <w:bottom w:val="nil"/>
                <w:right w:val="nil"/>
                <w:between w:val="nil"/>
              </w:pBdr>
              <w:spacing w:line="240" w:lineRule="auto"/>
              <w:jc w:val="center"/>
              <w:rPr>
                <w:i/>
                <w:iCs/>
                <w:color w:val="434343"/>
              </w:rPr>
            </w:pPr>
            <w:r>
              <w:rPr>
                <w:i/>
                <w:iCs/>
                <w:color w:val="434343"/>
              </w:rPr>
              <w:t>What is the problem or need?</w:t>
            </w:r>
          </w:p>
          <w:p w14:paraId="2DC9F055" w14:textId="77777777" w:rsidR="00E6396C" w:rsidRDefault="00E6396C">
            <w:pPr>
              <w:widowControl w:val="0"/>
              <w:spacing w:line="240" w:lineRule="auto"/>
              <w:rPr>
                <w:i/>
                <w:iCs/>
                <w:color w:val="27313E"/>
                <w:sz w:val="14"/>
                <w:szCs w:val="14"/>
              </w:rPr>
            </w:pPr>
          </w:p>
          <w:p w14:paraId="3DD4C8B4" w14:textId="77777777" w:rsidR="00936632" w:rsidRPr="00936632" w:rsidRDefault="00936632" w:rsidP="00936632">
            <w:pPr>
              <w:widowControl w:val="0"/>
              <w:spacing w:line="240" w:lineRule="auto"/>
              <w:rPr>
                <w:b/>
                <w:bCs/>
                <w:i/>
                <w:iCs/>
                <w:color w:val="27313E"/>
                <w:sz w:val="14"/>
                <w:szCs w:val="14"/>
                <w:lang w:val="en-GB"/>
              </w:rPr>
            </w:pPr>
            <w:r w:rsidRPr="00936632">
              <w:rPr>
                <w:b/>
                <w:bCs/>
                <w:i/>
                <w:iCs/>
                <w:color w:val="27313E"/>
                <w:sz w:val="14"/>
                <w:szCs w:val="14"/>
                <w:lang w:val="en-GB"/>
              </w:rPr>
              <w:t>Promoting Women’s Political Participation and Gender Equality in Trincomalee, Sri Lanka</w:t>
            </w:r>
          </w:p>
          <w:p w14:paraId="2724704B" w14:textId="77777777" w:rsidR="00936632" w:rsidRPr="00936632" w:rsidRDefault="00936632" w:rsidP="00936632">
            <w:pPr>
              <w:widowControl w:val="0"/>
              <w:spacing w:line="240" w:lineRule="auto"/>
              <w:rPr>
                <w:i/>
                <w:iCs/>
                <w:color w:val="27313E"/>
                <w:sz w:val="14"/>
                <w:szCs w:val="14"/>
                <w:lang w:val="en-GB"/>
              </w:rPr>
            </w:pPr>
            <w:r w:rsidRPr="00936632">
              <w:rPr>
                <w:i/>
                <w:iCs/>
                <w:color w:val="27313E"/>
                <w:sz w:val="14"/>
                <w:szCs w:val="14"/>
                <w:lang w:val="en-GB"/>
              </w:rPr>
              <w:t xml:space="preserve">In Sri Lanka, women make up nearly </w:t>
            </w:r>
            <w:r w:rsidRPr="00936632">
              <w:rPr>
                <w:b/>
                <w:bCs/>
                <w:i/>
                <w:iCs/>
                <w:color w:val="27313E"/>
                <w:sz w:val="14"/>
                <w:szCs w:val="14"/>
                <w:lang w:val="en-GB"/>
              </w:rPr>
              <w:t>42% of the population</w:t>
            </w:r>
            <w:r w:rsidRPr="00936632">
              <w:rPr>
                <w:i/>
                <w:iCs/>
                <w:color w:val="27313E"/>
                <w:sz w:val="14"/>
                <w:szCs w:val="14"/>
                <w:lang w:val="en-GB"/>
              </w:rPr>
              <w:t xml:space="preserve">, yet their representation in political decision-making remains alarmingly low, at only </w:t>
            </w:r>
            <w:r w:rsidRPr="00936632">
              <w:rPr>
                <w:b/>
                <w:bCs/>
                <w:i/>
                <w:iCs/>
                <w:color w:val="27313E"/>
                <w:sz w:val="14"/>
                <w:szCs w:val="14"/>
                <w:lang w:val="en-GB"/>
              </w:rPr>
              <w:t>4–7%</w:t>
            </w:r>
            <w:r w:rsidRPr="00936632">
              <w:rPr>
                <w:i/>
                <w:iCs/>
                <w:color w:val="27313E"/>
                <w:sz w:val="14"/>
                <w:szCs w:val="14"/>
                <w:lang w:val="en-GB"/>
              </w:rPr>
              <w:t>. This stark gap highlights a critical challenge: despite their numbers, women are largely absent from the political arena, which limits their influence on policies that affect their lives and communities.</w:t>
            </w:r>
          </w:p>
          <w:p w14:paraId="3BF4AAFD" w14:textId="77777777" w:rsidR="00936632" w:rsidRPr="00936632" w:rsidRDefault="00936632" w:rsidP="00936632">
            <w:pPr>
              <w:widowControl w:val="0"/>
              <w:spacing w:line="240" w:lineRule="auto"/>
              <w:rPr>
                <w:i/>
                <w:iCs/>
                <w:color w:val="27313E"/>
                <w:sz w:val="14"/>
                <w:szCs w:val="14"/>
                <w:lang w:val="en-GB"/>
              </w:rPr>
            </w:pPr>
            <w:r w:rsidRPr="00936632">
              <w:rPr>
                <w:i/>
                <w:iCs/>
                <w:color w:val="27313E"/>
                <w:sz w:val="14"/>
                <w:szCs w:val="14"/>
                <w:lang w:val="en-GB"/>
              </w:rPr>
              <w:t xml:space="preserve">The barriers to women’s political participation are numerous and complex. Many women face </w:t>
            </w:r>
            <w:r w:rsidRPr="00936632">
              <w:rPr>
                <w:b/>
                <w:bCs/>
                <w:i/>
                <w:iCs/>
                <w:color w:val="27313E"/>
                <w:sz w:val="14"/>
                <w:szCs w:val="14"/>
                <w:lang w:val="en-GB"/>
              </w:rPr>
              <w:t>social and cultural restrictions</w:t>
            </w:r>
            <w:r w:rsidRPr="00936632">
              <w:rPr>
                <w:i/>
                <w:iCs/>
                <w:color w:val="27313E"/>
                <w:sz w:val="14"/>
                <w:szCs w:val="14"/>
                <w:lang w:val="en-GB"/>
              </w:rPr>
              <w:t xml:space="preserve">, </w:t>
            </w:r>
            <w:r w:rsidRPr="00936632">
              <w:rPr>
                <w:b/>
                <w:bCs/>
                <w:i/>
                <w:iCs/>
                <w:color w:val="27313E"/>
                <w:sz w:val="14"/>
                <w:szCs w:val="14"/>
                <w:lang w:val="en-GB"/>
              </w:rPr>
              <w:t>family and household responsibilities</w:t>
            </w:r>
            <w:r w:rsidRPr="00936632">
              <w:rPr>
                <w:i/>
                <w:iCs/>
                <w:color w:val="27313E"/>
                <w:sz w:val="14"/>
                <w:szCs w:val="14"/>
                <w:lang w:val="en-GB"/>
              </w:rPr>
              <w:t xml:space="preserve">, and </w:t>
            </w:r>
            <w:r w:rsidRPr="00936632">
              <w:rPr>
                <w:b/>
                <w:bCs/>
                <w:i/>
                <w:iCs/>
                <w:color w:val="27313E"/>
                <w:sz w:val="14"/>
                <w:szCs w:val="14"/>
                <w:lang w:val="en-GB"/>
              </w:rPr>
              <w:t>economic hardships</w:t>
            </w:r>
            <w:r w:rsidRPr="00936632">
              <w:rPr>
                <w:i/>
                <w:iCs/>
                <w:color w:val="27313E"/>
                <w:sz w:val="14"/>
                <w:szCs w:val="14"/>
                <w:lang w:val="en-GB"/>
              </w:rPr>
              <w:t xml:space="preserve"> that prevent them from engaging in political activities. Additionally, political environments are often </w:t>
            </w:r>
            <w:r w:rsidRPr="00936632">
              <w:rPr>
                <w:b/>
                <w:bCs/>
                <w:i/>
                <w:iCs/>
                <w:color w:val="27313E"/>
                <w:sz w:val="14"/>
                <w:szCs w:val="14"/>
                <w:lang w:val="en-GB"/>
              </w:rPr>
              <w:t>male-dominated, competitive, and at times unsafe</w:t>
            </w:r>
            <w:r w:rsidRPr="00936632">
              <w:rPr>
                <w:i/>
                <w:iCs/>
                <w:color w:val="27313E"/>
                <w:sz w:val="14"/>
                <w:szCs w:val="14"/>
                <w:lang w:val="en-GB"/>
              </w:rPr>
              <w:t>, making it particularly difficult and even risky for women to step into leadership roles. These factors contribute to a persistent gender gap in political representation, especially in rural and marginalized areas.</w:t>
            </w:r>
          </w:p>
          <w:p w14:paraId="3450792A" w14:textId="77777777" w:rsidR="00936632" w:rsidRPr="00936632" w:rsidRDefault="00936632" w:rsidP="00936632">
            <w:pPr>
              <w:widowControl w:val="0"/>
              <w:spacing w:line="240" w:lineRule="auto"/>
              <w:rPr>
                <w:i/>
                <w:iCs/>
                <w:color w:val="27313E"/>
                <w:sz w:val="14"/>
                <w:szCs w:val="14"/>
                <w:lang w:val="en-GB"/>
              </w:rPr>
            </w:pPr>
            <w:r w:rsidRPr="00936632">
              <w:rPr>
                <w:i/>
                <w:iCs/>
                <w:color w:val="27313E"/>
                <w:sz w:val="14"/>
                <w:szCs w:val="14"/>
                <w:lang w:val="en-GB"/>
              </w:rPr>
              <w:t xml:space="preserve">Recognizing this urgent challenge, our initiative in </w:t>
            </w:r>
            <w:r w:rsidRPr="00936632">
              <w:rPr>
                <w:b/>
                <w:bCs/>
                <w:i/>
                <w:iCs/>
                <w:color w:val="27313E"/>
                <w:sz w:val="14"/>
                <w:szCs w:val="14"/>
                <w:lang w:val="en-GB"/>
              </w:rPr>
              <w:t>Trincomalee, Eastern Province</w:t>
            </w:r>
            <w:r w:rsidRPr="00936632">
              <w:rPr>
                <w:i/>
                <w:iCs/>
                <w:color w:val="27313E"/>
                <w:sz w:val="14"/>
                <w:szCs w:val="14"/>
                <w:lang w:val="en-GB"/>
              </w:rPr>
              <w:t xml:space="preserve">, focuses on </w:t>
            </w:r>
            <w:r w:rsidRPr="00936632">
              <w:rPr>
                <w:b/>
                <w:bCs/>
                <w:i/>
                <w:iCs/>
                <w:color w:val="27313E"/>
                <w:sz w:val="14"/>
                <w:szCs w:val="14"/>
                <w:lang w:val="en-GB"/>
              </w:rPr>
              <w:t>raising awareness, building capacity, and empowering women</w:t>
            </w:r>
            <w:r w:rsidRPr="00936632">
              <w:rPr>
                <w:i/>
                <w:iCs/>
                <w:color w:val="27313E"/>
                <w:sz w:val="14"/>
                <w:szCs w:val="14"/>
                <w:lang w:val="en-GB"/>
              </w:rPr>
              <w:t xml:space="preserve"> to participate actively in politics. Through community education, leadership training, and advocacy programs, we aim to:</w:t>
            </w:r>
          </w:p>
          <w:p w14:paraId="0E44FE27" w14:textId="77777777" w:rsidR="00936632" w:rsidRPr="00936632" w:rsidRDefault="00936632" w:rsidP="00936632">
            <w:pPr>
              <w:widowControl w:val="0"/>
              <w:numPr>
                <w:ilvl w:val="0"/>
                <w:numId w:val="6"/>
              </w:numPr>
              <w:spacing w:line="240" w:lineRule="auto"/>
              <w:rPr>
                <w:i/>
                <w:iCs/>
                <w:color w:val="27313E"/>
                <w:sz w:val="14"/>
                <w:szCs w:val="14"/>
                <w:lang w:val="en-GB"/>
              </w:rPr>
            </w:pPr>
            <w:r w:rsidRPr="00936632">
              <w:rPr>
                <w:i/>
                <w:iCs/>
                <w:color w:val="27313E"/>
                <w:sz w:val="14"/>
                <w:szCs w:val="14"/>
                <w:lang w:val="en-GB"/>
              </w:rPr>
              <w:t xml:space="preserve">Increase awareness among women about their </w:t>
            </w:r>
            <w:r w:rsidRPr="00936632">
              <w:rPr>
                <w:b/>
                <w:bCs/>
                <w:i/>
                <w:iCs/>
                <w:color w:val="27313E"/>
                <w:sz w:val="14"/>
                <w:szCs w:val="14"/>
                <w:lang w:val="en-GB"/>
              </w:rPr>
              <w:t>political rights and opportunities</w:t>
            </w:r>
          </w:p>
          <w:p w14:paraId="07D6D2FF" w14:textId="77777777" w:rsidR="00936632" w:rsidRPr="00936632" w:rsidRDefault="00936632" w:rsidP="00936632">
            <w:pPr>
              <w:widowControl w:val="0"/>
              <w:numPr>
                <w:ilvl w:val="0"/>
                <w:numId w:val="6"/>
              </w:numPr>
              <w:spacing w:line="240" w:lineRule="auto"/>
              <w:rPr>
                <w:i/>
                <w:iCs/>
                <w:color w:val="27313E"/>
                <w:sz w:val="14"/>
                <w:szCs w:val="14"/>
                <w:lang w:val="en-GB"/>
              </w:rPr>
            </w:pPr>
            <w:r w:rsidRPr="00936632">
              <w:rPr>
                <w:i/>
                <w:iCs/>
                <w:color w:val="27313E"/>
                <w:sz w:val="14"/>
                <w:szCs w:val="14"/>
                <w:lang w:val="en-GB"/>
              </w:rPr>
              <w:t xml:space="preserve">Encourage and support women to </w:t>
            </w:r>
            <w:r w:rsidRPr="00936632">
              <w:rPr>
                <w:b/>
                <w:bCs/>
                <w:i/>
                <w:iCs/>
                <w:color w:val="27313E"/>
                <w:sz w:val="14"/>
                <w:szCs w:val="14"/>
                <w:lang w:val="en-GB"/>
              </w:rPr>
              <w:t>participate in local governance and elections</w:t>
            </w:r>
          </w:p>
          <w:p w14:paraId="57693649" w14:textId="77777777" w:rsidR="00936632" w:rsidRPr="00936632" w:rsidRDefault="00936632" w:rsidP="00936632">
            <w:pPr>
              <w:widowControl w:val="0"/>
              <w:numPr>
                <w:ilvl w:val="0"/>
                <w:numId w:val="6"/>
              </w:numPr>
              <w:spacing w:line="240" w:lineRule="auto"/>
              <w:rPr>
                <w:i/>
                <w:iCs/>
                <w:color w:val="27313E"/>
                <w:sz w:val="14"/>
                <w:szCs w:val="14"/>
                <w:lang w:val="en-GB"/>
              </w:rPr>
            </w:pPr>
            <w:r w:rsidRPr="00936632">
              <w:rPr>
                <w:i/>
                <w:iCs/>
                <w:color w:val="27313E"/>
                <w:sz w:val="14"/>
                <w:szCs w:val="14"/>
                <w:lang w:val="en-GB"/>
              </w:rPr>
              <w:t xml:space="preserve">Foster </w:t>
            </w:r>
            <w:r w:rsidRPr="00936632">
              <w:rPr>
                <w:b/>
                <w:bCs/>
                <w:i/>
                <w:iCs/>
                <w:color w:val="27313E"/>
                <w:sz w:val="14"/>
                <w:szCs w:val="14"/>
                <w:lang w:val="en-GB"/>
              </w:rPr>
              <w:t>gender equality</w:t>
            </w:r>
            <w:r w:rsidRPr="00936632">
              <w:rPr>
                <w:i/>
                <w:iCs/>
                <w:color w:val="27313E"/>
                <w:sz w:val="14"/>
                <w:szCs w:val="14"/>
                <w:lang w:val="en-GB"/>
              </w:rPr>
              <w:t xml:space="preserve"> by challenging social norms that limit women’s voices</w:t>
            </w:r>
          </w:p>
          <w:p w14:paraId="7A546A74" w14:textId="77777777" w:rsidR="00936632" w:rsidRPr="00936632" w:rsidRDefault="00936632" w:rsidP="00936632">
            <w:pPr>
              <w:widowControl w:val="0"/>
              <w:numPr>
                <w:ilvl w:val="0"/>
                <w:numId w:val="6"/>
              </w:numPr>
              <w:spacing w:line="240" w:lineRule="auto"/>
              <w:rPr>
                <w:i/>
                <w:iCs/>
                <w:color w:val="27313E"/>
                <w:sz w:val="14"/>
                <w:szCs w:val="14"/>
                <w:lang w:val="en-GB"/>
              </w:rPr>
            </w:pPr>
            <w:r w:rsidRPr="00936632">
              <w:rPr>
                <w:i/>
                <w:iCs/>
                <w:color w:val="27313E"/>
                <w:sz w:val="14"/>
                <w:szCs w:val="14"/>
                <w:lang w:val="en-GB"/>
              </w:rPr>
              <w:t xml:space="preserve">Promote </w:t>
            </w:r>
            <w:r w:rsidRPr="00936632">
              <w:rPr>
                <w:b/>
                <w:bCs/>
                <w:i/>
                <w:iCs/>
                <w:color w:val="27313E"/>
                <w:sz w:val="14"/>
                <w:szCs w:val="14"/>
                <w:lang w:val="en-GB"/>
              </w:rPr>
              <w:t>safe and inclusive political environments</w:t>
            </w:r>
            <w:r w:rsidRPr="00936632">
              <w:rPr>
                <w:i/>
                <w:iCs/>
                <w:color w:val="27313E"/>
                <w:sz w:val="14"/>
                <w:szCs w:val="14"/>
                <w:lang w:val="en-GB"/>
              </w:rPr>
              <w:t xml:space="preserve"> for women leaders</w:t>
            </w:r>
          </w:p>
          <w:p w14:paraId="1384DF7A" w14:textId="77777777" w:rsidR="00936632" w:rsidRPr="00936632" w:rsidRDefault="00936632" w:rsidP="00936632">
            <w:pPr>
              <w:widowControl w:val="0"/>
              <w:spacing w:line="240" w:lineRule="auto"/>
              <w:rPr>
                <w:i/>
                <w:iCs/>
                <w:color w:val="27313E"/>
                <w:sz w:val="14"/>
                <w:szCs w:val="14"/>
                <w:lang w:val="en-GB"/>
              </w:rPr>
            </w:pPr>
            <w:r w:rsidRPr="00936632">
              <w:rPr>
                <w:i/>
                <w:iCs/>
                <w:color w:val="27313E"/>
                <w:sz w:val="14"/>
                <w:szCs w:val="14"/>
                <w:lang w:val="en-GB"/>
              </w:rPr>
              <w:t xml:space="preserve">By addressing these barriers, we aim to strengthen women’s </w:t>
            </w:r>
            <w:r w:rsidRPr="00936632">
              <w:rPr>
                <w:b/>
                <w:bCs/>
                <w:i/>
                <w:iCs/>
                <w:color w:val="27313E"/>
                <w:sz w:val="14"/>
                <w:szCs w:val="14"/>
                <w:lang w:val="en-GB"/>
              </w:rPr>
              <w:t>political representation and leadership</w:t>
            </w:r>
            <w:r w:rsidRPr="00936632">
              <w:rPr>
                <w:i/>
                <w:iCs/>
                <w:color w:val="27313E"/>
                <w:sz w:val="14"/>
                <w:szCs w:val="14"/>
                <w:lang w:val="en-GB"/>
              </w:rPr>
              <w:t xml:space="preserve">, contributing to a more equitable and inclusive democracy in </w:t>
            </w:r>
            <w:r w:rsidRPr="00936632">
              <w:rPr>
                <w:i/>
                <w:iCs/>
                <w:color w:val="27313E"/>
                <w:sz w:val="14"/>
                <w:szCs w:val="14"/>
                <w:lang w:val="en-GB"/>
              </w:rPr>
              <w:lastRenderedPageBreak/>
              <w:t>Trincomalee and beyond.</w:t>
            </w:r>
          </w:p>
          <w:p w14:paraId="349332BC" w14:textId="77777777" w:rsidR="00FD4921" w:rsidRDefault="00FD4921">
            <w:pPr>
              <w:widowControl w:val="0"/>
              <w:spacing w:line="240" w:lineRule="auto"/>
              <w:rPr>
                <w:i/>
                <w:iCs/>
                <w:color w:val="27313E"/>
                <w:sz w:val="14"/>
                <w:szCs w:val="14"/>
              </w:rPr>
            </w:pPr>
          </w:p>
          <w:p w14:paraId="3715AEAB" w14:textId="77777777" w:rsidR="00E6396C" w:rsidRDefault="00E6396C">
            <w:pPr>
              <w:widowControl w:val="0"/>
              <w:spacing w:line="240" w:lineRule="auto"/>
              <w:rPr>
                <w:i/>
                <w:iCs/>
                <w:color w:val="27313E"/>
                <w:sz w:val="14"/>
                <w:szCs w:val="14"/>
              </w:rPr>
            </w:pPr>
          </w:p>
          <w:p w14:paraId="55DA9C07" w14:textId="77777777" w:rsidR="00E6396C" w:rsidRDefault="00000000">
            <w:pPr>
              <w:widowControl w:val="0"/>
              <w:spacing w:line="240" w:lineRule="auto"/>
              <w:rPr>
                <w:color w:val="726C61"/>
              </w:rPr>
            </w:pPr>
            <w:r>
              <w:rPr>
                <w:i/>
                <w:iCs/>
                <w:color w:val="27313E"/>
                <w:sz w:val="14"/>
                <w:szCs w:val="14"/>
              </w:rPr>
              <w:t>Recommended 500 character maximum</w:t>
            </w:r>
          </w:p>
        </w:tc>
        <w:tc>
          <w:tcPr>
            <w:tcW w:w="3120" w:type="dxa"/>
            <w:tcBorders>
              <w:top w:val="single" w:sz="8" w:space="0" w:color="6AA84F"/>
              <w:left w:val="single" w:sz="8" w:space="0" w:color="6AA84F"/>
              <w:bottom w:val="single" w:sz="8" w:space="0" w:color="6AA84F"/>
              <w:right w:val="single" w:sz="8" w:space="0" w:color="6AA84F"/>
            </w:tcBorders>
            <w:tcMar>
              <w:top w:w="100" w:type="dxa"/>
              <w:left w:w="100" w:type="dxa"/>
              <w:bottom w:w="100" w:type="dxa"/>
              <w:right w:w="100" w:type="dxa"/>
            </w:tcMar>
          </w:tcPr>
          <w:p w14:paraId="3EA0A471" w14:textId="77777777" w:rsidR="00E6396C" w:rsidRDefault="00000000">
            <w:pPr>
              <w:widowControl w:val="0"/>
              <w:pBdr>
                <w:top w:val="nil"/>
                <w:left w:val="nil"/>
                <w:bottom w:val="nil"/>
                <w:right w:val="nil"/>
                <w:between w:val="nil"/>
              </w:pBdr>
              <w:spacing w:line="240" w:lineRule="auto"/>
              <w:jc w:val="center"/>
              <w:rPr>
                <w:b/>
                <w:bCs/>
                <w:color w:val="726C61"/>
                <w:sz w:val="28"/>
                <w:szCs w:val="28"/>
              </w:rPr>
            </w:pPr>
            <w:r>
              <w:rPr>
                <w:b/>
                <w:bCs/>
                <w:color w:val="726C61"/>
                <w:sz w:val="28"/>
                <w:szCs w:val="28"/>
              </w:rPr>
              <w:lastRenderedPageBreak/>
              <w:t>Solution</w:t>
            </w:r>
          </w:p>
          <w:p w14:paraId="33D14C1B" w14:textId="77777777" w:rsidR="00E6396C" w:rsidRDefault="00000000">
            <w:pPr>
              <w:widowControl w:val="0"/>
              <w:spacing w:line="240" w:lineRule="auto"/>
              <w:jc w:val="center"/>
              <w:rPr>
                <w:i/>
                <w:iCs/>
                <w:color w:val="3E4B59"/>
              </w:rPr>
            </w:pPr>
            <w:r>
              <w:rPr>
                <w:i/>
                <w:iCs/>
                <w:color w:val="3E4B59"/>
              </w:rPr>
              <w:t>How will this project solve the problem?</w:t>
            </w:r>
          </w:p>
          <w:p w14:paraId="7F618577" w14:textId="77777777" w:rsidR="00E6396C" w:rsidRDefault="00E6396C">
            <w:pPr>
              <w:widowControl w:val="0"/>
              <w:spacing w:line="240" w:lineRule="auto"/>
              <w:jc w:val="center"/>
              <w:rPr>
                <w:i/>
                <w:iCs/>
                <w:color w:val="27313E"/>
                <w:sz w:val="14"/>
                <w:szCs w:val="14"/>
              </w:rPr>
            </w:pPr>
          </w:p>
          <w:p w14:paraId="03AF65E1" w14:textId="4AE6DF35" w:rsidR="008B74CB" w:rsidRDefault="008B74CB" w:rsidP="008B74CB">
            <w:pPr>
              <w:widowControl w:val="0"/>
              <w:spacing w:line="240" w:lineRule="auto"/>
              <w:rPr>
                <w:i/>
                <w:iCs/>
                <w:color w:val="27313E"/>
                <w:sz w:val="14"/>
                <w:szCs w:val="14"/>
                <w:lang w:val="en-GB"/>
              </w:rPr>
            </w:pPr>
            <w:r>
              <w:rPr>
                <w:i/>
                <w:iCs/>
                <w:color w:val="27313E"/>
                <w:sz w:val="14"/>
                <w:szCs w:val="14"/>
                <w:lang w:val="en-GB"/>
              </w:rPr>
              <w:t xml:space="preserve">1.  </w:t>
            </w:r>
            <w:r w:rsidRPr="008B74CB">
              <w:rPr>
                <w:i/>
                <w:iCs/>
                <w:color w:val="27313E"/>
                <w:sz w:val="14"/>
                <w:szCs w:val="14"/>
                <w:lang w:val="en-GB"/>
              </w:rPr>
              <w:t>Women actively participate in leadership and decision-making roles. They are being empowered through awareness programs and training, which helps them gain confidence and take on responsibilities in their communities.</w:t>
            </w:r>
          </w:p>
          <w:p w14:paraId="2D574CF2" w14:textId="77777777" w:rsidR="008B74CB" w:rsidRPr="008B74CB" w:rsidRDefault="008B74CB" w:rsidP="008B74CB">
            <w:pPr>
              <w:widowControl w:val="0"/>
              <w:spacing w:line="240" w:lineRule="auto"/>
              <w:rPr>
                <w:i/>
                <w:iCs/>
                <w:color w:val="27313E"/>
                <w:sz w:val="14"/>
                <w:szCs w:val="14"/>
                <w:lang w:val="en-GB"/>
              </w:rPr>
            </w:pPr>
          </w:p>
          <w:p w14:paraId="4C674E0E" w14:textId="4B5B89A5" w:rsidR="00E6396C" w:rsidRDefault="008B74CB" w:rsidP="00FD4921">
            <w:pPr>
              <w:widowControl w:val="0"/>
              <w:spacing w:line="240" w:lineRule="auto"/>
              <w:rPr>
                <w:i/>
                <w:iCs/>
                <w:color w:val="27313E"/>
                <w:sz w:val="14"/>
                <w:szCs w:val="14"/>
              </w:rPr>
            </w:pPr>
            <w:r>
              <w:rPr>
                <w:i/>
                <w:iCs/>
                <w:color w:val="27313E"/>
                <w:sz w:val="14"/>
                <w:szCs w:val="14"/>
              </w:rPr>
              <w:t>2.</w:t>
            </w:r>
            <w:r w:rsidRPr="008B74CB">
              <w:t xml:space="preserve"> </w:t>
            </w:r>
            <w:r w:rsidRPr="008B74CB">
              <w:rPr>
                <w:i/>
                <w:iCs/>
                <w:color w:val="27313E"/>
                <w:sz w:val="14"/>
                <w:szCs w:val="14"/>
              </w:rPr>
              <w:t>Preventing Gender-Based Violence and Discrimination in Political Participation</w:t>
            </w:r>
          </w:p>
          <w:p w14:paraId="670B9BAE" w14:textId="77777777" w:rsidR="00936632" w:rsidRDefault="00936632" w:rsidP="00FD4921">
            <w:pPr>
              <w:widowControl w:val="0"/>
              <w:spacing w:line="240" w:lineRule="auto"/>
              <w:rPr>
                <w:i/>
                <w:iCs/>
                <w:color w:val="27313E"/>
                <w:sz w:val="14"/>
                <w:szCs w:val="14"/>
              </w:rPr>
            </w:pPr>
          </w:p>
          <w:p w14:paraId="1EC79AF3" w14:textId="305D3C60" w:rsidR="00E6396C" w:rsidRDefault="008B74CB">
            <w:pPr>
              <w:widowControl w:val="0"/>
              <w:spacing w:line="240" w:lineRule="auto"/>
              <w:rPr>
                <w:i/>
                <w:iCs/>
                <w:color w:val="27313E"/>
                <w:sz w:val="14"/>
                <w:szCs w:val="14"/>
              </w:rPr>
            </w:pPr>
            <w:r>
              <w:rPr>
                <w:i/>
                <w:iCs/>
                <w:color w:val="27313E"/>
                <w:sz w:val="14"/>
                <w:szCs w:val="14"/>
              </w:rPr>
              <w:t xml:space="preserve">3. </w:t>
            </w:r>
            <w:r w:rsidRPr="008B74CB">
              <w:rPr>
                <w:i/>
                <w:iCs/>
                <w:color w:val="27313E"/>
                <w:sz w:val="14"/>
                <w:szCs w:val="14"/>
              </w:rPr>
              <w:t>Women are being empowered to take leadership and decision-making roles, and they are also being encouraged to participate in community development activities.</w:t>
            </w:r>
          </w:p>
          <w:p w14:paraId="1586FB4F" w14:textId="77777777" w:rsidR="008B74CB" w:rsidRDefault="008B74CB">
            <w:pPr>
              <w:widowControl w:val="0"/>
              <w:spacing w:line="240" w:lineRule="auto"/>
              <w:rPr>
                <w:i/>
                <w:iCs/>
                <w:color w:val="27313E"/>
                <w:sz w:val="14"/>
                <w:szCs w:val="14"/>
              </w:rPr>
            </w:pPr>
          </w:p>
          <w:p w14:paraId="7F334A6A" w14:textId="15B45978" w:rsidR="008B74CB" w:rsidRPr="008B74CB" w:rsidRDefault="008B74CB" w:rsidP="008B74CB">
            <w:pPr>
              <w:widowControl w:val="0"/>
              <w:spacing w:line="240" w:lineRule="auto"/>
              <w:rPr>
                <w:i/>
                <w:iCs/>
                <w:color w:val="27313E"/>
                <w:sz w:val="14"/>
                <w:szCs w:val="14"/>
              </w:rPr>
            </w:pPr>
            <w:r>
              <w:rPr>
                <w:i/>
                <w:iCs/>
                <w:color w:val="27313E"/>
                <w:sz w:val="14"/>
                <w:szCs w:val="14"/>
              </w:rPr>
              <w:t>4.</w:t>
            </w:r>
            <w:r w:rsidRPr="008B74CB">
              <w:rPr>
                <w:i/>
                <w:iCs/>
                <w:color w:val="27313E"/>
                <w:sz w:val="14"/>
                <w:szCs w:val="14"/>
              </w:rPr>
              <w:t>“On International Women’s Day, we celebrate women who are being empowered to take on leadership roles. As a result, they are gaining confidence and actively participating in decision-making processes, shaping a more inclusive and equitable society.”</w:t>
            </w:r>
          </w:p>
          <w:p w14:paraId="6AE64377" w14:textId="77777777" w:rsidR="008B74CB" w:rsidRDefault="008B74CB">
            <w:pPr>
              <w:widowControl w:val="0"/>
              <w:spacing w:line="240" w:lineRule="auto"/>
              <w:rPr>
                <w:i/>
                <w:iCs/>
                <w:color w:val="27313E"/>
                <w:sz w:val="14"/>
                <w:szCs w:val="14"/>
              </w:rPr>
            </w:pPr>
          </w:p>
          <w:p w14:paraId="727B83BA" w14:textId="68B287A3" w:rsidR="008B74CB" w:rsidRDefault="008B74CB">
            <w:pPr>
              <w:widowControl w:val="0"/>
              <w:spacing w:line="240" w:lineRule="auto"/>
              <w:rPr>
                <w:i/>
                <w:iCs/>
                <w:color w:val="27313E"/>
                <w:sz w:val="14"/>
                <w:szCs w:val="14"/>
              </w:rPr>
            </w:pPr>
            <w:r w:rsidRPr="008B74CB">
              <w:rPr>
                <w:i/>
                <w:iCs/>
                <w:color w:val="27313E"/>
                <w:sz w:val="14"/>
                <w:szCs w:val="14"/>
              </w:rPr>
              <w:t>By implementing these activities, we aim to address and reduce the challenges faced by women in political and leadership roles. Empowering women through awareness programs, training, and community engagement will strengthen their confidence, increase their participation in decision-making, and promote safer, more inclusive political and leadership environments.</w:t>
            </w:r>
          </w:p>
          <w:p w14:paraId="56EB9CFD" w14:textId="77777777" w:rsidR="008B74CB" w:rsidRDefault="008B74CB">
            <w:pPr>
              <w:widowControl w:val="0"/>
              <w:spacing w:line="240" w:lineRule="auto"/>
              <w:rPr>
                <w:i/>
                <w:iCs/>
                <w:color w:val="27313E"/>
                <w:sz w:val="14"/>
                <w:szCs w:val="14"/>
              </w:rPr>
            </w:pPr>
          </w:p>
          <w:p w14:paraId="1A798D24" w14:textId="77777777" w:rsidR="008B74CB" w:rsidRDefault="008B74CB">
            <w:pPr>
              <w:widowControl w:val="0"/>
              <w:spacing w:line="240" w:lineRule="auto"/>
              <w:rPr>
                <w:i/>
                <w:iCs/>
                <w:color w:val="27313E"/>
                <w:sz w:val="14"/>
                <w:szCs w:val="14"/>
              </w:rPr>
            </w:pPr>
          </w:p>
          <w:p w14:paraId="6A902BED" w14:textId="77777777" w:rsidR="00E6396C" w:rsidRDefault="00000000">
            <w:pPr>
              <w:widowControl w:val="0"/>
              <w:spacing w:line="240" w:lineRule="auto"/>
              <w:rPr>
                <w:rFonts w:ascii="Open Sans SemiBold" w:eastAsia="Open Sans SemiBold" w:hAnsi="Open Sans SemiBold" w:cs="Open Sans SemiBold"/>
                <w:color w:val="3E4B59"/>
                <w:sz w:val="24"/>
                <w:szCs w:val="24"/>
              </w:rPr>
            </w:pPr>
            <w:r>
              <w:rPr>
                <w:i/>
                <w:iCs/>
                <w:color w:val="27313E"/>
                <w:sz w:val="14"/>
                <w:szCs w:val="14"/>
              </w:rPr>
              <w:t>Recommended 500 character maximum</w:t>
            </w:r>
          </w:p>
        </w:tc>
        <w:tc>
          <w:tcPr>
            <w:tcW w:w="3120" w:type="dxa"/>
            <w:tcBorders>
              <w:top w:val="single" w:sz="8" w:space="0" w:color="6AA84F"/>
              <w:left w:val="single" w:sz="8" w:space="0" w:color="6AA84F"/>
              <w:bottom w:val="single" w:sz="8" w:space="0" w:color="6AA84F"/>
              <w:right w:val="single" w:sz="8" w:space="0" w:color="6AA84F"/>
            </w:tcBorders>
            <w:tcMar>
              <w:top w:w="100" w:type="dxa"/>
              <w:left w:w="100" w:type="dxa"/>
              <w:bottom w:w="100" w:type="dxa"/>
              <w:right w:w="100" w:type="dxa"/>
            </w:tcMar>
          </w:tcPr>
          <w:p w14:paraId="37F20029" w14:textId="77777777" w:rsidR="00E6396C" w:rsidRDefault="00000000">
            <w:pPr>
              <w:widowControl w:val="0"/>
              <w:pBdr>
                <w:top w:val="nil"/>
                <w:left w:val="nil"/>
                <w:bottom w:val="nil"/>
                <w:right w:val="nil"/>
                <w:between w:val="nil"/>
              </w:pBdr>
              <w:spacing w:line="240" w:lineRule="auto"/>
              <w:jc w:val="center"/>
              <w:rPr>
                <w:b/>
                <w:bCs/>
                <w:color w:val="726C61"/>
                <w:sz w:val="28"/>
                <w:szCs w:val="28"/>
              </w:rPr>
            </w:pPr>
            <w:r>
              <w:rPr>
                <w:b/>
                <w:bCs/>
                <w:color w:val="726C61"/>
                <w:sz w:val="28"/>
                <w:szCs w:val="28"/>
              </w:rPr>
              <w:t>Long-Term Impact</w:t>
            </w:r>
          </w:p>
          <w:p w14:paraId="59FCEF4C" w14:textId="77777777" w:rsidR="00E6396C" w:rsidRDefault="00000000">
            <w:pPr>
              <w:widowControl w:val="0"/>
              <w:pBdr>
                <w:top w:val="nil"/>
                <w:left w:val="nil"/>
                <w:bottom w:val="nil"/>
                <w:right w:val="nil"/>
                <w:between w:val="nil"/>
              </w:pBdr>
              <w:spacing w:line="240" w:lineRule="auto"/>
              <w:jc w:val="center"/>
              <w:rPr>
                <w:i/>
                <w:iCs/>
                <w:color w:val="3E4B59"/>
              </w:rPr>
            </w:pPr>
            <w:r>
              <w:rPr>
                <w:i/>
                <w:iCs/>
                <w:color w:val="3E4B59"/>
              </w:rPr>
              <w:t>How will this make a lasting impact in your community?</w:t>
            </w:r>
          </w:p>
          <w:p w14:paraId="03829AAF" w14:textId="77777777" w:rsidR="00E6396C" w:rsidRDefault="00E6396C">
            <w:pPr>
              <w:widowControl w:val="0"/>
              <w:spacing w:line="240" w:lineRule="auto"/>
              <w:rPr>
                <w:rFonts w:ascii="Open Sans SemiBold" w:eastAsia="Open Sans SemiBold" w:hAnsi="Open Sans SemiBold" w:cs="Open Sans SemiBold"/>
                <w:i/>
                <w:iCs/>
                <w:color w:val="3E4B59"/>
                <w:sz w:val="24"/>
                <w:szCs w:val="24"/>
              </w:rPr>
            </w:pPr>
          </w:p>
          <w:p w14:paraId="64F1C3F5" w14:textId="77777777" w:rsidR="00461CB6" w:rsidRPr="00461CB6" w:rsidRDefault="00461CB6" w:rsidP="00461CB6">
            <w:pPr>
              <w:widowControl w:val="0"/>
              <w:spacing w:line="240" w:lineRule="auto"/>
              <w:rPr>
                <w:rFonts w:ascii="Open Sans SemiBold" w:eastAsia="Open Sans SemiBold" w:hAnsi="Open Sans SemiBold" w:cs="Open Sans SemiBold"/>
                <w:i/>
                <w:iCs/>
                <w:color w:val="3E4B59"/>
                <w:sz w:val="14"/>
                <w:szCs w:val="14"/>
                <w:lang w:val="en-GB"/>
              </w:rPr>
            </w:pPr>
            <w:r w:rsidRPr="00461CB6">
              <w:rPr>
                <w:rFonts w:ascii="Open Sans SemiBold" w:eastAsia="Open Sans SemiBold" w:hAnsi="Open Sans SemiBold" w:cs="Open Sans SemiBold"/>
                <w:i/>
                <w:iCs/>
                <w:color w:val="3E4B59"/>
                <w:sz w:val="14"/>
                <w:szCs w:val="14"/>
                <w:lang w:val="en-GB"/>
              </w:rPr>
              <w:t>The implementation of these activities is expected to produce significant and sustainable long-term benefits for women and the wider community in Trincomalee:</w:t>
            </w:r>
          </w:p>
          <w:p w14:paraId="4B2A09CC" w14:textId="77777777" w:rsidR="00461CB6" w:rsidRPr="00461CB6" w:rsidRDefault="00461CB6" w:rsidP="00461CB6">
            <w:pPr>
              <w:widowControl w:val="0"/>
              <w:spacing w:line="240" w:lineRule="auto"/>
              <w:rPr>
                <w:rFonts w:ascii="Open Sans SemiBold" w:eastAsia="Open Sans SemiBold" w:hAnsi="Open Sans SemiBold" w:cs="Open Sans SemiBold"/>
                <w:i/>
                <w:iCs/>
                <w:color w:val="3E4B59"/>
                <w:sz w:val="14"/>
                <w:szCs w:val="14"/>
                <w:lang w:val="en-GB"/>
              </w:rPr>
            </w:pPr>
          </w:p>
          <w:p w14:paraId="29F78D02" w14:textId="7E5DB9A2" w:rsidR="00461CB6" w:rsidRPr="00461CB6" w:rsidRDefault="00461CB6" w:rsidP="00461CB6">
            <w:pPr>
              <w:widowControl w:val="0"/>
              <w:spacing w:line="240" w:lineRule="auto"/>
              <w:rPr>
                <w:rFonts w:ascii="Open Sans SemiBold" w:eastAsia="Open Sans SemiBold" w:hAnsi="Open Sans SemiBold" w:cs="Open Sans SemiBold"/>
                <w:i/>
                <w:iCs/>
                <w:color w:val="3E4B59"/>
                <w:sz w:val="14"/>
                <w:szCs w:val="14"/>
                <w:lang w:val="en-GB"/>
              </w:rPr>
            </w:pPr>
            <w:r w:rsidRPr="00461CB6">
              <w:rPr>
                <w:rFonts w:ascii="Open Sans SemiBold" w:eastAsia="Open Sans SemiBold" w:hAnsi="Open Sans SemiBold" w:cs="Open Sans SemiBold"/>
                <w:b/>
                <w:bCs/>
                <w:i/>
                <w:iCs/>
                <w:color w:val="3E4B59"/>
                <w:sz w:val="14"/>
                <w:szCs w:val="14"/>
                <w:lang w:val="en-GB"/>
              </w:rPr>
              <w:t xml:space="preserve">1.. </w:t>
            </w:r>
            <w:r w:rsidRPr="00461CB6">
              <w:rPr>
                <w:rFonts w:ascii="Open Sans SemiBold" w:eastAsia="Open Sans SemiBold" w:hAnsi="Open Sans SemiBold" w:cs="Open Sans SemiBold"/>
                <w:b/>
                <w:bCs/>
                <w:i/>
                <w:iCs/>
                <w:color w:val="3E4B59"/>
                <w:sz w:val="14"/>
                <w:szCs w:val="14"/>
                <w:lang w:val="en-GB"/>
              </w:rPr>
              <w:t>Increased Political Representation:</w:t>
            </w:r>
            <w:r w:rsidRPr="00461CB6">
              <w:rPr>
                <w:rFonts w:ascii="Open Sans SemiBold" w:eastAsia="Open Sans SemiBold" w:hAnsi="Open Sans SemiBold" w:cs="Open Sans SemiBold"/>
                <w:i/>
                <w:iCs/>
                <w:color w:val="3E4B59"/>
                <w:sz w:val="14"/>
                <w:szCs w:val="14"/>
                <w:lang w:val="en-GB"/>
              </w:rPr>
              <w:t xml:space="preserve"> By empowering women through leadership training, awareness programs, and community engagement, more women will participate in local governance, councils, and political processes. This will gradually close the gender gap in political representation.</w:t>
            </w:r>
          </w:p>
          <w:p w14:paraId="18E95AFF" w14:textId="7B4453BD" w:rsidR="00461CB6" w:rsidRPr="00461CB6" w:rsidRDefault="00461CB6" w:rsidP="00461CB6">
            <w:pPr>
              <w:widowControl w:val="0"/>
              <w:spacing w:line="240" w:lineRule="auto"/>
              <w:rPr>
                <w:rFonts w:ascii="Open Sans SemiBold" w:eastAsia="Open Sans SemiBold" w:hAnsi="Open Sans SemiBold" w:cs="Open Sans SemiBold"/>
                <w:i/>
                <w:iCs/>
                <w:color w:val="3E4B59"/>
                <w:sz w:val="14"/>
                <w:szCs w:val="14"/>
                <w:lang w:val="en-GB"/>
              </w:rPr>
            </w:pPr>
            <w:proofErr w:type="gramStart"/>
            <w:r w:rsidRPr="00461CB6">
              <w:rPr>
                <w:rFonts w:ascii="Open Sans SemiBold" w:eastAsia="Open Sans SemiBold" w:hAnsi="Open Sans SemiBold" w:cs="Open Sans SemiBold"/>
                <w:b/>
                <w:bCs/>
                <w:i/>
                <w:iCs/>
                <w:color w:val="3E4B59"/>
                <w:sz w:val="14"/>
                <w:szCs w:val="14"/>
                <w:lang w:val="en-GB"/>
              </w:rPr>
              <w:t>2..</w:t>
            </w:r>
            <w:r w:rsidRPr="00461CB6">
              <w:rPr>
                <w:rFonts w:ascii="Open Sans SemiBold" w:eastAsia="Open Sans SemiBold" w:hAnsi="Open Sans SemiBold" w:cs="Open Sans SemiBold"/>
                <w:b/>
                <w:bCs/>
                <w:i/>
                <w:iCs/>
                <w:color w:val="3E4B59"/>
                <w:sz w:val="14"/>
                <w:szCs w:val="14"/>
                <w:lang w:val="en-GB"/>
              </w:rPr>
              <w:t>Enhanced</w:t>
            </w:r>
            <w:proofErr w:type="gramEnd"/>
            <w:r w:rsidRPr="00461CB6">
              <w:rPr>
                <w:rFonts w:ascii="Open Sans SemiBold" w:eastAsia="Open Sans SemiBold" w:hAnsi="Open Sans SemiBold" w:cs="Open Sans SemiBold"/>
                <w:b/>
                <w:bCs/>
                <w:i/>
                <w:iCs/>
                <w:color w:val="3E4B59"/>
                <w:sz w:val="14"/>
                <w:szCs w:val="14"/>
                <w:lang w:val="en-GB"/>
              </w:rPr>
              <w:t xml:space="preserve"> Leadership Capacity:</w:t>
            </w:r>
            <w:r w:rsidRPr="00461CB6">
              <w:rPr>
                <w:rFonts w:ascii="Open Sans SemiBold" w:eastAsia="Open Sans SemiBold" w:hAnsi="Open Sans SemiBold" w:cs="Open Sans SemiBold"/>
                <w:i/>
                <w:iCs/>
                <w:color w:val="3E4B59"/>
                <w:sz w:val="14"/>
                <w:szCs w:val="14"/>
                <w:lang w:val="en-GB"/>
              </w:rPr>
              <w:t xml:space="preserve"> Women will develop stronger decision-making, advocacy, and leadership skills, enabling them to take on influential roles not only in politics but also in social and economic development initiatives.</w:t>
            </w:r>
          </w:p>
          <w:p w14:paraId="4B54B73C" w14:textId="69BBAAA4" w:rsidR="00461CB6" w:rsidRPr="00461CB6" w:rsidRDefault="00461CB6" w:rsidP="00461CB6">
            <w:pPr>
              <w:widowControl w:val="0"/>
              <w:spacing w:line="240" w:lineRule="auto"/>
              <w:rPr>
                <w:rFonts w:ascii="Open Sans SemiBold" w:eastAsia="Open Sans SemiBold" w:hAnsi="Open Sans SemiBold" w:cs="Open Sans SemiBold"/>
                <w:i/>
                <w:iCs/>
                <w:color w:val="3E4B59"/>
                <w:sz w:val="14"/>
                <w:szCs w:val="14"/>
                <w:lang w:val="en-GB"/>
              </w:rPr>
            </w:pPr>
            <w:proofErr w:type="gramStart"/>
            <w:r w:rsidRPr="00461CB6">
              <w:rPr>
                <w:rFonts w:ascii="Open Sans SemiBold" w:eastAsia="Open Sans SemiBold" w:hAnsi="Open Sans SemiBold" w:cs="Open Sans SemiBold"/>
                <w:b/>
                <w:bCs/>
                <w:i/>
                <w:iCs/>
                <w:color w:val="3E4B59"/>
                <w:sz w:val="14"/>
                <w:szCs w:val="14"/>
                <w:lang w:val="en-GB"/>
              </w:rPr>
              <w:t>3..</w:t>
            </w:r>
            <w:r w:rsidRPr="00461CB6">
              <w:rPr>
                <w:rFonts w:ascii="Open Sans SemiBold" w:eastAsia="Open Sans SemiBold" w:hAnsi="Open Sans SemiBold" w:cs="Open Sans SemiBold"/>
                <w:b/>
                <w:bCs/>
                <w:i/>
                <w:iCs/>
                <w:color w:val="3E4B59"/>
                <w:sz w:val="14"/>
                <w:szCs w:val="14"/>
                <w:lang w:val="en-GB"/>
              </w:rPr>
              <w:t>Cultural</w:t>
            </w:r>
            <w:proofErr w:type="gramEnd"/>
            <w:r w:rsidRPr="00461CB6">
              <w:rPr>
                <w:rFonts w:ascii="Open Sans SemiBold" w:eastAsia="Open Sans SemiBold" w:hAnsi="Open Sans SemiBold" w:cs="Open Sans SemiBold"/>
                <w:b/>
                <w:bCs/>
                <w:i/>
                <w:iCs/>
                <w:color w:val="3E4B59"/>
                <w:sz w:val="14"/>
                <w:szCs w:val="14"/>
                <w:lang w:val="en-GB"/>
              </w:rPr>
              <w:t xml:space="preserve"> and Social Transformation:</w:t>
            </w:r>
            <w:r w:rsidRPr="00461CB6">
              <w:rPr>
                <w:rFonts w:ascii="Open Sans SemiBold" w:eastAsia="Open Sans SemiBold" w:hAnsi="Open Sans SemiBold" w:cs="Open Sans SemiBold"/>
                <w:i/>
                <w:iCs/>
                <w:color w:val="3E4B59"/>
                <w:sz w:val="14"/>
                <w:szCs w:val="14"/>
                <w:lang w:val="en-GB"/>
              </w:rPr>
              <w:t xml:space="preserve"> Raising awareness and preventing gender-based violence and discrimination in political spaces will challenge traditional norms and biases. Over time, this will foster more inclusive, equitable, and supportive environments for women in both public and private spheres.</w:t>
            </w:r>
          </w:p>
          <w:p w14:paraId="0C066765" w14:textId="6091E9BD" w:rsidR="00461CB6" w:rsidRPr="00461CB6" w:rsidRDefault="00461CB6" w:rsidP="00461CB6">
            <w:pPr>
              <w:widowControl w:val="0"/>
              <w:spacing w:line="240" w:lineRule="auto"/>
              <w:rPr>
                <w:rFonts w:ascii="Open Sans SemiBold" w:eastAsia="Open Sans SemiBold" w:hAnsi="Open Sans SemiBold" w:cs="Open Sans SemiBold"/>
                <w:i/>
                <w:iCs/>
                <w:color w:val="3E4B59"/>
                <w:sz w:val="14"/>
                <w:szCs w:val="14"/>
                <w:lang w:val="en-GB"/>
              </w:rPr>
            </w:pPr>
            <w:proofErr w:type="gramStart"/>
            <w:r w:rsidRPr="00461CB6">
              <w:rPr>
                <w:rFonts w:ascii="Open Sans SemiBold" w:eastAsia="Open Sans SemiBold" w:hAnsi="Open Sans SemiBold" w:cs="Open Sans SemiBold"/>
                <w:b/>
                <w:bCs/>
                <w:i/>
                <w:iCs/>
                <w:color w:val="3E4B59"/>
                <w:sz w:val="14"/>
                <w:szCs w:val="14"/>
                <w:lang w:val="en-GB"/>
              </w:rPr>
              <w:t>4..</w:t>
            </w:r>
            <w:r w:rsidRPr="00461CB6">
              <w:rPr>
                <w:rFonts w:ascii="Open Sans SemiBold" w:eastAsia="Open Sans SemiBold" w:hAnsi="Open Sans SemiBold" w:cs="Open Sans SemiBold"/>
                <w:b/>
                <w:bCs/>
                <w:i/>
                <w:iCs/>
                <w:color w:val="3E4B59"/>
                <w:sz w:val="14"/>
                <w:szCs w:val="14"/>
                <w:lang w:val="en-GB"/>
              </w:rPr>
              <w:t>Community</w:t>
            </w:r>
            <w:proofErr w:type="gramEnd"/>
            <w:r w:rsidRPr="00461CB6">
              <w:rPr>
                <w:rFonts w:ascii="Open Sans SemiBold" w:eastAsia="Open Sans SemiBold" w:hAnsi="Open Sans SemiBold" w:cs="Open Sans SemiBold"/>
                <w:b/>
                <w:bCs/>
                <w:i/>
                <w:iCs/>
                <w:color w:val="3E4B59"/>
                <w:sz w:val="14"/>
                <w:szCs w:val="14"/>
                <w:lang w:val="en-GB"/>
              </w:rPr>
              <w:t xml:space="preserve"> Development and Participation:</w:t>
            </w:r>
            <w:r w:rsidRPr="00461CB6">
              <w:rPr>
                <w:rFonts w:ascii="Open Sans SemiBold" w:eastAsia="Open Sans SemiBold" w:hAnsi="Open Sans SemiBold" w:cs="Open Sans SemiBold"/>
                <w:i/>
                <w:iCs/>
                <w:color w:val="3E4B59"/>
                <w:sz w:val="14"/>
                <w:szCs w:val="14"/>
                <w:lang w:val="en-GB"/>
              </w:rPr>
              <w:t xml:space="preserve"> Empowered women will actively contribute to community planning and development, improving the quality of life, services, and governance in their local areas. Their participation will strengthen accountability, transparency, and responsiveness in decision-making processes.</w:t>
            </w:r>
          </w:p>
          <w:p w14:paraId="6CB94510" w14:textId="1EB0F570" w:rsidR="00461CB6" w:rsidRPr="00461CB6" w:rsidRDefault="00461CB6" w:rsidP="00461CB6">
            <w:pPr>
              <w:widowControl w:val="0"/>
              <w:spacing w:line="240" w:lineRule="auto"/>
              <w:rPr>
                <w:rFonts w:ascii="Open Sans SemiBold" w:eastAsia="Open Sans SemiBold" w:hAnsi="Open Sans SemiBold" w:cs="Open Sans SemiBold"/>
                <w:i/>
                <w:iCs/>
                <w:color w:val="3E4B59"/>
                <w:sz w:val="14"/>
                <w:szCs w:val="14"/>
                <w:lang w:val="en-GB"/>
              </w:rPr>
            </w:pPr>
            <w:proofErr w:type="gramStart"/>
            <w:r w:rsidRPr="00461CB6">
              <w:rPr>
                <w:rFonts w:ascii="Open Sans SemiBold" w:eastAsia="Open Sans SemiBold" w:hAnsi="Open Sans SemiBold" w:cs="Open Sans SemiBold"/>
                <w:b/>
                <w:bCs/>
                <w:i/>
                <w:iCs/>
                <w:color w:val="3E4B59"/>
                <w:sz w:val="14"/>
                <w:szCs w:val="14"/>
                <w:lang w:val="en-GB"/>
              </w:rPr>
              <w:t>5..</w:t>
            </w:r>
            <w:r w:rsidRPr="00461CB6">
              <w:rPr>
                <w:rFonts w:ascii="Open Sans SemiBold" w:eastAsia="Open Sans SemiBold" w:hAnsi="Open Sans SemiBold" w:cs="Open Sans SemiBold"/>
                <w:b/>
                <w:bCs/>
                <w:i/>
                <w:iCs/>
                <w:color w:val="3E4B59"/>
                <w:sz w:val="14"/>
                <w:szCs w:val="14"/>
                <w:lang w:val="en-GB"/>
              </w:rPr>
              <w:t>Sustainable</w:t>
            </w:r>
            <w:proofErr w:type="gramEnd"/>
            <w:r w:rsidRPr="00461CB6">
              <w:rPr>
                <w:rFonts w:ascii="Open Sans SemiBold" w:eastAsia="Open Sans SemiBold" w:hAnsi="Open Sans SemiBold" w:cs="Open Sans SemiBold"/>
                <w:b/>
                <w:bCs/>
                <w:i/>
                <w:iCs/>
                <w:color w:val="3E4B59"/>
                <w:sz w:val="14"/>
                <w:szCs w:val="14"/>
                <w:lang w:val="en-GB"/>
              </w:rPr>
              <w:t xml:space="preserve"> Gender Equality:</w:t>
            </w:r>
            <w:r w:rsidRPr="00461CB6">
              <w:rPr>
                <w:rFonts w:ascii="Open Sans SemiBold" w:eastAsia="Open Sans SemiBold" w:hAnsi="Open Sans SemiBold" w:cs="Open Sans SemiBold"/>
                <w:i/>
                <w:iCs/>
                <w:color w:val="3E4B59"/>
                <w:sz w:val="14"/>
                <w:szCs w:val="14"/>
                <w:lang w:val="en-GB"/>
              </w:rPr>
              <w:t xml:space="preserve"> The project will lay the foundation for long-term gender equality by creating a pipeline of confident, skilled, and politically engaged women leaders. This will inspire younger generations, encourage more women to step forward, and gradually transform the political and social landscape to be more inclusive.</w:t>
            </w:r>
          </w:p>
          <w:p w14:paraId="1A9B5992" w14:textId="6ABB283C" w:rsidR="00461CB6" w:rsidRPr="00461CB6" w:rsidRDefault="00461CB6" w:rsidP="00461CB6">
            <w:pPr>
              <w:widowControl w:val="0"/>
              <w:spacing w:line="240" w:lineRule="auto"/>
              <w:rPr>
                <w:rFonts w:ascii="Open Sans SemiBold" w:eastAsia="Open Sans SemiBold" w:hAnsi="Open Sans SemiBold" w:cs="Open Sans SemiBold"/>
                <w:i/>
                <w:iCs/>
                <w:color w:val="3E4B59"/>
                <w:sz w:val="14"/>
                <w:szCs w:val="14"/>
                <w:lang w:val="en-GB"/>
              </w:rPr>
            </w:pPr>
            <w:proofErr w:type="gramStart"/>
            <w:r w:rsidRPr="00461CB6">
              <w:rPr>
                <w:rFonts w:ascii="Open Sans SemiBold" w:eastAsia="Open Sans SemiBold" w:hAnsi="Open Sans SemiBold" w:cs="Open Sans SemiBold"/>
                <w:b/>
                <w:bCs/>
                <w:i/>
                <w:iCs/>
                <w:color w:val="3E4B59"/>
                <w:sz w:val="14"/>
                <w:szCs w:val="14"/>
                <w:lang w:val="en-GB"/>
              </w:rPr>
              <w:t>6..</w:t>
            </w:r>
            <w:r w:rsidRPr="00461CB6">
              <w:rPr>
                <w:rFonts w:ascii="Open Sans SemiBold" w:eastAsia="Open Sans SemiBold" w:hAnsi="Open Sans SemiBold" w:cs="Open Sans SemiBold"/>
                <w:b/>
                <w:bCs/>
                <w:i/>
                <w:iCs/>
                <w:color w:val="3E4B59"/>
                <w:sz w:val="14"/>
                <w:szCs w:val="14"/>
                <w:lang w:val="en-GB"/>
              </w:rPr>
              <w:t>Reduction</w:t>
            </w:r>
            <w:proofErr w:type="gramEnd"/>
            <w:r w:rsidRPr="00461CB6">
              <w:rPr>
                <w:rFonts w:ascii="Open Sans SemiBold" w:eastAsia="Open Sans SemiBold" w:hAnsi="Open Sans SemiBold" w:cs="Open Sans SemiBold"/>
                <w:b/>
                <w:bCs/>
                <w:i/>
                <w:iCs/>
                <w:color w:val="3E4B59"/>
                <w:sz w:val="14"/>
                <w:szCs w:val="14"/>
                <w:lang w:val="en-GB"/>
              </w:rPr>
              <w:t xml:space="preserve"> of Gender-Based Barriers and Violence:</w:t>
            </w:r>
            <w:r w:rsidRPr="00461CB6">
              <w:rPr>
                <w:rFonts w:ascii="Open Sans SemiBold" w:eastAsia="Open Sans SemiBold" w:hAnsi="Open Sans SemiBold" w:cs="Open Sans SemiBold"/>
                <w:i/>
                <w:iCs/>
                <w:color w:val="3E4B59"/>
                <w:sz w:val="14"/>
                <w:szCs w:val="14"/>
                <w:lang w:val="en-GB"/>
              </w:rPr>
              <w:t xml:space="preserve"> Through awareness campaigns and advocacy, the project will reduce instances of gender-based discrimination and create safer </w:t>
            </w:r>
            <w:r w:rsidRPr="00461CB6">
              <w:rPr>
                <w:rFonts w:ascii="Open Sans SemiBold" w:eastAsia="Open Sans SemiBold" w:hAnsi="Open Sans SemiBold" w:cs="Open Sans SemiBold"/>
                <w:i/>
                <w:iCs/>
                <w:color w:val="3E4B59"/>
                <w:sz w:val="14"/>
                <w:szCs w:val="14"/>
                <w:lang w:val="en-GB"/>
              </w:rPr>
              <w:lastRenderedPageBreak/>
              <w:t>spaces for women to participate in leadership and political roles.</w:t>
            </w:r>
          </w:p>
          <w:p w14:paraId="08A25EA8" w14:textId="7B8C9D64" w:rsidR="00461CB6" w:rsidRPr="00B33877" w:rsidRDefault="00461CB6">
            <w:pPr>
              <w:widowControl w:val="0"/>
              <w:spacing w:line="240" w:lineRule="auto"/>
              <w:rPr>
                <w:rFonts w:ascii="Open Sans SemiBold" w:eastAsia="Open Sans SemiBold" w:hAnsi="Open Sans SemiBold" w:cs="Open Sans SemiBold"/>
                <w:i/>
                <w:iCs/>
                <w:color w:val="3E4B59"/>
                <w:sz w:val="14"/>
                <w:szCs w:val="14"/>
                <w:lang w:val="en-GB"/>
              </w:rPr>
            </w:pPr>
            <w:r w:rsidRPr="00461CB6">
              <w:rPr>
                <w:rFonts w:ascii="Open Sans SemiBold" w:eastAsia="Open Sans SemiBold" w:hAnsi="Open Sans SemiBold" w:cs="Open Sans SemiBold"/>
                <w:i/>
                <w:iCs/>
                <w:color w:val="3E4B59"/>
                <w:sz w:val="14"/>
                <w:szCs w:val="14"/>
                <w:lang w:val="en-GB"/>
              </w:rPr>
              <w:t xml:space="preserve">Overall, these interventions will </w:t>
            </w:r>
            <w:r w:rsidRPr="00461CB6">
              <w:rPr>
                <w:rFonts w:ascii="Open Sans SemiBold" w:eastAsia="Open Sans SemiBold" w:hAnsi="Open Sans SemiBold" w:cs="Open Sans SemiBold"/>
                <w:b/>
                <w:bCs/>
                <w:i/>
                <w:iCs/>
                <w:color w:val="3E4B59"/>
                <w:sz w:val="14"/>
                <w:szCs w:val="14"/>
                <w:lang w:val="en-GB"/>
              </w:rPr>
              <w:t>empower women, strengthen democratic participation, and promote a culture of gender equality</w:t>
            </w:r>
            <w:r w:rsidRPr="00461CB6">
              <w:rPr>
                <w:rFonts w:ascii="Open Sans SemiBold" w:eastAsia="Open Sans SemiBold" w:hAnsi="Open Sans SemiBold" w:cs="Open Sans SemiBold"/>
                <w:i/>
                <w:iCs/>
                <w:color w:val="3E4B59"/>
                <w:sz w:val="14"/>
                <w:szCs w:val="14"/>
                <w:lang w:val="en-GB"/>
              </w:rPr>
              <w:t>, creating a lasting positive impact in Trincomalee and the Eastern Province.</w:t>
            </w:r>
          </w:p>
          <w:p w14:paraId="4474E92A" w14:textId="77777777" w:rsidR="00E6396C" w:rsidRDefault="00000000">
            <w:pPr>
              <w:widowControl w:val="0"/>
              <w:spacing w:line="240" w:lineRule="auto"/>
              <w:rPr>
                <w:rFonts w:ascii="Open Sans SemiBold" w:eastAsia="Open Sans SemiBold" w:hAnsi="Open Sans SemiBold" w:cs="Open Sans SemiBold"/>
                <w:i/>
                <w:iCs/>
                <w:color w:val="3E4B59"/>
                <w:sz w:val="24"/>
                <w:szCs w:val="24"/>
              </w:rPr>
            </w:pPr>
            <w:r>
              <w:rPr>
                <w:i/>
                <w:iCs/>
                <w:color w:val="27313E"/>
                <w:sz w:val="14"/>
                <w:szCs w:val="14"/>
              </w:rPr>
              <w:t>Recommended 500 character maximum</w:t>
            </w:r>
          </w:p>
        </w:tc>
      </w:tr>
    </w:tbl>
    <w:tbl>
      <w:tblPr>
        <w:tblStyle w:val="a0"/>
        <w:tblpPr w:leftFromText="180" w:rightFromText="180" w:vertAnchor="text" w:horzAnchor="margin" w:tblpY="644"/>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020973" w14:paraId="3C128EC6" w14:textId="77777777" w:rsidTr="00020973">
        <w:trPr>
          <w:trHeight w:val="480"/>
        </w:trPr>
        <w:tc>
          <w:tcPr>
            <w:tcW w:w="9360" w:type="dxa"/>
            <w:gridSpan w:val="2"/>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2B314906" w14:textId="77777777" w:rsidR="00020973" w:rsidRDefault="00020973" w:rsidP="00020973">
            <w:pPr>
              <w:widowControl w:val="0"/>
              <w:spacing w:line="240" w:lineRule="auto"/>
              <w:rPr>
                <w:i/>
                <w:iCs/>
                <w:color w:val="27313E"/>
                <w:sz w:val="24"/>
                <w:szCs w:val="24"/>
              </w:rPr>
            </w:pPr>
            <w:r>
              <w:rPr>
                <w:b/>
                <w:bCs/>
                <w:color w:val="27313E"/>
                <w:sz w:val="28"/>
                <w:szCs w:val="28"/>
              </w:rPr>
              <w:lastRenderedPageBreak/>
              <w:t xml:space="preserve">Donation Options: </w:t>
            </w:r>
            <w:r>
              <w:rPr>
                <w:i/>
                <w:iCs/>
                <w:color w:val="27313E"/>
                <w:sz w:val="24"/>
                <w:szCs w:val="24"/>
              </w:rPr>
              <w:t xml:space="preserve">How can you illustrate the impact of a person’s donation? For the purpose of this exercise, we recommend outlining three donation options under $100. </w:t>
            </w:r>
          </w:p>
          <w:p w14:paraId="1CCB3DE7" w14:textId="77777777" w:rsidR="00020973" w:rsidRDefault="00020973" w:rsidP="00020973">
            <w:pPr>
              <w:widowControl w:val="0"/>
              <w:spacing w:line="240" w:lineRule="auto"/>
              <w:rPr>
                <w:i/>
                <w:iCs/>
                <w:color w:val="27313E"/>
                <w:sz w:val="14"/>
                <w:szCs w:val="14"/>
              </w:rPr>
            </w:pPr>
          </w:p>
        </w:tc>
      </w:tr>
      <w:tr w:rsidR="00020973" w14:paraId="1CADB286" w14:textId="77777777" w:rsidTr="00020973">
        <w:trPr>
          <w:trHeight w:val="440"/>
        </w:trPr>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2EFC2330" w14:textId="77777777" w:rsidR="00020973" w:rsidRDefault="00020973" w:rsidP="00020973">
            <w:pPr>
              <w:widowControl w:val="0"/>
              <w:spacing w:line="240" w:lineRule="auto"/>
              <w:jc w:val="center"/>
              <w:rPr>
                <w:b/>
                <w:bCs/>
                <w:i/>
                <w:iCs/>
                <w:sz w:val="24"/>
                <w:szCs w:val="24"/>
              </w:rPr>
            </w:pPr>
            <w:r>
              <w:rPr>
                <w:b/>
                <w:bCs/>
                <w:i/>
                <w:iCs/>
                <w:sz w:val="24"/>
                <w:szCs w:val="24"/>
              </w:rPr>
              <w:t xml:space="preserve">Amount </w:t>
            </w:r>
          </w:p>
          <w:p w14:paraId="19DEB970" w14:textId="77777777" w:rsidR="00020973" w:rsidRDefault="00020973" w:rsidP="00020973">
            <w:pPr>
              <w:widowControl w:val="0"/>
              <w:spacing w:line="240" w:lineRule="auto"/>
              <w:jc w:val="center"/>
              <w:rPr>
                <w:b/>
                <w:bCs/>
                <w:i/>
                <w:iCs/>
                <w:sz w:val="24"/>
                <w:szCs w:val="24"/>
              </w:rPr>
            </w:pPr>
          </w:p>
        </w:tc>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107CBEBA" w14:textId="77777777" w:rsidR="00020973" w:rsidRDefault="00020973" w:rsidP="00020973">
            <w:pPr>
              <w:widowControl w:val="0"/>
              <w:spacing w:line="240" w:lineRule="auto"/>
              <w:jc w:val="center"/>
              <w:rPr>
                <w:b/>
                <w:bCs/>
                <w:i/>
                <w:iCs/>
                <w:sz w:val="24"/>
                <w:szCs w:val="24"/>
              </w:rPr>
            </w:pPr>
            <w:r>
              <w:rPr>
                <w:b/>
                <w:bCs/>
                <w:i/>
                <w:iCs/>
                <w:sz w:val="24"/>
                <w:szCs w:val="24"/>
              </w:rPr>
              <w:t xml:space="preserve">Description </w:t>
            </w:r>
          </w:p>
        </w:tc>
      </w:tr>
      <w:tr w:rsidR="00020973" w:rsidRPr="007E2A14" w14:paraId="1B611DC7" w14:textId="77777777" w:rsidTr="00020973">
        <w:trPr>
          <w:trHeight w:val="980"/>
        </w:trPr>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4EA6870F" w14:textId="343035ED" w:rsidR="00020973" w:rsidRPr="007E2A14" w:rsidRDefault="00B33877" w:rsidP="00020973">
            <w:pPr>
              <w:widowControl w:val="0"/>
              <w:spacing w:line="240" w:lineRule="auto"/>
              <w:rPr>
                <w:i/>
                <w:iCs/>
                <w:color w:val="27313E"/>
                <w:sz w:val="20"/>
                <w:szCs w:val="20"/>
              </w:rPr>
            </w:pPr>
            <w:r w:rsidRPr="007E2A14">
              <w:rPr>
                <w:i/>
                <w:iCs/>
                <w:sz w:val="20"/>
                <w:szCs w:val="20"/>
              </w:rPr>
              <w:t>25000 USD</w:t>
            </w:r>
          </w:p>
        </w:tc>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6598361F" w14:textId="1A5290A3" w:rsidR="00020973" w:rsidRPr="007E2A14" w:rsidRDefault="001F29C8" w:rsidP="001F29C8">
            <w:pPr>
              <w:widowControl w:val="0"/>
              <w:spacing w:line="240" w:lineRule="auto"/>
              <w:jc w:val="both"/>
              <w:rPr>
                <w:i/>
                <w:iCs/>
                <w:color w:val="27313E"/>
                <w:sz w:val="20"/>
                <w:szCs w:val="20"/>
              </w:rPr>
            </w:pPr>
            <w:r w:rsidRPr="008B74CB">
              <w:rPr>
                <w:i/>
                <w:iCs/>
                <w:color w:val="27313E"/>
                <w:sz w:val="20"/>
                <w:szCs w:val="20"/>
                <w:lang w:val="en-GB"/>
              </w:rPr>
              <w:t>Women actively participate in leadership and decision-making roles. They are being empowered through awareness programs and training, which helps them gain confidence and take on responsibilities in their communities</w:t>
            </w:r>
            <w:r w:rsidR="00B33877" w:rsidRPr="007E2A14">
              <w:rPr>
                <w:i/>
                <w:iCs/>
                <w:color w:val="27313E"/>
                <w:sz w:val="20"/>
                <w:szCs w:val="20"/>
                <w:lang w:val="en-GB"/>
              </w:rPr>
              <w:t xml:space="preserve"> </w:t>
            </w:r>
            <w:r w:rsidR="00B33877" w:rsidRPr="007E2A14">
              <w:rPr>
                <w:i/>
                <w:iCs/>
                <w:color w:val="27313E"/>
                <w:sz w:val="20"/>
                <w:szCs w:val="20"/>
              </w:rPr>
              <w:t>(10 Programs)</w:t>
            </w:r>
          </w:p>
        </w:tc>
      </w:tr>
      <w:tr w:rsidR="00020973" w:rsidRPr="007E2A14" w14:paraId="0FEBEF16" w14:textId="77777777" w:rsidTr="00020973">
        <w:trPr>
          <w:trHeight w:val="440"/>
        </w:trPr>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77C01EF3" w14:textId="3891A71B" w:rsidR="00020973" w:rsidRPr="007E2A14" w:rsidRDefault="00B33877" w:rsidP="00020973">
            <w:pPr>
              <w:widowControl w:val="0"/>
              <w:spacing w:line="240" w:lineRule="auto"/>
              <w:rPr>
                <w:sz w:val="20"/>
                <w:szCs w:val="20"/>
              </w:rPr>
            </w:pPr>
            <w:r w:rsidRPr="007E2A14">
              <w:rPr>
                <w:i/>
                <w:iCs/>
                <w:sz w:val="20"/>
                <w:szCs w:val="20"/>
              </w:rPr>
              <w:t>25000 USD</w:t>
            </w:r>
          </w:p>
        </w:tc>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2070514E" w14:textId="0C612721" w:rsidR="00020973" w:rsidRPr="007E2A14" w:rsidRDefault="001F29C8" w:rsidP="001F29C8">
            <w:pPr>
              <w:widowControl w:val="0"/>
              <w:spacing w:line="240" w:lineRule="auto"/>
              <w:jc w:val="both"/>
              <w:rPr>
                <w:i/>
                <w:iCs/>
                <w:sz w:val="20"/>
                <w:szCs w:val="20"/>
              </w:rPr>
            </w:pPr>
            <w:r w:rsidRPr="007E2A14">
              <w:rPr>
                <w:i/>
                <w:iCs/>
                <w:color w:val="27313E"/>
                <w:sz w:val="20"/>
                <w:szCs w:val="20"/>
              </w:rPr>
              <w:t>Preventing Gender-Based Violence and Discrimination in Political Participation</w:t>
            </w:r>
            <w:r w:rsidR="00B33877" w:rsidRPr="007E2A14">
              <w:rPr>
                <w:i/>
                <w:iCs/>
                <w:color w:val="27313E"/>
                <w:sz w:val="20"/>
                <w:szCs w:val="20"/>
              </w:rPr>
              <w:t xml:space="preserve"> </w:t>
            </w:r>
            <w:r w:rsidR="00B33877" w:rsidRPr="007E2A14">
              <w:rPr>
                <w:i/>
                <w:iCs/>
                <w:color w:val="27313E"/>
                <w:sz w:val="20"/>
                <w:szCs w:val="20"/>
              </w:rPr>
              <w:t>(10 Programs)</w:t>
            </w:r>
          </w:p>
        </w:tc>
      </w:tr>
      <w:tr w:rsidR="00020973" w:rsidRPr="007E2A14" w14:paraId="70C96194" w14:textId="77777777" w:rsidTr="001F29C8">
        <w:trPr>
          <w:trHeight w:val="440"/>
        </w:trPr>
        <w:tc>
          <w:tcPr>
            <w:tcW w:w="4680" w:type="dxa"/>
            <w:tcBorders>
              <w:top w:val="single" w:sz="8" w:space="0" w:color="9FA617"/>
              <w:left w:val="single" w:sz="8" w:space="0" w:color="6AA84F"/>
              <w:bottom w:val="single" w:sz="8" w:space="0" w:color="9FA617"/>
              <w:right w:val="single" w:sz="8" w:space="0" w:color="6AA84F"/>
            </w:tcBorders>
            <w:tcMar>
              <w:top w:w="100" w:type="dxa"/>
              <w:left w:w="100" w:type="dxa"/>
              <w:bottom w:w="100" w:type="dxa"/>
              <w:right w:w="100" w:type="dxa"/>
            </w:tcMar>
          </w:tcPr>
          <w:p w14:paraId="693FD8FC" w14:textId="0B2BFE4E" w:rsidR="00020973" w:rsidRPr="007E2A14" w:rsidRDefault="00B33877" w:rsidP="00020973">
            <w:pPr>
              <w:widowControl w:val="0"/>
              <w:spacing w:line="240" w:lineRule="auto"/>
              <w:rPr>
                <w:i/>
                <w:iCs/>
                <w:sz w:val="20"/>
                <w:szCs w:val="20"/>
              </w:rPr>
            </w:pPr>
            <w:r w:rsidRPr="007E2A14">
              <w:rPr>
                <w:i/>
                <w:iCs/>
                <w:sz w:val="20"/>
                <w:szCs w:val="20"/>
              </w:rPr>
              <w:t>25000 USD</w:t>
            </w:r>
          </w:p>
        </w:tc>
        <w:tc>
          <w:tcPr>
            <w:tcW w:w="4680" w:type="dxa"/>
            <w:tcBorders>
              <w:top w:val="single" w:sz="8" w:space="0" w:color="9FA617"/>
              <w:left w:val="single" w:sz="8" w:space="0" w:color="6AA84F"/>
              <w:bottom w:val="single" w:sz="8" w:space="0" w:color="9FA617"/>
              <w:right w:val="single" w:sz="8" w:space="0" w:color="6AA84F"/>
            </w:tcBorders>
            <w:tcMar>
              <w:top w:w="100" w:type="dxa"/>
              <w:left w:w="100" w:type="dxa"/>
              <w:bottom w:w="100" w:type="dxa"/>
              <w:right w:w="100" w:type="dxa"/>
            </w:tcMar>
          </w:tcPr>
          <w:p w14:paraId="51742C03" w14:textId="46C480C3" w:rsidR="00020973" w:rsidRPr="007E2A14" w:rsidRDefault="001F29C8" w:rsidP="00B33877">
            <w:pPr>
              <w:widowControl w:val="0"/>
              <w:spacing w:line="240" w:lineRule="auto"/>
              <w:jc w:val="both"/>
              <w:rPr>
                <w:i/>
                <w:iCs/>
                <w:color w:val="27313E"/>
                <w:sz w:val="20"/>
                <w:szCs w:val="20"/>
              </w:rPr>
            </w:pPr>
            <w:r w:rsidRPr="007E2A14">
              <w:rPr>
                <w:i/>
                <w:iCs/>
                <w:color w:val="27313E"/>
                <w:sz w:val="20"/>
                <w:szCs w:val="20"/>
              </w:rPr>
              <w:t>Women are being empowered to take leadership and decision-making roles, and they are also being encouraged to participate in community development activities.</w:t>
            </w:r>
            <w:r w:rsidR="00B33877" w:rsidRPr="007E2A14">
              <w:rPr>
                <w:i/>
                <w:iCs/>
                <w:color w:val="27313E"/>
                <w:sz w:val="20"/>
                <w:szCs w:val="20"/>
              </w:rPr>
              <w:t xml:space="preserve"> (10 Programs) </w:t>
            </w:r>
          </w:p>
        </w:tc>
      </w:tr>
      <w:tr w:rsidR="001F29C8" w:rsidRPr="007E2A14" w14:paraId="713D4672" w14:textId="77777777" w:rsidTr="00B33877">
        <w:trPr>
          <w:trHeight w:val="440"/>
        </w:trPr>
        <w:tc>
          <w:tcPr>
            <w:tcW w:w="4680" w:type="dxa"/>
            <w:tcBorders>
              <w:top w:val="single" w:sz="8" w:space="0" w:color="9FA617"/>
              <w:left w:val="single" w:sz="8" w:space="0" w:color="6AA84F"/>
              <w:bottom w:val="single" w:sz="8" w:space="0" w:color="9FA617"/>
              <w:right w:val="single" w:sz="8" w:space="0" w:color="6AA84F"/>
            </w:tcBorders>
            <w:tcMar>
              <w:top w:w="100" w:type="dxa"/>
              <w:left w:w="100" w:type="dxa"/>
              <w:bottom w:w="100" w:type="dxa"/>
              <w:right w:w="100" w:type="dxa"/>
            </w:tcMar>
          </w:tcPr>
          <w:p w14:paraId="1ACF5189" w14:textId="3B03F2DB" w:rsidR="001F29C8" w:rsidRPr="007E2A14" w:rsidRDefault="00B33877" w:rsidP="00020973">
            <w:pPr>
              <w:widowControl w:val="0"/>
              <w:spacing w:line="240" w:lineRule="auto"/>
              <w:rPr>
                <w:i/>
                <w:iCs/>
                <w:sz w:val="20"/>
                <w:szCs w:val="20"/>
              </w:rPr>
            </w:pPr>
            <w:r w:rsidRPr="007E2A14">
              <w:rPr>
                <w:i/>
                <w:iCs/>
                <w:sz w:val="20"/>
                <w:szCs w:val="20"/>
              </w:rPr>
              <w:t xml:space="preserve">5000 USD </w:t>
            </w:r>
          </w:p>
        </w:tc>
        <w:tc>
          <w:tcPr>
            <w:tcW w:w="4680" w:type="dxa"/>
            <w:tcBorders>
              <w:top w:val="single" w:sz="8" w:space="0" w:color="9FA617"/>
              <w:left w:val="single" w:sz="8" w:space="0" w:color="6AA84F"/>
              <w:bottom w:val="single" w:sz="8" w:space="0" w:color="9FA617"/>
              <w:right w:val="single" w:sz="8" w:space="0" w:color="6AA84F"/>
            </w:tcBorders>
            <w:tcMar>
              <w:top w:w="100" w:type="dxa"/>
              <w:left w:w="100" w:type="dxa"/>
              <w:bottom w:w="100" w:type="dxa"/>
              <w:right w:w="100" w:type="dxa"/>
            </w:tcMar>
          </w:tcPr>
          <w:p w14:paraId="4ABC7479" w14:textId="77777777" w:rsidR="001F29C8" w:rsidRPr="007E2A14" w:rsidRDefault="001F29C8" w:rsidP="001F29C8">
            <w:pPr>
              <w:widowControl w:val="0"/>
              <w:spacing w:line="240" w:lineRule="auto"/>
              <w:jc w:val="both"/>
              <w:rPr>
                <w:i/>
                <w:iCs/>
                <w:color w:val="27313E"/>
                <w:sz w:val="20"/>
                <w:szCs w:val="20"/>
              </w:rPr>
            </w:pPr>
            <w:proofErr w:type="gramStart"/>
            <w:r w:rsidRPr="007E2A14">
              <w:rPr>
                <w:i/>
                <w:iCs/>
                <w:color w:val="27313E"/>
                <w:sz w:val="20"/>
                <w:szCs w:val="20"/>
              </w:rPr>
              <w:t>.“</w:t>
            </w:r>
            <w:proofErr w:type="gramEnd"/>
            <w:r w:rsidRPr="007E2A14">
              <w:rPr>
                <w:i/>
                <w:iCs/>
                <w:color w:val="27313E"/>
                <w:sz w:val="20"/>
                <w:szCs w:val="20"/>
              </w:rPr>
              <w:t>On International Women’s Day, we celebrate women who are being empowered to take on leadership roles. As a result, they are gaining confidence and actively participating in decision-making processes, shaping a more inclusive and equitable society.”</w:t>
            </w:r>
          </w:p>
          <w:p w14:paraId="1E77B3E6" w14:textId="77777777" w:rsidR="001F29C8" w:rsidRPr="007E2A14" w:rsidRDefault="001F29C8" w:rsidP="001F29C8">
            <w:pPr>
              <w:widowControl w:val="0"/>
              <w:spacing w:line="240" w:lineRule="auto"/>
              <w:jc w:val="both"/>
              <w:rPr>
                <w:i/>
                <w:iCs/>
                <w:color w:val="27313E"/>
                <w:sz w:val="20"/>
                <w:szCs w:val="20"/>
              </w:rPr>
            </w:pPr>
          </w:p>
        </w:tc>
      </w:tr>
      <w:tr w:rsidR="00B33877" w:rsidRPr="007E2A14" w14:paraId="0E22C960" w14:textId="77777777" w:rsidTr="00020973">
        <w:trPr>
          <w:trHeight w:val="440"/>
        </w:trPr>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4C6C6725" w14:textId="3FB466E6" w:rsidR="00B33877" w:rsidRPr="007E2A14" w:rsidRDefault="00B33877" w:rsidP="00020973">
            <w:pPr>
              <w:widowControl w:val="0"/>
              <w:spacing w:line="240" w:lineRule="auto"/>
              <w:rPr>
                <w:i/>
                <w:iCs/>
                <w:sz w:val="20"/>
                <w:szCs w:val="20"/>
              </w:rPr>
            </w:pPr>
            <w:r w:rsidRPr="007E2A14">
              <w:rPr>
                <w:i/>
                <w:iCs/>
                <w:sz w:val="20"/>
                <w:szCs w:val="20"/>
              </w:rPr>
              <w:t xml:space="preserve">20000USD </w:t>
            </w:r>
          </w:p>
        </w:tc>
        <w:tc>
          <w:tcPr>
            <w:tcW w:w="4680" w:type="dxa"/>
            <w:tcBorders>
              <w:top w:val="single" w:sz="8" w:space="0" w:color="9FA617"/>
              <w:left w:val="single" w:sz="8" w:space="0" w:color="6AA84F"/>
              <w:bottom w:val="single" w:sz="8" w:space="0" w:color="6AA84F"/>
              <w:right w:val="single" w:sz="8" w:space="0" w:color="6AA84F"/>
            </w:tcBorders>
            <w:tcMar>
              <w:top w:w="100" w:type="dxa"/>
              <w:left w:w="100" w:type="dxa"/>
              <w:bottom w:w="100" w:type="dxa"/>
              <w:right w:w="100" w:type="dxa"/>
            </w:tcMar>
          </w:tcPr>
          <w:p w14:paraId="75BDD1B3" w14:textId="762671F2" w:rsidR="00B33877" w:rsidRPr="007E2A14" w:rsidRDefault="00B33877" w:rsidP="001F29C8">
            <w:pPr>
              <w:widowControl w:val="0"/>
              <w:spacing w:line="240" w:lineRule="auto"/>
              <w:jc w:val="both"/>
              <w:rPr>
                <w:i/>
                <w:iCs/>
                <w:color w:val="27313E"/>
                <w:sz w:val="20"/>
                <w:szCs w:val="20"/>
              </w:rPr>
            </w:pPr>
            <w:r w:rsidRPr="007E2A14">
              <w:rPr>
                <w:i/>
                <w:iCs/>
                <w:color w:val="27313E"/>
                <w:sz w:val="20"/>
                <w:szCs w:val="20"/>
              </w:rPr>
              <w:t xml:space="preserve">Admin and Staff </w:t>
            </w:r>
          </w:p>
        </w:tc>
      </w:tr>
    </w:tbl>
    <w:p w14:paraId="2BAD0A3B" w14:textId="77777777" w:rsidR="00E6396C" w:rsidRPr="007E2A14" w:rsidRDefault="00000000">
      <w:pPr>
        <w:widowControl w:val="0"/>
        <w:spacing w:line="240" w:lineRule="auto"/>
        <w:rPr>
          <w:color w:val="726C61"/>
          <w:sz w:val="20"/>
          <w:szCs w:val="20"/>
        </w:rPr>
      </w:pPr>
      <w:r w:rsidRPr="007E2A14">
        <w:rPr>
          <w:sz w:val="20"/>
          <w:szCs w:val="20"/>
        </w:rPr>
        <w:br w:type="page"/>
      </w:r>
    </w:p>
    <w:p w14:paraId="7A7100E4" w14:textId="77777777" w:rsidR="00E6396C" w:rsidRDefault="00000000">
      <w:pPr>
        <w:widowControl w:val="0"/>
        <w:spacing w:line="240" w:lineRule="auto"/>
        <w:rPr>
          <w:b/>
          <w:bCs/>
          <w:color w:val="434343"/>
          <w:sz w:val="28"/>
          <w:szCs w:val="28"/>
        </w:rPr>
      </w:pPr>
      <w:r>
        <w:rPr>
          <w:b/>
          <w:bCs/>
          <w:color w:val="434343"/>
          <w:sz w:val="28"/>
          <w:szCs w:val="28"/>
        </w:rPr>
        <w:lastRenderedPageBreak/>
        <w:t>Photo Gallery</w:t>
      </w:r>
    </w:p>
    <w:p w14:paraId="5C3C2E07" w14:textId="77777777" w:rsidR="00E6396C" w:rsidRDefault="00000000">
      <w:pPr>
        <w:widowControl w:val="0"/>
        <w:spacing w:line="240" w:lineRule="auto"/>
        <w:rPr>
          <w:i/>
          <w:iCs/>
          <w:color w:val="19283A"/>
          <w:sz w:val="20"/>
          <w:szCs w:val="20"/>
          <w:highlight w:val="white"/>
        </w:rPr>
      </w:pPr>
      <w:r>
        <w:rPr>
          <w:i/>
          <w:iCs/>
          <w:color w:val="19283A"/>
          <w:sz w:val="20"/>
          <w:szCs w:val="20"/>
          <w:highlight w:val="white"/>
        </w:rPr>
        <w:t>Choose four images that show the impact of your work and draft clear captions. Choose</w:t>
      </w:r>
      <w:r>
        <w:rPr>
          <w:b/>
          <w:bCs/>
          <w:i/>
          <w:iCs/>
          <w:color w:val="19283A"/>
          <w:sz w:val="20"/>
          <w:szCs w:val="20"/>
          <w:highlight w:val="white"/>
        </w:rPr>
        <w:t xml:space="preserve"> high-resolution</w:t>
      </w:r>
      <w:r>
        <w:rPr>
          <w:i/>
          <w:iCs/>
          <w:color w:val="19283A"/>
          <w:sz w:val="20"/>
          <w:szCs w:val="20"/>
          <w:highlight w:val="white"/>
        </w:rPr>
        <w:t xml:space="preserve"> photos that are positive and empowering and show the community you serve with </w:t>
      </w:r>
      <w:r>
        <w:rPr>
          <w:b/>
          <w:bCs/>
          <w:i/>
          <w:iCs/>
          <w:color w:val="19283A"/>
          <w:sz w:val="20"/>
          <w:szCs w:val="20"/>
          <w:highlight w:val="white"/>
        </w:rPr>
        <w:t>respect and dignity</w:t>
      </w:r>
      <w:r>
        <w:rPr>
          <w:i/>
          <w:iCs/>
          <w:color w:val="19283A"/>
          <w:sz w:val="20"/>
          <w:szCs w:val="20"/>
          <w:highlight w:val="white"/>
        </w:rPr>
        <w:t>. Before sharing a photo, ask yourself this question: Would I want to be portrayed this way? Does this image instill hope? Upload photos to worksheet however makes the most sense - photos don’t have to fit perfectly in box!</w:t>
      </w:r>
    </w:p>
    <w:tbl>
      <w:tblPr>
        <w:tblStyle w:val="a1"/>
        <w:tblW w:w="936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6396C" w14:paraId="54319F31" w14:textId="77777777">
        <w:trPr>
          <w:trHeight w:val="2976"/>
          <w:jc w:val="center"/>
        </w:trPr>
        <w:tc>
          <w:tcPr>
            <w:tcW w:w="4680" w:type="dxa"/>
            <w:tcBorders>
              <w:top w:val="single" w:sz="8" w:space="0" w:color="6AA84F"/>
              <w:left w:val="single" w:sz="8" w:space="0" w:color="6AA84F"/>
              <w:bottom w:val="single" w:sz="8" w:space="0" w:color="6AA84F"/>
              <w:right w:val="single" w:sz="8" w:space="0" w:color="9FA617"/>
            </w:tcBorders>
            <w:tcMar>
              <w:top w:w="100" w:type="dxa"/>
              <w:left w:w="100" w:type="dxa"/>
              <w:bottom w:w="100" w:type="dxa"/>
              <w:right w:w="100" w:type="dxa"/>
            </w:tcMar>
          </w:tcPr>
          <w:p w14:paraId="3DBBAB7D" w14:textId="77777777" w:rsidR="00E6396C" w:rsidRDefault="00000000">
            <w:pPr>
              <w:widowControl w:val="0"/>
              <w:spacing w:line="240" w:lineRule="auto"/>
              <w:rPr>
                <w:b/>
                <w:bCs/>
                <w:color w:val="434343"/>
                <w:sz w:val="28"/>
                <w:szCs w:val="28"/>
              </w:rPr>
            </w:pPr>
            <w:r>
              <w:rPr>
                <w:b/>
                <w:bCs/>
                <w:color w:val="434343"/>
                <w:sz w:val="28"/>
                <w:szCs w:val="28"/>
              </w:rPr>
              <w:t>PHOTO</w:t>
            </w:r>
          </w:p>
          <w:p w14:paraId="0BBE9E7C" w14:textId="54B84BD7" w:rsidR="004D7EB6" w:rsidRDefault="002A5C16">
            <w:pPr>
              <w:widowControl w:val="0"/>
              <w:spacing w:line="240" w:lineRule="auto"/>
              <w:rPr>
                <w:b/>
                <w:bCs/>
                <w:color w:val="434343"/>
                <w:sz w:val="28"/>
                <w:szCs w:val="28"/>
              </w:rPr>
            </w:pPr>
            <w:r>
              <w:rPr>
                <w:noProof/>
              </w:rPr>
              <w:drawing>
                <wp:inline distT="0" distB="0" distL="0" distR="0" wp14:anchorId="2B8F8D5B" wp14:editId="1C937726">
                  <wp:extent cx="2844800" cy="2133600"/>
                  <wp:effectExtent l="0" t="0" r="0" b="0"/>
                  <wp:docPr id="12250493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p>
        </w:tc>
        <w:tc>
          <w:tcPr>
            <w:tcW w:w="4680" w:type="dxa"/>
            <w:tcBorders>
              <w:top w:val="single" w:sz="8" w:space="0" w:color="9FA617"/>
              <w:left w:val="single" w:sz="8" w:space="0" w:color="9FA617"/>
              <w:bottom w:val="single" w:sz="8" w:space="0" w:color="9FA617"/>
              <w:right w:val="single" w:sz="8" w:space="0" w:color="9FA617"/>
            </w:tcBorders>
            <w:tcMar>
              <w:top w:w="100" w:type="dxa"/>
              <w:left w:w="100" w:type="dxa"/>
              <w:bottom w:w="100" w:type="dxa"/>
              <w:right w:w="100" w:type="dxa"/>
            </w:tcMar>
          </w:tcPr>
          <w:p w14:paraId="04399BF4" w14:textId="0B420A21" w:rsidR="004D7EB6" w:rsidRDefault="00000000">
            <w:pPr>
              <w:widowControl w:val="0"/>
              <w:spacing w:line="240" w:lineRule="auto"/>
              <w:rPr>
                <w:b/>
                <w:bCs/>
                <w:color w:val="434343"/>
                <w:sz w:val="28"/>
                <w:szCs w:val="28"/>
              </w:rPr>
            </w:pPr>
            <w:r>
              <w:rPr>
                <w:b/>
                <w:bCs/>
                <w:color w:val="434343"/>
                <w:sz w:val="28"/>
                <w:szCs w:val="28"/>
              </w:rPr>
              <w:t>PHOTO</w:t>
            </w:r>
          </w:p>
          <w:p w14:paraId="6EC344C1" w14:textId="10A64C10" w:rsidR="00E6396C" w:rsidRDefault="002A5C16" w:rsidP="002A5C16">
            <w:pPr>
              <w:widowControl w:val="0"/>
              <w:spacing w:line="240" w:lineRule="auto"/>
              <w:rPr>
                <w:color w:val="434343"/>
                <w:sz w:val="28"/>
                <w:szCs w:val="28"/>
              </w:rPr>
            </w:pPr>
            <w:r>
              <w:rPr>
                <w:noProof/>
              </w:rPr>
              <w:drawing>
                <wp:inline distT="0" distB="0" distL="0" distR="0" wp14:anchorId="10EF16D8" wp14:editId="50670E11">
                  <wp:extent cx="2844800" cy="2133600"/>
                  <wp:effectExtent l="0" t="0" r="0" b="0"/>
                  <wp:docPr id="1541871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p>
        </w:tc>
      </w:tr>
      <w:tr w:rsidR="00E6396C" w14:paraId="7DAEF223" w14:textId="77777777">
        <w:trPr>
          <w:jc w:val="center"/>
        </w:trPr>
        <w:tc>
          <w:tcPr>
            <w:tcW w:w="4680" w:type="dxa"/>
            <w:tcBorders>
              <w:top w:val="single" w:sz="8" w:space="0" w:color="6AA84F"/>
              <w:left w:val="single" w:sz="8" w:space="0" w:color="6AA84F"/>
              <w:bottom w:val="single" w:sz="8" w:space="0" w:color="6AA84F"/>
              <w:right w:val="single" w:sz="8" w:space="0" w:color="6AA84F"/>
            </w:tcBorders>
            <w:shd w:val="clear" w:color="auto" w:fill="9FA617"/>
            <w:tcMar>
              <w:top w:w="100" w:type="dxa"/>
              <w:left w:w="100" w:type="dxa"/>
              <w:bottom w:w="100" w:type="dxa"/>
              <w:right w:w="100" w:type="dxa"/>
            </w:tcMar>
          </w:tcPr>
          <w:p w14:paraId="0EB4F70A" w14:textId="6C01431F" w:rsidR="00E6396C" w:rsidRDefault="002A5C16" w:rsidP="002A5C16">
            <w:pPr>
              <w:widowControl w:val="0"/>
              <w:spacing w:line="240" w:lineRule="auto"/>
              <w:jc w:val="both"/>
              <w:rPr>
                <w:i/>
                <w:iCs/>
                <w:color w:val="FFFFFF"/>
              </w:rPr>
            </w:pPr>
            <w:r w:rsidRPr="002A5C16">
              <w:rPr>
                <w:b/>
                <w:bCs/>
                <w:i/>
                <w:iCs/>
                <w:color w:val="FFFFFF"/>
              </w:rPr>
              <w:t>Exploitation and Harassment:</w:t>
            </w:r>
            <w:r w:rsidRPr="002A5C16">
              <w:rPr>
                <w:i/>
                <w:iCs/>
                <w:color w:val="FFFFFF"/>
              </w:rPr>
              <w:t xml:space="preserve"> Female performers are sometimes subjected to sexual harassment, coercion, or exploitation by organizers, directors, or audience members.</w:t>
            </w:r>
          </w:p>
        </w:tc>
        <w:tc>
          <w:tcPr>
            <w:tcW w:w="4680" w:type="dxa"/>
            <w:tcBorders>
              <w:top w:val="single" w:sz="8" w:space="0" w:color="9FA617"/>
              <w:left w:val="single" w:sz="8" w:space="0" w:color="6AA84F"/>
              <w:bottom w:val="single" w:sz="8" w:space="0" w:color="6AA84F"/>
              <w:right w:val="single" w:sz="8" w:space="0" w:color="6AA84F"/>
            </w:tcBorders>
            <w:shd w:val="clear" w:color="auto" w:fill="9FA617"/>
            <w:tcMar>
              <w:top w:w="100" w:type="dxa"/>
              <w:left w:w="100" w:type="dxa"/>
              <w:bottom w:w="100" w:type="dxa"/>
              <w:right w:w="100" w:type="dxa"/>
            </w:tcMar>
          </w:tcPr>
          <w:p w14:paraId="4F76051C" w14:textId="4273F35D" w:rsidR="00E6396C" w:rsidRDefault="002A5C16" w:rsidP="002A5C16">
            <w:pPr>
              <w:widowControl w:val="0"/>
              <w:spacing w:line="240" w:lineRule="auto"/>
              <w:jc w:val="both"/>
              <w:rPr>
                <w:i/>
                <w:iCs/>
                <w:color w:val="FFFFFF"/>
              </w:rPr>
            </w:pPr>
            <w:r w:rsidRPr="002A5C16">
              <w:rPr>
                <w:b/>
                <w:bCs/>
                <w:i/>
                <w:iCs/>
                <w:color w:val="FFFFFF"/>
              </w:rPr>
              <w:t>Social Stigma and Discrimination:</w:t>
            </w:r>
            <w:r w:rsidRPr="002A5C16">
              <w:rPr>
                <w:i/>
                <w:iCs/>
                <w:color w:val="FFFFFF"/>
              </w:rPr>
              <w:t xml:space="preserve"> Female performers are sometimes socially marginalized or judged for their work, which discourages them from participating in political activities, voting, or leadership roles.</w:t>
            </w:r>
          </w:p>
        </w:tc>
      </w:tr>
      <w:tr w:rsidR="00E6396C" w14:paraId="4E103134" w14:textId="77777777">
        <w:trPr>
          <w:trHeight w:val="2436"/>
          <w:jc w:val="center"/>
        </w:trPr>
        <w:tc>
          <w:tcPr>
            <w:tcW w:w="4680" w:type="dxa"/>
            <w:tcBorders>
              <w:top w:val="single" w:sz="8" w:space="0" w:color="6AA84F"/>
              <w:left w:val="single" w:sz="8" w:space="0" w:color="6AA84F"/>
              <w:bottom w:val="single" w:sz="8" w:space="0" w:color="9FA617"/>
              <w:right w:val="single" w:sz="8" w:space="0" w:color="6AA84F"/>
            </w:tcBorders>
            <w:tcMar>
              <w:top w:w="100" w:type="dxa"/>
              <w:left w:w="100" w:type="dxa"/>
              <w:bottom w:w="100" w:type="dxa"/>
              <w:right w:w="100" w:type="dxa"/>
            </w:tcMar>
          </w:tcPr>
          <w:p w14:paraId="5E68AD52" w14:textId="3FC87D5D" w:rsidR="004D7EB6" w:rsidRDefault="00000000">
            <w:pPr>
              <w:widowControl w:val="0"/>
              <w:spacing w:line="240" w:lineRule="auto"/>
              <w:rPr>
                <w:b/>
                <w:bCs/>
                <w:color w:val="434343"/>
                <w:sz w:val="28"/>
                <w:szCs w:val="28"/>
              </w:rPr>
            </w:pPr>
            <w:r>
              <w:rPr>
                <w:b/>
                <w:bCs/>
                <w:color w:val="434343"/>
                <w:sz w:val="28"/>
                <w:szCs w:val="28"/>
              </w:rPr>
              <w:t>PHOTO</w:t>
            </w:r>
          </w:p>
          <w:p w14:paraId="0B18F066" w14:textId="33AAF011" w:rsidR="00E6396C" w:rsidRDefault="002A5C16" w:rsidP="00F838CD">
            <w:pPr>
              <w:widowControl w:val="0"/>
              <w:spacing w:line="240" w:lineRule="auto"/>
              <w:jc w:val="center"/>
              <w:rPr>
                <w:b/>
                <w:bCs/>
                <w:color w:val="434343"/>
                <w:sz w:val="28"/>
                <w:szCs w:val="28"/>
              </w:rPr>
            </w:pPr>
            <w:r>
              <w:rPr>
                <w:noProof/>
              </w:rPr>
              <w:drawing>
                <wp:inline distT="0" distB="0" distL="0" distR="0" wp14:anchorId="08F168A4" wp14:editId="2E997695">
                  <wp:extent cx="2844800" cy="2133600"/>
                  <wp:effectExtent l="0" t="0" r="0" b="0"/>
                  <wp:docPr id="1076407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p>
        </w:tc>
        <w:tc>
          <w:tcPr>
            <w:tcW w:w="4680" w:type="dxa"/>
            <w:tcBorders>
              <w:top w:val="single" w:sz="8" w:space="0" w:color="6AA84F"/>
              <w:left w:val="single" w:sz="8" w:space="0" w:color="6AA84F"/>
              <w:bottom w:val="single" w:sz="8" w:space="0" w:color="9FA617"/>
              <w:right w:val="single" w:sz="8" w:space="0" w:color="6AA84F"/>
            </w:tcBorders>
            <w:tcMar>
              <w:top w:w="100" w:type="dxa"/>
              <w:left w:w="100" w:type="dxa"/>
              <w:bottom w:w="100" w:type="dxa"/>
              <w:right w:w="100" w:type="dxa"/>
            </w:tcMar>
          </w:tcPr>
          <w:p w14:paraId="01B52A3D" w14:textId="77777777" w:rsidR="00E6396C" w:rsidRDefault="00000000">
            <w:pPr>
              <w:widowControl w:val="0"/>
              <w:spacing w:line="240" w:lineRule="auto"/>
              <w:rPr>
                <w:b/>
                <w:bCs/>
                <w:color w:val="434343"/>
                <w:sz w:val="28"/>
                <w:szCs w:val="28"/>
              </w:rPr>
            </w:pPr>
            <w:r>
              <w:rPr>
                <w:b/>
                <w:bCs/>
                <w:color w:val="434343"/>
                <w:sz w:val="28"/>
                <w:szCs w:val="28"/>
              </w:rPr>
              <w:t>PHOTO</w:t>
            </w:r>
          </w:p>
          <w:p w14:paraId="56CB3DD6" w14:textId="508CE67B" w:rsidR="004D7EB6" w:rsidRDefault="002A5C16" w:rsidP="002A5C16">
            <w:pPr>
              <w:widowControl w:val="0"/>
              <w:spacing w:line="240" w:lineRule="auto"/>
              <w:rPr>
                <w:b/>
                <w:bCs/>
                <w:color w:val="434343"/>
                <w:sz w:val="28"/>
                <w:szCs w:val="28"/>
              </w:rPr>
            </w:pPr>
            <w:r>
              <w:rPr>
                <w:noProof/>
              </w:rPr>
              <w:drawing>
                <wp:inline distT="0" distB="0" distL="0" distR="0" wp14:anchorId="5E91A3CC" wp14:editId="4751F7BA">
                  <wp:extent cx="2844800" cy="2133600"/>
                  <wp:effectExtent l="0" t="0" r="0" b="0"/>
                  <wp:docPr id="141874717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inline>
              </w:drawing>
            </w:r>
          </w:p>
        </w:tc>
      </w:tr>
      <w:tr w:rsidR="00E6396C" w14:paraId="4B40B7F7" w14:textId="77777777">
        <w:trPr>
          <w:jc w:val="center"/>
        </w:trPr>
        <w:tc>
          <w:tcPr>
            <w:tcW w:w="4680" w:type="dxa"/>
            <w:tcBorders>
              <w:top w:val="single" w:sz="8" w:space="0" w:color="9FA617"/>
              <w:left w:val="single" w:sz="8" w:space="0" w:color="9FA617"/>
              <w:bottom w:val="single" w:sz="8" w:space="0" w:color="9FA617"/>
              <w:right w:val="single" w:sz="8" w:space="0" w:color="9FA617"/>
            </w:tcBorders>
            <w:shd w:val="clear" w:color="auto" w:fill="9FA617"/>
            <w:tcMar>
              <w:top w:w="100" w:type="dxa"/>
              <w:left w:w="100" w:type="dxa"/>
              <w:bottom w:w="100" w:type="dxa"/>
              <w:right w:w="100" w:type="dxa"/>
            </w:tcMar>
          </w:tcPr>
          <w:p w14:paraId="5E3C7866" w14:textId="1760DC4B" w:rsidR="00E6396C" w:rsidRDefault="002A5C16">
            <w:pPr>
              <w:widowControl w:val="0"/>
              <w:spacing w:line="240" w:lineRule="auto"/>
              <w:rPr>
                <w:i/>
                <w:iCs/>
                <w:color w:val="FFFFFF"/>
              </w:rPr>
            </w:pPr>
            <w:r w:rsidRPr="002A5C16">
              <w:rPr>
                <w:i/>
                <w:iCs/>
                <w:color w:val="FFFFFF"/>
              </w:rPr>
              <w:t xml:space="preserve">There were </w:t>
            </w:r>
            <w:r w:rsidRPr="002A5C16">
              <w:rPr>
                <w:b/>
                <w:bCs/>
                <w:i/>
                <w:iCs/>
                <w:color w:val="FFFFFF"/>
              </w:rPr>
              <w:t>local celebrations and events marking International Women’s Day in Trincomalee</w:t>
            </w:r>
          </w:p>
        </w:tc>
        <w:tc>
          <w:tcPr>
            <w:tcW w:w="4680" w:type="dxa"/>
            <w:tcBorders>
              <w:top w:val="single" w:sz="8" w:space="0" w:color="9FA617"/>
              <w:left w:val="single" w:sz="8" w:space="0" w:color="9FA617"/>
              <w:bottom w:val="single" w:sz="8" w:space="0" w:color="9FA617"/>
              <w:right w:val="single" w:sz="8" w:space="0" w:color="9FA617"/>
            </w:tcBorders>
            <w:shd w:val="clear" w:color="auto" w:fill="9FA617"/>
            <w:tcMar>
              <w:top w:w="100" w:type="dxa"/>
              <w:left w:w="100" w:type="dxa"/>
              <w:bottom w:w="100" w:type="dxa"/>
              <w:right w:w="100" w:type="dxa"/>
            </w:tcMar>
          </w:tcPr>
          <w:p w14:paraId="50E3B918" w14:textId="5301068B" w:rsidR="00E6396C" w:rsidRDefault="002A5C16">
            <w:pPr>
              <w:widowControl w:val="0"/>
              <w:spacing w:line="240" w:lineRule="auto"/>
              <w:rPr>
                <w:i/>
                <w:iCs/>
                <w:color w:val="FFFFFF"/>
              </w:rPr>
            </w:pPr>
            <w:r w:rsidRPr="002A5C16">
              <w:rPr>
                <w:b/>
                <w:bCs/>
                <w:i/>
                <w:iCs/>
                <w:color w:val="FFFFFF"/>
              </w:rPr>
              <w:t>Encouraging Participation:</w:t>
            </w:r>
            <w:r w:rsidRPr="002A5C16">
              <w:rPr>
                <w:i/>
                <w:iCs/>
                <w:color w:val="FFFFFF"/>
              </w:rPr>
              <w:t xml:space="preserve"> Recognizing skilled women motivates more women to actively engage in politics and leadership roles.</w:t>
            </w:r>
          </w:p>
        </w:tc>
      </w:tr>
    </w:tbl>
    <w:p w14:paraId="49529FE3" w14:textId="77777777" w:rsidR="007E4A00" w:rsidRDefault="007E4A00" w:rsidP="007E4A00">
      <w:pPr>
        <w:pStyle w:val="my-2"/>
        <w:rPr>
          <w:rFonts w:ascii="Segoe UI" w:hAnsi="Segoe UI" w:cs="Segoe UI"/>
          <w:spacing w:val="1"/>
        </w:rPr>
      </w:pPr>
      <w:bookmarkStart w:id="4" w:name="_3xig16l75xn1" w:colFirst="0" w:colLast="0"/>
      <w:bookmarkEnd w:id="4"/>
    </w:p>
    <w:p w14:paraId="368D4E80" w14:textId="77777777" w:rsidR="00704717" w:rsidRDefault="00704717" w:rsidP="00704717">
      <w:pPr>
        <w:pStyle w:val="my-2"/>
        <w:spacing w:before="0" w:beforeAutospacing="0" w:after="0" w:afterAutospacing="0"/>
        <w:rPr>
          <w:rFonts w:ascii="Segoe UI" w:hAnsi="Segoe UI" w:cs="Segoe UI"/>
          <w:spacing w:val="1"/>
          <w:lang w:val="en-GB"/>
        </w:rPr>
      </w:pPr>
      <w:r w:rsidRPr="00704717">
        <w:rPr>
          <w:rFonts w:ascii="Segoe UI" w:hAnsi="Segoe UI" w:cs="Segoe UI"/>
          <w:b/>
          <w:bCs/>
          <w:spacing w:val="1"/>
          <w:lang w:val="en-GB"/>
        </w:rPr>
        <w:t>Subject:</w:t>
      </w:r>
      <w:r w:rsidRPr="00704717">
        <w:rPr>
          <w:rFonts w:ascii="Segoe UI" w:hAnsi="Segoe UI" w:cs="Segoe UI"/>
          <w:spacing w:val="1"/>
          <w:lang w:val="en-GB"/>
        </w:rPr>
        <w:t xml:space="preserve"> Partnership Request to Enhance Women’s Political Participation Awareness Programs</w:t>
      </w:r>
    </w:p>
    <w:p w14:paraId="630C362B" w14:textId="77777777" w:rsidR="00704717" w:rsidRPr="00704717" w:rsidRDefault="00704717" w:rsidP="00704717">
      <w:pPr>
        <w:pStyle w:val="my-2"/>
        <w:spacing w:before="0" w:beforeAutospacing="0" w:after="0" w:afterAutospacing="0"/>
        <w:rPr>
          <w:rFonts w:ascii="Segoe UI" w:hAnsi="Segoe UI" w:cs="Segoe UI"/>
          <w:spacing w:val="1"/>
          <w:lang w:val="en-GB"/>
        </w:rPr>
      </w:pPr>
    </w:p>
    <w:p w14:paraId="66094A42" w14:textId="77777777" w:rsidR="00704717" w:rsidRDefault="00704717" w:rsidP="00704717">
      <w:pPr>
        <w:pStyle w:val="my-2"/>
        <w:spacing w:before="0" w:beforeAutospacing="0" w:after="0" w:afterAutospacing="0"/>
        <w:rPr>
          <w:rFonts w:ascii="Segoe UI" w:hAnsi="Segoe UI" w:cs="Segoe UI"/>
          <w:spacing w:val="1"/>
          <w:lang w:val="en-GB"/>
        </w:rPr>
      </w:pPr>
      <w:r w:rsidRPr="00704717">
        <w:rPr>
          <w:rFonts w:ascii="Segoe UI" w:hAnsi="Segoe UI" w:cs="Segoe UI"/>
          <w:spacing w:val="1"/>
          <w:lang w:val="en-GB"/>
        </w:rPr>
        <w:t>Dear Sir/Madam,</w:t>
      </w:r>
    </w:p>
    <w:p w14:paraId="646BBADC" w14:textId="77777777" w:rsidR="00704717" w:rsidRPr="00704717" w:rsidRDefault="00704717" w:rsidP="00704717">
      <w:pPr>
        <w:pStyle w:val="my-2"/>
        <w:spacing w:before="0" w:beforeAutospacing="0" w:after="0" w:afterAutospacing="0"/>
        <w:rPr>
          <w:rFonts w:ascii="Segoe UI" w:hAnsi="Segoe UI" w:cs="Segoe UI"/>
          <w:spacing w:val="1"/>
          <w:lang w:val="en-GB"/>
        </w:rPr>
      </w:pPr>
    </w:p>
    <w:p w14:paraId="0D72A3F1" w14:textId="77777777" w:rsidR="00704717" w:rsidRPr="00704717" w:rsidRDefault="00704717" w:rsidP="00704717">
      <w:pPr>
        <w:pStyle w:val="my-2"/>
        <w:spacing w:before="0" w:beforeAutospacing="0" w:after="0" w:afterAutospacing="0"/>
        <w:jc w:val="both"/>
        <w:rPr>
          <w:rFonts w:ascii="Segoe UI" w:hAnsi="Segoe UI" w:cs="Segoe UI"/>
          <w:spacing w:val="1"/>
          <w:lang w:val="en-GB"/>
        </w:rPr>
      </w:pPr>
      <w:r w:rsidRPr="00704717">
        <w:rPr>
          <w:rFonts w:ascii="Segoe UI" w:hAnsi="Segoe UI" w:cs="Segoe UI"/>
          <w:spacing w:val="1"/>
          <w:lang w:val="en-GB"/>
        </w:rPr>
        <w:t xml:space="preserve">I hope this message finds you well. I am writing on behalf of the </w:t>
      </w:r>
      <w:r w:rsidRPr="00704717">
        <w:rPr>
          <w:rFonts w:ascii="Segoe UI" w:hAnsi="Segoe UI" w:cs="Segoe UI"/>
          <w:b/>
          <w:bCs/>
          <w:spacing w:val="1"/>
          <w:lang w:val="en-GB"/>
        </w:rPr>
        <w:t>Rural Economic and Community Development Organization (RECDO)</w:t>
      </w:r>
      <w:r w:rsidRPr="00704717">
        <w:rPr>
          <w:rFonts w:ascii="Segoe UI" w:hAnsi="Segoe UI" w:cs="Segoe UI"/>
          <w:spacing w:val="1"/>
          <w:lang w:val="en-GB"/>
        </w:rPr>
        <w:t xml:space="preserve">, an organization dedicated to </w:t>
      </w:r>
      <w:r w:rsidRPr="00704717">
        <w:rPr>
          <w:rFonts w:ascii="Segoe UI" w:hAnsi="Segoe UI" w:cs="Segoe UI"/>
          <w:b/>
          <w:bCs/>
          <w:spacing w:val="1"/>
          <w:lang w:val="en-GB"/>
        </w:rPr>
        <w:t>empowering women and increasing their participation in political processes at the grassroots level</w:t>
      </w:r>
      <w:r w:rsidRPr="00704717">
        <w:rPr>
          <w:rFonts w:ascii="Segoe UI" w:hAnsi="Segoe UI" w:cs="Segoe UI"/>
          <w:spacing w:val="1"/>
          <w:lang w:val="en-GB"/>
        </w:rPr>
        <w:t xml:space="preserve">. Our mission includes promoting gender equality, gender justice, and youth development. Through ongoing awareness programs conducted in villages, we strive to enhance women’s </w:t>
      </w:r>
      <w:r w:rsidRPr="00704717">
        <w:rPr>
          <w:rFonts w:ascii="Segoe UI" w:hAnsi="Segoe UI" w:cs="Segoe UI"/>
          <w:b/>
          <w:bCs/>
          <w:spacing w:val="1"/>
          <w:lang w:val="en-GB"/>
        </w:rPr>
        <w:t>active involvement in local governance and decision-making</w:t>
      </w:r>
      <w:r w:rsidRPr="00704717">
        <w:rPr>
          <w:rFonts w:ascii="Segoe UI" w:hAnsi="Segoe UI" w:cs="Segoe UI"/>
          <w:spacing w:val="1"/>
          <w:lang w:val="en-GB"/>
        </w:rPr>
        <w:t>.</w:t>
      </w:r>
    </w:p>
    <w:p w14:paraId="0207FF7D" w14:textId="77777777" w:rsidR="00704717" w:rsidRPr="00704717" w:rsidRDefault="00704717" w:rsidP="00704717">
      <w:pPr>
        <w:pStyle w:val="my-2"/>
        <w:spacing w:before="0" w:beforeAutospacing="0" w:after="0" w:afterAutospacing="0"/>
        <w:jc w:val="both"/>
        <w:rPr>
          <w:rFonts w:ascii="Segoe UI" w:hAnsi="Segoe UI" w:cs="Segoe UI"/>
          <w:spacing w:val="1"/>
          <w:lang w:val="en-GB"/>
        </w:rPr>
      </w:pPr>
      <w:r w:rsidRPr="00704717">
        <w:rPr>
          <w:rFonts w:ascii="Segoe UI" w:hAnsi="Segoe UI" w:cs="Segoe UI"/>
          <w:spacing w:val="1"/>
          <w:lang w:val="en-GB"/>
        </w:rPr>
        <w:t xml:space="preserve">We have successfully implemented projects focused on the </w:t>
      </w:r>
      <w:r w:rsidRPr="00704717">
        <w:rPr>
          <w:rFonts w:ascii="Segoe UI" w:hAnsi="Segoe UI" w:cs="Segoe UI"/>
          <w:b/>
          <w:bCs/>
          <w:spacing w:val="1"/>
          <w:lang w:val="en-GB"/>
        </w:rPr>
        <w:t>development of women’s political participation</w:t>
      </w:r>
      <w:r w:rsidRPr="00704717">
        <w:rPr>
          <w:rFonts w:ascii="Segoe UI" w:hAnsi="Segoe UI" w:cs="Segoe UI"/>
          <w:spacing w:val="1"/>
          <w:lang w:val="en-GB"/>
        </w:rPr>
        <w:t xml:space="preserve">, supported by funders such as </w:t>
      </w:r>
      <w:r w:rsidRPr="00704717">
        <w:rPr>
          <w:rFonts w:ascii="Segoe UI" w:hAnsi="Segoe UI" w:cs="Segoe UI"/>
          <w:b/>
          <w:bCs/>
          <w:spacing w:val="1"/>
          <w:lang w:val="en-GB"/>
        </w:rPr>
        <w:t>PACT World, The Asia Foundation, and CDRI</w:t>
      </w:r>
      <w:r w:rsidRPr="00704717">
        <w:rPr>
          <w:rFonts w:ascii="Segoe UI" w:hAnsi="Segoe UI" w:cs="Segoe UI"/>
          <w:spacing w:val="1"/>
          <w:lang w:val="en-GB"/>
        </w:rPr>
        <w:t xml:space="preserve">. Building on this experience, we are eager to collaborate with your esteemed organization to </w:t>
      </w:r>
      <w:r w:rsidRPr="00704717">
        <w:rPr>
          <w:rFonts w:ascii="Segoe UI" w:hAnsi="Segoe UI" w:cs="Segoe UI"/>
          <w:b/>
          <w:bCs/>
          <w:spacing w:val="1"/>
          <w:lang w:val="en-GB"/>
        </w:rPr>
        <w:t>expand the reach and impact of our initiatives</w:t>
      </w:r>
      <w:r w:rsidRPr="00704717">
        <w:rPr>
          <w:rFonts w:ascii="Segoe UI" w:hAnsi="Segoe UI" w:cs="Segoe UI"/>
          <w:spacing w:val="1"/>
          <w:lang w:val="en-GB"/>
        </w:rPr>
        <w:t xml:space="preserve"> through resource sharing, technical support, and coordinated advocacy.</w:t>
      </w:r>
    </w:p>
    <w:p w14:paraId="07E114F6" w14:textId="77777777" w:rsidR="00704717" w:rsidRPr="00704717" w:rsidRDefault="00704717" w:rsidP="00704717">
      <w:pPr>
        <w:pStyle w:val="my-2"/>
        <w:spacing w:before="0" w:beforeAutospacing="0" w:after="0" w:afterAutospacing="0"/>
        <w:jc w:val="both"/>
        <w:rPr>
          <w:rFonts w:ascii="Segoe UI" w:hAnsi="Segoe UI" w:cs="Segoe UI"/>
          <w:spacing w:val="1"/>
          <w:lang w:val="en-GB"/>
        </w:rPr>
      </w:pPr>
      <w:r w:rsidRPr="00704717">
        <w:rPr>
          <w:rFonts w:ascii="Segoe UI" w:hAnsi="Segoe UI" w:cs="Segoe UI"/>
          <w:spacing w:val="1"/>
          <w:lang w:val="en-GB"/>
        </w:rPr>
        <w:t xml:space="preserve">We had submitted a proposal to </w:t>
      </w:r>
      <w:r w:rsidRPr="00704717">
        <w:rPr>
          <w:rFonts w:ascii="Segoe UI" w:hAnsi="Segoe UI" w:cs="Segoe UI"/>
          <w:b/>
          <w:bCs/>
          <w:spacing w:val="1"/>
          <w:lang w:val="en-GB"/>
        </w:rPr>
        <w:t>PACT International</w:t>
      </w:r>
      <w:r w:rsidRPr="00704717">
        <w:rPr>
          <w:rFonts w:ascii="Segoe UI" w:hAnsi="Segoe UI" w:cs="Segoe UI"/>
          <w:spacing w:val="1"/>
          <w:lang w:val="en-GB"/>
        </w:rPr>
        <w:t xml:space="preserve">, which was approved and ready for funding. Unfortunately, due to the </w:t>
      </w:r>
      <w:r w:rsidRPr="00704717">
        <w:rPr>
          <w:rFonts w:ascii="Segoe UI" w:hAnsi="Segoe UI" w:cs="Segoe UI"/>
          <w:b/>
          <w:bCs/>
          <w:spacing w:val="1"/>
          <w:lang w:val="en-GB"/>
        </w:rPr>
        <w:t>suspension of USAID funds</w:t>
      </w:r>
      <w:r w:rsidRPr="00704717">
        <w:rPr>
          <w:rFonts w:ascii="Segoe UI" w:hAnsi="Segoe UI" w:cs="Segoe UI"/>
          <w:spacing w:val="1"/>
          <w:lang w:val="en-GB"/>
        </w:rPr>
        <w:t xml:space="preserve">, we were unable to move forward and lost this valuable opportunity. We kindly request your support in </w:t>
      </w:r>
      <w:r w:rsidRPr="00704717">
        <w:rPr>
          <w:rFonts w:ascii="Segoe UI" w:hAnsi="Segoe UI" w:cs="Segoe UI"/>
          <w:b/>
          <w:bCs/>
          <w:spacing w:val="1"/>
          <w:lang w:val="en-GB"/>
        </w:rPr>
        <w:t>raising funds</w:t>
      </w:r>
      <w:r w:rsidRPr="00704717">
        <w:rPr>
          <w:rFonts w:ascii="Segoe UI" w:hAnsi="Segoe UI" w:cs="Segoe UI"/>
          <w:spacing w:val="1"/>
          <w:lang w:val="en-GB"/>
        </w:rPr>
        <w:t xml:space="preserve"> to continue this critical work, as we aim to </w:t>
      </w:r>
      <w:r w:rsidRPr="00704717">
        <w:rPr>
          <w:rFonts w:ascii="Segoe UI" w:hAnsi="Segoe UI" w:cs="Segoe UI"/>
          <w:b/>
          <w:bCs/>
          <w:spacing w:val="1"/>
          <w:lang w:val="en-GB"/>
        </w:rPr>
        <w:t>bring more women to the forefront of political participation</w:t>
      </w:r>
      <w:r w:rsidRPr="00704717">
        <w:rPr>
          <w:rFonts w:ascii="Segoe UI" w:hAnsi="Segoe UI" w:cs="Segoe UI"/>
          <w:spacing w:val="1"/>
          <w:lang w:val="en-GB"/>
        </w:rPr>
        <w:t xml:space="preserve"> and strengthen their leadership at the community level.</w:t>
      </w:r>
    </w:p>
    <w:p w14:paraId="60EDDDD6" w14:textId="77777777" w:rsidR="00704717" w:rsidRPr="00704717" w:rsidRDefault="00704717" w:rsidP="00704717">
      <w:pPr>
        <w:pStyle w:val="my-2"/>
        <w:spacing w:before="0" w:beforeAutospacing="0" w:after="0" w:afterAutospacing="0"/>
        <w:jc w:val="both"/>
        <w:rPr>
          <w:rFonts w:ascii="Segoe UI" w:hAnsi="Segoe UI" w:cs="Segoe UI"/>
          <w:spacing w:val="1"/>
          <w:lang w:val="en-GB"/>
        </w:rPr>
      </w:pPr>
      <w:r w:rsidRPr="00704717">
        <w:rPr>
          <w:rFonts w:ascii="Segoe UI" w:hAnsi="Segoe UI" w:cs="Segoe UI"/>
          <w:spacing w:val="1"/>
          <w:lang w:val="en-GB"/>
        </w:rPr>
        <w:t>Thank you for considering our request. We would be happy to provide additional details, recommendations, or documentation to facilitate partnership discussions.</w:t>
      </w:r>
    </w:p>
    <w:p w14:paraId="20643B9E" w14:textId="77777777" w:rsidR="00704717" w:rsidRDefault="00704717" w:rsidP="00704717">
      <w:pPr>
        <w:pStyle w:val="my-2"/>
        <w:spacing w:before="0" w:beforeAutospacing="0" w:after="0" w:afterAutospacing="0"/>
        <w:rPr>
          <w:rFonts w:ascii="Segoe UI" w:hAnsi="Segoe UI" w:cs="Segoe UI"/>
          <w:spacing w:val="1"/>
          <w:lang w:val="en-GB"/>
        </w:rPr>
      </w:pPr>
      <w:r w:rsidRPr="00704717">
        <w:rPr>
          <w:rFonts w:ascii="Segoe UI" w:hAnsi="Segoe UI" w:cs="Segoe UI"/>
          <w:spacing w:val="1"/>
          <w:lang w:val="en-GB"/>
        </w:rPr>
        <w:t>Looking forward to your positive response.</w:t>
      </w:r>
    </w:p>
    <w:p w14:paraId="71D55DD1" w14:textId="77777777" w:rsidR="00704717" w:rsidRPr="00704717" w:rsidRDefault="00704717" w:rsidP="00704717">
      <w:pPr>
        <w:pStyle w:val="my-2"/>
        <w:spacing w:before="0" w:beforeAutospacing="0" w:after="0" w:afterAutospacing="0"/>
        <w:rPr>
          <w:rFonts w:ascii="Segoe UI" w:hAnsi="Segoe UI" w:cs="Segoe UI"/>
          <w:spacing w:val="1"/>
          <w:lang w:val="en-GB"/>
        </w:rPr>
      </w:pPr>
    </w:p>
    <w:p w14:paraId="6A7765CA" w14:textId="77777777" w:rsidR="007E4A00" w:rsidRDefault="007E4A00" w:rsidP="007E4A00">
      <w:pPr>
        <w:pStyle w:val="my-2"/>
        <w:spacing w:before="0" w:beforeAutospacing="0" w:after="0" w:afterAutospacing="0"/>
        <w:rPr>
          <w:rFonts w:ascii="Segoe UI" w:hAnsi="Segoe UI" w:cs="Segoe UI"/>
          <w:spacing w:val="1"/>
        </w:rPr>
      </w:pPr>
      <w:r>
        <w:rPr>
          <w:rFonts w:ascii="Segoe UI" w:hAnsi="Segoe UI" w:cs="Segoe UI"/>
          <w:spacing w:val="1"/>
        </w:rPr>
        <w:t>Sincerely,</w:t>
      </w:r>
      <w:r>
        <w:rPr>
          <w:rFonts w:ascii="Segoe UI" w:hAnsi="Segoe UI" w:cs="Segoe UI"/>
          <w:spacing w:val="1"/>
        </w:rPr>
        <w:br/>
        <w:t>JM. Azhar</w:t>
      </w:r>
    </w:p>
    <w:p w14:paraId="0188E44F" w14:textId="77777777" w:rsidR="007E4A00" w:rsidRDefault="007E4A00" w:rsidP="007E4A00">
      <w:pPr>
        <w:pStyle w:val="my-2"/>
        <w:spacing w:before="0" w:beforeAutospacing="0" w:after="0" w:afterAutospacing="0"/>
        <w:rPr>
          <w:rFonts w:ascii="Segoe UI" w:hAnsi="Segoe UI" w:cs="Segoe UI"/>
          <w:spacing w:val="1"/>
        </w:rPr>
      </w:pPr>
      <w:r>
        <w:rPr>
          <w:rFonts w:ascii="Segoe UI" w:hAnsi="Segoe UI" w:cs="Segoe UI"/>
          <w:spacing w:val="1"/>
        </w:rPr>
        <w:t xml:space="preserve">Chairman </w:t>
      </w:r>
      <w:r>
        <w:rPr>
          <w:rFonts w:ascii="Segoe UI" w:hAnsi="Segoe UI" w:cs="Segoe UI"/>
          <w:spacing w:val="1"/>
        </w:rPr>
        <w:br/>
        <w:t>Rural Economic and Community Development Organization</w:t>
      </w:r>
      <w:r>
        <w:rPr>
          <w:rFonts w:ascii="Segoe UI" w:hAnsi="Segoe UI" w:cs="Segoe UI"/>
          <w:spacing w:val="1"/>
        </w:rPr>
        <w:br/>
        <w:t>Contact: +94777073441</w:t>
      </w:r>
    </w:p>
    <w:p w14:paraId="7BAB49B7" w14:textId="77777777" w:rsidR="007E4A00" w:rsidRDefault="007E4A00" w:rsidP="007E4A00">
      <w:pPr>
        <w:pStyle w:val="my-2"/>
        <w:spacing w:before="0" w:beforeAutospacing="0" w:after="0" w:afterAutospacing="0"/>
        <w:rPr>
          <w:rFonts w:ascii="Segoe UI" w:hAnsi="Segoe UI" w:cs="Segoe UI"/>
          <w:spacing w:val="1"/>
        </w:rPr>
      </w:pPr>
      <w:r>
        <w:rPr>
          <w:rFonts w:ascii="Segoe UI" w:hAnsi="Segoe UI" w:cs="Segoe UI"/>
          <w:spacing w:val="1"/>
        </w:rPr>
        <w:t xml:space="preserve">Email: </w:t>
      </w:r>
      <w:hyperlink r:id="rId18" w:history="1">
        <w:r w:rsidRPr="007364F1">
          <w:rPr>
            <w:rStyle w:val="Hyperlink"/>
            <w:rFonts w:ascii="Segoe UI" w:hAnsi="Segoe UI" w:cs="Segoe UI"/>
            <w:spacing w:val="1"/>
          </w:rPr>
          <w:t>recdosl@gmail.com</w:t>
        </w:r>
      </w:hyperlink>
    </w:p>
    <w:p w14:paraId="7537F953" w14:textId="77777777" w:rsidR="007E4A00" w:rsidRDefault="007E4A00" w:rsidP="007E4A00">
      <w:pPr>
        <w:pStyle w:val="my-2"/>
        <w:spacing w:before="0" w:beforeAutospacing="0" w:after="0" w:afterAutospacing="0"/>
        <w:rPr>
          <w:rFonts w:ascii="Segoe UI" w:hAnsi="Segoe UI" w:cs="Segoe UI"/>
          <w:spacing w:val="1"/>
        </w:rPr>
      </w:pPr>
      <w:hyperlink r:id="rId19" w:history="1">
        <w:r w:rsidRPr="007364F1">
          <w:rPr>
            <w:rStyle w:val="Hyperlink"/>
            <w:rFonts w:ascii="Segoe UI" w:hAnsi="Segoe UI" w:cs="Segoe UI"/>
            <w:spacing w:val="1"/>
          </w:rPr>
          <w:t>www.recdo.org</w:t>
        </w:r>
      </w:hyperlink>
      <w:r>
        <w:rPr>
          <w:rFonts w:ascii="Segoe UI" w:hAnsi="Segoe UI" w:cs="Segoe UI"/>
          <w:spacing w:val="1"/>
        </w:rPr>
        <w:t xml:space="preserve"> </w:t>
      </w:r>
    </w:p>
    <w:p w14:paraId="7F64D6AA" w14:textId="77777777" w:rsidR="007E4A00" w:rsidRDefault="007E4A00" w:rsidP="007E4A00"/>
    <w:p w14:paraId="4C3A4535" w14:textId="77777777" w:rsidR="00E6396C" w:rsidRDefault="00E6396C"/>
    <w:sectPr w:rsidR="00E6396C">
      <w:headerReference w:type="default" r:id="rId20"/>
      <w:footerReference w:type="default" r:id="rId21"/>
      <w:headerReference w:type="first" r:id="rId22"/>
      <w:pgSz w:w="12240" w:h="15840"/>
      <w:pgMar w:top="540" w:right="1440" w:bottom="90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2DB051" w14:textId="77777777" w:rsidR="00AC4555" w:rsidRDefault="00AC4555">
      <w:pPr>
        <w:spacing w:line="240" w:lineRule="auto"/>
      </w:pPr>
      <w:r>
        <w:separator/>
      </w:r>
    </w:p>
  </w:endnote>
  <w:endnote w:type="continuationSeparator" w:id="0">
    <w:p w14:paraId="720BFE67" w14:textId="77777777" w:rsidR="00AC4555" w:rsidRDefault="00AC45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embedRegular r:id="rId1" w:fontKey="{DC761939-8943-4ED2-9595-921838E1C361}"/>
    <w:embedBold r:id="rId2" w:fontKey="{4FD9903F-1A31-4093-B559-949E57115FDB}"/>
    <w:embedItalic r:id="rId3" w:fontKey="{6692E5ED-ECDB-413E-8A11-D84E606015E7}"/>
    <w:embedBoldItalic r:id="rId4" w:fontKey="{14E859F3-BA5D-4F3A-851D-2FDBEFF52FFB}"/>
  </w:font>
  <w:font w:name="Aleo">
    <w:charset w:val="00"/>
    <w:family w:val="auto"/>
    <w:pitch w:val="variable"/>
    <w:sig w:usb0="00000007" w:usb1="00000000" w:usb2="00000000" w:usb3="00000000" w:csb0="00000083" w:csb1="00000000"/>
    <w:embedRegular r:id="rId5" w:fontKey="{0FCAF0A7-CA39-44D3-BB33-FFBC7FE0FF8D}"/>
    <w:embedBold r:id="rId6" w:fontKey="{1E10B244-2E65-433F-A946-82976A616364}"/>
  </w:font>
  <w:font w:name="Open Sans SemiBold">
    <w:charset w:val="00"/>
    <w:family w:val="swiss"/>
    <w:pitch w:val="variable"/>
    <w:sig w:usb0="E00002EF" w:usb1="4000205B" w:usb2="00000028" w:usb3="00000000" w:csb0="0000019F" w:csb1="00000000"/>
    <w:embedRegular r:id="rId7" w:fontKey="{F4BCBEEB-EDC8-447A-94F9-F342C27E2F55}"/>
    <w:embedItalic r:id="rId8" w:fontKey="{58D949F5-C4D0-4489-B1E2-A271AA8FA491}"/>
    <w:embedBoldItalic r:id="rId9" w:fontKey="{B4B2B3BB-CA25-47EB-8294-A333673D501F}"/>
  </w:font>
  <w:font w:name="Segoe UI">
    <w:panose1 w:val="020B0502040204020203"/>
    <w:charset w:val="00"/>
    <w:family w:val="swiss"/>
    <w:pitch w:val="variable"/>
    <w:sig w:usb0="E4002EFF" w:usb1="C000E47F" w:usb2="00000009" w:usb3="00000000" w:csb0="000001FF" w:csb1="00000000"/>
    <w:embedRegular r:id="rId10" w:fontKey="{68600558-3E35-4FC9-B2E4-E6879CECC1A3}"/>
    <w:embedBold r:id="rId11" w:fontKey="{C228D8EC-D69B-40B8-9E00-E3BD00ADA759}"/>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12" w:fontKey="{9B6E381B-8BFA-41B4-8FE3-06662F891657}"/>
  </w:font>
  <w:font w:name="Cambria">
    <w:panose1 w:val="02040503050406030204"/>
    <w:charset w:val="00"/>
    <w:family w:val="roman"/>
    <w:pitch w:val="variable"/>
    <w:sig w:usb0="E00006FF" w:usb1="420024FF" w:usb2="02000000" w:usb3="00000000" w:csb0="0000019F" w:csb1="00000000"/>
    <w:embedRegular r:id="rId13" w:fontKey="{142C2539-68B3-4F42-B97A-22EF757B5B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9AD1" w14:textId="77777777" w:rsidR="00E6396C" w:rsidRDefault="00000000">
    <w:pPr>
      <w:jc w:val="center"/>
      <w:rPr>
        <w:rFonts w:ascii="Aleo" w:eastAsia="Aleo" w:hAnsi="Aleo" w:cs="Aleo"/>
        <w:color w:val="293541"/>
        <w:sz w:val="60"/>
        <w:szCs w:val="60"/>
      </w:rPr>
    </w:pPr>
    <w:r>
      <w:rPr>
        <w:rFonts w:ascii="Aleo" w:eastAsia="Aleo" w:hAnsi="Aleo" w:cs="Aleo"/>
        <w:color w:val="293541"/>
        <w:sz w:val="60"/>
        <w:szCs w:val="60"/>
      </w:rPr>
      <w:t xml:space="preserve"> </w:t>
    </w:r>
    <w:r>
      <w:rPr>
        <w:noProof/>
      </w:rPr>
      <w:drawing>
        <wp:anchor distT="114300" distB="114300" distL="114300" distR="114300" simplePos="0" relativeHeight="251658240" behindDoc="0" locked="0" layoutInCell="1" hidden="0" allowOverlap="1" wp14:anchorId="29F5B3F6" wp14:editId="5205A63A">
          <wp:simplePos x="0" y="0"/>
          <wp:positionH relativeFrom="column">
            <wp:posOffset>-304799</wp:posOffset>
          </wp:positionH>
          <wp:positionV relativeFrom="paragraph">
            <wp:posOffset>571500</wp:posOffset>
          </wp:positionV>
          <wp:extent cx="1671638" cy="230571"/>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5329" b="15432"/>
                  <a:stretch>
                    <a:fillRect/>
                  </a:stretch>
                </pic:blipFill>
                <pic:spPr>
                  <a:xfrm>
                    <a:off x="0" y="0"/>
                    <a:ext cx="1671638" cy="230571"/>
                  </a:xfrm>
                  <a:prstGeom prst="rect">
                    <a:avLst/>
                  </a:prstGeom>
                  <a:ln/>
                </pic:spPr>
              </pic:pic>
            </a:graphicData>
          </a:graphic>
        </wp:anchor>
      </w:drawing>
    </w:r>
  </w:p>
  <w:p w14:paraId="7647FE38" w14:textId="77777777" w:rsidR="00E6396C" w:rsidRDefault="00000000">
    <w:pPr>
      <w:jc w:val="right"/>
    </w:pPr>
    <w:r>
      <w:fldChar w:fldCharType="begin"/>
    </w:r>
    <w:r>
      <w:instrText>PAGE</w:instrText>
    </w:r>
    <w:r>
      <w:fldChar w:fldCharType="separate"/>
    </w:r>
    <w:r w:rsidR="00CA109B">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7D39A" w14:textId="77777777" w:rsidR="00AC4555" w:rsidRDefault="00AC4555">
      <w:pPr>
        <w:spacing w:line="240" w:lineRule="auto"/>
      </w:pPr>
      <w:r>
        <w:separator/>
      </w:r>
    </w:p>
  </w:footnote>
  <w:footnote w:type="continuationSeparator" w:id="0">
    <w:p w14:paraId="54AA5A74" w14:textId="77777777" w:rsidR="00AC4555" w:rsidRDefault="00AC45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3D51E" w14:textId="77777777" w:rsidR="00E6396C" w:rsidRDefault="00E6396C">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DD7BDF" w14:textId="77777777" w:rsidR="00E6396C" w:rsidRDefault="00000000">
    <w:pPr>
      <w:jc w:val="center"/>
      <w:rPr>
        <w:color w:val="F08B1D"/>
      </w:rPr>
    </w:pPr>
    <w:r>
      <w:rPr>
        <w:b/>
        <w:bCs/>
        <w:color w:val="F08B1D"/>
        <w:sz w:val="18"/>
        <w:szCs w:val="18"/>
        <w:u w:val="single"/>
      </w:rPr>
      <w:t>VIEW-ONLY</w:t>
    </w:r>
    <w:r>
      <w:rPr>
        <w:b/>
        <w:bCs/>
        <w:color w:val="F08B1D"/>
        <w:sz w:val="18"/>
        <w:szCs w:val="18"/>
      </w:rPr>
      <w:t>:</w:t>
    </w:r>
    <w:r>
      <w:rPr>
        <w:color w:val="F08B1D"/>
        <w:sz w:val="18"/>
        <w:szCs w:val="18"/>
      </w:rPr>
      <w:t xml:space="preserve"> </w:t>
    </w:r>
    <w:r>
      <w:rPr>
        <w:rFonts w:ascii="Arial Unicode MS" w:eastAsia="Arial Unicode MS" w:hAnsi="Arial Unicode MS" w:cs="Arial Unicode MS"/>
        <w:b/>
        <w:bCs/>
        <w:color w:val="F08B1D"/>
        <w:sz w:val="18"/>
        <w:szCs w:val="18"/>
      </w:rPr>
      <w:t xml:space="preserve">This document is for viewing only. To edit, please create your copy by </w:t>
    </w:r>
    <w:proofErr w:type="spellStart"/>
    <w:r>
      <w:rPr>
        <w:rFonts w:ascii="Arial Unicode MS" w:eastAsia="Arial Unicode MS" w:hAnsi="Arial Unicode MS" w:cs="Arial Unicode MS"/>
        <w:b/>
        <w:bCs/>
        <w:color w:val="F08B1D"/>
        <w:sz w:val="18"/>
        <w:szCs w:val="18"/>
      </w:rPr>
      <w:t>selecting"File</w:t>
    </w:r>
    <w:proofErr w:type="spellEnd"/>
    <w:r>
      <w:rPr>
        <w:rFonts w:ascii="Arial Unicode MS" w:eastAsia="Arial Unicode MS" w:hAnsi="Arial Unicode MS" w:cs="Arial Unicode MS"/>
        <w:b/>
        <w:bCs/>
        <w:color w:val="F08B1D"/>
        <w:sz w:val="18"/>
        <w:szCs w:val="18"/>
      </w:rPr>
      <w:t xml:space="preserve">" → "Make a copy." If you wish to download it to your computer, select “File” </w:t>
    </w:r>
    <w:proofErr w:type="gramStart"/>
    <w:r>
      <w:rPr>
        <w:rFonts w:ascii="Arial Unicode MS" w:eastAsia="Arial Unicode MS" w:hAnsi="Arial Unicode MS" w:cs="Arial Unicode MS"/>
        <w:b/>
        <w:bCs/>
        <w:color w:val="F08B1D"/>
        <w:sz w:val="18"/>
        <w:szCs w:val="18"/>
      </w:rPr>
      <w:t>→  “</w:t>
    </w:r>
    <w:proofErr w:type="gramEnd"/>
    <w:r>
      <w:rPr>
        <w:rFonts w:ascii="Arial Unicode MS" w:eastAsia="Arial Unicode MS" w:hAnsi="Arial Unicode MS" w:cs="Arial Unicode MS"/>
        <w:b/>
        <w:bCs/>
        <w:color w:val="F08B1D"/>
        <w:sz w:val="18"/>
        <w:szCs w:val="18"/>
      </w:rPr>
      <w:t xml:space="preserve">Download.” </w:t>
    </w:r>
    <w:r>
      <w:rPr>
        <w:rFonts w:ascii="Aleo" w:eastAsia="Aleo" w:hAnsi="Aleo" w:cs="Aleo"/>
        <w:noProof/>
        <w:color w:val="293541"/>
        <w:sz w:val="60"/>
        <w:szCs w:val="60"/>
      </w:rPr>
      <w:drawing>
        <wp:inline distT="114300" distB="114300" distL="114300" distR="114300" wp14:anchorId="3DC6F24F" wp14:editId="144AA87A">
          <wp:extent cx="2481263" cy="34462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15329" b="15432"/>
                  <a:stretch>
                    <a:fillRect/>
                  </a:stretch>
                </pic:blipFill>
                <pic:spPr>
                  <a:xfrm>
                    <a:off x="0" y="0"/>
                    <a:ext cx="2481263" cy="344620"/>
                  </a:xfrm>
                  <a:prstGeom prst="rect">
                    <a:avLst/>
                  </a:prstGeom>
                  <a:ln/>
                </pic:spPr>
              </pic:pic>
            </a:graphicData>
          </a:graphic>
        </wp:inline>
      </w:drawing>
    </w:r>
  </w:p>
  <w:p w14:paraId="48E5EAEF" w14:textId="77777777" w:rsidR="00E6396C" w:rsidRDefault="00E639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D33BF2"/>
    <w:multiLevelType w:val="multilevel"/>
    <w:tmpl w:val="E34699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2A106F3"/>
    <w:multiLevelType w:val="multilevel"/>
    <w:tmpl w:val="7C4CD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5D361A6C"/>
    <w:multiLevelType w:val="multilevel"/>
    <w:tmpl w:val="8F96D9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FE46DC7"/>
    <w:multiLevelType w:val="multilevel"/>
    <w:tmpl w:val="626A0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3144445"/>
    <w:multiLevelType w:val="multilevel"/>
    <w:tmpl w:val="AA004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6227B0C"/>
    <w:multiLevelType w:val="multilevel"/>
    <w:tmpl w:val="E7E281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70047D"/>
    <w:multiLevelType w:val="multilevel"/>
    <w:tmpl w:val="BC547C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3B5AB4"/>
    <w:multiLevelType w:val="multilevel"/>
    <w:tmpl w:val="0F6626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11695808">
    <w:abstractNumId w:val="5"/>
  </w:num>
  <w:num w:numId="2" w16cid:durableId="992828006">
    <w:abstractNumId w:val="0"/>
  </w:num>
  <w:num w:numId="3" w16cid:durableId="1150170088">
    <w:abstractNumId w:val="6"/>
  </w:num>
  <w:num w:numId="4" w16cid:durableId="1511529883">
    <w:abstractNumId w:val="7"/>
  </w:num>
  <w:num w:numId="5" w16cid:durableId="788091803">
    <w:abstractNumId w:val="4"/>
  </w:num>
  <w:num w:numId="6" w16cid:durableId="1828980061">
    <w:abstractNumId w:val="3"/>
  </w:num>
  <w:num w:numId="7" w16cid:durableId="1291202743">
    <w:abstractNumId w:val="1"/>
  </w:num>
  <w:num w:numId="8" w16cid:durableId="18023800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396C"/>
    <w:rsid w:val="00007E04"/>
    <w:rsid w:val="00020973"/>
    <w:rsid w:val="00050B99"/>
    <w:rsid w:val="00116E90"/>
    <w:rsid w:val="001F29C8"/>
    <w:rsid w:val="00261C3C"/>
    <w:rsid w:val="002A5C16"/>
    <w:rsid w:val="00461CB6"/>
    <w:rsid w:val="004D7EB6"/>
    <w:rsid w:val="004F10DB"/>
    <w:rsid w:val="005765EC"/>
    <w:rsid w:val="005C78FE"/>
    <w:rsid w:val="005E2574"/>
    <w:rsid w:val="006D3767"/>
    <w:rsid w:val="00704717"/>
    <w:rsid w:val="007B511A"/>
    <w:rsid w:val="007E2A14"/>
    <w:rsid w:val="007E4A00"/>
    <w:rsid w:val="008B74CB"/>
    <w:rsid w:val="00930DB0"/>
    <w:rsid w:val="00936632"/>
    <w:rsid w:val="00980863"/>
    <w:rsid w:val="00AC2A7A"/>
    <w:rsid w:val="00AC4555"/>
    <w:rsid w:val="00B16399"/>
    <w:rsid w:val="00B33877"/>
    <w:rsid w:val="00B82E99"/>
    <w:rsid w:val="00B93EC1"/>
    <w:rsid w:val="00CA109B"/>
    <w:rsid w:val="00E6396C"/>
    <w:rsid w:val="00F838CD"/>
    <w:rsid w:val="00FD49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9EB4E3"/>
  <w15:docId w15:val="{C5427DBD-A060-4BE1-9F25-81E294CB99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Open Sans" w:eastAsia="Open Sans" w:hAnsi="Open Sans" w:cs="Open Sans"/>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rFonts w:ascii="Aleo" w:eastAsia="Aleo" w:hAnsi="Aleo" w:cs="Aleo"/>
      <w:color w:val="F08B1D"/>
      <w:sz w:val="48"/>
      <w:szCs w:val="48"/>
    </w:rPr>
  </w:style>
  <w:style w:type="paragraph" w:styleId="Heading2">
    <w:name w:val="heading 2"/>
    <w:basedOn w:val="Normal"/>
    <w:next w:val="Normal"/>
    <w:uiPriority w:val="9"/>
    <w:semiHidden/>
    <w:unhideWhenUsed/>
    <w:qFormat/>
    <w:pPr>
      <w:keepNext/>
      <w:keepLines/>
      <w:spacing w:before="360" w:after="120"/>
      <w:outlineLvl w:val="1"/>
    </w:pPr>
    <w:rPr>
      <w:b/>
      <w:bCs/>
      <w:color w:val="293541"/>
      <w:sz w:val="40"/>
      <w:szCs w:val="40"/>
    </w:rPr>
  </w:style>
  <w:style w:type="paragraph" w:styleId="Heading3">
    <w:name w:val="heading 3"/>
    <w:basedOn w:val="Normal"/>
    <w:next w:val="Normal"/>
    <w:uiPriority w:val="9"/>
    <w:semiHidden/>
    <w:unhideWhenUsed/>
    <w:qFormat/>
    <w:pPr>
      <w:keepNext/>
      <w:keepLines/>
      <w:spacing w:before="320" w:after="80"/>
      <w:outlineLvl w:val="2"/>
    </w:pPr>
    <w:rPr>
      <w:b/>
      <w:bCs/>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8"/>
      <w:szCs w:val="28"/>
    </w:rPr>
  </w:style>
  <w:style w:type="paragraph" w:styleId="Heading5">
    <w:name w:val="heading 5"/>
    <w:basedOn w:val="Normal"/>
    <w:next w:val="Normal"/>
    <w:uiPriority w:val="9"/>
    <w:semiHidden/>
    <w:unhideWhenUsed/>
    <w:qFormat/>
    <w:pPr>
      <w:keepNext/>
      <w:keepLines/>
      <w:spacing w:before="240" w:after="80"/>
      <w:outlineLvl w:val="4"/>
    </w:pPr>
    <w:rPr>
      <w:color w:val="666666"/>
      <w:sz w:val="24"/>
      <w:szCs w:val="24"/>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rFonts w:ascii="Aleo" w:eastAsia="Aleo" w:hAnsi="Aleo" w:cs="Aleo"/>
      <w:color w:val="293541"/>
      <w:sz w:val="84"/>
      <w:szCs w:val="84"/>
    </w:rPr>
  </w:style>
  <w:style w:type="paragraph" w:styleId="Subtitle">
    <w:name w:val="Subtitle"/>
    <w:basedOn w:val="Normal"/>
    <w:next w:val="Normal"/>
    <w:uiPriority w:val="11"/>
    <w:qFormat/>
    <w:pPr>
      <w:keepNext/>
      <w:keepLines/>
      <w:spacing w:after="320"/>
    </w:pPr>
    <w:rPr>
      <w:i/>
      <w:iCs/>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Header">
    <w:name w:val="header"/>
    <w:basedOn w:val="Normal"/>
    <w:link w:val="HeaderChar"/>
    <w:uiPriority w:val="99"/>
    <w:unhideWhenUsed/>
    <w:rsid w:val="00020973"/>
    <w:pPr>
      <w:tabs>
        <w:tab w:val="center" w:pos="4513"/>
        <w:tab w:val="right" w:pos="9026"/>
      </w:tabs>
      <w:spacing w:line="240" w:lineRule="auto"/>
    </w:pPr>
  </w:style>
  <w:style w:type="character" w:customStyle="1" w:styleId="HeaderChar">
    <w:name w:val="Header Char"/>
    <w:basedOn w:val="DefaultParagraphFont"/>
    <w:link w:val="Header"/>
    <w:uiPriority w:val="99"/>
    <w:rsid w:val="00020973"/>
  </w:style>
  <w:style w:type="paragraph" w:styleId="Footer">
    <w:name w:val="footer"/>
    <w:basedOn w:val="Normal"/>
    <w:link w:val="FooterChar"/>
    <w:uiPriority w:val="99"/>
    <w:unhideWhenUsed/>
    <w:rsid w:val="00020973"/>
    <w:pPr>
      <w:tabs>
        <w:tab w:val="center" w:pos="4513"/>
        <w:tab w:val="right" w:pos="9026"/>
      </w:tabs>
      <w:spacing w:line="240" w:lineRule="auto"/>
    </w:pPr>
  </w:style>
  <w:style w:type="character" w:customStyle="1" w:styleId="FooterChar">
    <w:name w:val="Footer Char"/>
    <w:basedOn w:val="DefaultParagraphFont"/>
    <w:link w:val="Footer"/>
    <w:uiPriority w:val="99"/>
    <w:rsid w:val="00020973"/>
  </w:style>
  <w:style w:type="paragraph" w:customStyle="1" w:styleId="my-2">
    <w:name w:val="my-2"/>
    <w:basedOn w:val="Normal"/>
    <w:rsid w:val="007E4A00"/>
    <w:pPr>
      <w:spacing w:before="100" w:beforeAutospacing="1" w:after="100" w:afterAutospacing="1" w:line="240" w:lineRule="auto"/>
    </w:pPr>
    <w:rPr>
      <w:rFonts w:ascii="Times New Roman" w:eastAsia="Times New Roman" w:hAnsi="Times New Roman" w:cs="Times New Roman"/>
      <w:sz w:val="24"/>
      <w:szCs w:val="24"/>
      <w:lang w:val="en-US" w:eastAsia="en-US" w:bidi="ta-IN"/>
    </w:rPr>
  </w:style>
  <w:style w:type="character" w:styleId="Hyperlink">
    <w:name w:val="Hyperlink"/>
    <w:basedOn w:val="DefaultParagraphFont"/>
    <w:uiPriority w:val="99"/>
    <w:unhideWhenUsed/>
    <w:rsid w:val="007E4A00"/>
    <w:rPr>
      <w:color w:val="0000FF" w:themeColor="hyperlink"/>
      <w:u w:val="single"/>
    </w:rPr>
  </w:style>
  <w:style w:type="paragraph" w:styleId="ListParagraph">
    <w:name w:val="List Paragraph"/>
    <w:basedOn w:val="Normal"/>
    <w:uiPriority w:val="34"/>
    <w:qFormat/>
    <w:rsid w:val="008B74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lobalgiving.org/search/" TargetMode="External"/><Relationship Id="rId13" Type="http://schemas.openxmlformats.org/officeDocument/2006/relationships/image" Target="media/image1.png"/><Relationship Id="rId18" Type="http://schemas.openxmlformats.org/officeDocument/2006/relationships/hyperlink" Target="mailto:recdosl@gmail.com"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globalgiving.org/search/" TargetMode="External"/><Relationship Id="rId12" Type="http://schemas.openxmlformats.org/officeDocument/2006/relationships/hyperlink" Target="https://youtu.be/hqxqaKFosD4"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lobalgiving.org/nonprofit-partner-handbook-static/GG_CommunityPhotoStandards.pdf"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https://www.globalgiving.org/learn/nonprofit-storytelling-best-practices-list/" TargetMode="External"/><Relationship Id="rId19" Type="http://schemas.openxmlformats.org/officeDocument/2006/relationships/hyperlink" Target="http://www.recdo.org" TargetMode="External"/><Relationship Id="rId4" Type="http://schemas.openxmlformats.org/officeDocument/2006/relationships/webSettings" Target="webSettings.xml"/><Relationship Id="rId9" Type="http://schemas.openxmlformats.org/officeDocument/2006/relationships/hyperlink" Target="https://globalgiving.typeform.com/P2G-worksheet" TargetMode="External"/><Relationship Id="rId14" Type="http://schemas.openxmlformats.org/officeDocument/2006/relationships/image" Target="media/image2.jpe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7</Pages>
  <Words>2329</Words>
  <Characters>13280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icom</dc:creator>
  <cp:lastModifiedBy>icom</cp:lastModifiedBy>
  <cp:revision>19</cp:revision>
  <dcterms:created xsi:type="dcterms:W3CDTF">2026-02-13T16:57:00Z</dcterms:created>
  <dcterms:modified xsi:type="dcterms:W3CDTF">2026-03-14T09:46:00Z</dcterms:modified>
</cp:coreProperties>
</file>