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A369" w14:textId="77777777" w:rsidR="0052791A" w:rsidRDefault="0052791A" w:rsidP="0052791A">
      <w:pPr>
        <w:pStyle w:val="NormalWeb"/>
        <w:spacing w:before="0" w:beforeAutospacing="0" w:after="20" w:afterAutospacing="0"/>
        <w:jc w:val="center"/>
      </w:pPr>
      <w:r>
        <w:rPr>
          <w:b/>
          <w:bCs/>
          <w:color w:val="000000"/>
          <w:sz w:val="34"/>
          <w:szCs w:val="34"/>
        </w:rPr>
        <w:t>MAMABABY HAITI</w:t>
      </w:r>
    </w:p>
    <w:p w14:paraId="0851C98A" w14:textId="77777777" w:rsidR="0052791A" w:rsidRDefault="0052791A" w:rsidP="0052791A">
      <w:pPr>
        <w:pStyle w:val="NormalWeb"/>
        <w:spacing w:before="0" w:beforeAutospacing="0" w:after="60" w:afterAutospacing="0"/>
        <w:jc w:val="center"/>
      </w:pPr>
      <w:r>
        <w:rPr>
          <w:i/>
          <w:iCs/>
          <w:color w:val="000000"/>
          <w:sz w:val="22"/>
          <w:szCs w:val="22"/>
        </w:rPr>
        <w:t>Strategic Overview — 2026</w:t>
      </w:r>
    </w:p>
    <w:p w14:paraId="44AD772B" w14:textId="77777777" w:rsidR="0052791A" w:rsidRDefault="0052791A" w:rsidP="0052791A">
      <w:pPr>
        <w:pStyle w:val="Heading3"/>
        <w:spacing w:before="200" w:after="80"/>
      </w:pPr>
      <w:r>
        <w:rPr>
          <w:color w:val="000000"/>
          <w:sz w:val="28"/>
          <w:szCs w:val="28"/>
        </w:rPr>
        <w:t>Mission</w:t>
      </w:r>
    </w:p>
    <w:p w14:paraId="4DC183C3" w14:textId="77777777" w:rsidR="0052791A" w:rsidRDefault="0052791A" w:rsidP="0052791A">
      <w:pPr>
        <w:pStyle w:val="NormalWeb"/>
        <w:spacing w:before="0" w:beforeAutospacing="0" w:after="120" w:afterAutospacing="0"/>
      </w:pPr>
      <w:proofErr w:type="spellStart"/>
      <w:r>
        <w:rPr>
          <w:color w:val="000000"/>
        </w:rPr>
        <w:t>MamaBaby</w:t>
      </w:r>
      <w:proofErr w:type="spellEnd"/>
      <w:r>
        <w:rPr>
          <w:color w:val="000000"/>
        </w:rPr>
        <w:t xml:space="preserve"> Haiti exists so that every woman in rural Haiti has access to a skilled midwife, a safe place to give birth, and a community that cares for her family no matter her ability to pay.</w:t>
      </w:r>
    </w:p>
    <w:p w14:paraId="13E8B333" w14:textId="77777777" w:rsidR="0052791A" w:rsidRDefault="0052791A" w:rsidP="0052791A">
      <w:pPr>
        <w:pStyle w:val="Heading3"/>
        <w:spacing w:before="200" w:after="80"/>
      </w:pPr>
      <w:r>
        <w:rPr>
          <w:color w:val="000000"/>
          <w:sz w:val="28"/>
          <w:szCs w:val="28"/>
        </w:rPr>
        <w:t>The Problem</w:t>
      </w:r>
    </w:p>
    <w:p w14:paraId="612F5975" w14:textId="77777777" w:rsidR="0052791A" w:rsidRDefault="0052791A" w:rsidP="0052791A">
      <w:pPr>
        <w:pStyle w:val="NormalWeb"/>
        <w:spacing w:before="0" w:beforeAutospacing="0" w:after="120" w:afterAutospacing="0"/>
      </w:pPr>
      <w:r>
        <w:rPr>
          <w:color w:val="000000"/>
        </w:rPr>
        <w:t xml:space="preserve">Haiti has the highest maternal mortality rate in the Western Hemisphere. In rural regions like </w:t>
      </w:r>
      <w:proofErr w:type="spellStart"/>
      <w:r>
        <w:rPr>
          <w:color w:val="000000"/>
        </w:rPr>
        <w:t>Lascahobas</w:t>
      </w:r>
      <w:proofErr w:type="spellEnd"/>
      <w:r>
        <w:rPr>
          <w:color w:val="000000"/>
        </w:rPr>
        <w:t>, women walk miles in labor with no care available, and Haiti has only 400 midwives for a national need of 2,200, a workforce gap that costs lives and leaves children orphaned when mothers do not survive childbirth.</w:t>
      </w:r>
    </w:p>
    <w:p w14:paraId="7087C49A" w14:textId="77777777" w:rsidR="0052791A" w:rsidRDefault="0052791A" w:rsidP="0052791A">
      <w:pPr>
        <w:pStyle w:val="Heading3"/>
        <w:spacing w:before="200" w:after="80"/>
      </w:pPr>
      <w:r>
        <w:rPr>
          <w:color w:val="000000"/>
          <w:sz w:val="28"/>
          <w:szCs w:val="28"/>
        </w:rPr>
        <w:t>Our Programs</w:t>
      </w:r>
    </w:p>
    <w:p w14:paraId="238E45C1"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Two free birth centers (Cap-</w:t>
      </w:r>
      <w:proofErr w:type="spellStart"/>
      <w:r>
        <w:rPr>
          <w:color w:val="000000"/>
        </w:rPr>
        <w:t>Haïtien</w:t>
      </w:r>
      <w:proofErr w:type="spellEnd"/>
      <w:r>
        <w:rPr>
          <w:color w:val="000000"/>
        </w:rPr>
        <w:t xml:space="preserve"> and </w:t>
      </w:r>
      <w:proofErr w:type="spellStart"/>
      <w:r>
        <w:rPr>
          <w:color w:val="000000"/>
        </w:rPr>
        <w:t>Lascahobas</w:t>
      </w:r>
      <w:proofErr w:type="spellEnd"/>
      <w:r>
        <w:rPr>
          <w:color w:val="000000"/>
        </w:rPr>
        <w:t>) providing prenatal care, safe delivery, and postpartum support at no cost to patients.</w:t>
      </w:r>
    </w:p>
    <w:p w14:paraId="2416AFB1"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A midwifery training school. 50 midwives trained to date, with a 96% post-graduation employment rate.</w:t>
      </w:r>
    </w:p>
    <w:p w14:paraId="155EE415"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A children's home providing housing, meals, and care for 20 orphaned children.</w:t>
      </w:r>
    </w:p>
    <w:p w14:paraId="7460B7BE"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A free community school open to local children, staffed by Haitian teachers.</w:t>
      </w:r>
    </w:p>
    <w:p w14:paraId="3D75E41E" w14:textId="77777777" w:rsidR="0052791A" w:rsidRDefault="0052791A" w:rsidP="0052791A">
      <w:pPr>
        <w:pStyle w:val="Heading3"/>
        <w:spacing w:before="200" w:after="80"/>
      </w:pPr>
      <w:r>
        <w:rPr>
          <w:color w:val="000000"/>
          <w:sz w:val="28"/>
          <w:szCs w:val="28"/>
        </w:rPr>
        <w:t>2025 Impact</w:t>
      </w:r>
    </w:p>
    <w:p w14:paraId="6EBD228B"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1,239 safe births</w:t>
      </w:r>
    </w:p>
    <w:p w14:paraId="68E331EB"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10,984 free prenatal visits</w:t>
      </w:r>
    </w:p>
    <w:p w14:paraId="6EFEF523"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 xml:space="preserve">50 midwives </w:t>
      </w:r>
      <w:proofErr w:type="gramStart"/>
      <w:r>
        <w:rPr>
          <w:color w:val="000000"/>
        </w:rPr>
        <w:t>trained;</w:t>
      </w:r>
      <w:proofErr w:type="gramEnd"/>
      <w:r>
        <w:rPr>
          <w:color w:val="000000"/>
        </w:rPr>
        <w:t xml:space="preserve"> 48 currently practicing across Haiti</w:t>
      </w:r>
    </w:p>
    <w:p w14:paraId="460F27B7"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20 children housed, fed, and educated</w:t>
      </w:r>
    </w:p>
    <w:p w14:paraId="4E7375D1" w14:textId="77777777" w:rsidR="0052791A" w:rsidRDefault="0052791A" w:rsidP="0052791A">
      <w:pPr>
        <w:pStyle w:val="NormalWeb"/>
        <w:spacing w:before="0" w:beforeAutospacing="0" w:after="60" w:afterAutospacing="0"/>
        <w:ind w:left="360" w:hanging="220"/>
      </w:pPr>
      <w:r>
        <w:rPr>
          <w:color w:val="000000"/>
        </w:rPr>
        <w:t>•</w:t>
      </w:r>
      <w:r>
        <w:rPr>
          <w:color w:val="000000"/>
          <w:sz w:val="14"/>
          <w:szCs w:val="14"/>
        </w:rPr>
        <w:t xml:space="preserve">    </w:t>
      </w:r>
      <w:r>
        <w:rPr>
          <w:color w:val="000000"/>
        </w:rPr>
        <w:t xml:space="preserve">15 consecutive years of uninterrupted operation through earthquakes, political crisis, and gang violence, </w:t>
      </w:r>
      <w:proofErr w:type="spellStart"/>
      <w:r>
        <w:rPr>
          <w:color w:val="000000"/>
        </w:rPr>
        <w:t>MamaBaby</w:t>
      </w:r>
      <w:proofErr w:type="spellEnd"/>
      <w:r>
        <w:rPr>
          <w:color w:val="000000"/>
        </w:rPr>
        <w:t xml:space="preserve"> Haiti has never closed its doors.</w:t>
      </w:r>
    </w:p>
    <w:p w14:paraId="3E7BA0B4" w14:textId="77777777" w:rsidR="0052791A" w:rsidRDefault="0052791A" w:rsidP="0052791A">
      <w:pPr>
        <w:pStyle w:val="Heading3"/>
        <w:spacing w:before="200" w:after="80"/>
      </w:pPr>
      <w:r>
        <w:rPr>
          <w:color w:val="000000"/>
          <w:sz w:val="28"/>
          <w:szCs w:val="28"/>
        </w:rPr>
        <w:t>Financial Snapshot</w:t>
      </w:r>
    </w:p>
    <w:p w14:paraId="27D0E1B3" w14:textId="77777777" w:rsidR="0052791A" w:rsidRDefault="0052791A" w:rsidP="0052791A">
      <w:pPr>
        <w:pStyle w:val="NormalWeb"/>
        <w:spacing w:before="0" w:beforeAutospacing="0" w:after="120" w:afterAutospacing="0"/>
      </w:pPr>
      <w:proofErr w:type="spellStart"/>
      <w:r>
        <w:rPr>
          <w:color w:val="000000"/>
        </w:rPr>
        <w:t>MamaBaby</w:t>
      </w:r>
      <w:proofErr w:type="spellEnd"/>
      <w:r>
        <w:rPr>
          <w:color w:val="000000"/>
        </w:rPr>
        <w:t xml:space="preserve"> Haiti operates on approximately $25,000/month in recurring donations against roughly $50,600/month in operating costs, requiring active fundraising to close the gap and sustain programs through year-end. Funds raised through campaigns such as </w:t>
      </w:r>
      <w:proofErr w:type="spellStart"/>
      <w:r>
        <w:rPr>
          <w:color w:val="000000"/>
        </w:rPr>
        <w:t>GlobalGiving's</w:t>
      </w:r>
      <w:proofErr w:type="spellEnd"/>
      <w:r>
        <w:rPr>
          <w:color w:val="000000"/>
        </w:rPr>
        <w:t xml:space="preserve"> Bonus Day go directly toward birth center operations, midwifery training, and children's housing and education.</w:t>
      </w:r>
    </w:p>
    <w:p w14:paraId="136F4E5F" w14:textId="77777777" w:rsidR="0052791A" w:rsidRDefault="0052791A" w:rsidP="0052791A">
      <w:pPr>
        <w:pStyle w:val="Heading3"/>
        <w:spacing w:before="200" w:after="80"/>
      </w:pPr>
      <w:r>
        <w:rPr>
          <w:color w:val="000000"/>
          <w:sz w:val="28"/>
          <w:szCs w:val="28"/>
        </w:rPr>
        <w:t xml:space="preserve">Why </w:t>
      </w:r>
      <w:proofErr w:type="spellStart"/>
      <w:r>
        <w:rPr>
          <w:color w:val="000000"/>
          <w:sz w:val="28"/>
          <w:szCs w:val="28"/>
        </w:rPr>
        <w:t>MamaBaby</w:t>
      </w:r>
      <w:proofErr w:type="spellEnd"/>
      <w:r>
        <w:rPr>
          <w:color w:val="000000"/>
          <w:sz w:val="28"/>
          <w:szCs w:val="28"/>
        </w:rPr>
        <w:t xml:space="preserve"> Haiti</w:t>
      </w:r>
    </w:p>
    <w:p w14:paraId="6C712575" w14:textId="09781017" w:rsidR="009A7AD6" w:rsidRPr="0052791A" w:rsidRDefault="0052791A" w:rsidP="0052791A">
      <w:pPr>
        <w:pStyle w:val="NormalWeb"/>
        <w:spacing w:before="0" w:beforeAutospacing="0" w:after="120" w:afterAutospacing="0"/>
      </w:pPr>
      <w:r>
        <w:rPr>
          <w:color w:val="000000"/>
        </w:rPr>
        <w:t xml:space="preserve">Other organizations have come and gone from rural Haiti as conditions worsened. </w:t>
      </w:r>
      <w:proofErr w:type="spellStart"/>
      <w:r>
        <w:rPr>
          <w:color w:val="000000"/>
        </w:rPr>
        <w:t>MamaBaby</w:t>
      </w:r>
      <w:proofErr w:type="spellEnd"/>
      <w:r>
        <w:rPr>
          <w:color w:val="000000"/>
        </w:rPr>
        <w:t xml:space="preserve"> Haiti has stayed for 15 years, building durable local capacity. Haitian midwives, Haitian teachers, and Haitian leadership so that care continues regardless of the political or economic climate. Every gift strengthens a system designed to outlast any single crisis.</w:t>
      </w:r>
    </w:p>
    <w:sectPr w:rsidR="009A7AD6" w:rsidRPr="0052791A" w:rsidSect="005279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E15C5"/>
    <w:multiLevelType w:val="hybridMultilevel"/>
    <w:tmpl w:val="BF14F0AE"/>
    <w:lvl w:ilvl="0" w:tplc="E2F20DA6">
      <w:start w:val="1"/>
      <w:numFmt w:val="bullet"/>
      <w:lvlText w:val="●"/>
      <w:lvlJc w:val="left"/>
      <w:pPr>
        <w:ind w:left="720" w:hanging="360"/>
      </w:pPr>
    </w:lvl>
    <w:lvl w:ilvl="1" w:tplc="E7DEEF32">
      <w:start w:val="1"/>
      <w:numFmt w:val="bullet"/>
      <w:lvlText w:val="○"/>
      <w:lvlJc w:val="left"/>
      <w:pPr>
        <w:ind w:left="1440" w:hanging="360"/>
      </w:pPr>
    </w:lvl>
    <w:lvl w:ilvl="2" w:tplc="081EA8C8">
      <w:start w:val="1"/>
      <w:numFmt w:val="bullet"/>
      <w:lvlText w:val="■"/>
      <w:lvlJc w:val="left"/>
      <w:pPr>
        <w:ind w:left="2160" w:hanging="360"/>
      </w:pPr>
    </w:lvl>
    <w:lvl w:ilvl="3" w:tplc="AA642AF2">
      <w:start w:val="1"/>
      <w:numFmt w:val="bullet"/>
      <w:lvlText w:val="●"/>
      <w:lvlJc w:val="left"/>
      <w:pPr>
        <w:ind w:left="2880" w:hanging="360"/>
      </w:pPr>
    </w:lvl>
    <w:lvl w:ilvl="4" w:tplc="0CEE8CE6">
      <w:start w:val="1"/>
      <w:numFmt w:val="bullet"/>
      <w:lvlText w:val="○"/>
      <w:lvlJc w:val="left"/>
      <w:pPr>
        <w:ind w:left="3600" w:hanging="360"/>
      </w:pPr>
    </w:lvl>
    <w:lvl w:ilvl="5" w:tplc="00588EF6">
      <w:start w:val="1"/>
      <w:numFmt w:val="bullet"/>
      <w:lvlText w:val="■"/>
      <w:lvlJc w:val="left"/>
      <w:pPr>
        <w:ind w:left="4320" w:hanging="360"/>
      </w:pPr>
    </w:lvl>
    <w:lvl w:ilvl="6" w:tplc="F5F45082">
      <w:start w:val="1"/>
      <w:numFmt w:val="bullet"/>
      <w:lvlText w:val="●"/>
      <w:lvlJc w:val="left"/>
      <w:pPr>
        <w:ind w:left="5040" w:hanging="360"/>
      </w:pPr>
    </w:lvl>
    <w:lvl w:ilvl="7" w:tplc="E5A2FC62">
      <w:start w:val="1"/>
      <w:numFmt w:val="bullet"/>
      <w:lvlText w:val="●"/>
      <w:lvlJc w:val="left"/>
      <w:pPr>
        <w:ind w:left="5760" w:hanging="360"/>
      </w:pPr>
    </w:lvl>
    <w:lvl w:ilvl="8" w:tplc="C9CACC60">
      <w:start w:val="1"/>
      <w:numFmt w:val="bullet"/>
      <w:lvlText w:val="●"/>
      <w:lvlJc w:val="left"/>
      <w:pPr>
        <w:ind w:left="6480" w:hanging="360"/>
      </w:pPr>
    </w:lvl>
  </w:abstractNum>
  <w:abstractNum w:abstractNumId="1" w15:restartNumberingAfterBreak="0">
    <w:nsid w:val="4FC86EB2"/>
    <w:multiLevelType w:val="hybridMultilevel"/>
    <w:tmpl w:val="DA0CA670"/>
    <w:lvl w:ilvl="0" w:tplc="C1624B2A">
      <w:start w:val="1"/>
      <w:numFmt w:val="bullet"/>
      <w:lvlText w:val="•"/>
      <w:lvlJc w:val="left"/>
      <w:pPr>
        <w:ind w:left="360" w:hanging="220"/>
      </w:pPr>
    </w:lvl>
    <w:lvl w:ilvl="1" w:tplc="1E9EF0B0">
      <w:numFmt w:val="decimal"/>
      <w:lvlText w:val=""/>
      <w:lvlJc w:val="left"/>
    </w:lvl>
    <w:lvl w:ilvl="2" w:tplc="2D6E5D1C">
      <w:numFmt w:val="decimal"/>
      <w:lvlText w:val=""/>
      <w:lvlJc w:val="left"/>
    </w:lvl>
    <w:lvl w:ilvl="3" w:tplc="5372945E">
      <w:numFmt w:val="decimal"/>
      <w:lvlText w:val=""/>
      <w:lvlJc w:val="left"/>
    </w:lvl>
    <w:lvl w:ilvl="4" w:tplc="5AE0C212">
      <w:numFmt w:val="decimal"/>
      <w:lvlText w:val=""/>
      <w:lvlJc w:val="left"/>
    </w:lvl>
    <w:lvl w:ilvl="5" w:tplc="E1063EA4">
      <w:numFmt w:val="decimal"/>
      <w:lvlText w:val=""/>
      <w:lvlJc w:val="left"/>
    </w:lvl>
    <w:lvl w:ilvl="6" w:tplc="9ECEC92C">
      <w:numFmt w:val="decimal"/>
      <w:lvlText w:val=""/>
      <w:lvlJc w:val="left"/>
    </w:lvl>
    <w:lvl w:ilvl="7" w:tplc="57362DA6">
      <w:numFmt w:val="decimal"/>
      <w:lvlText w:val=""/>
      <w:lvlJc w:val="left"/>
    </w:lvl>
    <w:lvl w:ilvl="8" w:tplc="98047078">
      <w:numFmt w:val="decimal"/>
      <w:lvlText w:val=""/>
      <w:lvlJc w:val="left"/>
    </w:lvl>
  </w:abstractNum>
  <w:num w:numId="1" w16cid:durableId="191844562">
    <w:abstractNumId w:val="0"/>
    <w:lvlOverride w:ilvl="0">
      <w:startOverride w:val="1"/>
    </w:lvlOverride>
  </w:num>
  <w:num w:numId="2" w16cid:durableId="13365420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D6"/>
    <w:rsid w:val="003222B9"/>
    <w:rsid w:val="0052791A"/>
    <w:rsid w:val="009A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85C8F2"/>
  <w15:docId w15:val="{F6E58214-6260-6D4F-AFBE-4EDC446B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20" w:after="10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52791A"/>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Renee S</cp:lastModifiedBy>
  <cp:revision>2</cp:revision>
  <dcterms:created xsi:type="dcterms:W3CDTF">2026-06-30T02:23:00Z</dcterms:created>
  <dcterms:modified xsi:type="dcterms:W3CDTF">2026-06-30T02:23:00Z</dcterms:modified>
</cp:coreProperties>
</file>