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3B23" w14:textId="2CDA8F39" w:rsidR="005F355C" w:rsidRDefault="005F355C" w:rsidP="005F355C">
      <w:pPr>
        <w:pStyle w:val="Title"/>
        <w:rPr>
          <w:sz w:val="48"/>
          <w:szCs w:val="48"/>
          <w:lang w:val="en-GB"/>
        </w:rPr>
      </w:pPr>
      <w:r w:rsidRPr="00E23BE3">
        <w:rPr>
          <w:rStyle w:val="Strong"/>
          <w:b w:val="0"/>
          <w:bCs/>
          <w:lang w:val="en-GB"/>
        </w:rPr>
        <w:t>PROJECT PLAN</w:t>
      </w:r>
    </w:p>
    <w:p w14:paraId="0234AA1A" w14:textId="2EC1D8D0" w:rsidR="005F355C" w:rsidRDefault="00CA53F7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Strong"/>
          <w:sz w:val="21"/>
          <w:szCs w:val="21"/>
        </w:rPr>
        <w:t>Doch</w:t>
      </w:r>
      <w:proofErr w:type="spellEnd"/>
      <w:r>
        <w:rPr>
          <w:rStyle w:val="Strong"/>
          <w:sz w:val="21"/>
          <w:szCs w:val="21"/>
        </w:rPr>
        <w:t xml:space="preserve"> Dyn Dream </w:t>
      </w:r>
      <w:r w:rsidR="005F355C">
        <w:rPr>
          <w:rStyle w:val="Strong"/>
          <w:sz w:val="21"/>
          <w:szCs w:val="21"/>
        </w:rPr>
        <w:t xml:space="preserve">Fundraiser for CLASSworks Foundation </w:t>
      </w:r>
    </w:p>
    <w:p w14:paraId="396E48A4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1. Introduction</w:t>
      </w:r>
    </w:p>
    <w:p w14:paraId="3EAE58AC" w14:textId="38716BEA" w:rsidR="00375D50" w:rsidRPr="00375D50" w:rsidRDefault="00375D50" w:rsidP="00375D50">
      <w:pPr>
        <w:spacing w:after="0" w:line="300" w:lineRule="atLeast"/>
        <w:jc w:val="left"/>
        <w:rPr>
          <w:rFonts w:eastAsia="Times New Roman" w:cs="Segoe UI"/>
          <w:sz w:val="21"/>
          <w:szCs w:val="21"/>
          <w:lang w:val="en-GB" w:eastAsia="en-GB"/>
        </w:rPr>
      </w:pPr>
      <w:proofErr w:type="spellStart"/>
      <w:r w:rsidRPr="00375D50">
        <w:rPr>
          <w:rFonts w:eastAsia="Times New Roman" w:cs="Segoe UI"/>
          <w:sz w:val="21"/>
          <w:szCs w:val="21"/>
          <w:lang w:val="en-GB" w:eastAsia="en-GB"/>
        </w:rPr>
        <w:t>Doch</w:t>
      </w:r>
      <w:proofErr w:type="spellEnd"/>
      <w:r w:rsidRPr="00375D50">
        <w:rPr>
          <w:rFonts w:eastAsia="Times New Roman" w:cs="Segoe UI"/>
          <w:sz w:val="21"/>
          <w:szCs w:val="21"/>
          <w:lang w:val="en-GB" w:eastAsia="en-GB"/>
        </w:rPr>
        <w:t xml:space="preserve"> Dyn Dream School is a community</w:t>
      </w:r>
      <w:r w:rsidRPr="00375D50">
        <w:rPr>
          <w:rFonts w:eastAsia="Times New Roman" w:cs="Segoe UI"/>
          <w:sz w:val="21"/>
          <w:szCs w:val="21"/>
          <w:lang w:val="en-GB" w:eastAsia="en-GB"/>
        </w:rPr>
        <w:noBreakHyphen/>
        <w:t xml:space="preserve">run learning institution in </w:t>
      </w:r>
      <w:proofErr w:type="spellStart"/>
      <w:r w:rsidRPr="00375D50">
        <w:rPr>
          <w:rFonts w:eastAsia="Times New Roman" w:cs="Segoe UI"/>
          <w:sz w:val="21"/>
          <w:szCs w:val="21"/>
          <w:lang w:val="en-GB" w:eastAsia="en-GB"/>
        </w:rPr>
        <w:t>Matunda</w:t>
      </w:r>
      <w:proofErr w:type="spellEnd"/>
      <w:r w:rsidRPr="00375D50">
        <w:rPr>
          <w:rFonts w:eastAsia="Times New Roman" w:cs="Segoe UI"/>
          <w:sz w:val="21"/>
          <w:szCs w:val="21"/>
          <w:lang w:val="en-GB" w:eastAsia="en-GB"/>
        </w:rPr>
        <w:t>, West</w:t>
      </w:r>
      <w:r w:rsidRPr="00375D50">
        <w:rPr>
          <w:rFonts w:eastAsia="Times New Roman" w:cs="Segoe UI"/>
          <w:sz w:val="21"/>
          <w:szCs w:val="21"/>
          <w:lang w:val="en-GB" w:eastAsia="en-GB"/>
        </w:rPr>
        <w:noBreakHyphen/>
        <w:t>Kenya, supporting around 200 children</w:t>
      </w:r>
      <w:r>
        <w:rPr>
          <w:rFonts w:eastAsia="Times New Roman" w:cs="Segoe UI"/>
          <w:sz w:val="21"/>
          <w:szCs w:val="21"/>
          <w:lang w:val="en-GB" w:eastAsia="en-GB"/>
        </w:rPr>
        <w:t xml:space="preserve">, </w:t>
      </w:r>
      <w:r w:rsidRPr="00375D50">
        <w:rPr>
          <w:rFonts w:eastAsia="Times New Roman" w:cs="Segoe UI"/>
          <w:sz w:val="21"/>
          <w:szCs w:val="21"/>
          <w:lang w:val="en-GB" w:eastAsia="en-GB"/>
        </w:rPr>
        <w:t>many of whom are orphans or come from families that struggle to meet basic school needs. The school offers a safe place to learn, provides daily meals to encourage attendance, and ensures vulnerable learners receive the support they need to stay in school</w:t>
      </w:r>
      <w:r>
        <w:rPr>
          <w:rFonts w:eastAsia="Times New Roman" w:cs="Segoe UI"/>
          <w:sz w:val="21"/>
          <w:szCs w:val="21"/>
          <w:lang w:val="en-GB" w:eastAsia="en-GB"/>
        </w:rPr>
        <w:t>.</w:t>
      </w:r>
    </w:p>
    <w:p w14:paraId="3D9155DA" w14:textId="77777777" w:rsidR="005F355C" w:rsidRPr="00E23BE3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As digital skills become essential for education, work, and daily life, the school seeks to strengthen its learning environment through the </w:t>
      </w:r>
      <w:r w:rsidRPr="00E23BE3">
        <w:rPr>
          <w:rStyle w:val="Strong"/>
          <w:b/>
          <w:bCs/>
          <w:sz w:val="21"/>
          <w:szCs w:val="21"/>
        </w:rPr>
        <w:t xml:space="preserve">CLASSworks </w:t>
      </w:r>
      <w:r>
        <w:rPr>
          <w:rStyle w:val="Strong"/>
          <w:b/>
          <w:bCs/>
          <w:sz w:val="21"/>
          <w:szCs w:val="21"/>
        </w:rPr>
        <w:t xml:space="preserve">Foundation </w:t>
      </w:r>
      <w:r w:rsidRPr="00E23BE3">
        <w:rPr>
          <w:rStyle w:val="Strong"/>
          <w:b/>
          <w:bCs/>
          <w:sz w:val="21"/>
          <w:szCs w:val="21"/>
        </w:rPr>
        <w:t>digital education programme</w:t>
      </w:r>
      <w:r w:rsidRPr="00E23BE3">
        <w:rPr>
          <w:rFonts w:ascii="Segoe UI" w:hAnsi="Segoe UI" w:cs="Segoe UI"/>
          <w:b/>
          <w:bCs/>
          <w:sz w:val="21"/>
          <w:szCs w:val="21"/>
        </w:rPr>
        <w:t xml:space="preserve">, </w:t>
      </w:r>
      <w:r w:rsidRPr="00E23BE3">
        <w:rPr>
          <w:rFonts w:ascii="Segoe UI" w:hAnsi="Segoe UI" w:cs="Segoe UI"/>
          <w:sz w:val="21"/>
          <w:szCs w:val="21"/>
        </w:rPr>
        <w:t>implemented by</w:t>
      </w:r>
      <w:r w:rsidRPr="00E23BE3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E23BE3">
        <w:rPr>
          <w:rStyle w:val="Strong"/>
          <w:sz w:val="21"/>
          <w:szCs w:val="21"/>
        </w:rPr>
        <w:t>Digital Education Africa Network (DEAN)</w:t>
      </w:r>
      <w:r w:rsidRPr="00E23BE3">
        <w:rPr>
          <w:rFonts w:ascii="Segoe UI" w:hAnsi="Segoe UI" w:cs="Segoe UI"/>
          <w:sz w:val="21"/>
          <w:szCs w:val="21"/>
        </w:rPr>
        <w:t>.</w:t>
      </w:r>
    </w:p>
    <w:p w14:paraId="0B976909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2. Problem Statement</w:t>
      </w:r>
    </w:p>
    <w:p w14:paraId="4AA533C5" w14:textId="3C2FA69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Many learners at </w:t>
      </w:r>
      <w:proofErr w:type="spellStart"/>
      <w:r w:rsidR="00375D50">
        <w:rPr>
          <w:rFonts w:ascii="Segoe UI" w:hAnsi="Segoe UI" w:cs="Segoe UI"/>
          <w:sz w:val="21"/>
          <w:szCs w:val="21"/>
        </w:rPr>
        <w:t>Doch</w:t>
      </w:r>
      <w:proofErr w:type="spellEnd"/>
      <w:r w:rsidR="00375D50">
        <w:rPr>
          <w:rFonts w:ascii="Segoe UI" w:hAnsi="Segoe UI" w:cs="Segoe UI"/>
          <w:sz w:val="21"/>
          <w:szCs w:val="21"/>
        </w:rPr>
        <w:t xml:space="preserve"> Dyn Dream</w:t>
      </w:r>
      <w:r>
        <w:rPr>
          <w:rFonts w:ascii="Segoe UI" w:hAnsi="Segoe UI" w:cs="Segoe UI"/>
          <w:sz w:val="21"/>
          <w:szCs w:val="21"/>
        </w:rPr>
        <w:t xml:space="preserve"> lack access to digital tools, computers, or internet connectivity at home. This creates a growing skills gap as technology becomes a basic requirement in the modern world.</w:t>
      </w:r>
      <w:r>
        <w:rPr>
          <w:rFonts w:ascii="Segoe UI" w:hAnsi="Segoe UI" w:cs="Segoe UI"/>
          <w:sz w:val="21"/>
          <w:szCs w:val="21"/>
        </w:rPr>
        <w:br/>
        <w:t>Without exposure to digital learning, pupils risk falling behind academically and professionally.</w:t>
      </w:r>
    </w:p>
    <w:p w14:paraId="3EBFDA91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school cannot currently afford the 10% contribution required to join the CLASSworks programme. This limits learners’ opportunities to build core ICT skills and access digital educational content.</w:t>
      </w:r>
    </w:p>
    <w:p w14:paraId="6130C9E3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3. Project Goal</w:t>
      </w:r>
    </w:p>
    <w:p w14:paraId="27BDE1CF" w14:textId="5C4FE65F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To raise </w:t>
      </w:r>
      <w:r>
        <w:rPr>
          <w:rStyle w:val="Strong"/>
          <w:sz w:val="21"/>
          <w:szCs w:val="21"/>
        </w:rPr>
        <w:t>155,000 KES</w:t>
      </w:r>
      <w:r>
        <w:rPr>
          <w:rFonts w:ascii="Segoe UI" w:hAnsi="Segoe UI" w:cs="Segoe UI"/>
          <w:sz w:val="21"/>
          <w:szCs w:val="21"/>
        </w:rPr>
        <w:t xml:space="preserve"> (approx. </w:t>
      </w:r>
      <w:r>
        <w:rPr>
          <w:rStyle w:val="Strong"/>
          <w:sz w:val="21"/>
          <w:szCs w:val="21"/>
        </w:rPr>
        <w:t>$1,200 USD</w:t>
      </w:r>
      <w:r>
        <w:rPr>
          <w:rFonts w:ascii="Segoe UI" w:hAnsi="Segoe UI" w:cs="Segoe UI"/>
          <w:sz w:val="21"/>
          <w:szCs w:val="21"/>
        </w:rPr>
        <w:t xml:space="preserve">) to enable </w:t>
      </w:r>
      <w:proofErr w:type="spellStart"/>
      <w:r w:rsidR="00375D50">
        <w:rPr>
          <w:rFonts w:ascii="Segoe UI" w:hAnsi="Segoe UI" w:cs="Segoe UI"/>
          <w:sz w:val="21"/>
          <w:szCs w:val="21"/>
        </w:rPr>
        <w:t>Doch</w:t>
      </w:r>
      <w:proofErr w:type="spellEnd"/>
      <w:r w:rsidR="00375D50">
        <w:rPr>
          <w:rFonts w:ascii="Segoe UI" w:hAnsi="Segoe UI" w:cs="Segoe UI"/>
          <w:sz w:val="21"/>
          <w:szCs w:val="21"/>
        </w:rPr>
        <w:t xml:space="preserve"> Dyn Dream </w:t>
      </w:r>
      <w:r>
        <w:rPr>
          <w:rFonts w:ascii="Segoe UI" w:hAnsi="Segoe UI" w:cs="Segoe UI"/>
          <w:sz w:val="21"/>
          <w:szCs w:val="21"/>
        </w:rPr>
        <w:t>to enrol in the CLASSworks programme and provide digital learning resources to 1</w:t>
      </w:r>
      <w:r w:rsidR="00375D50">
        <w:rPr>
          <w:rFonts w:ascii="Segoe UI" w:hAnsi="Segoe UI" w:cs="Segoe UI"/>
          <w:sz w:val="21"/>
          <w:szCs w:val="21"/>
        </w:rPr>
        <w:t>20+</w:t>
      </w:r>
      <w:r>
        <w:rPr>
          <w:rFonts w:ascii="Segoe UI" w:hAnsi="Segoe UI" w:cs="Segoe UI"/>
          <w:sz w:val="21"/>
          <w:szCs w:val="21"/>
        </w:rPr>
        <w:t xml:space="preserve"> learners and their teachers.</w:t>
      </w:r>
    </w:p>
    <w:p w14:paraId="3A8C7B98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4. About the CLASSworks Programme</w:t>
      </w:r>
    </w:p>
    <w:p w14:paraId="3A6E554E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CLASSworks is a digital education programme by DEAN that equips schools with the tools and training needed to integrate technology into everyday teaching.</w:t>
      </w:r>
    </w:p>
    <w:p w14:paraId="35CB5812" w14:textId="77777777" w:rsidR="005F355C" w:rsidRPr="00E23BE3" w:rsidRDefault="005F355C" w:rsidP="005F355C">
      <w:pPr>
        <w:pStyle w:val="Heading3"/>
        <w:spacing w:line="300" w:lineRule="atLeast"/>
        <w:rPr>
          <w:rStyle w:val="Strong"/>
          <w:b/>
          <w:bCs/>
        </w:rPr>
      </w:pPr>
      <w:r w:rsidRPr="00E23BE3">
        <w:rPr>
          <w:rStyle w:val="Strong"/>
          <w:b/>
          <w:bCs/>
        </w:rPr>
        <w:lastRenderedPageBreak/>
        <w:t xml:space="preserve">The </w:t>
      </w:r>
      <w:proofErr w:type="spellStart"/>
      <w:r w:rsidRPr="00E23BE3">
        <w:rPr>
          <w:rStyle w:val="Strong"/>
          <w:b/>
          <w:bCs/>
        </w:rPr>
        <w:t>programme</w:t>
      </w:r>
      <w:proofErr w:type="spellEnd"/>
      <w:r w:rsidRPr="00E23BE3">
        <w:rPr>
          <w:rStyle w:val="Strong"/>
          <w:b/>
          <w:bCs/>
        </w:rPr>
        <w:t xml:space="preserve"> </w:t>
      </w:r>
      <w:proofErr w:type="spellStart"/>
      <w:r w:rsidRPr="00E23BE3">
        <w:rPr>
          <w:rStyle w:val="Strong"/>
          <w:b/>
          <w:bCs/>
        </w:rPr>
        <w:t>includes</w:t>
      </w:r>
      <w:proofErr w:type="spellEnd"/>
    </w:p>
    <w:p w14:paraId="54FE6FFF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Style w:val="Strong"/>
          <w:sz w:val="21"/>
          <w:szCs w:val="21"/>
          <w:lang w:val="en-GB"/>
        </w:rPr>
        <w:t>Tablets</w:t>
      </w:r>
      <w:r w:rsidRPr="00E23BE3">
        <w:rPr>
          <w:rFonts w:cs="Segoe UI"/>
          <w:sz w:val="21"/>
          <w:szCs w:val="21"/>
          <w:lang w:val="en-GB"/>
        </w:rPr>
        <w:t xml:space="preserve"> with Bluetooth keyboards and approved </w:t>
      </w:r>
      <w:r>
        <w:rPr>
          <w:rFonts w:cs="Segoe UI"/>
          <w:sz w:val="21"/>
          <w:szCs w:val="21"/>
          <w:lang w:val="en-GB"/>
        </w:rPr>
        <w:t>educational</w:t>
      </w:r>
      <w:r w:rsidRPr="00E23BE3">
        <w:rPr>
          <w:rFonts w:cs="Segoe UI"/>
          <w:sz w:val="21"/>
          <w:szCs w:val="21"/>
          <w:lang w:val="en-GB"/>
        </w:rPr>
        <w:t xml:space="preserve"> software</w:t>
      </w:r>
    </w:p>
    <w:p w14:paraId="401B7216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proofErr w:type="spellStart"/>
      <w:r w:rsidRPr="00E23BE3">
        <w:rPr>
          <w:rStyle w:val="Strong"/>
          <w:sz w:val="21"/>
          <w:szCs w:val="21"/>
          <w:lang w:val="en-GB"/>
        </w:rPr>
        <w:t>ElimuPi</w:t>
      </w:r>
      <w:proofErr w:type="spellEnd"/>
      <w:r w:rsidRPr="00E23BE3">
        <w:rPr>
          <w:rStyle w:val="Strong"/>
          <w:sz w:val="21"/>
          <w:szCs w:val="21"/>
          <w:lang w:val="en-GB"/>
        </w:rPr>
        <w:t xml:space="preserve"> server</w:t>
      </w:r>
      <w:r w:rsidRPr="00E23BE3">
        <w:rPr>
          <w:rFonts w:cs="Segoe UI"/>
          <w:sz w:val="21"/>
          <w:szCs w:val="21"/>
          <w:lang w:val="en-GB"/>
        </w:rPr>
        <w:t xml:space="preserve"> that provides offline digital content, learning materials, and a local Wi</w:t>
      </w:r>
      <w:r w:rsidRPr="00E23BE3">
        <w:rPr>
          <w:rFonts w:cs="Segoe UI"/>
          <w:sz w:val="21"/>
          <w:szCs w:val="21"/>
          <w:lang w:val="en-GB"/>
        </w:rPr>
        <w:noBreakHyphen/>
        <w:t>Fi network</w:t>
      </w:r>
    </w:p>
    <w:p w14:paraId="77F497C5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Style w:val="Strong"/>
          <w:sz w:val="21"/>
          <w:szCs w:val="21"/>
          <w:lang w:val="en-GB"/>
        </w:rPr>
        <w:t>Teacher training</w:t>
      </w:r>
      <w:r w:rsidRPr="00E23BE3">
        <w:rPr>
          <w:rFonts w:cs="Segoe UI"/>
          <w:sz w:val="21"/>
          <w:szCs w:val="21"/>
          <w:lang w:val="en-GB"/>
        </w:rPr>
        <w:t xml:space="preserve"> on digital literacy and classroom technology use</w:t>
      </w:r>
    </w:p>
    <w:p w14:paraId="7D6F6257" w14:textId="77777777" w:rsidR="005F355C" w:rsidRPr="00E23BE3" w:rsidRDefault="005F355C" w:rsidP="005F355C">
      <w:pPr>
        <w:numPr>
          <w:ilvl w:val="0"/>
          <w:numId w:val="10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Style w:val="Strong"/>
          <w:sz w:val="21"/>
          <w:szCs w:val="21"/>
          <w:lang w:val="en-GB"/>
        </w:rPr>
        <w:t>Monitoring &amp; support</w:t>
      </w:r>
      <w:r w:rsidRPr="00E23BE3">
        <w:rPr>
          <w:rFonts w:cs="Segoe UI"/>
          <w:sz w:val="21"/>
          <w:szCs w:val="21"/>
          <w:lang w:val="en-GB"/>
        </w:rPr>
        <w:t xml:space="preserve"> to ensure long</w:t>
      </w:r>
      <w:r w:rsidRPr="00E23BE3">
        <w:rPr>
          <w:rFonts w:cs="Segoe UI"/>
          <w:sz w:val="21"/>
          <w:szCs w:val="21"/>
          <w:lang w:val="en-GB"/>
        </w:rPr>
        <w:noBreakHyphen/>
        <w:t>term success</w:t>
      </w:r>
    </w:p>
    <w:p w14:paraId="351C9486" w14:textId="77777777" w:rsidR="005F355C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proofErr w:type="spellStart"/>
      <w:r>
        <w:rPr>
          <w:rStyle w:val="Strong"/>
          <w:b/>
          <w:bCs/>
        </w:rPr>
        <w:t>Key</w:t>
      </w:r>
      <w:proofErr w:type="spellEnd"/>
      <w:r>
        <w:rPr>
          <w:rStyle w:val="Strong"/>
          <w:b/>
          <w:bCs/>
        </w:rPr>
        <w:t xml:space="preserve"> Benefits</w:t>
      </w:r>
    </w:p>
    <w:p w14:paraId="247AA855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Offline digital library accessible without internet</w:t>
      </w:r>
    </w:p>
    <w:p w14:paraId="10987B94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Durable devices with child</w:t>
      </w:r>
      <w:r w:rsidRPr="00E23BE3">
        <w:rPr>
          <w:rFonts w:cs="Segoe UI"/>
          <w:sz w:val="21"/>
          <w:szCs w:val="21"/>
          <w:lang w:val="en-GB"/>
        </w:rPr>
        <w:noBreakHyphen/>
        <w:t>friendly learning content</w:t>
      </w:r>
    </w:p>
    <w:p w14:paraId="44C9A72B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Support for Competency</w:t>
      </w:r>
      <w:r w:rsidRPr="00E23BE3">
        <w:rPr>
          <w:rFonts w:cs="Segoe UI"/>
          <w:sz w:val="21"/>
          <w:szCs w:val="21"/>
          <w:lang w:val="en-GB"/>
        </w:rPr>
        <w:noBreakHyphen/>
        <w:t>Based Curriculum (CBC)</w:t>
      </w:r>
    </w:p>
    <w:p w14:paraId="071F04A0" w14:textId="77777777" w:rsidR="005F355C" w:rsidRPr="00E23BE3" w:rsidRDefault="005F355C" w:rsidP="005F355C">
      <w:pPr>
        <w:numPr>
          <w:ilvl w:val="0"/>
          <w:numId w:val="11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Teacher capacity-building and confidence in digital instruction</w:t>
      </w:r>
    </w:p>
    <w:p w14:paraId="4C012619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Emphasis"/>
          <w:rFonts w:eastAsiaTheme="majorEastAsia" w:cs="Segoe UI"/>
          <w:sz w:val="21"/>
          <w:szCs w:val="21"/>
        </w:rPr>
        <w:t>Kupitia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CLASSworks,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watoto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watajifunza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ujuzi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kisasa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unaohitajika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katika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dunia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ya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leo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>.</w:t>
      </w:r>
    </w:p>
    <w:p w14:paraId="631F5ADB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5. School Contribution and Budget</w:t>
      </w:r>
    </w:p>
    <w:p w14:paraId="44ED723A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DEAN sponsors </w:t>
      </w:r>
      <w:r>
        <w:rPr>
          <w:rStyle w:val="Strong"/>
          <w:sz w:val="21"/>
          <w:szCs w:val="21"/>
        </w:rPr>
        <w:t>90%</w:t>
      </w:r>
      <w:r>
        <w:rPr>
          <w:rFonts w:ascii="Segoe UI" w:hAnsi="Segoe UI" w:cs="Segoe UI"/>
          <w:sz w:val="21"/>
          <w:szCs w:val="21"/>
        </w:rPr>
        <w:t xml:space="preserve"> of the programme cost.</w:t>
      </w:r>
      <w:r>
        <w:rPr>
          <w:rFonts w:ascii="Segoe UI" w:hAnsi="Segoe UI" w:cs="Segoe UI"/>
          <w:sz w:val="21"/>
          <w:szCs w:val="21"/>
        </w:rPr>
        <w:br/>
        <w:t xml:space="preserve">The school is responsible for </w:t>
      </w:r>
      <w:r>
        <w:rPr>
          <w:rStyle w:val="Strong"/>
          <w:sz w:val="21"/>
          <w:szCs w:val="21"/>
        </w:rPr>
        <w:t>10%</w:t>
      </w:r>
      <w:r>
        <w:rPr>
          <w:rFonts w:ascii="Segoe UI" w:hAnsi="Segoe UI" w:cs="Segoe UI"/>
          <w:sz w:val="21"/>
          <w:szCs w:val="21"/>
        </w:rPr>
        <w:t xml:space="preserve">, which equals </w:t>
      </w:r>
      <w:r>
        <w:rPr>
          <w:rStyle w:val="Strong"/>
          <w:sz w:val="21"/>
          <w:szCs w:val="21"/>
        </w:rPr>
        <w:t>155,000 KES</w:t>
      </w:r>
      <w:r>
        <w:rPr>
          <w:rFonts w:ascii="Segoe UI" w:hAnsi="Segoe UI" w:cs="Segoe UI"/>
          <w:sz w:val="21"/>
          <w:szCs w:val="21"/>
        </w:rPr>
        <w:t>.</w:t>
      </w:r>
    </w:p>
    <w:p w14:paraId="6443FFC6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This amount covers:</w:t>
      </w:r>
    </w:p>
    <w:p w14:paraId="1FB82D91" w14:textId="77777777" w:rsidR="005F355C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>Tablets</w:t>
      </w:r>
    </w:p>
    <w:p w14:paraId="77B8D6F5" w14:textId="77777777" w:rsidR="005F355C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proofErr w:type="spellStart"/>
      <w:r>
        <w:rPr>
          <w:rFonts w:cs="Segoe UI"/>
          <w:sz w:val="21"/>
          <w:szCs w:val="21"/>
        </w:rPr>
        <w:t>ElimuPi</w:t>
      </w:r>
      <w:proofErr w:type="spellEnd"/>
      <w:r>
        <w:rPr>
          <w:rFonts w:cs="Segoe UI"/>
          <w:sz w:val="21"/>
          <w:szCs w:val="21"/>
        </w:rPr>
        <w:t xml:space="preserve"> </w:t>
      </w:r>
      <w:proofErr w:type="spellStart"/>
      <w:r>
        <w:rPr>
          <w:rFonts w:cs="Segoe UI"/>
          <w:sz w:val="21"/>
          <w:szCs w:val="21"/>
        </w:rPr>
        <w:t>learning</w:t>
      </w:r>
      <w:proofErr w:type="spellEnd"/>
      <w:r>
        <w:rPr>
          <w:rFonts w:cs="Segoe UI"/>
          <w:sz w:val="21"/>
          <w:szCs w:val="21"/>
        </w:rPr>
        <w:t xml:space="preserve"> server</w:t>
      </w:r>
    </w:p>
    <w:p w14:paraId="091B798E" w14:textId="77777777" w:rsidR="005F355C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 xml:space="preserve">Training </w:t>
      </w:r>
      <w:proofErr w:type="spellStart"/>
      <w:r>
        <w:rPr>
          <w:rFonts w:cs="Segoe UI"/>
          <w:sz w:val="21"/>
          <w:szCs w:val="21"/>
        </w:rPr>
        <w:t>sessions</w:t>
      </w:r>
      <w:proofErr w:type="spellEnd"/>
    </w:p>
    <w:p w14:paraId="7E12FC7F" w14:textId="77777777" w:rsidR="005F355C" w:rsidRPr="00E23BE3" w:rsidRDefault="005F355C" w:rsidP="005F355C">
      <w:pPr>
        <w:numPr>
          <w:ilvl w:val="0"/>
          <w:numId w:val="12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>Technical support</w:t>
      </w:r>
    </w:p>
    <w:p w14:paraId="396D9204" w14:textId="77777777" w:rsidR="005F355C" w:rsidRPr="00E23BE3" w:rsidRDefault="005F355C" w:rsidP="005F355C">
      <w:pPr>
        <w:pStyle w:val="Heading2"/>
      </w:pPr>
      <w:r w:rsidRPr="00E23BE3">
        <w:rPr>
          <w:rStyle w:val="Strong"/>
          <w:rFonts w:cstheme="majorBidi"/>
        </w:rPr>
        <w:t xml:space="preserve">6. </w:t>
      </w:r>
      <w:proofErr w:type="spellStart"/>
      <w:r w:rsidRPr="00E23BE3">
        <w:rPr>
          <w:rStyle w:val="Strong"/>
          <w:rFonts w:cstheme="majorBidi"/>
        </w:rPr>
        <w:t>Implementation</w:t>
      </w:r>
      <w:proofErr w:type="spellEnd"/>
      <w:r w:rsidRPr="00E23BE3">
        <w:rPr>
          <w:rStyle w:val="Strong"/>
          <w:rFonts w:cstheme="majorBidi"/>
        </w:rPr>
        <w:t xml:space="preserve"> Plan</w:t>
      </w:r>
    </w:p>
    <w:p w14:paraId="3B878349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Once funds are raised:</w:t>
      </w:r>
    </w:p>
    <w:p w14:paraId="58C46D92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1: Programme Onboarding</w:t>
      </w:r>
    </w:p>
    <w:p w14:paraId="02AC6305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DEAN registers the school, confirms readiness, and sets up timelines.</w:t>
      </w:r>
    </w:p>
    <w:p w14:paraId="2A5F564A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2: Delivery of Devices</w:t>
      </w:r>
    </w:p>
    <w:p w14:paraId="267E1374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15 tablets + 1 </w:t>
      </w:r>
      <w:proofErr w:type="spellStart"/>
      <w:r>
        <w:rPr>
          <w:rFonts w:ascii="Segoe UI" w:hAnsi="Segoe UI" w:cs="Segoe UI"/>
          <w:sz w:val="21"/>
          <w:szCs w:val="21"/>
        </w:rPr>
        <w:t>ElimuPi</w:t>
      </w:r>
      <w:proofErr w:type="spellEnd"/>
      <w:r>
        <w:rPr>
          <w:rFonts w:ascii="Segoe UI" w:hAnsi="Segoe UI" w:cs="Segoe UI"/>
          <w:sz w:val="21"/>
          <w:szCs w:val="21"/>
        </w:rPr>
        <w:t xml:space="preserve"> digital server delivered and tested.</w:t>
      </w:r>
    </w:p>
    <w:p w14:paraId="4DBD06F5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lastRenderedPageBreak/>
        <w:t>Step 3: Teacher Training</w:t>
      </w:r>
    </w:p>
    <w:p w14:paraId="67C0B939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Teachers undergo hands</w:t>
      </w:r>
      <w:r>
        <w:rPr>
          <w:rFonts w:ascii="Segoe UI" w:hAnsi="Segoe UI" w:cs="Segoe UI"/>
          <w:sz w:val="21"/>
          <w:szCs w:val="21"/>
        </w:rPr>
        <w:noBreakHyphen/>
        <w:t>on digital literacy and classroom integration sessions.</w:t>
      </w:r>
    </w:p>
    <w:p w14:paraId="678E9FD7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4: Student Digital Learning Rollout</w:t>
      </w:r>
    </w:p>
    <w:p w14:paraId="6596D6AA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Learners begin using tablets for lessons, assignments, and research.</w:t>
      </w:r>
    </w:p>
    <w:p w14:paraId="66B6369C" w14:textId="77777777" w:rsidR="005F355C" w:rsidRPr="00E23BE3" w:rsidRDefault="005F355C" w:rsidP="005F355C">
      <w:pPr>
        <w:pStyle w:val="Heading3"/>
        <w:spacing w:line="300" w:lineRule="atLeast"/>
        <w:rPr>
          <w:rFonts w:ascii="Segoe UI" w:hAnsi="Segoe UI" w:cs="Segoe UI"/>
          <w:sz w:val="27"/>
          <w:szCs w:val="27"/>
          <w:lang w:val="en-GB"/>
        </w:rPr>
      </w:pPr>
      <w:r w:rsidRPr="00E23BE3">
        <w:rPr>
          <w:rStyle w:val="Strong"/>
          <w:b/>
          <w:bCs/>
          <w:lang w:val="en-GB"/>
        </w:rPr>
        <w:t>Step 5: Monitoring</w:t>
      </w:r>
    </w:p>
    <w:p w14:paraId="7759EC5D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DEAN provides follow</w:t>
      </w:r>
      <w:r>
        <w:rPr>
          <w:rFonts w:ascii="Segoe UI" w:hAnsi="Segoe UI" w:cs="Segoe UI"/>
          <w:sz w:val="21"/>
          <w:szCs w:val="21"/>
        </w:rPr>
        <w:noBreakHyphen/>
        <w:t>up support and tracks learning outcomes.</w:t>
      </w:r>
    </w:p>
    <w:p w14:paraId="4FCDA8FD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7. Sustainability Plan</w:t>
      </w:r>
    </w:p>
    <w:p w14:paraId="1FD8DFD5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Gede Bethany Academy is committed to sustaining and expanding digital learning:</w:t>
      </w:r>
    </w:p>
    <w:p w14:paraId="5E0FB3C3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 xml:space="preserve">Teachers continuously apply digital </w:t>
      </w:r>
      <w:r>
        <w:rPr>
          <w:rFonts w:cs="Segoe UI"/>
          <w:sz w:val="21"/>
          <w:szCs w:val="21"/>
          <w:lang w:val="en-GB"/>
        </w:rPr>
        <w:t>education</w:t>
      </w:r>
      <w:r w:rsidRPr="00E23BE3">
        <w:rPr>
          <w:rFonts w:cs="Segoe UI"/>
          <w:sz w:val="21"/>
          <w:szCs w:val="21"/>
          <w:lang w:val="en-GB"/>
        </w:rPr>
        <w:t xml:space="preserve"> in lessons.</w:t>
      </w:r>
    </w:p>
    <w:p w14:paraId="1B702153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 xml:space="preserve">The </w:t>
      </w:r>
      <w:proofErr w:type="spellStart"/>
      <w:r w:rsidRPr="00E23BE3">
        <w:rPr>
          <w:rFonts w:cs="Segoe UI"/>
          <w:sz w:val="21"/>
          <w:szCs w:val="21"/>
          <w:lang w:val="en-GB"/>
        </w:rPr>
        <w:t>ElimuPi</w:t>
      </w:r>
      <w:proofErr w:type="spellEnd"/>
      <w:r w:rsidRPr="00E23BE3">
        <w:rPr>
          <w:rFonts w:cs="Segoe UI"/>
          <w:sz w:val="21"/>
          <w:szCs w:val="21"/>
          <w:lang w:val="en-GB"/>
        </w:rPr>
        <w:t xml:space="preserve"> server remains usable.</w:t>
      </w:r>
    </w:p>
    <w:p w14:paraId="37BB2CB1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Devices will be incorporated into daily CBC activities.</w:t>
      </w:r>
    </w:p>
    <w:p w14:paraId="22AE5D57" w14:textId="77777777" w:rsidR="005F355C" w:rsidRPr="00E23BE3" w:rsidRDefault="005F355C" w:rsidP="005F355C">
      <w:pPr>
        <w:numPr>
          <w:ilvl w:val="0"/>
          <w:numId w:val="13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The school develops a maintenance plan for tablets and equipment.</w:t>
      </w:r>
    </w:p>
    <w:p w14:paraId="163FA0AF" w14:textId="77777777" w:rsidR="005F355C" w:rsidRPr="002B1704" w:rsidRDefault="005F355C" w:rsidP="005F355C">
      <w:pPr>
        <w:pStyle w:val="Heading2"/>
        <w:rPr>
          <w:lang w:val="en-GB"/>
        </w:rPr>
      </w:pPr>
      <w:r w:rsidRPr="002B1704">
        <w:rPr>
          <w:rStyle w:val="Strong"/>
          <w:rFonts w:cstheme="majorBidi"/>
          <w:lang w:val="en-GB"/>
        </w:rPr>
        <w:t>8. Schools Learning Fundraiser (New Component)</w:t>
      </w:r>
    </w:p>
    <w:p w14:paraId="22041764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As part of the partnership, DEAN supports schools in learning </w:t>
      </w:r>
      <w:r>
        <w:rPr>
          <w:rStyle w:val="Strong"/>
          <w:sz w:val="21"/>
          <w:szCs w:val="21"/>
        </w:rPr>
        <w:t>basic Fundraiser skills</w:t>
      </w:r>
      <w:r>
        <w:rPr>
          <w:rFonts w:ascii="Segoe UI" w:hAnsi="Segoe UI" w:cs="Segoe UI"/>
          <w:sz w:val="21"/>
          <w:szCs w:val="21"/>
        </w:rPr>
        <w:t xml:space="preserve"> so they can independently raise funds for:</w:t>
      </w:r>
    </w:p>
    <w:p w14:paraId="12022B8D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>ICT maintenance</w:t>
      </w:r>
    </w:p>
    <w:p w14:paraId="784D79FD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proofErr w:type="spellStart"/>
      <w:r>
        <w:rPr>
          <w:rFonts w:cs="Segoe UI"/>
          <w:sz w:val="21"/>
          <w:szCs w:val="21"/>
        </w:rPr>
        <w:t>Future</w:t>
      </w:r>
      <w:proofErr w:type="spellEnd"/>
      <w:r>
        <w:rPr>
          <w:rFonts w:cs="Segoe UI"/>
          <w:sz w:val="21"/>
          <w:szCs w:val="21"/>
        </w:rPr>
        <w:t xml:space="preserve"> digital </w:t>
      </w:r>
      <w:proofErr w:type="spellStart"/>
      <w:r>
        <w:rPr>
          <w:rFonts w:cs="Segoe UI"/>
          <w:sz w:val="21"/>
          <w:szCs w:val="21"/>
        </w:rPr>
        <w:t>expansion</w:t>
      </w:r>
      <w:proofErr w:type="spellEnd"/>
    </w:p>
    <w:p w14:paraId="4F4DE0D6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 xml:space="preserve">Small </w:t>
      </w:r>
      <w:proofErr w:type="spellStart"/>
      <w:r>
        <w:rPr>
          <w:rFonts w:cs="Segoe UI"/>
          <w:sz w:val="21"/>
          <w:szCs w:val="21"/>
        </w:rPr>
        <w:t>infrastructure</w:t>
      </w:r>
      <w:proofErr w:type="spellEnd"/>
      <w:r>
        <w:rPr>
          <w:rFonts w:cs="Segoe UI"/>
          <w:sz w:val="21"/>
          <w:szCs w:val="21"/>
        </w:rPr>
        <w:t xml:space="preserve"> </w:t>
      </w:r>
      <w:proofErr w:type="spellStart"/>
      <w:r>
        <w:rPr>
          <w:rFonts w:cs="Segoe UI"/>
          <w:sz w:val="21"/>
          <w:szCs w:val="21"/>
        </w:rPr>
        <w:t>needs</w:t>
      </w:r>
      <w:proofErr w:type="spellEnd"/>
    </w:p>
    <w:p w14:paraId="79B74A61" w14:textId="77777777" w:rsidR="005F355C" w:rsidRDefault="005F355C" w:rsidP="005F355C">
      <w:pPr>
        <w:numPr>
          <w:ilvl w:val="0"/>
          <w:numId w:val="14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</w:rPr>
      </w:pPr>
      <w:r>
        <w:rPr>
          <w:rFonts w:cs="Segoe UI"/>
          <w:sz w:val="21"/>
          <w:szCs w:val="21"/>
        </w:rPr>
        <w:t xml:space="preserve">Learning </w:t>
      </w:r>
      <w:proofErr w:type="spellStart"/>
      <w:r>
        <w:rPr>
          <w:rFonts w:cs="Segoe UI"/>
          <w:sz w:val="21"/>
          <w:szCs w:val="21"/>
        </w:rPr>
        <w:t>materials</w:t>
      </w:r>
      <w:proofErr w:type="spellEnd"/>
    </w:p>
    <w:p w14:paraId="07AD66E0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This empowers the school community to become more financially resilient. They essentially learn how to do their traditional crowdfunding called </w:t>
      </w:r>
      <w:r>
        <w:rPr>
          <w:rFonts w:ascii="Segoe UI" w:hAnsi="Segoe UI" w:cs="Segoe UI"/>
          <w:i/>
          <w:iCs/>
          <w:sz w:val="21"/>
          <w:szCs w:val="21"/>
        </w:rPr>
        <w:t>harambee</w:t>
      </w:r>
      <w:r>
        <w:rPr>
          <w:rFonts w:ascii="Segoe UI" w:hAnsi="Segoe UI" w:cs="Segoe UI"/>
          <w:sz w:val="21"/>
          <w:szCs w:val="21"/>
        </w:rPr>
        <w:t>, but now leveraging the new online networks. One could call it the e-harambee.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Emphasis"/>
          <w:rFonts w:eastAsiaTheme="majorEastAsia" w:cs="Segoe UI"/>
          <w:sz w:val="21"/>
          <w:szCs w:val="21"/>
        </w:rPr>
        <w:t xml:space="preserve">Hii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inasaidia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shule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kujitegemea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na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kupunguza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utegemezi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wa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misaada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ya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>
        <w:rPr>
          <w:rStyle w:val="Emphasis"/>
          <w:rFonts w:eastAsiaTheme="majorEastAsia" w:cs="Segoe UI"/>
          <w:sz w:val="21"/>
          <w:szCs w:val="21"/>
        </w:rPr>
        <w:t>nje</w:t>
      </w:r>
      <w:proofErr w:type="spellEnd"/>
      <w:r>
        <w:rPr>
          <w:rStyle w:val="Emphasis"/>
          <w:rFonts w:eastAsiaTheme="majorEastAsia" w:cs="Segoe UI"/>
          <w:sz w:val="21"/>
          <w:szCs w:val="21"/>
        </w:rPr>
        <w:t>.</w:t>
      </w:r>
    </w:p>
    <w:p w14:paraId="225047C3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9. Long-Term Impact</w:t>
      </w:r>
    </w:p>
    <w:p w14:paraId="7CDDDA01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CLASSworks programme will:</w:t>
      </w:r>
    </w:p>
    <w:p w14:paraId="66015438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lastRenderedPageBreak/>
        <w:t>Strengthen digital literacy for 150 learners every year</w:t>
      </w:r>
    </w:p>
    <w:p w14:paraId="5C08CBEC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Improve academic performance and learner engagement</w:t>
      </w:r>
    </w:p>
    <w:p w14:paraId="588405EF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Prepare children for future jobs and a digital economy</w:t>
      </w:r>
    </w:p>
    <w:p w14:paraId="5BE47C90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Reduce inequality between rural and urban learners</w:t>
      </w:r>
    </w:p>
    <w:p w14:paraId="678B78E0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Empower teachers with modern instructional methods</w:t>
      </w:r>
    </w:p>
    <w:p w14:paraId="6CA91E09" w14:textId="77777777" w:rsidR="005F355C" w:rsidRPr="00E23BE3" w:rsidRDefault="005F355C" w:rsidP="005F355C">
      <w:pPr>
        <w:numPr>
          <w:ilvl w:val="0"/>
          <w:numId w:val="15"/>
        </w:numPr>
        <w:spacing w:before="100" w:beforeAutospacing="1" w:after="100" w:afterAutospacing="1" w:line="300" w:lineRule="atLeast"/>
        <w:jc w:val="left"/>
        <w:rPr>
          <w:rFonts w:cs="Segoe UI"/>
          <w:sz w:val="21"/>
          <w:szCs w:val="21"/>
          <w:lang w:val="en-GB"/>
        </w:rPr>
      </w:pPr>
      <w:r w:rsidRPr="00E23BE3">
        <w:rPr>
          <w:rFonts w:cs="Segoe UI"/>
          <w:sz w:val="21"/>
          <w:szCs w:val="21"/>
          <w:lang w:val="en-GB"/>
        </w:rPr>
        <w:t>Build a future</w:t>
      </w:r>
      <w:r w:rsidRPr="00E23BE3">
        <w:rPr>
          <w:rFonts w:cs="Segoe UI"/>
          <w:sz w:val="21"/>
          <w:szCs w:val="21"/>
          <w:lang w:val="en-GB"/>
        </w:rPr>
        <w:noBreakHyphen/>
        <w:t>ready, tech</w:t>
      </w:r>
      <w:r w:rsidRPr="00E23BE3">
        <w:rPr>
          <w:rFonts w:cs="Segoe UI"/>
          <w:sz w:val="21"/>
          <w:szCs w:val="21"/>
          <w:lang w:val="en-GB"/>
        </w:rPr>
        <w:noBreakHyphen/>
        <w:t>confident generation in the community</w:t>
      </w:r>
    </w:p>
    <w:p w14:paraId="2EF2385B" w14:textId="77777777" w:rsidR="005F355C" w:rsidRDefault="005F355C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Ultimately, the project creates opportunities for lifelong learning and economic advancement for vulnerable children.</w:t>
      </w:r>
    </w:p>
    <w:p w14:paraId="1D68C2EB" w14:textId="77777777" w:rsidR="005F355C" w:rsidRPr="005F355C" w:rsidRDefault="005F355C" w:rsidP="005F355C">
      <w:pPr>
        <w:pStyle w:val="Heading2"/>
        <w:rPr>
          <w:lang w:val="en-GB"/>
        </w:rPr>
      </w:pPr>
      <w:r w:rsidRPr="005F355C">
        <w:rPr>
          <w:rStyle w:val="Strong"/>
          <w:rFonts w:cstheme="majorBidi"/>
          <w:lang w:val="en-GB"/>
        </w:rPr>
        <w:t>10. Conclusion</w:t>
      </w:r>
    </w:p>
    <w:p w14:paraId="570A6C43" w14:textId="293EA4AB" w:rsidR="005F355C" w:rsidRDefault="00375D50" w:rsidP="005F355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sz w:val="21"/>
          <w:szCs w:val="21"/>
        </w:rPr>
        <w:t>Doch</w:t>
      </w:r>
      <w:proofErr w:type="spellEnd"/>
      <w:r>
        <w:rPr>
          <w:rFonts w:ascii="Segoe UI" w:hAnsi="Segoe UI" w:cs="Segoe UI"/>
          <w:sz w:val="21"/>
          <w:szCs w:val="21"/>
        </w:rPr>
        <w:t xml:space="preserve"> Dyn Dream</w:t>
      </w:r>
      <w:r w:rsidR="005F355C">
        <w:rPr>
          <w:rFonts w:ascii="Segoe UI" w:hAnsi="Segoe UI" w:cs="Segoe UI"/>
          <w:sz w:val="21"/>
          <w:szCs w:val="21"/>
        </w:rPr>
        <w:t xml:space="preserve"> is committed to building a stronger, digitally empowered learning environment. With your support, we can close the digital gap, strengthen education outcomes, and give every child a fair chance to succeed.</w:t>
      </w:r>
      <w:r w:rsidR="005F355C">
        <w:rPr>
          <w:rFonts w:ascii="Segoe UI" w:hAnsi="Segoe UI" w:cs="Segoe UI"/>
          <w:sz w:val="21"/>
          <w:szCs w:val="21"/>
        </w:rPr>
        <w:br/>
      </w:r>
      <w:r w:rsidR="005F355C">
        <w:rPr>
          <w:rStyle w:val="Emphasis"/>
          <w:rFonts w:eastAsiaTheme="majorEastAsia" w:cs="Segoe UI"/>
          <w:sz w:val="21"/>
          <w:szCs w:val="21"/>
        </w:rPr>
        <w:t xml:space="preserve">Pamoja </w:t>
      </w:r>
      <w:proofErr w:type="spellStart"/>
      <w:r w:rsidR="005F355C">
        <w:rPr>
          <w:rStyle w:val="Emphasis"/>
          <w:rFonts w:eastAsiaTheme="majorEastAsia" w:cs="Segoe UI"/>
          <w:sz w:val="21"/>
          <w:szCs w:val="21"/>
        </w:rPr>
        <w:t>tunaweza</w:t>
      </w:r>
      <w:proofErr w:type="spellEnd"/>
      <w:r w:rsidR="005F355C"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 w:rsidR="005F355C">
        <w:rPr>
          <w:rStyle w:val="Emphasis"/>
          <w:rFonts w:eastAsiaTheme="majorEastAsia" w:cs="Segoe UI"/>
          <w:sz w:val="21"/>
          <w:szCs w:val="21"/>
        </w:rPr>
        <w:t>kubadilisha</w:t>
      </w:r>
      <w:proofErr w:type="spellEnd"/>
      <w:r w:rsidR="005F355C"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 w:rsidR="005F355C">
        <w:rPr>
          <w:rStyle w:val="Emphasis"/>
          <w:rFonts w:eastAsiaTheme="majorEastAsia" w:cs="Segoe UI"/>
          <w:sz w:val="21"/>
          <w:szCs w:val="21"/>
        </w:rPr>
        <w:t>maisha</w:t>
      </w:r>
      <w:proofErr w:type="spellEnd"/>
      <w:r w:rsidR="005F355C"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 w:rsidR="005F355C">
        <w:rPr>
          <w:rStyle w:val="Emphasis"/>
          <w:rFonts w:eastAsiaTheme="majorEastAsia" w:cs="Segoe UI"/>
          <w:sz w:val="21"/>
          <w:szCs w:val="21"/>
        </w:rPr>
        <w:t>ya</w:t>
      </w:r>
      <w:proofErr w:type="spellEnd"/>
      <w:r w:rsidR="005F355C"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 w:rsidR="005F355C">
        <w:rPr>
          <w:rStyle w:val="Emphasis"/>
          <w:rFonts w:eastAsiaTheme="majorEastAsia" w:cs="Segoe UI"/>
          <w:sz w:val="21"/>
          <w:szCs w:val="21"/>
        </w:rPr>
        <w:t>watoto</w:t>
      </w:r>
      <w:proofErr w:type="spellEnd"/>
      <w:r w:rsidR="005F355C">
        <w:rPr>
          <w:rStyle w:val="Emphasis"/>
          <w:rFonts w:eastAsiaTheme="majorEastAsia" w:cs="Segoe UI"/>
          <w:sz w:val="21"/>
          <w:szCs w:val="21"/>
        </w:rPr>
        <w:t xml:space="preserve"> </w:t>
      </w:r>
      <w:proofErr w:type="spellStart"/>
      <w:r w:rsidR="005F355C">
        <w:rPr>
          <w:rStyle w:val="Emphasis"/>
          <w:rFonts w:eastAsiaTheme="majorEastAsia" w:cs="Segoe UI"/>
          <w:sz w:val="21"/>
          <w:szCs w:val="21"/>
        </w:rPr>
        <w:t>hawa</w:t>
      </w:r>
      <w:proofErr w:type="spellEnd"/>
      <w:r w:rsidR="005F355C">
        <w:rPr>
          <w:rStyle w:val="Emphasis"/>
          <w:rFonts w:eastAsiaTheme="majorEastAsia" w:cs="Segoe UI"/>
          <w:sz w:val="21"/>
          <w:szCs w:val="21"/>
        </w:rPr>
        <w:t>.</w:t>
      </w:r>
    </w:p>
    <w:p w14:paraId="45E83DB3" w14:textId="77777777" w:rsidR="005F355C" w:rsidRDefault="005F355C" w:rsidP="005F355C">
      <w:pPr>
        <w:spacing w:after="160" w:line="259" w:lineRule="auto"/>
        <w:jc w:val="left"/>
      </w:pPr>
    </w:p>
    <w:p w14:paraId="7993E36D" w14:textId="77777777" w:rsidR="005F355C" w:rsidRPr="003C48EA" w:rsidRDefault="005F355C" w:rsidP="005F355C"/>
    <w:p w14:paraId="3988BFEA" w14:textId="77777777" w:rsidR="005F355C" w:rsidRPr="003C48EA" w:rsidRDefault="005F355C" w:rsidP="005F355C"/>
    <w:p w14:paraId="4E373C77" w14:textId="77777777" w:rsidR="005F355C" w:rsidRDefault="005F355C" w:rsidP="005F355C"/>
    <w:p w14:paraId="38176D82" w14:textId="77777777" w:rsidR="005F355C" w:rsidRPr="003C48EA" w:rsidRDefault="005F355C" w:rsidP="005F355C">
      <w:pPr>
        <w:tabs>
          <w:tab w:val="left" w:pos="1335"/>
        </w:tabs>
      </w:pPr>
      <w:r>
        <w:tab/>
      </w:r>
    </w:p>
    <w:p w14:paraId="59564CF4" w14:textId="584D90E1" w:rsidR="003C48EA" w:rsidRPr="005F355C" w:rsidRDefault="003C48EA" w:rsidP="005F355C"/>
    <w:sectPr w:rsidR="003C48EA" w:rsidRPr="005F355C" w:rsidSect="00A21B62">
      <w:headerReference w:type="default" r:id="rId10"/>
      <w:headerReference w:type="first" r:id="rId11"/>
      <w:pgSz w:w="11906" w:h="16838" w:code="9"/>
      <w:pgMar w:top="2438" w:right="1440" w:bottom="1440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0715" w14:textId="77777777" w:rsidR="00D53344" w:rsidRDefault="00D53344" w:rsidP="00D37756">
      <w:pPr>
        <w:spacing w:after="0"/>
      </w:pPr>
      <w:r>
        <w:separator/>
      </w:r>
    </w:p>
  </w:endnote>
  <w:endnote w:type="continuationSeparator" w:id="0">
    <w:p w14:paraId="5AC86773" w14:textId="77777777" w:rsidR="00D53344" w:rsidRDefault="00D53344" w:rsidP="00D37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4970" w14:textId="77777777" w:rsidR="00D53344" w:rsidRDefault="00D53344" w:rsidP="00D37756">
      <w:pPr>
        <w:spacing w:after="0"/>
      </w:pPr>
      <w:r>
        <w:separator/>
      </w:r>
    </w:p>
  </w:footnote>
  <w:footnote w:type="continuationSeparator" w:id="0">
    <w:p w14:paraId="66BEF045" w14:textId="77777777" w:rsidR="00D53344" w:rsidRDefault="00D53344" w:rsidP="00D37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F71B" w14:textId="77777777" w:rsidR="00D37756" w:rsidRDefault="00A21B6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7AFA634" wp14:editId="573735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510" cy="10692000"/>
          <wp:effectExtent l="0" t="0" r="762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D0A6" w14:textId="648C7C89" w:rsidR="00D37756" w:rsidRPr="00D37756" w:rsidRDefault="003C48EA" w:rsidP="00D377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92734D" wp14:editId="6FE43BF5">
          <wp:simplePos x="2343150" y="447675"/>
          <wp:positionH relativeFrom="page">
            <wp:align>left</wp:align>
          </wp:positionH>
          <wp:positionV relativeFrom="page">
            <wp:align>top</wp:align>
          </wp:positionV>
          <wp:extent cx="7552800" cy="10684800"/>
          <wp:effectExtent l="0" t="0" r="0" b="2540"/>
          <wp:wrapNone/>
          <wp:docPr id="1326187340" name="Picture 1" descr="A white paper with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87340" name="Picture 1" descr="A white paper with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3FC"/>
    <w:multiLevelType w:val="hybridMultilevel"/>
    <w:tmpl w:val="8B70E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0938"/>
    <w:multiLevelType w:val="multilevel"/>
    <w:tmpl w:val="AFAE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10D6B"/>
    <w:multiLevelType w:val="hybridMultilevel"/>
    <w:tmpl w:val="D2CEC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B17"/>
    <w:multiLevelType w:val="hybridMultilevel"/>
    <w:tmpl w:val="93186CDC"/>
    <w:lvl w:ilvl="0" w:tplc="143C9542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3D5B"/>
    <w:multiLevelType w:val="multilevel"/>
    <w:tmpl w:val="1C8A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F7C39"/>
    <w:multiLevelType w:val="hybridMultilevel"/>
    <w:tmpl w:val="D0F6F29A"/>
    <w:lvl w:ilvl="0" w:tplc="143C9542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CB1"/>
    <w:multiLevelType w:val="hybridMultilevel"/>
    <w:tmpl w:val="E550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96C9E"/>
    <w:multiLevelType w:val="multilevel"/>
    <w:tmpl w:val="7A6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C30FB"/>
    <w:multiLevelType w:val="multilevel"/>
    <w:tmpl w:val="86F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A2632"/>
    <w:multiLevelType w:val="multilevel"/>
    <w:tmpl w:val="01D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B00F0"/>
    <w:multiLevelType w:val="hybridMultilevel"/>
    <w:tmpl w:val="58589A10"/>
    <w:lvl w:ilvl="0" w:tplc="143C9542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02239"/>
    <w:multiLevelType w:val="hybridMultilevel"/>
    <w:tmpl w:val="41862C42"/>
    <w:lvl w:ilvl="0" w:tplc="97CCE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416DB"/>
    <w:multiLevelType w:val="hybridMultilevel"/>
    <w:tmpl w:val="1B04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B562B"/>
    <w:multiLevelType w:val="hybridMultilevel"/>
    <w:tmpl w:val="F1305AC8"/>
    <w:lvl w:ilvl="0" w:tplc="97CCEA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C4B95"/>
    <w:multiLevelType w:val="multilevel"/>
    <w:tmpl w:val="95D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8920">
    <w:abstractNumId w:val="0"/>
  </w:num>
  <w:num w:numId="2" w16cid:durableId="55202281">
    <w:abstractNumId w:val="2"/>
  </w:num>
  <w:num w:numId="3" w16cid:durableId="1137605413">
    <w:abstractNumId w:val="11"/>
  </w:num>
  <w:num w:numId="4" w16cid:durableId="186916943">
    <w:abstractNumId w:val="13"/>
  </w:num>
  <w:num w:numId="5" w16cid:durableId="500043818">
    <w:abstractNumId w:val="6"/>
  </w:num>
  <w:num w:numId="6" w16cid:durableId="1271351198">
    <w:abstractNumId w:val="12"/>
  </w:num>
  <w:num w:numId="7" w16cid:durableId="1239363210">
    <w:abstractNumId w:val="3"/>
  </w:num>
  <w:num w:numId="8" w16cid:durableId="532496673">
    <w:abstractNumId w:val="5"/>
  </w:num>
  <w:num w:numId="9" w16cid:durableId="752825637">
    <w:abstractNumId w:val="10"/>
  </w:num>
  <w:num w:numId="10" w16cid:durableId="153690368">
    <w:abstractNumId w:val="4"/>
  </w:num>
  <w:num w:numId="11" w16cid:durableId="917205402">
    <w:abstractNumId w:val="14"/>
  </w:num>
  <w:num w:numId="12" w16cid:durableId="1835026305">
    <w:abstractNumId w:val="7"/>
  </w:num>
  <w:num w:numId="13" w16cid:durableId="1628972837">
    <w:abstractNumId w:val="8"/>
  </w:num>
  <w:num w:numId="14" w16cid:durableId="1874420139">
    <w:abstractNumId w:val="9"/>
  </w:num>
  <w:num w:numId="15" w16cid:durableId="99942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wNLS0NDIxMDAxNDJV0lEKTi0uzszPAykwrgUAMNd0LywAAAA="/>
  </w:docVars>
  <w:rsids>
    <w:rsidRoot w:val="00085CCF"/>
    <w:rsid w:val="000839B2"/>
    <w:rsid w:val="00085CCF"/>
    <w:rsid w:val="00093CB3"/>
    <w:rsid w:val="000C52ED"/>
    <w:rsid w:val="001226B8"/>
    <w:rsid w:val="00127338"/>
    <w:rsid w:val="0017783F"/>
    <w:rsid w:val="00306AEF"/>
    <w:rsid w:val="003513A1"/>
    <w:rsid w:val="00375D50"/>
    <w:rsid w:val="003C48EA"/>
    <w:rsid w:val="00497832"/>
    <w:rsid w:val="004E22F5"/>
    <w:rsid w:val="004E79ED"/>
    <w:rsid w:val="00503699"/>
    <w:rsid w:val="005225AD"/>
    <w:rsid w:val="00571636"/>
    <w:rsid w:val="00597BB5"/>
    <w:rsid w:val="005D555C"/>
    <w:rsid w:val="005F16CF"/>
    <w:rsid w:val="005F355C"/>
    <w:rsid w:val="006D4CDD"/>
    <w:rsid w:val="00783635"/>
    <w:rsid w:val="00820226"/>
    <w:rsid w:val="00921DE8"/>
    <w:rsid w:val="0098009D"/>
    <w:rsid w:val="009F03BD"/>
    <w:rsid w:val="00A21B62"/>
    <w:rsid w:val="00AF0325"/>
    <w:rsid w:val="00B22326"/>
    <w:rsid w:val="00C24654"/>
    <w:rsid w:val="00CA53F7"/>
    <w:rsid w:val="00D15E2D"/>
    <w:rsid w:val="00D36C70"/>
    <w:rsid w:val="00D37756"/>
    <w:rsid w:val="00D53344"/>
    <w:rsid w:val="00E23BE3"/>
    <w:rsid w:val="00E55492"/>
    <w:rsid w:val="00ED6F10"/>
    <w:rsid w:val="00F07651"/>
    <w:rsid w:val="00F20089"/>
    <w:rsid w:val="00F34802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B3DB"/>
  <w15:chartTrackingRefBased/>
  <w15:docId w15:val="{BCB693FC-CCDF-4257-B413-D4B6186E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02"/>
    <w:pPr>
      <w:spacing w:after="120" w:line="240" w:lineRule="auto"/>
      <w:jc w:val="both"/>
    </w:pPr>
    <w:rPr>
      <w:rFonts w:ascii="Segoe UI" w:hAnsi="Segoe UI"/>
      <w:sz w:val="24"/>
      <w:szCs w:val="24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2F5"/>
    <w:pPr>
      <w:keepNext/>
      <w:keepLines/>
      <w:spacing w:before="240" w:after="0"/>
      <w:outlineLvl w:val="0"/>
    </w:pPr>
    <w:rPr>
      <w:rFonts w:eastAsiaTheme="majorEastAsia" w:cstheme="majorBidi"/>
      <w:b/>
      <w:color w:val="E48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2F5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7756"/>
  </w:style>
  <w:style w:type="paragraph" w:styleId="Footer">
    <w:name w:val="footer"/>
    <w:basedOn w:val="Normal"/>
    <w:link w:val="FooterChar"/>
    <w:uiPriority w:val="99"/>
    <w:unhideWhenUsed/>
    <w:rsid w:val="00D377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7756"/>
  </w:style>
  <w:style w:type="paragraph" w:styleId="NoSpacing">
    <w:name w:val="No Spacing"/>
    <w:uiPriority w:val="1"/>
    <w:qFormat/>
    <w:rsid w:val="00A21B62"/>
    <w:pPr>
      <w:spacing w:after="0" w:line="240" w:lineRule="auto"/>
    </w:pPr>
    <w:rPr>
      <w:rFonts w:ascii="Segoe UI" w:hAnsi="Segoe UI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B223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839B2"/>
    <w:pPr>
      <w:pBdr>
        <w:bottom w:val="single" w:sz="8" w:space="1" w:color="E48000"/>
      </w:pBdr>
      <w:spacing w:after="0"/>
      <w:contextualSpacing/>
      <w:jc w:val="left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9B2"/>
    <w:rPr>
      <w:rFonts w:ascii="Segoe UI" w:eastAsiaTheme="majorEastAsia" w:hAnsi="Segoe UI" w:cstheme="majorBidi"/>
      <w:b/>
      <w:spacing w:val="-10"/>
      <w:kern w:val="28"/>
      <w:sz w:val="56"/>
      <w:szCs w:val="5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4E22F5"/>
    <w:rPr>
      <w:rFonts w:ascii="Segoe UI" w:eastAsiaTheme="majorEastAsia" w:hAnsi="Segoe UI" w:cstheme="majorBidi"/>
      <w:b/>
      <w:color w:val="E48000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4E22F5"/>
    <w:rPr>
      <w:rFonts w:ascii="Segoe UI" w:eastAsiaTheme="majorEastAsia" w:hAnsi="Segoe UI" w:cstheme="majorBidi"/>
      <w:b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B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l-NL"/>
    </w:rPr>
  </w:style>
  <w:style w:type="character" w:styleId="Strong">
    <w:name w:val="Strong"/>
    <w:basedOn w:val="DefaultParagraphFont"/>
    <w:uiPriority w:val="22"/>
    <w:qFormat/>
    <w:rsid w:val="00E23BE3"/>
    <w:rPr>
      <w:rFonts w:ascii="Segoe UI" w:hAnsi="Segoe UI" w:cs="Segoe UI"/>
      <w:color w:val="auto"/>
    </w:rPr>
  </w:style>
  <w:style w:type="paragraph" w:styleId="NormalWeb">
    <w:name w:val="Normal (Web)"/>
    <w:basedOn w:val="Normal"/>
    <w:uiPriority w:val="99"/>
    <w:unhideWhenUsed/>
    <w:rsid w:val="00E23B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E23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6B3E8FB34E409B8FEAEA0EAEF4FE" ma:contentTypeVersion="19" ma:contentTypeDescription="Create a new document." ma:contentTypeScope="" ma:versionID="02c4c18955f8f809a58135ca534aab89">
  <xsd:schema xmlns:xsd="http://www.w3.org/2001/XMLSchema" xmlns:xs="http://www.w3.org/2001/XMLSchema" xmlns:p="http://schemas.microsoft.com/office/2006/metadata/properties" xmlns:ns2="f92a26ba-c564-4ef5-aa08-d4f81bc26090" xmlns:ns3="2341a814-8097-4c41-9d75-aece02021ffe" targetNamespace="http://schemas.microsoft.com/office/2006/metadata/properties" ma:root="true" ma:fieldsID="ea417aaa5cb0132f0117bc634b700a93" ns2:_="" ns3:_="">
    <xsd:import namespace="f92a26ba-c564-4ef5-aa08-d4f81bc26090"/>
    <xsd:import namespace="2341a814-8097-4c41-9d75-aece0202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a26ba-c564-4ef5-aa08-d4f81bc26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158c8f-12a4-4da4-a172-27c442a73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a814-8097-4c41-9d75-aece02021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5c5027-9e11-4fe0-922c-60a8208234ad}" ma:internalName="TaxCatchAll" ma:showField="CatchAllData" ma:web="2341a814-8097-4c41-9d75-aece02021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a26ba-c564-4ef5-aa08-d4f81bc26090">
      <Terms xmlns="http://schemas.microsoft.com/office/infopath/2007/PartnerControls"/>
    </lcf76f155ced4ddcb4097134ff3c332f>
    <TaxCatchAll xmlns="2341a814-8097-4c41-9d75-aece02021ffe" xsi:nil="true"/>
  </documentManagement>
</p:properties>
</file>

<file path=customXml/itemProps1.xml><?xml version="1.0" encoding="utf-8"?>
<ds:datastoreItem xmlns:ds="http://schemas.openxmlformats.org/officeDocument/2006/customXml" ds:itemID="{A2B7E606-AFD8-4545-9E77-C66BACD8B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a26ba-c564-4ef5-aa08-d4f81bc26090"/>
    <ds:schemaRef ds:uri="2341a814-8097-4c41-9d75-aece0202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65256-35FB-46CF-9F28-C19E87D0F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69B7E-3ECD-4535-B2D4-B74EB23A27EF}">
  <ds:schemaRefs>
    <ds:schemaRef ds:uri="http://schemas.microsoft.com/office/2006/metadata/properties"/>
    <ds:schemaRef ds:uri="http://schemas.microsoft.com/office/infopath/2007/PartnerControls"/>
    <ds:schemaRef ds:uri="f92a26ba-c564-4ef5-aa08-d4f81bc26090"/>
    <ds:schemaRef ds:uri="2341a814-8097-4c41-9d75-aece02021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Dam</dc:creator>
  <cp:keywords/>
  <dc:description/>
  <cp:lastModifiedBy>Ko Abbel</cp:lastModifiedBy>
  <cp:revision>3</cp:revision>
  <cp:lastPrinted>2021-11-09T14:14:00Z</cp:lastPrinted>
  <dcterms:created xsi:type="dcterms:W3CDTF">2026-03-17T10:38:00Z</dcterms:created>
  <dcterms:modified xsi:type="dcterms:W3CDTF">2026-04-16T09:35:00Z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0x01010074ED6B3E8FB34E409B8FEAEA0EAEF4FE</vt:lpwstr>
  </property>
  <property fmtid="{D5CDD505-2E9C-101B-9397-08002B2CF9AE}" pid="3" name="GrammarlyDocumentId">
    <vt:lpwstr>cf695c94f1aa7ccf5c6f7a50a226cb26823d606dbbac4c225d06271b947fa601</vt:lpwstr>
  </property>
</Properties>
</file>