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09800" w14:textId="7DABE2BF" w:rsidR="00405020" w:rsidRDefault="00405020" w:rsidP="00405020">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noProof/>
          <w:color w:val="000000"/>
          <w:kern w:val="0"/>
          <w:sz w:val="36"/>
          <w:szCs w:val="36"/>
        </w:rPr>
        <w:drawing>
          <wp:inline distT="0" distB="0" distL="0" distR="0" wp14:anchorId="4626A6DB" wp14:editId="06315825">
            <wp:extent cx="1905972" cy="1209916"/>
            <wp:effectExtent l="0" t="0" r="0" b="0"/>
            <wp:docPr id="679893832" name="Picture 1" descr="A hand with a red strip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893832" name="Picture 1" descr="A hand with a red stripe and blu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6161" cy="1254472"/>
                    </a:xfrm>
                    <a:prstGeom prst="rect">
                      <a:avLst/>
                    </a:prstGeom>
                  </pic:spPr>
                </pic:pic>
              </a:graphicData>
            </a:graphic>
          </wp:inline>
        </w:drawing>
      </w:r>
    </w:p>
    <w:p w14:paraId="3330476E" w14:textId="315EFA99" w:rsidR="00EB7BB8" w:rsidRPr="00EB7BB8" w:rsidRDefault="00EB7BB8" w:rsidP="00EB7BB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EB7BB8">
        <w:rPr>
          <w:rFonts w:ascii="Times New Roman" w:eastAsia="Times New Roman" w:hAnsi="Times New Roman" w:cs="Times New Roman"/>
          <w:b/>
          <w:bCs/>
          <w:color w:val="000000"/>
          <w:kern w:val="0"/>
          <w:sz w:val="36"/>
          <w:szCs w:val="36"/>
          <w14:ligatures w14:val="none"/>
        </w:rPr>
        <w:t>War Trauma &amp; Anti-Sexual Abuse Recovery Project</w:t>
      </w:r>
    </w:p>
    <w:p w14:paraId="5E312478" w14:textId="77777777" w:rsidR="00EB7BB8" w:rsidRPr="00EB7BB8" w:rsidRDefault="00EB7BB8" w:rsidP="00EB7BB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B7BB8">
        <w:rPr>
          <w:rFonts w:ascii="Times New Roman" w:eastAsia="Times New Roman" w:hAnsi="Times New Roman" w:cs="Times New Roman"/>
          <w:b/>
          <w:bCs/>
          <w:i/>
          <w:iCs/>
          <w:color w:val="000000"/>
          <w:kern w:val="0"/>
          <w:sz w:val="27"/>
          <w:szCs w:val="27"/>
          <w14:ligatures w14:val="none"/>
        </w:rPr>
        <w:t>A Holistic Healing Program for Adult Sudanese Refugees in Egypt</w:t>
      </w:r>
    </w:p>
    <w:p w14:paraId="1E5103CF" w14:textId="77777777" w:rsidR="00EB7BB8" w:rsidRPr="00EB7BB8" w:rsidRDefault="00EB7BB8" w:rsidP="00EB7BB8">
      <w:p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b/>
          <w:bCs/>
          <w:color w:val="000000"/>
          <w:kern w:val="0"/>
          <w14:ligatures w14:val="none"/>
        </w:rPr>
        <w:t>Implementing Organization:</w:t>
      </w:r>
      <w:r w:rsidRPr="00EB7BB8">
        <w:rPr>
          <w:rFonts w:ascii="Times New Roman" w:eastAsia="Times New Roman" w:hAnsi="Times New Roman" w:cs="Times New Roman"/>
          <w:color w:val="000000"/>
          <w:kern w:val="0"/>
          <w14:ligatures w14:val="none"/>
        </w:rPr>
        <w:t> Not Guilty</w:t>
      </w:r>
      <w:r w:rsidRPr="00EB7BB8">
        <w:rPr>
          <w:rFonts w:ascii="Times New Roman" w:eastAsia="Times New Roman" w:hAnsi="Times New Roman" w:cs="Times New Roman"/>
          <w:color w:val="000000"/>
          <w:kern w:val="0"/>
          <w14:ligatures w14:val="none"/>
        </w:rPr>
        <w:br/>
      </w:r>
      <w:r w:rsidRPr="00EB7BB8">
        <w:rPr>
          <w:rFonts w:ascii="Times New Roman" w:eastAsia="Times New Roman" w:hAnsi="Times New Roman" w:cs="Times New Roman"/>
          <w:b/>
          <w:bCs/>
          <w:color w:val="000000"/>
          <w:kern w:val="0"/>
          <w14:ligatures w14:val="none"/>
        </w:rPr>
        <w:t>Proposed Timeline:</w:t>
      </w:r>
      <w:r w:rsidRPr="00EB7BB8">
        <w:rPr>
          <w:rFonts w:ascii="Times New Roman" w:eastAsia="Times New Roman" w:hAnsi="Times New Roman" w:cs="Times New Roman"/>
          <w:color w:val="000000"/>
          <w:kern w:val="0"/>
          <w14:ligatures w14:val="none"/>
        </w:rPr>
        <w:t> </w:t>
      </w:r>
      <w:r w:rsidRPr="00EB7BB8">
        <w:rPr>
          <w:rFonts w:ascii="Times New Roman" w:eastAsia="Times New Roman" w:hAnsi="Times New Roman" w:cs="Times New Roman"/>
          <w:b/>
          <w:bCs/>
          <w:color w:val="000000"/>
          <w:kern w:val="0"/>
          <w14:ligatures w14:val="none"/>
        </w:rPr>
        <w:t>January 2026 – November 2026</w:t>
      </w:r>
      <w:r w:rsidRPr="00EB7BB8">
        <w:rPr>
          <w:rFonts w:ascii="Times New Roman" w:eastAsia="Times New Roman" w:hAnsi="Times New Roman" w:cs="Times New Roman"/>
          <w:color w:val="000000"/>
          <w:kern w:val="0"/>
          <w14:ligatures w14:val="none"/>
        </w:rPr>
        <w:br/>
      </w:r>
      <w:r w:rsidRPr="00EB7BB8">
        <w:rPr>
          <w:rFonts w:ascii="Times New Roman" w:eastAsia="Times New Roman" w:hAnsi="Times New Roman" w:cs="Times New Roman"/>
          <w:b/>
          <w:bCs/>
          <w:color w:val="000000"/>
          <w:kern w:val="0"/>
          <w14:ligatures w14:val="none"/>
        </w:rPr>
        <w:t>Location:</w:t>
      </w:r>
      <w:r w:rsidRPr="00EB7BB8">
        <w:rPr>
          <w:rFonts w:ascii="Times New Roman" w:eastAsia="Times New Roman" w:hAnsi="Times New Roman" w:cs="Times New Roman"/>
          <w:color w:val="000000"/>
          <w:kern w:val="0"/>
          <w14:ligatures w14:val="none"/>
        </w:rPr>
        <w:t> Greater Cairo (with potential outreach to Alexandria and 6th of October refugee communities)</w:t>
      </w:r>
    </w:p>
    <w:p w14:paraId="250BEB7A" w14:textId="77777777" w:rsidR="00EB7BB8" w:rsidRPr="00EB7BB8" w:rsidRDefault="004F4B72" w:rsidP="00EB7BB8">
      <w:pPr>
        <w:spacing w:after="0" w:line="240" w:lineRule="auto"/>
        <w:rPr>
          <w:rFonts w:ascii="Times New Roman" w:eastAsia="Times New Roman" w:hAnsi="Times New Roman" w:cs="Times New Roman"/>
          <w:kern w:val="0"/>
          <w14:ligatures w14:val="none"/>
        </w:rPr>
      </w:pPr>
      <w:r w:rsidRPr="004F4B72">
        <w:rPr>
          <w:rFonts w:ascii="Times New Roman" w:eastAsia="Times New Roman" w:hAnsi="Times New Roman" w:cs="Times New Roman"/>
          <w:noProof/>
          <w:kern w:val="0"/>
        </w:rPr>
        <w:pict w14:anchorId="4D55A3C2">
          <v:rect id="_x0000_i1033" alt="" style="width:468pt;height:.05pt;mso-width-percent:0;mso-height-percent:0;mso-width-percent:0;mso-height-percent:0" o:hralign="center" o:hrstd="t" o:hr="t" fillcolor="#a0a0a0" stroked="f"/>
        </w:pict>
      </w:r>
    </w:p>
    <w:p w14:paraId="5555618A" w14:textId="77777777" w:rsidR="00EB7BB8" w:rsidRPr="00EB7BB8" w:rsidRDefault="00EB7BB8" w:rsidP="00EB7BB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B7BB8">
        <w:rPr>
          <w:rFonts w:ascii="Times New Roman" w:eastAsia="Times New Roman" w:hAnsi="Times New Roman" w:cs="Times New Roman"/>
          <w:b/>
          <w:bCs/>
          <w:color w:val="000000"/>
          <w:kern w:val="0"/>
          <w:sz w:val="27"/>
          <w:szCs w:val="27"/>
          <w14:ligatures w14:val="none"/>
        </w:rPr>
        <w:t>Project Overview</w:t>
      </w:r>
    </w:p>
    <w:p w14:paraId="478BCA24" w14:textId="77777777" w:rsidR="00EB7BB8" w:rsidRPr="00EB7BB8" w:rsidRDefault="00EB7BB8" w:rsidP="00EB7BB8">
      <w:p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War leaves invisible wounds that cut deep into the hearts of survivors. Many Sudanese adults in Egypt have endured violence, displacement, and sexual abuse, carrying trauma that manifests as depression, anxiety, and hopelessness. This project aims to restore dignity, strengthen resilience, and build healing communities among adult Sudanese refugees through a three-pronged approach that combines training, therapy, and group healing.</w:t>
      </w:r>
    </w:p>
    <w:p w14:paraId="58D6AD34" w14:textId="77777777" w:rsidR="00EB7BB8" w:rsidRPr="00EB7BB8" w:rsidRDefault="004F4B72" w:rsidP="00EB7BB8">
      <w:pPr>
        <w:spacing w:after="0" w:line="240" w:lineRule="auto"/>
        <w:rPr>
          <w:rFonts w:ascii="Times New Roman" w:eastAsia="Times New Roman" w:hAnsi="Times New Roman" w:cs="Times New Roman"/>
          <w:kern w:val="0"/>
          <w14:ligatures w14:val="none"/>
        </w:rPr>
      </w:pPr>
      <w:r>
        <w:rPr>
          <w:noProof/>
        </w:rPr>
      </w:r>
      <w:r>
        <w:pict w14:anchorId="79C2103F">
          <v:rect id="Horizontal Line 11" o:spid="_x0000_s103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3EBF93D5" w14:textId="77777777" w:rsidR="00EB7BB8" w:rsidRPr="00EB7BB8" w:rsidRDefault="00EB7BB8" w:rsidP="00EB7BB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B7BB8">
        <w:rPr>
          <w:rFonts w:ascii="Times New Roman" w:eastAsia="Times New Roman" w:hAnsi="Times New Roman" w:cs="Times New Roman"/>
          <w:b/>
          <w:bCs/>
          <w:color w:val="000000"/>
          <w:kern w:val="0"/>
          <w:sz w:val="27"/>
          <w:szCs w:val="27"/>
          <w14:ligatures w14:val="none"/>
        </w:rPr>
        <w:t>Objectives</w:t>
      </w:r>
    </w:p>
    <w:p w14:paraId="56973A74" w14:textId="77777777" w:rsidR="00EB7BB8" w:rsidRPr="00EB7BB8" w:rsidRDefault="00EB7BB8" w:rsidP="00EB7BB8">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Equip refugee caregivers and community leaders with tools to identify and address trauma in adults affected by war and abuse.</w:t>
      </w:r>
    </w:p>
    <w:p w14:paraId="02AA5973" w14:textId="77777777" w:rsidR="00EB7BB8" w:rsidRPr="00EB7BB8" w:rsidRDefault="00EB7BB8" w:rsidP="00EB7BB8">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Empower parents and spouses to rebuild safe, nurturing family environments after displacement and violence.</w:t>
      </w:r>
    </w:p>
    <w:p w14:paraId="5C363411" w14:textId="77777777" w:rsidR="00EB7BB8" w:rsidRPr="00EB7BB8" w:rsidRDefault="00EB7BB8" w:rsidP="00EB7BB8">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Provide direct trauma therapy and follow-up group sessions to promote lasting recovery and community resilience.</w:t>
      </w:r>
    </w:p>
    <w:p w14:paraId="26785F39" w14:textId="77777777" w:rsidR="00EB7BB8" w:rsidRPr="00EB7BB8" w:rsidRDefault="004F4B72" w:rsidP="00EB7BB8">
      <w:pPr>
        <w:spacing w:after="0" w:line="240" w:lineRule="auto"/>
        <w:rPr>
          <w:rFonts w:ascii="Times New Roman" w:eastAsia="Times New Roman" w:hAnsi="Times New Roman" w:cs="Times New Roman"/>
          <w:kern w:val="0"/>
          <w14:ligatures w14:val="none"/>
        </w:rPr>
      </w:pPr>
      <w:r>
        <w:rPr>
          <w:noProof/>
        </w:rPr>
      </w:r>
      <w:r>
        <w:pict w14:anchorId="0D3C8074">
          <v:rect id="Horizontal Line 12" o:spid="_x0000_s102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72E9DF87" w14:textId="77777777" w:rsidR="00EB7BB8" w:rsidRPr="00EB7BB8" w:rsidRDefault="00EB7BB8" w:rsidP="00EB7BB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B7BB8">
        <w:rPr>
          <w:rFonts w:ascii="Times New Roman" w:eastAsia="Times New Roman" w:hAnsi="Times New Roman" w:cs="Times New Roman"/>
          <w:b/>
          <w:bCs/>
          <w:color w:val="000000"/>
          <w:kern w:val="0"/>
          <w:sz w:val="27"/>
          <w:szCs w:val="27"/>
          <w14:ligatures w14:val="none"/>
        </w:rPr>
        <w:t>Three-Pronged Approach</w:t>
      </w:r>
    </w:p>
    <w:p w14:paraId="1131255F" w14:textId="77777777" w:rsidR="00EB7BB8" w:rsidRPr="00EB7BB8" w:rsidRDefault="00EB7BB8" w:rsidP="00EB7BB8">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EB7BB8">
        <w:rPr>
          <w:rFonts w:ascii="Times New Roman" w:eastAsia="Times New Roman" w:hAnsi="Times New Roman" w:cs="Times New Roman"/>
          <w:b/>
          <w:bCs/>
          <w:color w:val="000000"/>
          <w:kern w:val="0"/>
          <w14:ligatures w14:val="none"/>
        </w:rPr>
        <w:t>1. Training 100 Refugee Caregivers on Adult Trauma Healing</w:t>
      </w:r>
    </w:p>
    <w:p w14:paraId="25737392" w14:textId="77777777" w:rsidR="00EB7BB8" w:rsidRPr="00EB7BB8" w:rsidRDefault="00EB7BB8" w:rsidP="00EB7BB8">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lastRenderedPageBreak/>
        <w:t>Deepen understanding of the psychological and spiritual impact of war and sexual violence on adults.</w:t>
      </w:r>
    </w:p>
    <w:p w14:paraId="59257B82" w14:textId="77777777" w:rsidR="00EB7BB8" w:rsidRPr="00EB7BB8" w:rsidRDefault="00EB7BB8" w:rsidP="00EB7BB8">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Introduce trauma-informed care principles for community-based interventions.</w:t>
      </w:r>
    </w:p>
    <w:p w14:paraId="0E001168" w14:textId="77777777" w:rsidR="00EB7BB8" w:rsidRPr="00EB7BB8" w:rsidRDefault="00EB7BB8" w:rsidP="00EB7BB8">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Explore holistic healing that integrates mental, emotional, physical, and spiritual restoration.</w:t>
      </w:r>
    </w:p>
    <w:p w14:paraId="33A87AD4" w14:textId="77777777" w:rsidR="00EB7BB8" w:rsidRPr="00EB7BB8" w:rsidRDefault="00EB7BB8" w:rsidP="00EB7BB8">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Teach caregivers how to recognize trauma symptoms, facilitate safe conversations, and provide referrals.</w:t>
      </w:r>
    </w:p>
    <w:p w14:paraId="617CEBC2" w14:textId="77777777" w:rsidR="00EB7BB8" w:rsidRPr="00EB7BB8" w:rsidRDefault="00EB7BB8" w:rsidP="00EB7BB8">
      <w:p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b/>
          <w:bCs/>
          <w:color w:val="000000"/>
          <w:kern w:val="0"/>
          <w14:ligatures w14:val="none"/>
        </w:rPr>
        <w:t>Outcome:</w:t>
      </w:r>
      <w:r w:rsidRPr="00EB7BB8">
        <w:rPr>
          <w:rFonts w:ascii="Times New Roman" w:eastAsia="Times New Roman" w:hAnsi="Times New Roman" w:cs="Times New Roman"/>
          <w:color w:val="000000"/>
          <w:kern w:val="0"/>
          <w14:ligatures w14:val="none"/>
        </w:rPr>
        <w:t> Caregivers gain skills to plan and implement trauma-recovery interventions while maintaining their own emotional health.</w:t>
      </w:r>
    </w:p>
    <w:p w14:paraId="106D5C07" w14:textId="77777777" w:rsidR="00EB7BB8" w:rsidRPr="00EB7BB8" w:rsidRDefault="004F4B72" w:rsidP="00EB7BB8">
      <w:pPr>
        <w:spacing w:after="0" w:line="240" w:lineRule="auto"/>
        <w:rPr>
          <w:rFonts w:ascii="Times New Roman" w:eastAsia="Times New Roman" w:hAnsi="Times New Roman" w:cs="Times New Roman"/>
          <w:kern w:val="0"/>
          <w14:ligatures w14:val="none"/>
        </w:rPr>
      </w:pPr>
      <w:r w:rsidRPr="004F4B72">
        <w:rPr>
          <w:rFonts w:ascii="Times New Roman" w:eastAsia="Times New Roman" w:hAnsi="Times New Roman" w:cs="Times New Roman"/>
          <w:noProof/>
          <w:kern w:val="0"/>
        </w:rPr>
        <w:pict w14:anchorId="564583B4">
          <v:rect id="_x0000_i1030" alt="" style="width:468pt;height:.05pt;mso-width-percent:0;mso-height-percent:0;mso-width-percent:0;mso-height-percent:0" o:hralign="center" o:hrstd="t" o:hr="t" fillcolor="#a0a0a0" stroked="f"/>
        </w:pict>
      </w:r>
    </w:p>
    <w:p w14:paraId="4E703742" w14:textId="77777777" w:rsidR="00EB7BB8" w:rsidRPr="00EB7BB8" w:rsidRDefault="00EB7BB8" w:rsidP="00EB7BB8">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EB7BB8">
        <w:rPr>
          <w:rFonts w:ascii="Times New Roman" w:eastAsia="Times New Roman" w:hAnsi="Times New Roman" w:cs="Times New Roman"/>
          <w:b/>
          <w:bCs/>
          <w:color w:val="000000"/>
          <w:kern w:val="0"/>
          <w14:ligatures w14:val="none"/>
        </w:rPr>
        <w:t>2. Training 100 Refugee Parents and Spouses on Family Rebuilding After War</w:t>
      </w:r>
    </w:p>
    <w:p w14:paraId="4204BA17" w14:textId="77777777" w:rsidR="00EB7BB8" w:rsidRPr="00EB7BB8" w:rsidRDefault="00EB7BB8" w:rsidP="00EB7BB8">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Address how trauma disrupts family communication, trust, and parenting.</w:t>
      </w:r>
    </w:p>
    <w:p w14:paraId="4A63D966" w14:textId="77777777" w:rsidR="00EB7BB8" w:rsidRPr="00EB7BB8" w:rsidRDefault="00EB7BB8" w:rsidP="00EB7BB8">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Provide tools for emotional regulation, conflict resolution, and family resilience.</w:t>
      </w:r>
    </w:p>
    <w:p w14:paraId="7397FE1C" w14:textId="77777777" w:rsidR="00EB7BB8" w:rsidRPr="00EB7BB8" w:rsidRDefault="00EB7BB8" w:rsidP="00EB7BB8">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Promote safe, faith-based rebuilding of family and community life.</w:t>
      </w:r>
    </w:p>
    <w:p w14:paraId="28FC7322" w14:textId="77777777" w:rsidR="00EB7BB8" w:rsidRPr="00EB7BB8" w:rsidRDefault="00EB7BB8" w:rsidP="00EB7BB8">
      <w:p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b/>
          <w:bCs/>
          <w:color w:val="000000"/>
          <w:kern w:val="0"/>
          <w14:ligatures w14:val="none"/>
        </w:rPr>
        <w:t>Outcome:</w:t>
      </w:r>
      <w:r w:rsidRPr="00EB7BB8">
        <w:rPr>
          <w:rFonts w:ascii="Times New Roman" w:eastAsia="Times New Roman" w:hAnsi="Times New Roman" w:cs="Times New Roman"/>
          <w:color w:val="000000"/>
          <w:kern w:val="0"/>
          <w14:ligatures w14:val="none"/>
        </w:rPr>
        <w:t> Parents and spouses learn practical strategies for restoring stability and emotional safety at home.</w:t>
      </w:r>
    </w:p>
    <w:p w14:paraId="77D995AC" w14:textId="77777777" w:rsidR="00EB7BB8" w:rsidRPr="00EB7BB8" w:rsidRDefault="004F4B72" w:rsidP="00EB7BB8">
      <w:pPr>
        <w:spacing w:after="0" w:line="240" w:lineRule="auto"/>
        <w:rPr>
          <w:rFonts w:ascii="Times New Roman" w:eastAsia="Times New Roman" w:hAnsi="Times New Roman" w:cs="Times New Roman"/>
          <w:kern w:val="0"/>
          <w14:ligatures w14:val="none"/>
        </w:rPr>
      </w:pPr>
      <w:r w:rsidRPr="004F4B72">
        <w:rPr>
          <w:rFonts w:ascii="Times New Roman" w:eastAsia="Times New Roman" w:hAnsi="Times New Roman" w:cs="Times New Roman"/>
          <w:noProof/>
          <w:kern w:val="0"/>
        </w:rPr>
        <w:pict w14:anchorId="56F4AC95">
          <v:rect id="_x0000_i1029" alt="" style="width:468pt;height:.05pt;mso-width-percent:0;mso-height-percent:0;mso-width-percent:0;mso-height-percent:0" o:hralign="center" o:hrstd="t" o:hr="t" fillcolor="#a0a0a0" stroked="f"/>
        </w:pict>
      </w:r>
    </w:p>
    <w:p w14:paraId="714FDBC5" w14:textId="77777777" w:rsidR="00EB7BB8" w:rsidRPr="00EB7BB8" w:rsidRDefault="00EB7BB8" w:rsidP="00EB7BB8">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EB7BB8">
        <w:rPr>
          <w:rFonts w:ascii="Times New Roman" w:eastAsia="Times New Roman" w:hAnsi="Times New Roman" w:cs="Times New Roman"/>
          <w:b/>
          <w:bCs/>
          <w:color w:val="000000"/>
          <w:kern w:val="0"/>
          <w14:ligatures w14:val="none"/>
        </w:rPr>
        <w:t>3. Direct Trauma Therapy for 50 Adult Survivors</w:t>
      </w:r>
    </w:p>
    <w:p w14:paraId="1FAF112D" w14:textId="77777777" w:rsidR="00EB7BB8" w:rsidRPr="00EB7BB8" w:rsidRDefault="00EB7BB8" w:rsidP="00EB7BB8">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Conduct trauma-focused therapy and small-group counseling.</w:t>
      </w:r>
    </w:p>
    <w:p w14:paraId="1A32A186" w14:textId="77777777" w:rsidR="00EB7BB8" w:rsidRPr="00EB7BB8" w:rsidRDefault="00EB7BB8" w:rsidP="00EB7BB8">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Offer safe spaces for survivors to process trauma using culturally relevant approaches—art, storytelling, and faith reflection.</w:t>
      </w:r>
    </w:p>
    <w:p w14:paraId="236B51AC" w14:textId="77777777" w:rsidR="00EB7BB8" w:rsidRPr="00EB7BB8" w:rsidRDefault="00EB7BB8" w:rsidP="00EB7BB8">
      <w:p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b/>
          <w:bCs/>
          <w:color w:val="000000"/>
          <w:kern w:val="0"/>
          <w14:ligatures w14:val="none"/>
        </w:rPr>
        <w:t>Outcome:</w:t>
      </w:r>
      <w:r w:rsidRPr="00EB7BB8">
        <w:rPr>
          <w:rFonts w:ascii="Times New Roman" w:eastAsia="Times New Roman" w:hAnsi="Times New Roman" w:cs="Times New Roman"/>
          <w:color w:val="000000"/>
          <w:kern w:val="0"/>
          <w14:ligatures w14:val="none"/>
        </w:rPr>
        <w:t> Adults experience measurable improvements in self-worth, trust, and psychological stability.</w:t>
      </w:r>
    </w:p>
    <w:p w14:paraId="6728EB9B" w14:textId="77777777" w:rsidR="00EB7BB8" w:rsidRPr="00EB7BB8" w:rsidRDefault="004F4B72" w:rsidP="00EB7BB8">
      <w:pPr>
        <w:spacing w:after="0" w:line="240" w:lineRule="auto"/>
        <w:rPr>
          <w:rFonts w:ascii="Times New Roman" w:eastAsia="Times New Roman" w:hAnsi="Times New Roman" w:cs="Times New Roman"/>
          <w:kern w:val="0"/>
          <w14:ligatures w14:val="none"/>
        </w:rPr>
      </w:pPr>
      <w:r w:rsidRPr="004F4B72">
        <w:rPr>
          <w:rFonts w:ascii="Times New Roman" w:eastAsia="Times New Roman" w:hAnsi="Times New Roman" w:cs="Times New Roman"/>
          <w:noProof/>
          <w:kern w:val="0"/>
        </w:rPr>
        <w:pict w14:anchorId="10B57E75">
          <v:rect id="_x0000_i1028" alt="" style="width:468pt;height:.05pt;mso-width-percent:0;mso-height-percent:0;mso-width-percent:0;mso-height-percent:0" o:hralign="center" o:hrstd="t" o:hr="t" fillcolor="#a0a0a0" stroked="f"/>
        </w:pict>
      </w:r>
    </w:p>
    <w:p w14:paraId="27E37506" w14:textId="77777777" w:rsidR="00EB7BB8" w:rsidRPr="00EB7BB8" w:rsidRDefault="00EB7BB8" w:rsidP="00EB7BB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B7BB8">
        <w:rPr>
          <w:rFonts w:ascii="Times New Roman" w:eastAsia="Times New Roman" w:hAnsi="Times New Roman" w:cs="Times New Roman"/>
          <w:b/>
          <w:bCs/>
          <w:color w:val="000000"/>
          <w:kern w:val="0"/>
          <w:sz w:val="27"/>
          <w:szCs w:val="27"/>
          <w14:ligatures w14:val="none"/>
        </w:rPr>
        <w:t>Follow-Up Component: Group Therapy &amp; Peer Support Circles</w:t>
      </w:r>
    </w:p>
    <w:p w14:paraId="5C0D273E" w14:textId="77777777" w:rsidR="00EB7BB8" w:rsidRPr="00EB7BB8" w:rsidRDefault="00EB7BB8" w:rsidP="00EB7BB8">
      <w:p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After the therapy phase, participants join </w:t>
      </w:r>
      <w:r w:rsidRPr="00EB7BB8">
        <w:rPr>
          <w:rFonts w:ascii="Times New Roman" w:eastAsia="Times New Roman" w:hAnsi="Times New Roman" w:cs="Times New Roman"/>
          <w:b/>
          <w:bCs/>
          <w:color w:val="000000"/>
          <w:kern w:val="0"/>
          <w14:ligatures w14:val="none"/>
        </w:rPr>
        <w:t>structured group therapy sessions</w:t>
      </w:r>
      <w:r w:rsidRPr="00EB7BB8">
        <w:rPr>
          <w:rFonts w:ascii="Times New Roman" w:eastAsia="Times New Roman" w:hAnsi="Times New Roman" w:cs="Times New Roman"/>
          <w:color w:val="000000"/>
          <w:kern w:val="0"/>
          <w14:ligatures w14:val="none"/>
        </w:rPr>
        <w:t> facilitated by trauma counselors. These sessions:</w:t>
      </w:r>
    </w:p>
    <w:p w14:paraId="7FA75AF9" w14:textId="77777777" w:rsidR="00EB7BB8" w:rsidRPr="00EB7BB8" w:rsidRDefault="00EB7BB8" w:rsidP="00EB7BB8">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Encourage shared healing through storytelling and empathy.</w:t>
      </w:r>
    </w:p>
    <w:p w14:paraId="525A0069" w14:textId="77777777" w:rsidR="00EB7BB8" w:rsidRPr="00EB7BB8" w:rsidRDefault="00EB7BB8" w:rsidP="00EB7BB8">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Build peer networks to reduce isolation and prevent relapse.</w:t>
      </w:r>
    </w:p>
    <w:p w14:paraId="61CEA305" w14:textId="77777777" w:rsidR="00EB7BB8" w:rsidRPr="00EB7BB8" w:rsidRDefault="00EB7BB8" w:rsidP="00EB7BB8">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Include modules on </w:t>
      </w:r>
      <w:r w:rsidRPr="00EB7BB8">
        <w:rPr>
          <w:rFonts w:ascii="Times New Roman" w:eastAsia="Times New Roman" w:hAnsi="Times New Roman" w:cs="Times New Roman"/>
          <w:b/>
          <w:bCs/>
          <w:color w:val="000000"/>
          <w:kern w:val="0"/>
          <w14:ligatures w14:val="none"/>
        </w:rPr>
        <w:t>sexual-abuse recovery</w:t>
      </w:r>
      <w:r w:rsidRPr="00EB7BB8">
        <w:rPr>
          <w:rFonts w:ascii="Times New Roman" w:eastAsia="Times New Roman" w:hAnsi="Times New Roman" w:cs="Times New Roman"/>
          <w:color w:val="000000"/>
          <w:kern w:val="0"/>
          <w14:ligatures w14:val="none"/>
        </w:rPr>
        <w:t>, </w:t>
      </w:r>
      <w:r w:rsidRPr="00EB7BB8">
        <w:rPr>
          <w:rFonts w:ascii="Times New Roman" w:eastAsia="Times New Roman" w:hAnsi="Times New Roman" w:cs="Times New Roman"/>
          <w:b/>
          <w:bCs/>
          <w:color w:val="000000"/>
          <w:kern w:val="0"/>
          <w14:ligatures w14:val="none"/>
        </w:rPr>
        <w:t>forgiveness and identity restoration</w:t>
      </w:r>
      <w:r w:rsidRPr="00EB7BB8">
        <w:rPr>
          <w:rFonts w:ascii="Times New Roman" w:eastAsia="Times New Roman" w:hAnsi="Times New Roman" w:cs="Times New Roman"/>
          <w:color w:val="000000"/>
          <w:kern w:val="0"/>
          <w14:ligatures w14:val="none"/>
        </w:rPr>
        <w:t>, and </w:t>
      </w:r>
      <w:r w:rsidRPr="00EB7BB8">
        <w:rPr>
          <w:rFonts w:ascii="Times New Roman" w:eastAsia="Times New Roman" w:hAnsi="Times New Roman" w:cs="Times New Roman"/>
          <w:b/>
          <w:bCs/>
          <w:color w:val="000000"/>
          <w:kern w:val="0"/>
          <w14:ligatures w14:val="none"/>
        </w:rPr>
        <w:t>spiritual resilience</w:t>
      </w:r>
      <w:r w:rsidRPr="00EB7BB8">
        <w:rPr>
          <w:rFonts w:ascii="Times New Roman" w:eastAsia="Times New Roman" w:hAnsi="Times New Roman" w:cs="Times New Roman"/>
          <w:color w:val="000000"/>
          <w:kern w:val="0"/>
          <w14:ligatures w14:val="none"/>
        </w:rPr>
        <w:t>.</w:t>
      </w:r>
    </w:p>
    <w:p w14:paraId="4F50DFB7" w14:textId="77777777" w:rsidR="00EB7BB8" w:rsidRPr="00EB7BB8" w:rsidRDefault="00EB7BB8" w:rsidP="00EB7BB8">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Empower participants to become “healing ambassadors” who extend care to others.</w:t>
      </w:r>
    </w:p>
    <w:p w14:paraId="6CA354B5" w14:textId="77777777" w:rsidR="00EB7BB8" w:rsidRPr="00EB7BB8" w:rsidRDefault="00EB7BB8" w:rsidP="00EB7BB8">
      <w:p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b/>
          <w:bCs/>
          <w:color w:val="000000"/>
          <w:kern w:val="0"/>
          <w14:ligatures w14:val="none"/>
        </w:rPr>
        <w:lastRenderedPageBreak/>
        <w:t>Duration:</w:t>
      </w:r>
      <w:r w:rsidRPr="00EB7BB8">
        <w:rPr>
          <w:rFonts w:ascii="Times New Roman" w:eastAsia="Times New Roman" w:hAnsi="Times New Roman" w:cs="Times New Roman"/>
          <w:color w:val="000000"/>
          <w:kern w:val="0"/>
          <w14:ligatures w14:val="none"/>
        </w:rPr>
        <w:t> Monthly circles from </w:t>
      </w:r>
      <w:r w:rsidRPr="00EB7BB8">
        <w:rPr>
          <w:rFonts w:ascii="Times New Roman" w:eastAsia="Times New Roman" w:hAnsi="Times New Roman" w:cs="Times New Roman"/>
          <w:b/>
          <w:bCs/>
          <w:color w:val="000000"/>
          <w:kern w:val="0"/>
          <w14:ligatures w14:val="none"/>
        </w:rPr>
        <w:t>September – November 2026.</w:t>
      </w:r>
    </w:p>
    <w:p w14:paraId="50F58CCD" w14:textId="77777777" w:rsidR="00EB7BB8" w:rsidRPr="00EB7BB8" w:rsidRDefault="004F4B72" w:rsidP="00EB7BB8">
      <w:pPr>
        <w:spacing w:after="0" w:line="240" w:lineRule="auto"/>
        <w:rPr>
          <w:rFonts w:ascii="Times New Roman" w:eastAsia="Times New Roman" w:hAnsi="Times New Roman" w:cs="Times New Roman"/>
          <w:kern w:val="0"/>
          <w14:ligatures w14:val="none"/>
        </w:rPr>
      </w:pPr>
      <w:r>
        <w:rPr>
          <w:noProof/>
        </w:rPr>
      </w:r>
      <w:r>
        <w:pict w14:anchorId="47C46DA1">
          <v:rect id="Horizontal Line 16" o:spid="_x0000_s102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772787A2" w14:textId="77777777" w:rsidR="00EB7BB8" w:rsidRPr="00EB7BB8" w:rsidRDefault="00EB7BB8" w:rsidP="00EB7BB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B7BB8">
        <w:rPr>
          <w:rFonts w:ascii="Times New Roman" w:eastAsia="Times New Roman" w:hAnsi="Times New Roman" w:cs="Times New Roman"/>
          <w:b/>
          <w:bCs/>
          <w:color w:val="000000"/>
          <w:kern w:val="0"/>
          <w:sz w:val="27"/>
          <w:szCs w:val="27"/>
          <w14:ligatures w14:val="none"/>
        </w:rPr>
        <w:t>Methodology</w:t>
      </w:r>
    </w:p>
    <w:p w14:paraId="428B5906" w14:textId="77777777" w:rsidR="00EB7BB8" w:rsidRPr="00EB7BB8" w:rsidRDefault="00EB7BB8" w:rsidP="00EB7BB8">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b/>
          <w:bCs/>
          <w:color w:val="000000"/>
          <w:kern w:val="0"/>
          <w14:ligatures w14:val="none"/>
        </w:rPr>
        <w:t>Phase 1: Training Workshops (Jan – Apr 2026)</w:t>
      </w:r>
      <w:r w:rsidRPr="00EB7BB8">
        <w:rPr>
          <w:rFonts w:ascii="Times New Roman" w:eastAsia="Times New Roman" w:hAnsi="Times New Roman" w:cs="Times New Roman"/>
          <w:color w:val="000000"/>
          <w:kern w:val="0"/>
          <w14:ligatures w14:val="none"/>
        </w:rPr>
        <w:br/>
        <w:t>Interactive participatory learning, role-plays, and case studies.</w:t>
      </w:r>
    </w:p>
    <w:p w14:paraId="76E308BA" w14:textId="77777777" w:rsidR="00EB7BB8" w:rsidRPr="00EB7BB8" w:rsidRDefault="00EB7BB8" w:rsidP="00EB7BB8">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b/>
          <w:bCs/>
          <w:color w:val="000000"/>
          <w:kern w:val="0"/>
          <w14:ligatures w14:val="none"/>
        </w:rPr>
        <w:t>Phase 2: Counseling &amp; Therapy (May – Aug 2026)</w:t>
      </w:r>
      <w:r w:rsidRPr="00EB7BB8">
        <w:rPr>
          <w:rFonts w:ascii="Times New Roman" w:eastAsia="Times New Roman" w:hAnsi="Times New Roman" w:cs="Times New Roman"/>
          <w:color w:val="000000"/>
          <w:kern w:val="0"/>
          <w14:ligatures w14:val="none"/>
        </w:rPr>
        <w:br/>
        <w:t>Individual and small-group sessions applying trauma-focused cognitive and narrative therapy.</w:t>
      </w:r>
    </w:p>
    <w:p w14:paraId="7ED2C7B2" w14:textId="77777777" w:rsidR="00EB7BB8" w:rsidRPr="00EB7BB8" w:rsidRDefault="00EB7BB8" w:rsidP="00EB7BB8">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b/>
          <w:bCs/>
          <w:color w:val="000000"/>
          <w:kern w:val="0"/>
          <w14:ligatures w14:val="none"/>
        </w:rPr>
        <w:t>Phase 3: Group Therapy &amp; Peer Support (Sep – Nov 2026)</w:t>
      </w:r>
      <w:r w:rsidRPr="00EB7BB8">
        <w:rPr>
          <w:rFonts w:ascii="Times New Roman" w:eastAsia="Times New Roman" w:hAnsi="Times New Roman" w:cs="Times New Roman"/>
          <w:color w:val="000000"/>
          <w:kern w:val="0"/>
          <w14:ligatures w14:val="none"/>
        </w:rPr>
        <w:br/>
        <w:t>Facilitated group circles to reinforce healing and self-care skills.</w:t>
      </w:r>
    </w:p>
    <w:p w14:paraId="7743E8BA" w14:textId="77777777" w:rsidR="00EB7BB8" w:rsidRPr="00EB7BB8" w:rsidRDefault="00EB7BB8" w:rsidP="00EB7BB8">
      <w:p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Evaluation will include pre-/post-assessments, participant feedback, and counselor reports.</w:t>
      </w:r>
    </w:p>
    <w:p w14:paraId="03442B86" w14:textId="77777777" w:rsidR="00EB7BB8" w:rsidRPr="00EB7BB8" w:rsidRDefault="004F4B72" w:rsidP="00EB7BB8">
      <w:pPr>
        <w:spacing w:after="0" w:line="240" w:lineRule="auto"/>
        <w:rPr>
          <w:rFonts w:ascii="Times New Roman" w:eastAsia="Times New Roman" w:hAnsi="Times New Roman" w:cs="Times New Roman"/>
          <w:kern w:val="0"/>
          <w14:ligatures w14:val="none"/>
        </w:rPr>
      </w:pPr>
      <w:r>
        <w:rPr>
          <w:noProof/>
        </w:rPr>
      </w:r>
      <w:r>
        <w:pict w14:anchorId="77212EF8">
          <v:rect id="Horizontal Line 17" o:spid="_x0000_s102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69466235" w14:textId="77777777" w:rsidR="00EB7BB8" w:rsidRPr="00EB7BB8" w:rsidRDefault="00EB7BB8" w:rsidP="00EB7BB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B7BB8">
        <w:rPr>
          <w:rFonts w:ascii="Times New Roman" w:eastAsia="Times New Roman" w:hAnsi="Times New Roman" w:cs="Times New Roman"/>
          <w:b/>
          <w:bCs/>
          <w:color w:val="000000"/>
          <w:kern w:val="0"/>
          <w:sz w:val="27"/>
          <w:szCs w:val="27"/>
          <w14:ligatures w14:val="none"/>
        </w:rPr>
        <w:t>Expected Outcomes (200 words)</w:t>
      </w:r>
    </w:p>
    <w:p w14:paraId="4C3283BE" w14:textId="77777777" w:rsidR="00EB7BB8" w:rsidRPr="00EB7BB8" w:rsidRDefault="00EB7BB8" w:rsidP="00EB7BB8">
      <w:p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This project equips caregivers and community leaders with trauma-healing tools while directly supporting survivors. Participants will:</w:t>
      </w:r>
    </w:p>
    <w:p w14:paraId="48F4DD80" w14:textId="77777777" w:rsidR="00EB7BB8" w:rsidRPr="00EB7BB8" w:rsidRDefault="00EB7BB8" w:rsidP="00EB7BB8">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Recognize trauma, abuse, and PTSD symptoms in adults and families.</w:t>
      </w:r>
    </w:p>
    <w:p w14:paraId="74E24A4B" w14:textId="77777777" w:rsidR="00EB7BB8" w:rsidRPr="00EB7BB8" w:rsidRDefault="00EB7BB8" w:rsidP="00EB7BB8">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Apply trauma-informed, culturally sensitive care models.</w:t>
      </w:r>
    </w:p>
    <w:p w14:paraId="28491470" w14:textId="77777777" w:rsidR="00EB7BB8" w:rsidRPr="00EB7BB8" w:rsidRDefault="00EB7BB8" w:rsidP="00EB7BB8">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Strengthen family resilience through empathy and communication.</w:t>
      </w:r>
    </w:p>
    <w:p w14:paraId="16A1C377" w14:textId="77777777" w:rsidR="00EB7BB8" w:rsidRPr="00EB7BB8" w:rsidRDefault="00EB7BB8" w:rsidP="00EB7BB8">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Engage in structured therapy promoting emotional regulation and spiritual renewal.</w:t>
      </w:r>
    </w:p>
    <w:p w14:paraId="56D4573D" w14:textId="7355F2AE" w:rsidR="00EB7BB8" w:rsidRPr="00EB7BB8" w:rsidRDefault="00EB7BB8" w:rsidP="00EB7BB8">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Participate in group therapy</w:t>
      </w:r>
      <w:r>
        <w:rPr>
          <w:rFonts w:ascii="Times New Roman" w:eastAsia="Times New Roman" w:hAnsi="Times New Roman" w:cs="Times New Roman"/>
          <w:color w:val="000000"/>
          <w:kern w:val="0"/>
          <w14:ligatures w14:val="none"/>
        </w:rPr>
        <w:t>,</w:t>
      </w:r>
      <w:r w:rsidRPr="00EB7BB8">
        <w:rPr>
          <w:rFonts w:ascii="Times New Roman" w:eastAsia="Times New Roman" w:hAnsi="Times New Roman" w:cs="Times New Roman"/>
          <w:color w:val="000000"/>
          <w:kern w:val="0"/>
          <w14:ligatures w14:val="none"/>
        </w:rPr>
        <w:t xml:space="preserve"> fostering community trust.</w:t>
      </w:r>
    </w:p>
    <w:p w14:paraId="2B23A30B" w14:textId="77777777" w:rsidR="00EB7BB8" w:rsidRPr="00EB7BB8" w:rsidRDefault="00EB7BB8" w:rsidP="00EB7BB8">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Maintain caregiver well-being through self-care practices.</w:t>
      </w:r>
    </w:p>
    <w:p w14:paraId="11329558" w14:textId="70B1A463" w:rsidR="00EB7BB8" w:rsidRPr="00EB7BB8" w:rsidRDefault="00EB7BB8" w:rsidP="00EB7BB8">
      <w:pPr>
        <w:spacing w:before="100" w:beforeAutospacing="1" w:after="100" w:afterAutospacing="1" w:line="240" w:lineRule="auto"/>
        <w:rPr>
          <w:rFonts w:ascii="Times New Roman" w:eastAsia="Times New Roman" w:hAnsi="Times New Roman" w:cs="Times New Roman"/>
          <w:color w:val="000000"/>
          <w:kern w:val="0"/>
          <w14:ligatures w14:val="none"/>
        </w:rPr>
      </w:pPr>
      <w:r w:rsidRPr="00EB7BB8">
        <w:rPr>
          <w:rFonts w:ascii="Times New Roman" w:eastAsia="Times New Roman" w:hAnsi="Times New Roman" w:cs="Times New Roman"/>
          <w:color w:val="000000"/>
          <w:kern w:val="0"/>
          <w14:ligatures w14:val="none"/>
        </w:rPr>
        <w:t>By </w:t>
      </w:r>
      <w:r w:rsidRPr="00EB7BB8">
        <w:rPr>
          <w:rFonts w:ascii="Times New Roman" w:eastAsia="Times New Roman" w:hAnsi="Times New Roman" w:cs="Times New Roman"/>
          <w:b/>
          <w:bCs/>
          <w:color w:val="000000"/>
          <w:kern w:val="0"/>
          <w14:ligatures w14:val="none"/>
        </w:rPr>
        <w:t>November 2026</w:t>
      </w:r>
      <w:r w:rsidRPr="00EB7BB8">
        <w:rPr>
          <w:rFonts w:ascii="Times New Roman" w:eastAsia="Times New Roman" w:hAnsi="Times New Roman" w:cs="Times New Roman"/>
          <w:color w:val="000000"/>
          <w:kern w:val="0"/>
          <w14:ligatures w14:val="none"/>
        </w:rPr>
        <w:t>, the project will have trained </w:t>
      </w:r>
      <w:r w:rsidRPr="00EB7BB8">
        <w:rPr>
          <w:rFonts w:ascii="Times New Roman" w:eastAsia="Times New Roman" w:hAnsi="Times New Roman" w:cs="Times New Roman"/>
          <w:b/>
          <w:bCs/>
          <w:color w:val="000000"/>
          <w:kern w:val="0"/>
          <w14:ligatures w14:val="none"/>
        </w:rPr>
        <w:t>200 community members</w:t>
      </w:r>
      <w:r w:rsidRPr="00EB7BB8">
        <w:rPr>
          <w:rFonts w:ascii="Times New Roman" w:eastAsia="Times New Roman" w:hAnsi="Times New Roman" w:cs="Times New Roman"/>
          <w:color w:val="000000"/>
          <w:kern w:val="0"/>
          <w14:ligatures w14:val="none"/>
        </w:rPr>
        <w:t>, provided direct therapy to </w:t>
      </w:r>
      <w:r w:rsidRPr="00EB7BB8">
        <w:rPr>
          <w:rFonts w:ascii="Times New Roman" w:eastAsia="Times New Roman" w:hAnsi="Times New Roman" w:cs="Times New Roman"/>
          <w:b/>
          <w:bCs/>
          <w:color w:val="000000"/>
          <w:kern w:val="0"/>
          <w14:ligatures w14:val="none"/>
        </w:rPr>
        <w:t>50 survivors</w:t>
      </w:r>
      <w:r w:rsidRPr="00EB7BB8">
        <w:rPr>
          <w:rFonts w:ascii="Times New Roman" w:eastAsia="Times New Roman" w:hAnsi="Times New Roman" w:cs="Times New Roman"/>
          <w:color w:val="000000"/>
          <w:kern w:val="0"/>
          <w14:ligatures w14:val="none"/>
        </w:rPr>
        <w:t>, and established </w:t>
      </w:r>
      <w:r w:rsidRPr="00EB7BB8">
        <w:rPr>
          <w:rFonts w:ascii="Times New Roman" w:eastAsia="Times New Roman" w:hAnsi="Times New Roman" w:cs="Times New Roman"/>
          <w:b/>
          <w:bCs/>
          <w:color w:val="000000"/>
          <w:kern w:val="0"/>
          <w14:ligatures w14:val="none"/>
        </w:rPr>
        <w:t>peer-support circles</w:t>
      </w:r>
      <w:r w:rsidRPr="00EB7BB8">
        <w:rPr>
          <w:rFonts w:ascii="Times New Roman" w:eastAsia="Times New Roman" w:hAnsi="Times New Roman" w:cs="Times New Roman"/>
          <w:color w:val="000000"/>
          <w:kern w:val="0"/>
          <w14:ligatures w14:val="none"/>
        </w:rPr>
        <w:t xml:space="preserve"> that continue beyond the project period. Ultimately, this initiative aims to heal trauma </w:t>
      </w:r>
      <w:r w:rsidR="00913431">
        <w:rPr>
          <w:rFonts w:ascii="Times New Roman" w:eastAsia="Times New Roman" w:hAnsi="Times New Roman" w:cs="Times New Roman"/>
          <w:color w:val="000000"/>
          <w:kern w:val="0"/>
          <w14:ligatures w14:val="none"/>
        </w:rPr>
        <w:t>and</w:t>
      </w:r>
      <w:r w:rsidRPr="00EB7BB8">
        <w:rPr>
          <w:rFonts w:ascii="Times New Roman" w:eastAsia="Times New Roman" w:hAnsi="Times New Roman" w:cs="Times New Roman"/>
          <w:color w:val="000000"/>
          <w:kern w:val="0"/>
          <w14:ligatures w14:val="none"/>
        </w:rPr>
        <w:t xml:space="preserve"> restore dignity, hope, and faith within the Sudanese refugee community in Egypt.</w:t>
      </w:r>
    </w:p>
    <w:p w14:paraId="5C981B39" w14:textId="77777777" w:rsidR="00EB7BB8" w:rsidRPr="00EB7BB8" w:rsidRDefault="004F4B72" w:rsidP="00EB7BB8">
      <w:pPr>
        <w:spacing w:after="0" w:line="240" w:lineRule="auto"/>
        <w:rPr>
          <w:rFonts w:ascii="Times New Roman" w:eastAsia="Times New Roman" w:hAnsi="Times New Roman" w:cs="Times New Roman"/>
          <w:kern w:val="0"/>
          <w14:ligatures w14:val="none"/>
        </w:rPr>
      </w:pPr>
      <w:r>
        <w:rPr>
          <w:noProof/>
        </w:rPr>
      </w:r>
      <w:r>
        <w:pict w14:anchorId="10624FFB">
          <v:rect id="Horizontal Line 1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122D0051" w14:textId="77777777" w:rsidR="001502CA" w:rsidRPr="00EB7BB8" w:rsidRDefault="001502CA" w:rsidP="00EB7BB8"/>
    <w:sectPr w:rsidR="001502CA" w:rsidRPr="00EB7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39A"/>
    <w:multiLevelType w:val="multilevel"/>
    <w:tmpl w:val="6A08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831D2"/>
    <w:multiLevelType w:val="multilevel"/>
    <w:tmpl w:val="1354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504FC"/>
    <w:multiLevelType w:val="multilevel"/>
    <w:tmpl w:val="DD50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3A36AA"/>
    <w:multiLevelType w:val="multilevel"/>
    <w:tmpl w:val="BACA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E7774"/>
    <w:multiLevelType w:val="multilevel"/>
    <w:tmpl w:val="C6D4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E360C"/>
    <w:multiLevelType w:val="multilevel"/>
    <w:tmpl w:val="481CB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886B2B"/>
    <w:multiLevelType w:val="multilevel"/>
    <w:tmpl w:val="557CF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4B7BB3"/>
    <w:multiLevelType w:val="multilevel"/>
    <w:tmpl w:val="9470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015DD"/>
    <w:multiLevelType w:val="multilevel"/>
    <w:tmpl w:val="ED14A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623E07"/>
    <w:multiLevelType w:val="multilevel"/>
    <w:tmpl w:val="CB88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041862"/>
    <w:multiLevelType w:val="multilevel"/>
    <w:tmpl w:val="4CFE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D3DC4"/>
    <w:multiLevelType w:val="multilevel"/>
    <w:tmpl w:val="95EA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55555"/>
    <w:multiLevelType w:val="multilevel"/>
    <w:tmpl w:val="CC1A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6B6F62"/>
    <w:multiLevelType w:val="multilevel"/>
    <w:tmpl w:val="92148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5D4F31"/>
    <w:multiLevelType w:val="multilevel"/>
    <w:tmpl w:val="A61C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D37820"/>
    <w:multiLevelType w:val="multilevel"/>
    <w:tmpl w:val="5116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2A3984"/>
    <w:multiLevelType w:val="multilevel"/>
    <w:tmpl w:val="97EA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030B2F"/>
    <w:multiLevelType w:val="multilevel"/>
    <w:tmpl w:val="7F38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953E00"/>
    <w:multiLevelType w:val="multilevel"/>
    <w:tmpl w:val="781C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2852F5"/>
    <w:multiLevelType w:val="multilevel"/>
    <w:tmpl w:val="6CD4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325203"/>
    <w:multiLevelType w:val="multilevel"/>
    <w:tmpl w:val="113EE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346380">
    <w:abstractNumId w:val="2"/>
  </w:num>
  <w:num w:numId="2" w16cid:durableId="1267998536">
    <w:abstractNumId w:val="15"/>
  </w:num>
  <w:num w:numId="3" w16cid:durableId="975842678">
    <w:abstractNumId w:val="11"/>
  </w:num>
  <w:num w:numId="4" w16cid:durableId="1514950325">
    <w:abstractNumId w:val="10"/>
  </w:num>
  <w:num w:numId="5" w16cid:durableId="1197427064">
    <w:abstractNumId w:val="7"/>
  </w:num>
  <w:num w:numId="6" w16cid:durableId="1743135586">
    <w:abstractNumId w:val="12"/>
  </w:num>
  <w:num w:numId="7" w16cid:durableId="1376155475">
    <w:abstractNumId w:val="6"/>
  </w:num>
  <w:num w:numId="8" w16cid:durableId="878469589">
    <w:abstractNumId w:val="8"/>
  </w:num>
  <w:num w:numId="9" w16cid:durableId="1230576287">
    <w:abstractNumId w:val="0"/>
  </w:num>
  <w:num w:numId="10" w16cid:durableId="109663033">
    <w:abstractNumId w:val="3"/>
  </w:num>
  <w:num w:numId="11" w16cid:durableId="746418149">
    <w:abstractNumId w:val="1"/>
  </w:num>
  <w:num w:numId="12" w16cid:durableId="502746289">
    <w:abstractNumId w:val="17"/>
  </w:num>
  <w:num w:numId="13" w16cid:durableId="1253778003">
    <w:abstractNumId w:val="16"/>
  </w:num>
  <w:num w:numId="14" w16cid:durableId="597564037">
    <w:abstractNumId w:val="20"/>
  </w:num>
  <w:num w:numId="15" w16cid:durableId="396123802">
    <w:abstractNumId w:val="13"/>
  </w:num>
  <w:num w:numId="16" w16cid:durableId="1450198043">
    <w:abstractNumId w:val="18"/>
  </w:num>
  <w:num w:numId="17" w16cid:durableId="1084885911">
    <w:abstractNumId w:val="19"/>
  </w:num>
  <w:num w:numId="18" w16cid:durableId="850336967">
    <w:abstractNumId w:val="14"/>
  </w:num>
  <w:num w:numId="19" w16cid:durableId="1748575494">
    <w:abstractNumId w:val="9"/>
  </w:num>
  <w:num w:numId="20" w16cid:durableId="1105421802">
    <w:abstractNumId w:val="4"/>
  </w:num>
  <w:num w:numId="21" w16cid:durableId="681203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CA"/>
    <w:rsid w:val="001502CA"/>
    <w:rsid w:val="00341BE8"/>
    <w:rsid w:val="00405020"/>
    <w:rsid w:val="004F4B72"/>
    <w:rsid w:val="006B5062"/>
    <w:rsid w:val="0078107D"/>
    <w:rsid w:val="00913431"/>
    <w:rsid w:val="00EB7B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D908DD6"/>
  <w15:chartTrackingRefBased/>
  <w15:docId w15:val="{1AD68B9B-598B-D54A-9DC9-ECCEBD2A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0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02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502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2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2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2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2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2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2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0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02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502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2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2CA"/>
    <w:rPr>
      <w:rFonts w:eastAsiaTheme="majorEastAsia" w:cstheme="majorBidi"/>
      <w:color w:val="272727" w:themeColor="text1" w:themeTint="D8"/>
    </w:rPr>
  </w:style>
  <w:style w:type="paragraph" w:styleId="Title">
    <w:name w:val="Title"/>
    <w:basedOn w:val="Normal"/>
    <w:next w:val="Normal"/>
    <w:link w:val="TitleChar"/>
    <w:uiPriority w:val="10"/>
    <w:qFormat/>
    <w:rsid w:val="00150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2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2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2CA"/>
    <w:pPr>
      <w:spacing w:before="160"/>
      <w:jc w:val="center"/>
    </w:pPr>
    <w:rPr>
      <w:i/>
      <w:iCs/>
      <w:color w:val="404040" w:themeColor="text1" w:themeTint="BF"/>
    </w:rPr>
  </w:style>
  <w:style w:type="character" w:customStyle="1" w:styleId="QuoteChar">
    <w:name w:val="Quote Char"/>
    <w:basedOn w:val="DefaultParagraphFont"/>
    <w:link w:val="Quote"/>
    <w:uiPriority w:val="29"/>
    <w:rsid w:val="001502CA"/>
    <w:rPr>
      <w:i/>
      <w:iCs/>
      <w:color w:val="404040" w:themeColor="text1" w:themeTint="BF"/>
    </w:rPr>
  </w:style>
  <w:style w:type="paragraph" w:styleId="ListParagraph">
    <w:name w:val="List Paragraph"/>
    <w:basedOn w:val="Normal"/>
    <w:uiPriority w:val="34"/>
    <w:qFormat/>
    <w:rsid w:val="001502CA"/>
    <w:pPr>
      <w:ind w:left="720"/>
      <w:contextualSpacing/>
    </w:pPr>
  </w:style>
  <w:style w:type="character" w:styleId="IntenseEmphasis">
    <w:name w:val="Intense Emphasis"/>
    <w:basedOn w:val="DefaultParagraphFont"/>
    <w:uiPriority w:val="21"/>
    <w:qFormat/>
    <w:rsid w:val="001502CA"/>
    <w:rPr>
      <w:i/>
      <w:iCs/>
      <w:color w:val="0F4761" w:themeColor="accent1" w:themeShade="BF"/>
    </w:rPr>
  </w:style>
  <w:style w:type="paragraph" w:styleId="IntenseQuote">
    <w:name w:val="Intense Quote"/>
    <w:basedOn w:val="Normal"/>
    <w:next w:val="Normal"/>
    <w:link w:val="IntenseQuoteChar"/>
    <w:uiPriority w:val="30"/>
    <w:qFormat/>
    <w:rsid w:val="00150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2CA"/>
    <w:rPr>
      <w:i/>
      <w:iCs/>
      <w:color w:val="0F4761" w:themeColor="accent1" w:themeShade="BF"/>
    </w:rPr>
  </w:style>
  <w:style w:type="character" w:styleId="IntenseReference">
    <w:name w:val="Intense Reference"/>
    <w:basedOn w:val="DefaultParagraphFont"/>
    <w:uiPriority w:val="32"/>
    <w:qFormat/>
    <w:rsid w:val="001502CA"/>
    <w:rPr>
      <w:b/>
      <w:bCs/>
      <w:smallCaps/>
      <w:color w:val="0F4761" w:themeColor="accent1" w:themeShade="BF"/>
      <w:spacing w:val="5"/>
    </w:rPr>
  </w:style>
  <w:style w:type="paragraph" w:styleId="NormalWeb">
    <w:name w:val="Normal (Web)"/>
    <w:basedOn w:val="Normal"/>
    <w:uiPriority w:val="99"/>
    <w:semiHidden/>
    <w:unhideWhenUsed/>
    <w:rsid w:val="001502C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502CA"/>
  </w:style>
  <w:style w:type="character" w:styleId="Strong">
    <w:name w:val="Strong"/>
    <w:basedOn w:val="DefaultParagraphFont"/>
    <w:uiPriority w:val="22"/>
    <w:qFormat/>
    <w:rsid w:val="001502CA"/>
    <w:rPr>
      <w:b/>
      <w:bCs/>
    </w:rPr>
  </w:style>
  <w:style w:type="character" w:styleId="Emphasis">
    <w:name w:val="Emphasis"/>
    <w:basedOn w:val="DefaultParagraphFont"/>
    <w:uiPriority w:val="20"/>
    <w:qFormat/>
    <w:rsid w:val="001502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Risgallah</dc:creator>
  <cp:keywords/>
  <dc:description/>
  <cp:lastModifiedBy>Laila Risgallah</cp:lastModifiedBy>
  <cp:revision>3</cp:revision>
  <dcterms:created xsi:type="dcterms:W3CDTF">2025-11-01T23:35:00Z</dcterms:created>
  <dcterms:modified xsi:type="dcterms:W3CDTF">2025-11-02T00:55:00Z</dcterms:modified>
</cp:coreProperties>
</file>