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6249" w14:textId="1C02971C" w:rsidR="0056711D" w:rsidRDefault="00F4755F">
      <w:r>
        <w:rPr>
          <w:noProof/>
        </w:rPr>
        <w:drawing>
          <wp:anchor distT="0" distB="0" distL="114300" distR="114300" simplePos="0" relativeHeight="251660288" behindDoc="0" locked="0" layoutInCell="1" allowOverlap="1" wp14:anchorId="2A6BCA2A" wp14:editId="2D6D2253">
            <wp:simplePos x="0" y="0"/>
            <wp:positionH relativeFrom="margin">
              <wp:posOffset>2487295</wp:posOffset>
            </wp:positionH>
            <wp:positionV relativeFrom="margin">
              <wp:posOffset>0</wp:posOffset>
            </wp:positionV>
            <wp:extent cx="3449320" cy="1067435"/>
            <wp:effectExtent l="0" t="0" r="5080" b="0"/>
            <wp:wrapSquare wrapText="bothSides"/>
            <wp:docPr id="1140278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78508" name="Picture 11402785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9320" cy="1067435"/>
                    </a:xfrm>
                    <a:prstGeom prst="rect">
                      <a:avLst/>
                    </a:prstGeom>
                  </pic:spPr>
                </pic:pic>
              </a:graphicData>
            </a:graphic>
            <wp14:sizeRelH relativeFrom="margin">
              <wp14:pctWidth>0</wp14:pctWidth>
            </wp14:sizeRelH>
            <wp14:sizeRelV relativeFrom="margin">
              <wp14:pctHeight>0</wp14:pctHeight>
            </wp14:sizeRelV>
          </wp:anchor>
        </w:drawing>
      </w:r>
      <w:r w:rsidR="0056711D">
        <w:rPr>
          <w:noProof/>
        </w:rPr>
        <w:drawing>
          <wp:anchor distT="0" distB="0" distL="114300" distR="114300" simplePos="0" relativeHeight="251658240" behindDoc="0" locked="0" layoutInCell="1" allowOverlap="1" wp14:anchorId="25B648E9" wp14:editId="0A072102">
            <wp:simplePos x="914400" y="914400"/>
            <wp:positionH relativeFrom="column">
              <wp:align>left</wp:align>
            </wp:positionH>
            <wp:positionV relativeFrom="paragraph">
              <wp:align>top</wp:align>
            </wp:positionV>
            <wp:extent cx="2183005" cy="2910673"/>
            <wp:effectExtent l="0" t="0" r="1905" b="0"/>
            <wp:wrapSquare wrapText="bothSides"/>
            <wp:docPr id="133007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73756" name="Picture 13300737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005" cy="2910673"/>
                    </a:xfrm>
                    <a:prstGeom prst="rect">
                      <a:avLst/>
                    </a:prstGeom>
                    <a:ln>
                      <a:noFill/>
                    </a:ln>
                    <a:effectLst>
                      <a:softEdge rad="112500"/>
                    </a:effectLst>
                  </pic:spPr>
                </pic:pic>
              </a:graphicData>
            </a:graphic>
          </wp:anchor>
        </w:drawing>
      </w:r>
    </w:p>
    <w:p w14:paraId="7D5D7F04" w14:textId="0B05A6B1" w:rsidR="0056711D" w:rsidRDefault="0056711D" w:rsidP="0056711D">
      <w:pPr>
        <w:tabs>
          <w:tab w:val="left" w:pos="1899"/>
        </w:tabs>
        <w:rPr>
          <w:b/>
          <w:bCs/>
          <w:sz w:val="32"/>
          <w:szCs w:val="32"/>
        </w:rPr>
      </w:pPr>
      <w:r>
        <w:tab/>
      </w:r>
      <w:r>
        <w:rPr>
          <w:b/>
          <w:bCs/>
          <w:sz w:val="32"/>
          <w:szCs w:val="32"/>
        </w:rPr>
        <w:t xml:space="preserve">CARDIOSTART INTERNATIONAL </w:t>
      </w:r>
    </w:p>
    <w:p w14:paraId="784DC9EB" w14:textId="1578F8B2" w:rsidR="0056711D" w:rsidRDefault="0056711D" w:rsidP="0056711D">
      <w:pPr>
        <w:tabs>
          <w:tab w:val="left" w:pos="1899"/>
        </w:tabs>
        <w:jc w:val="center"/>
        <w:rPr>
          <w:b/>
          <w:bCs/>
          <w:sz w:val="32"/>
          <w:szCs w:val="32"/>
        </w:rPr>
      </w:pPr>
      <w:r>
        <w:rPr>
          <w:b/>
          <w:bCs/>
          <w:sz w:val="32"/>
          <w:szCs w:val="32"/>
        </w:rPr>
        <w:t>May 16-23, 2026, Mission</w:t>
      </w:r>
    </w:p>
    <w:p w14:paraId="1B0E24F9" w14:textId="15E18767" w:rsidR="0056711D" w:rsidRDefault="0056711D" w:rsidP="0056711D">
      <w:pPr>
        <w:tabs>
          <w:tab w:val="left" w:pos="1899"/>
        </w:tabs>
        <w:jc w:val="center"/>
        <w:rPr>
          <w:b/>
          <w:bCs/>
          <w:sz w:val="32"/>
          <w:szCs w:val="32"/>
        </w:rPr>
      </w:pPr>
      <w:r>
        <w:rPr>
          <w:b/>
          <w:bCs/>
          <w:sz w:val="32"/>
          <w:szCs w:val="32"/>
        </w:rPr>
        <w:t>Santo Domingo, Dominican Republic</w:t>
      </w:r>
    </w:p>
    <w:p w14:paraId="08D85FE0" w14:textId="77777777" w:rsidR="0056711D" w:rsidRPr="0056711D" w:rsidRDefault="0056711D" w:rsidP="0056711D">
      <w:pPr>
        <w:tabs>
          <w:tab w:val="left" w:pos="1899"/>
        </w:tabs>
        <w:jc w:val="center"/>
        <w:rPr>
          <w:b/>
          <w:bCs/>
          <w:sz w:val="32"/>
          <w:szCs w:val="32"/>
        </w:rPr>
      </w:pPr>
    </w:p>
    <w:p w14:paraId="256FB754" w14:textId="77777777" w:rsidR="00BA1EC6" w:rsidRDefault="0056711D">
      <w:r>
        <w:t xml:space="preserve">This one-week mission at Clinica Corazonas Unidos’s for Pediatric Congenital Heart surgery and Moderno MCA-Unidad Cardiovascular Hospital for Interventional Cardiology was a repeat visit after many years of pediatric and adult support.  On this mission Interventional Cardiology </w:t>
      </w:r>
      <w:r w:rsidR="00BA1EC6">
        <w:t>completed 6 interventional cardiology cases in the catheterization lab under direction of Dr. Manfred Hermanni, Venezuela.  All cases were successful and treated without the need for sternal incisions giving them a rapid recovery.</w:t>
      </w:r>
    </w:p>
    <w:p w14:paraId="1E6E5A67" w14:textId="77777777" w:rsidR="00BA1EC6" w:rsidRDefault="00BA1EC6"/>
    <w:p w14:paraId="37703A44" w14:textId="5D10387B" w:rsidR="00BA1EC6" w:rsidRDefault="00BA1EC6">
      <w:r>
        <w:t xml:space="preserve">Dr. Sameh Said, </w:t>
      </w:r>
      <w:r w:rsidR="00C61142">
        <w:t>d</w:t>
      </w:r>
      <w:r>
        <w:t>ual citizen of New York, USA and Egypt led the surgical mission correcting congenital conditions for six children.   The numbers of cases were impacted by local issues limiting numbers of cases.  Dr. Ernesto Rivera held cardiology clinics doing screening echocardiograms on 24 children with anticipated cases for the Fall mission.</w:t>
      </w:r>
    </w:p>
    <w:p w14:paraId="5719924F" w14:textId="77777777" w:rsidR="00C61142" w:rsidRDefault="00C61142">
      <w:r>
        <w:t xml:space="preserve">A 40-foot container was shipped by the CardioStart Oregon warehouse to assist with disposable medical supplies and equipment.  GoMed warehouse located in PA sent interventional cardiology disposables to the Miami shipping port for Moderno MCA.  </w:t>
      </w:r>
    </w:p>
    <w:p w14:paraId="531663C4" w14:textId="55BE56D9" w:rsidR="00C61142" w:rsidRDefault="00C61142">
      <w:r>
        <w:t xml:space="preserve">A highlight of the mission was the outreach support by Mastercard International local office in Santo Domingo.  Led by CardioStart Board Member Nicola Entwistle, MBA, the local team paired up to support patients and families in the logistical needs daily.  They were attentive to the physical, psychological and emotional needs of the children and parents as they journeyed through the surgical period.  This was a significant help to Foundation Heartcare Dominica who funds and organizes the missions under the direction of Mary Carmen Mota.  </w:t>
      </w:r>
    </w:p>
    <w:p w14:paraId="0F8CAC6F" w14:textId="71D924F6" w:rsidR="009B342A" w:rsidRDefault="00F4755F" w:rsidP="00C61142">
      <w:pPr>
        <w:rPr>
          <w:b/>
          <w:bCs/>
          <w:u w:val="single"/>
        </w:rPr>
      </w:pPr>
      <w:r>
        <w:rPr>
          <w:b/>
          <w:bCs/>
          <w:noProof/>
          <w:u w:val="single"/>
        </w:rPr>
        <w:lastRenderedPageBreak/>
        <w:drawing>
          <wp:anchor distT="0" distB="0" distL="114300" distR="114300" simplePos="0" relativeHeight="251659264" behindDoc="0" locked="0" layoutInCell="1" allowOverlap="0" wp14:anchorId="68E26AA1" wp14:editId="0CB596F6">
            <wp:simplePos x="0" y="0"/>
            <wp:positionH relativeFrom="margin">
              <wp:posOffset>4445</wp:posOffset>
            </wp:positionH>
            <wp:positionV relativeFrom="margin">
              <wp:posOffset>2222500</wp:posOffset>
            </wp:positionV>
            <wp:extent cx="2177415" cy="2903220"/>
            <wp:effectExtent l="152400" t="152400" r="337185" b="360680"/>
            <wp:wrapSquare wrapText="bothSides"/>
            <wp:docPr id="606006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06097" name="Picture 6060060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7415" cy="29032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9E656E" wp14:editId="12922C2E">
            <wp:extent cx="2177149" cy="2902863"/>
            <wp:effectExtent l="152400" t="152400" r="337820" b="361315"/>
            <wp:docPr id="1088625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25074" name="Picture 10886250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5300" cy="3020397"/>
                    </a:xfrm>
                    <a:prstGeom prst="rect">
                      <a:avLst/>
                    </a:prstGeom>
                    <a:ln>
                      <a:noFill/>
                    </a:ln>
                    <a:effectLst>
                      <a:outerShdw blurRad="292100" dist="139700" dir="2700000" algn="tl" rotWithShape="0">
                        <a:srgbClr val="333333">
                          <a:alpha val="65000"/>
                        </a:srgbClr>
                      </a:outerShdw>
                    </a:effectLst>
                  </pic:spPr>
                </pic:pic>
              </a:graphicData>
            </a:graphic>
          </wp:inline>
        </w:drawing>
      </w:r>
      <w:r w:rsidR="0056711D">
        <w:br w:type="textWrapping" w:clear="all"/>
      </w:r>
      <w:r w:rsidR="006E4B49" w:rsidRPr="00CB350C">
        <w:rPr>
          <w:b/>
          <w:bCs/>
          <w:u w:val="single"/>
        </w:rPr>
        <w:t>Team Members</w:t>
      </w:r>
    </w:p>
    <w:tbl>
      <w:tblPr>
        <w:tblStyle w:val="TableGrid"/>
        <w:tblW w:w="0" w:type="auto"/>
        <w:tblLook w:val="04A0" w:firstRow="1" w:lastRow="0" w:firstColumn="1" w:lastColumn="0" w:noHBand="0" w:noVBand="1"/>
      </w:tblPr>
      <w:tblGrid>
        <w:gridCol w:w="3116"/>
        <w:gridCol w:w="3117"/>
        <w:gridCol w:w="3117"/>
      </w:tblGrid>
      <w:tr w:rsidR="006E4B49" w14:paraId="598E8EBE" w14:textId="77777777" w:rsidTr="006E4B49">
        <w:tc>
          <w:tcPr>
            <w:tcW w:w="3116" w:type="dxa"/>
          </w:tcPr>
          <w:p w14:paraId="5D032EFB" w14:textId="649B775D" w:rsidR="006E4B49" w:rsidRDefault="006E4B49" w:rsidP="00C61142">
            <w:r>
              <w:t>Sameh Said, MD</w:t>
            </w:r>
          </w:p>
        </w:tc>
        <w:tc>
          <w:tcPr>
            <w:tcW w:w="3117" w:type="dxa"/>
          </w:tcPr>
          <w:p w14:paraId="5E2E33C4" w14:textId="3F3306E9" w:rsidR="006E4B49" w:rsidRDefault="006E4B49" w:rsidP="00C61142">
            <w:r>
              <w:t>Surgeon/Director</w:t>
            </w:r>
          </w:p>
        </w:tc>
        <w:tc>
          <w:tcPr>
            <w:tcW w:w="3117" w:type="dxa"/>
          </w:tcPr>
          <w:p w14:paraId="2D84C537" w14:textId="69A9F49E" w:rsidR="006E4B49" w:rsidRDefault="006E4B49" w:rsidP="00C61142">
            <w:r>
              <w:t>NY, USA &amp; Egypt</w:t>
            </w:r>
          </w:p>
        </w:tc>
      </w:tr>
      <w:tr w:rsidR="006E4B49" w14:paraId="5453DBBB" w14:textId="77777777" w:rsidTr="006E4B49">
        <w:tc>
          <w:tcPr>
            <w:tcW w:w="3116" w:type="dxa"/>
          </w:tcPr>
          <w:p w14:paraId="4D06FEF7" w14:textId="24297ED6" w:rsidR="006E4B49" w:rsidRDefault="006E4B49" w:rsidP="00C61142">
            <w:r>
              <w:t>Alexey Zubriskiy, MD</w:t>
            </w:r>
          </w:p>
        </w:tc>
        <w:tc>
          <w:tcPr>
            <w:tcW w:w="3117" w:type="dxa"/>
          </w:tcPr>
          <w:p w14:paraId="207031CF" w14:textId="1036D4ED" w:rsidR="006E4B49" w:rsidRDefault="006E4B49" w:rsidP="00C61142">
            <w:r>
              <w:t>Surgeon</w:t>
            </w:r>
          </w:p>
        </w:tc>
        <w:tc>
          <w:tcPr>
            <w:tcW w:w="3117" w:type="dxa"/>
          </w:tcPr>
          <w:p w14:paraId="0B339124" w14:textId="7571E243" w:rsidR="006E4B49" w:rsidRDefault="00160963" w:rsidP="00C61142">
            <w:r>
              <w:t>Australia</w:t>
            </w:r>
          </w:p>
        </w:tc>
      </w:tr>
      <w:tr w:rsidR="006E4B49" w14:paraId="1FEDBEDA" w14:textId="77777777" w:rsidTr="006E4B49">
        <w:tc>
          <w:tcPr>
            <w:tcW w:w="3116" w:type="dxa"/>
          </w:tcPr>
          <w:p w14:paraId="302183FB" w14:textId="6CFB313E" w:rsidR="006E4B49" w:rsidRDefault="006E4B49" w:rsidP="00C61142">
            <w:r>
              <w:t>Kye Sieck, CCP</w:t>
            </w:r>
          </w:p>
        </w:tc>
        <w:tc>
          <w:tcPr>
            <w:tcW w:w="3117" w:type="dxa"/>
          </w:tcPr>
          <w:p w14:paraId="10D0EF01" w14:textId="09FF4671" w:rsidR="006E4B49" w:rsidRDefault="006E4B49" w:rsidP="00C61142">
            <w:r>
              <w:t>Perfusionist</w:t>
            </w:r>
          </w:p>
        </w:tc>
        <w:tc>
          <w:tcPr>
            <w:tcW w:w="3117" w:type="dxa"/>
          </w:tcPr>
          <w:p w14:paraId="3A6DC365" w14:textId="1C3A5BED" w:rsidR="006E4B49" w:rsidRDefault="00160963" w:rsidP="00C61142">
            <w:r>
              <w:t>Kansas, USA</w:t>
            </w:r>
          </w:p>
        </w:tc>
      </w:tr>
      <w:tr w:rsidR="006E4B49" w14:paraId="313466C2" w14:textId="77777777" w:rsidTr="006E4B49">
        <w:tc>
          <w:tcPr>
            <w:tcW w:w="3116" w:type="dxa"/>
          </w:tcPr>
          <w:p w14:paraId="7EBF7DC5" w14:textId="5E07FF7E" w:rsidR="006E4B49" w:rsidRDefault="006E4B49" w:rsidP="00C61142">
            <w:r>
              <w:t>Alberto Telleria, MD</w:t>
            </w:r>
          </w:p>
        </w:tc>
        <w:tc>
          <w:tcPr>
            <w:tcW w:w="3117" w:type="dxa"/>
          </w:tcPr>
          <w:p w14:paraId="1348E0D6" w14:textId="7786A285" w:rsidR="006E4B49" w:rsidRDefault="006E4B49" w:rsidP="00C61142">
            <w:r>
              <w:t>Anesthesiologist</w:t>
            </w:r>
          </w:p>
        </w:tc>
        <w:tc>
          <w:tcPr>
            <w:tcW w:w="3117" w:type="dxa"/>
          </w:tcPr>
          <w:p w14:paraId="6DE6255E" w14:textId="44A099D1" w:rsidR="006E4B49" w:rsidRDefault="00160963" w:rsidP="00C61142">
            <w:r>
              <w:t>Spain</w:t>
            </w:r>
          </w:p>
        </w:tc>
      </w:tr>
      <w:tr w:rsidR="006E4B49" w14:paraId="339E0FAA" w14:textId="77777777" w:rsidTr="006E4B49">
        <w:tc>
          <w:tcPr>
            <w:tcW w:w="3116" w:type="dxa"/>
          </w:tcPr>
          <w:p w14:paraId="4256F1A0" w14:textId="2238942F" w:rsidR="006E4B49" w:rsidRDefault="006E4B49" w:rsidP="00C61142">
            <w:r>
              <w:t>Ernesto Rivera, MD</w:t>
            </w:r>
          </w:p>
        </w:tc>
        <w:tc>
          <w:tcPr>
            <w:tcW w:w="3117" w:type="dxa"/>
          </w:tcPr>
          <w:p w14:paraId="1C80561A" w14:textId="52A77F3F" w:rsidR="006E4B49" w:rsidRDefault="006E4B49" w:rsidP="00C61142">
            <w:r>
              <w:t>Cardiologist</w:t>
            </w:r>
          </w:p>
        </w:tc>
        <w:tc>
          <w:tcPr>
            <w:tcW w:w="3117" w:type="dxa"/>
          </w:tcPr>
          <w:p w14:paraId="0273E829" w14:textId="062A34DB" w:rsidR="006E4B49" w:rsidRDefault="00160963" w:rsidP="00C61142">
            <w:r>
              <w:t>California, USA</w:t>
            </w:r>
          </w:p>
        </w:tc>
      </w:tr>
      <w:tr w:rsidR="006E4B49" w14:paraId="7F285667" w14:textId="77777777" w:rsidTr="006E4B49">
        <w:tc>
          <w:tcPr>
            <w:tcW w:w="3116" w:type="dxa"/>
          </w:tcPr>
          <w:p w14:paraId="51CBAB06" w14:textId="31E626FB" w:rsidR="006E4B49" w:rsidRDefault="006E4B49" w:rsidP="00C61142">
            <w:r>
              <w:t>Barbara Ferdman, MD</w:t>
            </w:r>
          </w:p>
        </w:tc>
        <w:tc>
          <w:tcPr>
            <w:tcW w:w="3117" w:type="dxa"/>
          </w:tcPr>
          <w:p w14:paraId="0D6CF3DA" w14:textId="7E656B59" w:rsidR="006E4B49" w:rsidRDefault="006E4B49" w:rsidP="00C61142">
            <w:r>
              <w:t>Cardiologist/Intensivist</w:t>
            </w:r>
          </w:p>
        </w:tc>
        <w:tc>
          <w:tcPr>
            <w:tcW w:w="3117" w:type="dxa"/>
          </w:tcPr>
          <w:p w14:paraId="27D3B08A" w14:textId="00C815EE" w:rsidR="006E4B49" w:rsidRDefault="006E4B49" w:rsidP="00C61142">
            <w:r>
              <w:t>New York, USA</w:t>
            </w:r>
          </w:p>
        </w:tc>
      </w:tr>
      <w:tr w:rsidR="006E4B49" w14:paraId="72CA8AAC" w14:textId="77777777" w:rsidTr="006E4B49">
        <w:tc>
          <w:tcPr>
            <w:tcW w:w="3116" w:type="dxa"/>
          </w:tcPr>
          <w:p w14:paraId="49879711" w14:textId="1A18768B" w:rsidR="006E4B49" w:rsidRDefault="006E4B49" w:rsidP="00C61142">
            <w:r>
              <w:t>Jennifer Townsend, RN</w:t>
            </w:r>
          </w:p>
        </w:tc>
        <w:tc>
          <w:tcPr>
            <w:tcW w:w="3117" w:type="dxa"/>
          </w:tcPr>
          <w:p w14:paraId="71BB455C" w14:textId="350C52F3" w:rsidR="006E4B49" w:rsidRDefault="006E4B49" w:rsidP="00C61142">
            <w:r>
              <w:t>PICU Nurse</w:t>
            </w:r>
          </w:p>
        </w:tc>
        <w:tc>
          <w:tcPr>
            <w:tcW w:w="3117" w:type="dxa"/>
          </w:tcPr>
          <w:p w14:paraId="3860C0A0" w14:textId="6455175B" w:rsidR="006E4B49" w:rsidRDefault="006E4B49" w:rsidP="00C61142">
            <w:r>
              <w:t>Minnesota, USA</w:t>
            </w:r>
          </w:p>
        </w:tc>
      </w:tr>
      <w:tr w:rsidR="006E4B49" w14:paraId="45B72A98" w14:textId="77777777" w:rsidTr="006E4B49">
        <w:tc>
          <w:tcPr>
            <w:tcW w:w="3116" w:type="dxa"/>
          </w:tcPr>
          <w:p w14:paraId="5F36CC70" w14:textId="213ACC4D" w:rsidR="006E4B49" w:rsidRDefault="006E4B49" w:rsidP="00C61142">
            <w:r>
              <w:t>Diana Klein, RN</w:t>
            </w:r>
          </w:p>
        </w:tc>
        <w:tc>
          <w:tcPr>
            <w:tcW w:w="3117" w:type="dxa"/>
          </w:tcPr>
          <w:p w14:paraId="544DCA5D" w14:textId="6DA9AA69" w:rsidR="006E4B49" w:rsidRDefault="006E4B49" w:rsidP="00C61142">
            <w:r>
              <w:t>PICU Charge Nurse</w:t>
            </w:r>
          </w:p>
        </w:tc>
        <w:tc>
          <w:tcPr>
            <w:tcW w:w="3117" w:type="dxa"/>
          </w:tcPr>
          <w:p w14:paraId="47593E48" w14:textId="47D14713" w:rsidR="006E4B49" w:rsidRDefault="006E4B49" w:rsidP="00C61142">
            <w:r>
              <w:t>Washington, USA</w:t>
            </w:r>
          </w:p>
        </w:tc>
      </w:tr>
      <w:tr w:rsidR="006E4B49" w14:paraId="1929EBD6" w14:textId="77777777" w:rsidTr="006E4B49">
        <w:tc>
          <w:tcPr>
            <w:tcW w:w="3116" w:type="dxa"/>
          </w:tcPr>
          <w:p w14:paraId="1EE9EC47" w14:textId="1CA23E1C" w:rsidR="006E4B49" w:rsidRDefault="006E4B49" w:rsidP="00C61142">
            <w:proofErr w:type="spellStart"/>
            <w:r>
              <w:t>Thabie</w:t>
            </w:r>
            <w:proofErr w:type="spellEnd"/>
            <w:r>
              <w:t xml:space="preserve"> Sibanda, RN</w:t>
            </w:r>
          </w:p>
        </w:tc>
        <w:tc>
          <w:tcPr>
            <w:tcW w:w="3117" w:type="dxa"/>
          </w:tcPr>
          <w:p w14:paraId="0F1A1838" w14:textId="0E30522D" w:rsidR="006E4B49" w:rsidRDefault="006E4B49" w:rsidP="00C61142">
            <w:r>
              <w:t>PICU Nurse</w:t>
            </w:r>
          </w:p>
        </w:tc>
        <w:tc>
          <w:tcPr>
            <w:tcW w:w="3117" w:type="dxa"/>
          </w:tcPr>
          <w:p w14:paraId="771FC733" w14:textId="42A07D4B" w:rsidR="006E4B49" w:rsidRDefault="006E4B49" w:rsidP="00C61142">
            <w:r>
              <w:t>California</w:t>
            </w:r>
            <w:r w:rsidR="00160963">
              <w:t>,</w:t>
            </w:r>
            <w:r>
              <w:t xml:space="preserve"> USA</w:t>
            </w:r>
          </w:p>
        </w:tc>
      </w:tr>
      <w:tr w:rsidR="006E4B49" w14:paraId="1285D462" w14:textId="77777777" w:rsidTr="006E4B49">
        <w:tc>
          <w:tcPr>
            <w:tcW w:w="3116" w:type="dxa"/>
          </w:tcPr>
          <w:p w14:paraId="78493167" w14:textId="20590F8F" w:rsidR="006E4B49" w:rsidRDefault="006E4B49" w:rsidP="00C61142">
            <w:r>
              <w:t>Ellysa Bellah, RN</w:t>
            </w:r>
          </w:p>
        </w:tc>
        <w:tc>
          <w:tcPr>
            <w:tcW w:w="3117" w:type="dxa"/>
          </w:tcPr>
          <w:p w14:paraId="2AF93341" w14:textId="03C9A364" w:rsidR="006E4B49" w:rsidRDefault="006E4B49" w:rsidP="00C61142">
            <w:r>
              <w:t>PICU Nurse</w:t>
            </w:r>
          </w:p>
        </w:tc>
        <w:tc>
          <w:tcPr>
            <w:tcW w:w="3117" w:type="dxa"/>
          </w:tcPr>
          <w:p w14:paraId="3530219A" w14:textId="21F37479" w:rsidR="006E4B49" w:rsidRDefault="006E4B49" w:rsidP="00C61142">
            <w:r>
              <w:t>California</w:t>
            </w:r>
            <w:r w:rsidR="00160963">
              <w:t>,</w:t>
            </w:r>
            <w:r>
              <w:t xml:space="preserve"> USA</w:t>
            </w:r>
          </w:p>
        </w:tc>
      </w:tr>
      <w:tr w:rsidR="006E4B49" w14:paraId="78E45076" w14:textId="77777777" w:rsidTr="006E4B49">
        <w:tc>
          <w:tcPr>
            <w:tcW w:w="3116" w:type="dxa"/>
          </w:tcPr>
          <w:p w14:paraId="3331795C" w14:textId="6CEF1245" w:rsidR="006E4B49" w:rsidRDefault="006E4B49" w:rsidP="00C61142">
            <w:r>
              <w:t>Ashley Van-Veen, RRT</w:t>
            </w:r>
          </w:p>
        </w:tc>
        <w:tc>
          <w:tcPr>
            <w:tcW w:w="3117" w:type="dxa"/>
          </w:tcPr>
          <w:p w14:paraId="0C099C63" w14:textId="6ADF3DBE" w:rsidR="006E4B49" w:rsidRDefault="006E4B49" w:rsidP="00C61142">
            <w:r>
              <w:t>Respiratory Therapist</w:t>
            </w:r>
          </w:p>
        </w:tc>
        <w:tc>
          <w:tcPr>
            <w:tcW w:w="3117" w:type="dxa"/>
          </w:tcPr>
          <w:p w14:paraId="67C12CE6" w14:textId="48CF54D8" w:rsidR="006E4B49" w:rsidRDefault="006E4B49" w:rsidP="00C61142">
            <w:r>
              <w:t>California</w:t>
            </w:r>
            <w:r w:rsidR="00160963">
              <w:t xml:space="preserve">, </w:t>
            </w:r>
            <w:r>
              <w:t>USA</w:t>
            </w:r>
          </w:p>
        </w:tc>
      </w:tr>
      <w:tr w:rsidR="006E4B49" w14:paraId="0304092E" w14:textId="77777777" w:rsidTr="006E4B49">
        <w:tc>
          <w:tcPr>
            <w:tcW w:w="3116" w:type="dxa"/>
          </w:tcPr>
          <w:p w14:paraId="69EFC80F" w14:textId="1BAE6356" w:rsidR="006E4B49" w:rsidRDefault="006E4B49" w:rsidP="00C61142">
            <w:r>
              <w:t>Manfred Hermanni, MD</w:t>
            </w:r>
          </w:p>
        </w:tc>
        <w:tc>
          <w:tcPr>
            <w:tcW w:w="3117" w:type="dxa"/>
          </w:tcPr>
          <w:p w14:paraId="2EDAD7C5" w14:textId="1D65F688" w:rsidR="006E4B49" w:rsidRDefault="006E4B49" w:rsidP="00C61142">
            <w:r>
              <w:t>Interventional Cardiologist</w:t>
            </w:r>
          </w:p>
        </w:tc>
        <w:tc>
          <w:tcPr>
            <w:tcW w:w="3117" w:type="dxa"/>
          </w:tcPr>
          <w:p w14:paraId="1C945EC2" w14:textId="388FC4F8" w:rsidR="006E4B49" w:rsidRDefault="006E4B49" w:rsidP="00C61142">
            <w:r>
              <w:t>Venezuela</w:t>
            </w:r>
          </w:p>
        </w:tc>
      </w:tr>
      <w:tr w:rsidR="006E4B49" w14:paraId="1F71AF1C" w14:textId="77777777" w:rsidTr="006E4B49">
        <w:tc>
          <w:tcPr>
            <w:tcW w:w="3116" w:type="dxa"/>
          </w:tcPr>
          <w:p w14:paraId="4CE0CEE0" w14:textId="2B562D74" w:rsidR="006E4B49" w:rsidRDefault="006E4B49" w:rsidP="00C61142">
            <w:r>
              <w:lastRenderedPageBreak/>
              <w:t>Elka Maria Mercano, MD</w:t>
            </w:r>
          </w:p>
        </w:tc>
        <w:tc>
          <w:tcPr>
            <w:tcW w:w="3117" w:type="dxa"/>
          </w:tcPr>
          <w:p w14:paraId="676D44D0" w14:textId="55E83A91" w:rsidR="006E4B49" w:rsidRDefault="00160963" w:rsidP="00C61142">
            <w:r>
              <w:t>Cardiologist</w:t>
            </w:r>
          </w:p>
        </w:tc>
        <w:tc>
          <w:tcPr>
            <w:tcW w:w="3117" w:type="dxa"/>
          </w:tcPr>
          <w:p w14:paraId="65F5BD72" w14:textId="778CFDA9" w:rsidR="006E4B49" w:rsidRDefault="006E4B49" w:rsidP="00C61142">
            <w:r>
              <w:t>Venezuela</w:t>
            </w:r>
          </w:p>
        </w:tc>
      </w:tr>
      <w:tr w:rsidR="00160963" w14:paraId="78BF4675" w14:textId="77777777" w:rsidTr="006E4B49">
        <w:tc>
          <w:tcPr>
            <w:tcW w:w="3116" w:type="dxa"/>
          </w:tcPr>
          <w:p w14:paraId="6D714373" w14:textId="2FB40338" w:rsidR="00160963" w:rsidRDefault="00160963" w:rsidP="00C61142">
            <w:r>
              <w:t>Nicola Entwistle, MBA</w:t>
            </w:r>
          </w:p>
        </w:tc>
        <w:tc>
          <w:tcPr>
            <w:tcW w:w="3117" w:type="dxa"/>
          </w:tcPr>
          <w:p w14:paraId="2D358C76" w14:textId="3F2EC172" w:rsidR="00160963" w:rsidRDefault="00160963" w:rsidP="00C61142">
            <w:r>
              <w:t>Mission Coordinator</w:t>
            </w:r>
          </w:p>
        </w:tc>
        <w:tc>
          <w:tcPr>
            <w:tcW w:w="3117" w:type="dxa"/>
          </w:tcPr>
          <w:p w14:paraId="7A5A641B" w14:textId="0FE5AE8A" w:rsidR="00160963" w:rsidRDefault="00160963" w:rsidP="00C61142">
            <w:r>
              <w:t>Florida, USA</w:t>
            </w:r>
          </w:p>
        </w:tc>
      </w:tr>
    </w:tbl>
    <w:p w14:paraId="2404FE78" w14:textId="77777777" w:rsidR="006E4B49" w:rsidRDefault="006E4B49" w:rsidP="00F4755F"/>
    <w:p w14:paraId="2A23D8C1" w14:textId="646C9F1A" w:rsidR="00160963" w:rsidRDefault="00160963" w:rsidP="00160963">
      <w:pPr>
        <w:jc w:val="center"/>
        <w:rPr>
          <w:b/>
          <w:bCs/>
          <w:u w:val="single"/>
        </w:rPr>
      </w:pPr>
      <w:r>
        <w:rPr>
          <w:b/>
          <w:bCs/>
          <w:u w:val="single"/>
        </w:rPr>
        <w:t>Mastercard Volunteers</w:t>
      </w:r>
    </w:p>
    <w:p w14:paraId="1BB99396" w14:textId="4616DE5E" w:rsidR="00160963" w:rsidRDefault="00160963" w:rsidP="00160963">
      <w:pPr>
        <w:contextualSpacing/>
        <w:jc w:val="center"/>
      </w:pPr>
      <w:r>
        <w:t>Janet Banuchi</w:t>
      </w:r>
    </w:p>
    <w:p w14:paraId="7F8F19BC" w14:textId="04C4AFB8" w:rsidR="00160963" w:rsidRDefault="00160963" w:rsidP="00160963">
      <w:pPr>
        <w:contextualSpacing/>
        <w:jc w:val="center"/>
      </w:pPr>
      <w:r>
        <w:t>Gabriela Oller</w:t>
      </w:r>
    </w:p>
    <w:p w14:paraId="771DF7B3" w14:textId="63F29316" w:rsidR="00160963" w:rsidRDefault="00160963" w:rsidP="00160963">
      <w:pPr>
        <w:contextualSpacing/>
        <w:jc w:val="center"/>
      </w:pPr>
      <w:r>
        <w:t>Marielisa Mata</w:t>
      </w:r>
    </w:p>
    <w:p w14:paraId="153C39C2" w14:textId="1C430147" w:rsidR="00160963" w:rsidRDefault="00160963" w:rsidP="00160963">
      <w:pPr>
        <w:contextualSpacing/>
        <w:jc w:val="center"/>
      </w:pPr>
      <w:r>
        <w:t>Jose’ Enrique Fernandez</w:t>
      </w:r>
    </w:p>
    <w:p w14:paraId="52869936" w14:textId="2ACFC396" w:rsidR="00160963" w:rsidRDefault="00160963" w:rsidP="00160963">
      <w:pPr>
        <w:contextualSpacing/>
        <w:jc w:val="center"/>
      </w:pPr>
      <w:r>
        <w:t>Alejandro Soto</w:t>
      </w:r>
    </w:p>
    <w:p w14:paraId="32BA8AD6" w14:textId="6210661C" w:rsidR="00160963" w:rsidRDefault="00160963" w:rsidP="00160963">
      <w:pPr>
        <w:contextualSpacing/>
        <w:jc w:val="center"/>
      </w:pPr>
      <w:r>
        <w:t>Michelle Periche</w:t>
      </w:r>
    </w:p>
    <w:p w14:paraId="2F67F1E8" w14:textId="5D3FB555" w:rsidR="00160963" w:rsidRDefault="00160963" w:rsidP="00160963">
      <w:pPr>
        <w:contextualSpacing/>
        <w:jc w:val="center"/>
      </w:pPr>
      <w:r>
        <w:t>Laura Ramirez</w:t>
      </w:r>
    </w:p>
    <w:p w14:paraId="0D54DD61" w14:textId="7D0D8715" w:rsidR="00160963" w:rsidRDefault="00160963" w:rsidP="00160963">
      <w:pPr>
        <w:contextualSpacing/>
        <w:jc w:val="center"/>
      </w:pPr>
      <w:r>
        <w:t>Fernando Pepen</w:t>
      </w:r>
    </w:p>
    <w:p w14:paraId="3CA997EB" w14:textId="1F25B2C3" w:rsidR="00160963" w:rsidRDefault="00160963" w:rsidP="00160963">
      <w:pPr>
        <w:contextualSpacing/>
        <w:jc w:val="center"/>
      </w:pPr>
      <w:r>
        <w:t>Eunice Cueto Bismark Gonzalez</w:t>
      </w:r>
    </w:p>
    <w:p w14:paraId="14708C7C" w14:textId="3AF2E49D" w:rsidR="00160963" w:rsidRPr="00160963" w:rsidRDefault="00160963" w:rsidP="00F4755F">
      <w:pPr>
        <w:contextualSpacing/>
        <w:jc w:val="center"/>
      </w:pPr>
      <w:r>
        <w:t>Eileen Castillo</w:t>
      </w:r>
    </w:p>
    <w:p w14:paraId="7DE5CE18" w14:textId="1925C9BF" w:rsidR="006E4B49" w:rsidRDefault="00160963" w:rsidP="00160963">
      <w:pPr>
        <w:jc w:val="center"/>
        <w:rPr>
          <w:noProof/>
        </w:rPr>
      </w:pPr>
      <w:r>
        <w:rPr>
          <w:noProof/>
        </w:rPr>
        <w:drawing>
          <wp:inline distT="0" distB="0" distL="0" distR="0" wp14:anchorId="59B97250" wp14:editId="482D7299">
            <wp:extent cx="2134830" cy="2846439"/>
            <wp:effectExtent l="152400" t="152400" r="354965" b="354330"/>
            <wp:docPr id="126991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18457" name="Picture 12699184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8322" cy="2917762"/>
                    </a:xfrm>
                    <a:prstGeom prst="rect">
                      <a:avLst/>
                    </a:prstGeom>
                    <a:ln>
                      <a:noFill/>
                    </a:ln>
                    <a:effectLst>
                      <a:outerShdw blurRad="292100" dist="139700" dir="2700000" algn="tl" rotWithShape="0">
                        <a:srgbClr val="333333">
                          <a:alpha val="65000"/>
                        </a:srgbClr>
                      </a:outerShdw>
                    </a:effectLst>
                  </pic:spPr>
                </pic:pic>
              </a:graphicData>
            </a:graphic>
          </wp:inline>
        </w:drawing>
      </w:r>
    </w:p>
    <w:p w14:paraId="0A8AA5F9" w14:textId="567660E2" w:rsidR="00CB350C" w:rsidRDefault="00CB350C" w:rsidP="00CB350C">
      <w:pPr>
        <w:jc w:val="center"/>
        <w:rPr>
          <w:b/>
          <w:bCs/>
          <w:u w:val="single"/>
        </w:rPr>
      </w:pPr>
      <w:r w:rsidRPr="00CB350C">
        <w:rPr>
          <w:b/>
          <w:bCs/>
          <w:u w:val="single"/>
        </w:rPr>
        <w:t>THANK YOU!</w:t>
      </w:r>
    </w:p>
    <w:p w14:paraId="106C87B1" w14:textId="18233AAB" w:rsidR="00CB350C" w:rsidRDefault="00CB350C" w:rsidP="00CB350C">
      <w:pPr>
        <w:contextualSpacing/>
      </w:pPr>
      <w:r>
        <w:t>GoMed Pennsylvania Warehouse (Connor &amp; Courtney).</w:t>
      </w:r>
    </w:p>
    <w:p w14:paraId="1B0B2775" w14:textId="447FB62A" w:rsidR="00CB350C" w:rsidRDefault="00CB350C" w:rsidP="00CB350C">
      <w:pPr>
        <w:contextualSpacing/>
      </w:pPr>
      <w:r>
        <w:t>Mastercard International</w:t>
      </w:r>
    </w:p>
    <w:p w14:paraId="655ABF0D" w14:textId="1CF16935" w:rsidR="00CB350C" w:rsidRDefault="00CB350C" w:rsidP="00CB350C">
      <w:pPr>
        <w:contextualSpacing/>
      </w:pPr>
      <w:r>
        <w:t>Tyler Larch, RN for CVICU Protocols</w:t>
      </w:r>
    </w:p>
    <w:p w14:paraId="7221C8CB" w14:textId="77777777" w:rsidR="00F4755F" w:rsidRDefault="00CB350C" w:rsidP="00CB350C">
      <w:pPr>
        <w:contextualSpacing/>
      </w:pPr>
      <w:r>
        <w:t>Mike Gelskey, CardioStart Board Member, donations to Sociedad Salesiana Orphanage</w:t>
      </w:r>
    </w:p>
    <w:p w14:paraId="312F6137" w14:textId="77777777" w:rsidR="00F4755F" w:rsidRDefault="00CB350C" w:rsidP="00CB350C">
      <w:pPr>
        <w:contextualSpacing/>
        <w:rPr>
          <w:noProof/>
        </w:rPr>
      </w:pPr>
      <w:r>
        <w:t>Fundacion Heart Care Dominicana-Mary Carmen Mota.</w:t>
      </w:r>
      <w:r w:rsidR="00F4755F" w:rsidRPr="00F4755F">
        <w:rPr>
          <w:noProof/>
        </w:rPr>
        <w:t xml:space="preserve"> </w:t>
      </w:r>
    </w:p>
    <w:p w14:paraId="25CD74BF" w14:textId="6319C553" w:rsidR="00CB350C" w:rsidRDefault="00CB350C" w:rsidP="00CB350C">
      <w:pPr>
        <w:contextualSpacing/>
      </w:pPr>
    </w:p>
    <w:p w14:paraId="40B9B31B" w14:textId="7AC3C093" w:rsidR="00F4755F" w:rsidRPr="00CB350C" w:rsidRDefault="00F4755F" w:rsidP="00F4755F"/>
    <w:sectPr w:rsidR="00F4755F" w:rsidRPr="00CB350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4710" w14:textId="77777777" w:rsidR="00F80F28" w:rsidRDefault="00F80F28" w:rsidP="00F4755F">
      <w:pPr>
        <w:spacing w:after="0" w:line="240" w:lineRule="auto"/>
      </w:pPr>
      <w:r>
        <w:separator/>
      </w:r>
    </w:p>
  </w:endnote>
  <w:endnote w:type="continuationSeparator" w:id="0">
    <w:p w14:paraId="71E13708" w14:textId="77777777" w:rsidR="00F80F28" w:rsidRDefault="00F80F28" w:rsidP="00F4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376513"/>
      <w:docPartObj>
        <w:docPartGallery w:val="Page Numbers (Bottom of Page)"/>
        <w:docPartUnique/>
      </w:docPartObj>
    </w:sdtPr>
    <w:sdtContent>
      <w:p w14:paraId="65C36015" w14:textId="184A7F83" w:rsidR="00F4755F" w:rsidRDefault="00F4755F" w:rsidP="00A131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AF6505" w14:textId="77777777" w:rsidR="00F4755F" w:rsidRDefault="00F4755F" w:rsidP="00F47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118395"/>
      <w:docPartObj>
        <w:docPartGallery w:val="Page Numbers (Bottom of Page)"/>
        <w:docPartUnique/>
      </w:docPartObj>
    </w:sdtPr>
    <w:sdtContent>
      <w:p w14:paraId="133B7108" w14:textId="57F76012" w:rsidR="00F4755F" w:rsidRDefault="00F4755F" w:rsidP="00A131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EC8873" w14:textId="77777777" w:rsidR="00F4755F" w:rsidRDefault="00F4755F" w:rsidP="00F475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EE6E" w14:textId="77777777" w:rsidR="00F80F28" w:rsidRDefault="00F80F28" w:rsidP="00F4755F">
      <w:pPr>
        <w:spacing w:after="0" w:line="240" w:lineRule="auto"/>
      </w:pPr>
      <w:r>
        <w:separator/>
      </w:r>
    </w:p>
  </w:footnote>
  <w:footnote w:type="continuationSeparator" w:id="0">
    <w:p w14:paraId="5683C25D" w14:textId="77777777" w:rsidR="00F80F28" w:rsidRDefault="00F80F28" w:rsidP="00F47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1D"/>
    <w:rsid w:val="00160963"/>
    <w:rsid w:val="0056711D"/>
    <w:rsid w:val="005E77EA"/>
    <w:rsid w:val="006E4B49"/>
    <w:rsid w:val="009B342A"/>
    <w:rsid w:val="00BA1EC6"/>
    <w:rsid w:val="00C61142"/>
    <w:rsid w:val="00CB350C"/>
    <w:rsid w:val="00D761DF"/>
    <w:rsid w:val="00F4755F"/>
    <w:rsid w:val="00F80F28"/>
    <w:rsid w:val="00FB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5416"/>
  <w15:chartTrackingRefBased/>
  <w15:docId w15:val="{A37E648B-4D9D-7845-BD1C-5D576845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11D"/>
    <w:rPr>
      <w:rFonts w:eastAsiaTheme="majorEastAsia" w:cstheme="majorBidi"/>
      <w:color w:val="272727" w:themeColor="text1" w:themeTint="D8"/>
    </w:rPr>
  </w:style>
  <w:style w:type="paragraph" w:styleId="Title">
    <w:name w:val="Title"/>
    <w:basedOn w:val="Normal"/>
    <w:next w:val="Normal"/>
    <w:link w:val="TitleChar"/>
    <w:uiPriority w:val="10"/>
    <w:qFormat/>
    <w:rsid w:val="0056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11D"/>
    <w:pPr>
      <w:spacing w:before="160"/>
      <w:jc w:val="center"/>
    </w:pPr>
    <w:rPr>
      <w:i/>
      <w:iCs/>
      <w:color w:val="404040" w:themeColor="text1" w:themeTint="BF"/>
    </w:rPr>
  </w:style>
  <w:style w:type="character" w:customStyle="1" w:styleId="QuoteChar">
    <w:name w:val="Quote Char"/>
    <w:basedOn w:val="DefaultParagraphFont"/>
    <w:link w:val="Quote"/>
    <w:uiPriority w:val="29"/>
    <w:rsid w:val="0056711D"/>
    <w:rPr>
      <w:i/>
      <w:iCs/>
      <w:color w:val="404040" w:themeColor="text1" w:themeTint="BF"/>
    </w:rPr>
  </w:style>
  <w:style w:type="paragraph" w:styleId="ListParagraph">
    <w:name w:val="List Paragraph"/>
    <w:basedOn w:val="Normal"/>
    <w:uiPriority w:val="34"/>
    <w:qFormat/>
    <w:rsid w:val="0056711D"/>
    <w:pPr>
      <w:ind w:left="720"/>
      <w:contextualSpacing/>
    </w:pPr>
  </w:style>
  <w:style w:type="character" w:styleId="IntenseEmphasis">
    <w:name w:val="Intense Emphasis"/>
    <w:basedOn w:val="DefaultParagraphFont"/>
    <w:uiPriority w:val="21"/>
    <w:qFormat/>
    <w:rsid w:val="0056711D"/>
    <w:rPr>
      <w:i/>
      <w:iCs/>
      <w:color w:val="0F4761" w:themeColor="accent1" w:themeShade="BF"/>
    </w:rPr>
  </w:style>
  <w:style w:type="paragraph" w:styleId="IntenseQuote">
    <w:name w:val="Intense Quote"/>
    <w:basedOn w:val="Normal"/>
    <w:next w:val="Normal"/>
    <w:link w:val="IntenseQuoteChar"/>
    <w:uiPriority w:val="30"/>
    <w:qFormat/>
    <w:rsid w:val="00567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11D"/>
    <w:rPr>
      <w:i/>
      <w:iCs/>
      <w:color w:val="0F4761" w:themeColor="accent1" w:themeShade="BF"/>
    </w:rPr>
  </w:style>
  <w:style w:type="character" w:styleId="IntenseReference">
    <w:name w:val="Intense Reference"/>
    <w:basedOn w:val="DefaultParagraphFont"/>
    <w:uiPriority w:val="32"/>
    <w:qFormat/>
    <w:rsid w:val="0056711D"/>
    <w:rPr>
      <w:b/>
      <w:bCs/>
      <w:smallCaps/>
      <w:color w:val="0F4761" w:themeColor="accent1" w:themeShade="BF"/>
      <w:spacing w:val="5"/>
    </w:rPr>
  </w:style>
  <w:style w:type="table" w:styleId="TableGrid">
    <w:name w:val="Table Grid"/>
    <w:basedOn w:val="TableNormal"/>
    <w:uiPriority w:val="39"/>
    <w:rsid w:val="006E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5F"/>
  </w:style>
  <w:style w:type="character" w:styleId="PageNumber">
    <w:name w:val="page number"/>
    <w:basedOn w:val="DefaultParagraphFont"/>
    <w:uiPriority w:val="99"/>
    <w:semiHidden/>
    <w:unhideWhenUsed/>
    <w:rsid w:val="00F4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E868-A493-5842-A5D0-E494442B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Henson</dc:creator>
  <cp:keywords/>
  <dc:description/>
  <cp:lastModifiedBy>Janine Henson</cp:lastModifiedBy>
  <cp:revision>1</cp:revision>
  <dcterms:created xsi:type="dcterms:W3CDTF">2026-06-02T02:30:00Z</dcterms:created>
  <dcterms:modified xsi:type="dcterms:W3CDTF">2026-06-02T03:38:00Z</dcterms:modified>
</cp:coreProperties>
</file>