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tblInd w:w="-2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5"/>
        <w:gridCol w:w="475"/>
        <w:gridCol w:w="1975"/>
        <w:gridCol w:w="1426"/>
        <w:gridCol w:w="1342"/>
        <w:gridCol w:w="1387"/>
        <w:gridCol w:w="1611"/>
        <w:gridCol w:w="1436"/>
      </w:tblGrid>
      <w:tr w:rsidR="00943E23" w:rsidRPr="00E7148D" w14:paraId="1C8F8C3D" w14:textId="77777777" w:rsidTr="00D0369F">
        <w:trPr>
          <w:trHeight w:val="743"/>
        </w:trPr>
        <w:tc>
          <w:tcPr>
            <w:tcW w:w="106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 w:themeFill="accent2" w:themeFillTint="66"/>
            <w:tcMar>
              <w:top w:w="317" w:type="dxa"/>
              <w:left w:w="634" w:type="dxa"/>
              <w:bottom w:w="317" w:type="dxa"/>
              <w:right w:w="634" w:type="dxa"/>
            </w:tcMar>
            <w:hideMark/>
          </w:tcPr>
          <w:p w14:paraId="00D8E9D7" w14:textId="4B85E79D" w:rsidR="00943E23" w:rsidRPr="00CD0A76" w:rsidRDefault="00943E23" w:rsidP="00D0369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Proven </w:t>
            </w:r>
            <w:r>
              <w:rPr>
                <w:b/>
                <w:bCs/>
                <w:sz w:val="32"/>
                <w:szCs w:val="32"/>
              </w:rPr>
              <w:t>T</w:t>
            </w:r>
            <w:r w:rsidRPr="00CD0A76">
              <w:rPr>
                <w:b/>
                <w:bCs/>
                <w:sz w:val="32"/>
                <w:szCs w:val="32"/>
              </w:rPr>
              <w:t xml:space="preserve">ools </w:t>
            </w:r>
            <w:r>
              <w:rPr>
                <w:b/>
                <w:bCs/>
                <w:sz w:val="32"/>
                <w:szCs w:val="32"/>
              </w:rPr>
              <w:t>for Batwa Development</w:t>
            </w:r>
          </w:p>
        </w:tc>
      </w:tr>
      <w:tr w:rsidR="00943E23" w:rsidRPr="00E7148D" w14:paraId="60F25E84" w14:textId="77777777" w:rsidTr="00943E23">
        <w:trPr>
          <w:trHeight w:val="611"/>
        </w:trPr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6C5AC" w:themeFill="accent2" w:themeFillTint="66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A03BD4D" w14:textId="77777777" w:rsidR="00943E23" w:rsidRPr="00E7148D" w:rsidRDefault="00943E23" w:rsidP="00D0369F">
            <w:r>
              <w:rPr>
                <w:b/>
                <w:bCs/>
              </w:rPr>
              <w:t xml:space="preserve">Project </w:t>
            </w:r>
            <w:r w:rsidRPr="00E7148D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 </w:t>
            </w:r>
            <w:r w:rsidRPr="00E7148D">
              <w:rPr>
                <w:b/>
                <w:bCs/>
              </w:rPr>
              <w:sym w:font="Wingdings" w:char="F0E0"/>
            </w:r>
          </w:p>
        </w:tc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C8220B5" w14:textId="77777777" w:rsidR="00943E23" w:rsidRPr="00E7148D" w:rsidRDefault="00943E23" w:rsidP="00D0369F">
            <w:r>
              <w:rPr>
                <w:b/>
                <w:bCs/>
              </w:rPr>
              <w:t>Early</w:t>
            </w:r>
            <w:r w:rsidRPr="00E7148D">
              <w:rPr>
                <w:b/>
                <w:bCs/>
              </w:rPr>
              <w:t xml:space="preserve"> Years 1-3:</w:t>
            </w:r>
            <w:r>
              <w:rPr>
                <w:b/>
                <w:bCs/>
              </w:rPr>
              <w:t xml:space="preserve">                 </w:t>
            </w:r>
            <w:r w:rsidRPr="00E7148D">
              <w:rPr>
                <w:b/>
                <w:bCs/>
              </w:rPr>
              <w:t xml:space="preserve"> </w:t>
            </w:r>
            <w:r w:rsidRPr="00CD0A76">
              <w:rPr>
                <w:b/>
                <w:bCs/>
                <w:i/>
                <w:iCs/>
                <w:sz w:val="28"/>
                <w:szCs w:val="28"/>
              </w:rPr>
              <w:t xml:space="preserve">Vital </w:t>
            </w:r>
          </w:p>
        </w:tc>
        <w:tc>
          <w:tcPr>
            <w:tcW w:w="2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772D86EF" w14:textId="77777777" w:rsidR="00943E23" w:rsidRPr="00E7148D" w:rsidRDefault="00943E23" w:rsidP="00D0369F">
            <w:r w:rsidRPr="00E7148D">
              <w:rPr>
                <w:b/>
                <w:bCs/>
              </w:rPr>
              <w:t>Both Early and Late</w:t>
            </w:r>
            <w:r>
              <w:rPr>
                <w:b/>
                <w:bCs/>
              </w:rPr>
              <w:t xml:space="preserve">: </w:t>
            </w:r>
            <w:r w:rsidRPr="00CD0A76">
              <w:rPr>
                <w:b/>
                <w:bCs/>
                <w:i/>
                <w:iCs/>
                <w:sz w:val="28"/>
                <w:szCs w:val="28"/>
              </w:rPr>
              <w:t>Situation-Dependent</w:t>
            </w:r>
          </w:p>
        </w:tc>
        <w:tc>
          <w:tcPr>
            <w:tcW w:w="3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DCF8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289E6E18" w14:textId="77777777" w:rsidR="00943E23" w:rsidRPr="00CD0A76" w:rsidRDefault="00943E23" w:rsidP="00D0369F">
            <w:pPr>
              <w:rPr>
                <w:b/>
                <w:bCs/>
              </w:rPr>
            </w:pPr>
            <w:r w:rsidRPr="00E7148D">
              <w:rPr>
                <w:b/>
                <w:bCs/>
              </w:rPr>
              <w:t>Late</w:t>
            </w:r>
            <w:r>
              <w:rPr>
                <w:b/>
                <w:bCs/>
              </w:rPr>
              <w:t>r Years</w:t>
            </w:r>
            <w:r w:rsidRPr="00E7148D">
              <w:rPr>
                <w:b/>
                <w:bCs/>
              </w:rPr>
              <w:t xml:space="preserve"> 1-15: </w:t>
            </w:r>
            <w:r>
              <w:rPr>
                <w:b/>
                <w:bCs/>
              </w:rPr>
              <w:t xml:space="preserve">    </w:t>
            </w:r>
            <w:r w:rsidRPr="00CD0A76">
              <w:rPr>
                <w:b/>
                <w:bCs/>
                <w:i/>
                <w:iCs/>
                <w:sz w:val="28"/>
                <w:szCs w:val="28"/>
              </w:rPr>
              <w:t>Resource-Permitted</w:t>
            </w:r>
          </w:p>
        </w:tc>
      </w:tr>
      <w:tr w:rsidR="00943E23" w:rsidRPr="00E7148D" w14:paraId="668F8962" w14:textId="77777777" w:rsidTr="00943E23">
        <w:trPr>
          <w:cantSplit/>
          <w:trHeight w:val="11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C5AC" w:themeFill="accent2" w:themeFillTint="66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D20D8F3" w14:textId="77777777" w:rsidR="00943E23" w:rsidRPr="00E7148D" w:rsidRDefault="00943E23" w:rsidP="00D0369F">
            <w:pPr>
              <w:spacing w:line="240" w:lineRule="auto"/>
            </w:pPr>
            <w:r w:rsidRPr="00E714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  <w:r w:rsidRPr="00E7148D">
              <w:rPr>
                <w:b/>
                <w:bCs/>
              </w:rPr>
              <w:t>omain</w:t>
            </w:r>
          </w:p>
        </w:tc>
        <w:tc>
          <w:tcPr>
            <w:tcW w:w="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textDirection w:val="tbRl"/>
          </w:tcPr>
          <w:p w14:paraId="002FCACE" w14:textId="77777777" w:rsidR="00943E23" w:rsidRPr="00E7148D" w:rsidRDefault="00943E23" w:rsidP="00D0369F">
            <w:pPr>
              <w:spacing w:line="240" w:lineRule="auto"/>
              <w:ind w:left="113" w:right="113"/>
            </w:pPr>
            <w:r>
              <w:rPr>
                <w:b/>
                <w:bCs/>
              </w:rPr>
              <w:t xml:space="preserve">    </w:t>
            </w:r>
            <w:r w:rsidRPr="00E7148D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                </w:t>
            </w:r>
          </w:p>
        </w:tc>
        <w:tc>
          <w:tcPr>
            <w:tcW w:w="197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40339" w14:textId="77777777" w:rsidR="00943E23" w:rsidRPr="00E7148D" w:rsidRDefault="00943E23" w:rsidP="00D0369F">
            <w:r w:rsidRPr="00E7148D">
              <w:rPr>
                <w:b/>
                <w:bCs/>
                <w:u w:val="single"/>
              </w:rPr>
              <w:t>Tools, Manure, Seeds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7C7901" w14:textId="77777777" w:rsidR="00943E23" w:rsidRPr="00E7148D" w:rsidRDefault="00943E23" w:rsidP="00D0369F">
            <w:r w:rsidRPr="00E7148D">
              <w:rPr>
                <w:b/>
                <w:bCs/>
                <w:u w:val="single"/>
              </w:rPr>
              <w:t>Kitchen Gardens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ACE51" w14:textId="77777777" w:rsidR="00943E23" w:rsidRPr="00E7148D" w:rsidRDefault="00943E23" w:rsidP="00D0369F">
            <w:r w:rsidRPr="00E7148D">
              <w:rPr>
                <w:b/>
                <w:bCs/>
              </w:rPr>
              <w:t>Urgent Nutrition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409C0AE" w14:textId="77777777" w:rsidR="00943E23" w:rsidRPr="00E7148D" w:rsidRDefault="00943E23" w:rsidP="00D0369F">
            <w:r w:rsidRPr="00E7148D">
              <w:rPr>
                <w:b/>
                <w:bCs/>
              </w:rPr>
              <w:t xml:space="preserve"> Fertilizer</w:t>
            </w:r>
          </w:p>
        </w:tc>
        <w:tc>
          <w:tcPr>
            <w:tcW w:w="1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531C973" w14:textId="77777777" w:rsidR="00943E23" w:rsidRPr="00E7148D" w:rsidRDefault="00943E23" w:rsidP="00D0369F">
            <w:r w:rsidRPr="00E7148D">
              <w:rPr>
                <w:b/>
                <w:bCs/>
              </w:rPr>
              <w:t>Goats, Rabbits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20A0C87" w14:textId="77777777" w:rsidR="00943E23" w:rsidRPr="00E7148D" w:rsidRDefault="00943E23" w:rsidP="00D0369F">
            <w:r w:rsidRPr="00E7148D">
              <w:rPr>
                <w:b/>
                <w:bCs/>
              </w:rPr>
              <w:t>Porridge Kitchen</w:t>
            </w:r>
          </w:p>
        </w:tc>
      </w:tr>
      <w:tr w:rsidR="00943E23" w:rsidRPr="00E7148D" w14:paraId="30BAFA73" w14:textId="77777777" w:rsidTr="00943E23">
        <w:trPr>
          <w:trHeight w:val="44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96557C" w14:textId="77777777" w:rsidR="00943E23" w:rsidRPr="00E7148D" w:rsidRDefault="00943E23" w:rsidP="00D0369F">
            <w:r w:rsidRPr="00E7148D">
              <w:rPr>
                <w:b/>
                <w:bCs/>
              </w:rPr>
              <w:t>Food</w:t>
            </w:r>
          </w:p>
        </w:tc>
        <w:tc>
          <w:tcPr>
            <w:tcW w:w="19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A4A91" w14:textId="77777777" w:rsidR="00943E23" w:rsidRPr="00E7148D" w:rsidRDefault="00943E23" w:rsidP="00D0369F"/>
        </w:tc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3FEB7252" w14:textId="77777777" w:rsidR="00943E23" w:rsidRPr="00E7148D" w:rsidRDefault="00943E23" w:rsidP="00D0369F"/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468D7EDE" w14:textId="77777777" w:rsidR="00943E23" w:rsidRPr="00E7148D" w:rsidRDefault="00943E23" w:rsidP="00D0369F"/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D48E4A3" w14:textId="77777777" w:rsidR="00943E23" w:rsidRPr="00E7148D" w:rsidRDefault="00943E23" w:rsidP="00D0369F"/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vAlign w:val="center"/>
            <w:hideMark/>
          </w:tcPr>
          <w:p w14:paraId="307820D3" w14:textId="77777777" w:rsidR="00943E23" w:rsidRPr="00E7148D" w:rsidRDefault="00943E23" w:rsidP="00D0369F"/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vAlign w:val="center"/>
            <w:hideMark/>
          </w:tcPr>
          <w:p w14:paraId="0B900FCE" w14:textId="77777777" w:rsidR="00943E23" w:rsidRPr="00E7148D" w:rsidRDefault="00943E23" w:rsidP="00D0369F"/>
        </w:tc>
      </w:tr>
      <w:tr w:rsidR="00943E23" w:rsidRPr="00E7148D" w14:paraId="1C56730E" w14:textId="77777777" w:rsidTr="00943E23">
        <w:trPr>
          <w:trHeight w:val="186"/>
        </w:trPr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26D27D" w14:textId="77777777" w:rsidR="00943E23" w:rsidRPr="00E7148D" w:rsidRDefault="00943E23" w:rsidP="00D0369F">
            <w:r w:rsidRPr="00E7148D">
              <w:rPr>
                <w:b/>
                <w:bCs/>
              </w:rPr>
              <w:t>Water</w:t>
            </w:r>
            <w:r>
              <w:rPr>
                <w:b/>
                <w:bCs/>
              </w:rPr>
              <w:t>, S</w:t>
            </w:r>
            <w:r w:rsidRPr="00E7148D">
              <w:rPr>
                <w:b/>
                <w:bCs/>
              </w:rPr>
              <w:t>anitation</w:t>
            </w:r>
            <w:r>
              <w:rPr>
                <w:b/>
                <w:bCs/>
              </w:rPr>
              <w:t>, H</w:t>
            </w:r>
            <w:r w:rsidRPr="00E7148D">
              <w:rPr>
                <w:b/>
                <w:bCs/>
              </w:rPr>
              <w:t>ygiene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C65CE8A" w14:textId="77777777" w:rsidR="00943E23" w:rsidRPr="00E7148D" w:rsidRDefault="00943E23" w:rsidP="00D0369F">
            <w:r w:rsidRPr="00E7148D">
              <w:rPr>
                <w:b/>
                <w:bCs/>
                <w:u w:val="single"/>
              </w:rPr>
              <w:t>Shoes, Clothing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B168C3" w14:textId="77777777" w:rsidR="00943E23" w:rsidRPr="00E7148D" w:rsidRDefault="00943E23" w:rsidP="00D0369F">
            <w:r w:rsidRPr="00E7148D">
              <w:rPr>
                <w:b/>
                <w:bCs/>
                <w:u w:val="single"/>
              </w:rPr>
              <w:t>Soap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0CD882" w14:textId="77777777" w:rsidR="00943E23" w:rsidRPr="00E7148D" w:rsidRDefault="00943E23" w:rsidP="00D0369F">
            <w:r w:rsidRPr="00E7148D">
              <w:rPr>
                <w:b/>
                <w:bCs/>
              </w:rPr>
              <w:t>Pit Latrines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CDABAA2" w14:textId="77777777" w:rsidR="00943E23" w:rsidRPr="00E7148D" w:rsidRDefault="00943E23" w:rsidP="00D0369F">
            <w:r w:rsidRPr="00E7148D">
              <w:rPr>
                <w:b/>
                <w:bCs/>
              </w:rPr>
              <w:t>Water Supply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E36B6AA" w14:textId="77777777" w:rsidR="00943E23" w:rsidRPr="00E7148D" w:rsidRDefault="00943E23" w:rsidP="00D0369F">
            <w:r w:rsidRPr="00E7148D">
              <w:rPr>
                <w:b/>
                <w:bCs/>
              </w:rPr>
              <w:t>Water Cooperative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40A5B1F" w14:textId="77777777" w:rsidR="00943E23" w:rsidRPr="00E7148D" w:rsidRDefault="00943E23" w:rsidP="00D0369F">
            <w:r w:rsidRPr="00E7148D">
              <w:rPr>
                <w:b/>
                <w:bCs/>
              </w:rPr>
              <w:t>Electricity</w:t>
            </w:r>
          </w:p>
        </w:tc>
      </w:tr>
      <w:tr w:rsidR="00943E23" w:rsidRPr="00E7148D" w14:paraId="6EEE3402" w14:textId="77777777" w:rsidTr="00943E23">
        <w:trPr>
          <w:trHeight w:val="1432"/>
        </w:trPr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B889BCE" w14:textId="77777777" w:rsidR="00943E23" w:rsidRPr="00E7148D" w:rsidRDefault="00943E23" w:rsidP="00D0369F">
            <w:r w:rsidRPr="00E7148D">
              <w:rPr>
                <w:b/>
                <w:bCs/>
              </w:rPr>
              <w:t>Health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CDFEC3" w14:textId="77777777" w:rsidR="00943E23" w:rsidRPr="00E7148D" w:rsidRDefault="00943E23" w:rsidP="00D0369F">
            <w:r w:rsidRPr="00E7148D">
              <w:rPr>
                <w:b/>
                <w:bCs/>
              </w:rPr>
              <w:t xml:space="preserve">De-Worming, Vitamin A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B338E9" w14:textId="77777777" w:rsidR="00943E23" w:rsidRPr="00E7148D" w:rsidRDefault="00943E23" w:rsidP="00D0369F">
            <w:r w:rsidRPr="00E7148D">
              <w:rPr>
                <w:b/>
                <w:bCs/>
              </w:rPr>
              <w:t>Health Insurance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B13B7" w14:textId="77777777" w:rsidR="00943E23" w:rsidRPr="00E7148D" w:rsidRDefault="00943E23" w:rsidP="00D0369F">
            <w:r w:rsidRPr="00E7148D">
              <w:rPr>
                <w:b/>
                <w:bCs/>
              </w:rPr>
              <w:t>Urgent Medical Care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EFB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15058DA" w14:textId="77777777" w:rsidR="00943E23" w:rsidRPr="00E7148D" w:rsidRDefault="00943E23" w:rsidP="00D0369F">
            <w:r w:rsidRPr="00E7148D">
              <w:rPr>
                <w:b/>
                <w:bCs/>
              </w:rPr>
              <w:t>Housing Upgrades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26D8953" w14:textId="77777777" w:rsidR="00943E23" w:rsidRPr="00E7148D" w:rsidRDefault="00943E23" w:rsidP="00D0369F">
            <w:r w:rsidRPr="00E7148D">
              <w:rPr>
                <w:b/>
                <w:bCs/>
              </w:rPr>
              <w:t>Health Workers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F39FEBA" w14:textId="77777777" w:rsidR="00943E23" w:rsidRPr="00E7148D" w:rsidRDefault="00943E23" w:rsidP="00D0369F">
            <w:r w:rsidRPr="00E7148D">
              <w:rPr>
                <w:b/>
                <w:bCs/>
              </w:rPr>
              <w:t>Medical Referral &amp; Transport</w:t>
            </w:r>
          </w:p>
        </w:tc>
      </w:tr>
      <w:tr w:rsidR="00943E23" w:rsidRPr="00E7148D" w14:paraId="189C909E" w14:textId="77777777" w:rsidTr="00943E23">
        <w:trPr>
          <w:trHeight w:val="1576"/>
        </w:trPr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34E161B" w14:textId="77777777" w:rsidR="00943E23" w:rsidRPr="00E7148D" w:rsidRDefault="00943E23" w:rsidP="00D0369F">
            <w:r w:rsidRPr="00E7148D">
              <w:rPr>
                <w:b/>
                <w:bCs/>
              </w:rPr>
              <w:t>Education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B2DA82" w14:textId="77777777" w:rsidR="00943E23" w:rsidRPr="00E7148D" w:rsidRDefault="00943E23" w:rsidP="00D0369F">
            <w:r w:rsidRPr="00E7148D">
              <w:rPr>
                <w:b/>
                <w:bCs/>
                <w:u w:val="single"/>
              </w:rPr>
              <w:t>Village Leaders &amp; Council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7578C1" w14:textId="77777777" w:rsidR="00943E23" w:rsidRPr="00E7148D" w:rsidRDefault="00943E23" w:rsidP="00D0369F">
            <w:r w:rsidRPr="00E7148D">
              <w:rPr>
                <w:b/>
                <w:bCs/>
              </w:rPr>
              <w:t>Workers’ Coop,   Leader Training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EF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6618D" w14:textId="77777777" w:rsidR="00943E23" w:rsidRPr="00E7148D" w:rsidRDefault="00943E23" w:rsidP="00D0369F">
            <w:r w:rsidRPr="00E7148D">
              <w:rPr>
                <w:b/>
                <w:bCs/>
              </w:rPr>
              <w:t>School Fees, Uniforms,  Supplies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EFB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BF9251B" w14:textId="77777777" w:rsidR="00943E23" w:rsidRPr="00E7148D" w:rsidRDefault="00943E23" w:rsidP="00D0369F">
            <w:r w:rsidRPr="00E7148D">
              <w:rPr>
                <w:b/>
                <w:bCs/>
              </w:rPr>
              <w:t>Sexual Health &amp; Education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0115035" w14:textId="77777777" w:rsidR="00943E23" w:rsidRPr="00E7148D" w:rsidRDefault="00943E23" w:rsidP="00D0369F">
            <w:r w:rsidRPr="00E7148D">
              <w:rPr>
                <w:b/>
                <w:bCs/>
              </w:rPr>
              <w:t>Early Childhood Center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33EBB1A" w14:textId="77777777" w:rsidR="00943E23" w:rsidRPr="00E7148D" w:rsidRDefault="00943E23" w:rsidP="00D0369F">
            <w:r w:rsidRPr="00E7148D">
              <w:rPr>
                <w:b/>
                <w:bCs/>
              </w:rPr>
              <w:t>Vocational Training: Sewing, Hair</w:t>
            </w:r>
          </w:p>
        </w:tc>
      </w:tr>
      <w:tr w:rsidR="00943E23" w:rsidRPr="00E7148D" w14:paraId="7431EFCF" w14:textId="77777777" w:rsidTr="00943E23">
        <w:trPr>
          <w:trHeight w:val="1848"/>
        </w:trPr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964AB68" w14:textId="77777777" w:rsidR="00943E23" w:rsidRPr="00E7148D" w:rsidRDefault="00943E23" w:rsidP="00D0369F">
            <w:r w:rsidRPr="00E7148D">
              <w:rPr>
                <w:b/>
                <w:bCs/>
              </w:rPr>
              <w:t>Jobs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10937E" w14:textId="77777777" w:rsidR="00943E23" w:rsidRPr="00E7148D" w:rsidRDefault="00943E23" w:rsidP="00D0369F">
            <w:r w:rsidRPr="00E7148D">
              <w:rPr>
                <w:b/>
                <w:bCs/>
              </w:rPr>
              <w:t>Farming &amp; Terraces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F71307" w14:textId="77777777" w:rsidR="00943E23" w:rsidRPr="00E7148D" w:rsidRDefault="00943E23" w:rsidP="00D0369F">
            <w:r w:rsidRPr="00E7148D">
              <w:rPr>
                <w:b/>
                <w:bCs/>
              </w:rPr>
              <w:t xml:space="preserve">Brochette Sticks,  Baskets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EFB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1CD9C" w14:textId="77777777" w:rsidR="00943E23" w:rsidRPr="00E7148D" w:rsidRDefault="00943E23" w:rsidP="00D0369F">
            <w:r w:rsidRPr="00E7148D">
              <w:rPr>
                <w:b/>
                <w:bCs/>
              </w:rPr>
              <w:t>Arts &amp; Savings Clubs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EFB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B5999E3" w14:textId="77777777" w:rsidR="00943E23" w:rsidRPr="00E7148D" w:rsidRDefault="00943E23" w:rsidP="00D0369F">
            <w:r w:rsidRPr="00E7148D">
              <w:rPr>
                <w:b/>
                <w:bCs/>
              </w:rPr>
              <w:t xml:space="preserve">Gigs &amp; Micro Finance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771667E" w14:textId="77777777" w:rsidR="00943E23" w:rsidRPr="00E7148D" w:rsidRDefault="00943E23" w:rsidP="00D0369F">
            <w:r w:rsidRPr="00E7148D">
              <w:rPr>
                <w:b/>
                <w:bCs/>
              </w:rPr>
              <w:t xml:space="preserve">Drum &amp; Flute Making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 w:themeFill="accent4" w:themeFillTint="66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475BF1F" w14:textId="77777777" w:rsidR="00943E23" w:rsidRPr="00E7148D" w:rsidRDefault="00943E23" w:rsidP="00D0369F">
            <w:r w:rsidRPr="00E7148D">
              <w:rPr>
                <w:b/>
                <w:bCs/>
              </w:rPr>
              <w:t>Soap &amp; Shoemaking</w:t>
            </w:r>
          </w:p>
        </w:tc>
      </w:tr>
    </w:tbl>
    <w:p w14:paraId="3AC9D973" w14:textId="77777777" w:rsidR="00943E23" w:rsidRDefault="00943E23" w:rsidP="00943E23"/>
    <w:p w14:paraId="33F4A169" w14:textId="4AE11083" w:rsidR="00943E23" w:rsidRDefault="00943E23" w:rsidP="00943E23">
      <w:pPr>
        <w:rPr>
          <w:sz w:val="28"/>
          <w:szCs w:val="28"/>
        </w:rPr>
      </w:pPr>
      <w:r w:rsidRPr="00943E23">
        <w:rPr>
          <w:sz w:val="28"/>
          <w:szCs w:val="28"/>
        </w:rPr>
        <w:t xml:space="preserve">We created this  </w:t>
      </w:r>
      <w:r w:rsidRPr="00943E23">
        <w:rPr>
          <w:sz w:val="28"/>
          <w:szCs w:val="28"/>
        </w:rPr>
        <w:t>5-domain toolkit with-and-for Batwa communities based on assessments of local needs and ongoing study, revision and action.  These five domains consisted of food, water sanitation/hygiene, health, education, and jobs</w:t>
      </w:r>
      <w:r w:rsidRPr="00943E23">
        <w:rPr>
          <w:sz w:val="28"/>
          <w:szCs w:val="28"/>
        </w:rPr>
        <w:t xml:space="preserve"> and each square presents a key tool for development.</w:t>
      </w:r>
    </w:p>
    <w:p w14:paraId="56031ABD" w14:textId="44736B1A" w:rsidR="00943E23" w:rsidRPr="00943E23" w:rsidRDefault="00943E23" w:rsidP="00943E23">
      <w:pPr>
        <w:rPr>
          <w:sz w:val="20"/>
          <w:szCs w:val="20"/>
        </w:rPr>
      </w:pPr>
      <w:r w:rsidRPr="00943E23">
        <w:rPr>
          <w:sz w:val="20"/>
          <w:szCs w:val="20"/>
        </w:rPr>
        <w:t>Copyright 2025 Pygmy Survival Alliance</w:t>
      </w:r>
    </w:p>
    <w:sectPr w:rsidR="00943E23" w:rsidRPr="0094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23"/>
    <w:rsid w:val="004A3A05"/>
    <w:rsid w:val="0094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13AD"/>
  <w15:chartTrackingRefBased/>
  <w15:docId w15:val="{07E386D3-0614-4C4A-942C-756AC427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23"/>
    <w:pPr>
      <w:spacing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E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E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E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E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E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E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E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E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E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E2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E2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E23"/>
    <w:pPr>
      <w:spacing w:line="278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943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Weyrauch</dc:creator>
  <cp:keywords/>
  <dc:description/>
  <cp:lastModifiedBy>Karl Weyrauch</cp:lastModifiedBy>
  <cp:revision>1</cp:revision>
  <dcterms:created xsi:type="dcterms:W3CDTF">2025-07-10T22:19:00Z</dcterms:created>
  <dcterms:modified xsi:type="dcterms:W3CDTF">2025-07-10T22:23:00Z</dcterms:modified>
</cp:coreProperties>
</file>