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3D" w:rsidRPr="0028203D" w:rsidRDefault="0028203D" w:rsidP="0028203D">
      <w:pPr>
        <w:spacing w:before="100" w:beforeAutospacing="1" w:after="100" w:afterAutospacing="1" w:line="240" w:lineRule="auto"/>
        <w:rPr>
          <w:rFonts w:ascii="Times New Roman" w:eastAsia="Times New Roman" w:hAnsi="Times New Roman" w:cs="Times New Roman"/>
          <w:sz w:val="24"/>
          <w:szCs w:val="24"/>
        </w:rPr>
      </w:pPr>
      <w:r w:rsidRPr="0028203D">
        <w:rPr>
          <w:rFonts w:ascii="Times New Roman" w:eastAsia="Times New Roman" w:hAnsi="Times New Roman" w:cs="Times New Roman"/>
          <w:b/>
          <w:bCs/>
          <w:sz w:val="24"/>
          <w:szCs w:val="24"/>
        </w:rPr>
        <w:t>Project Title: Reviving HIV &amp; SRHR Services for Migrant Communities in Pakistan</w:t>
      </w:r>
    </w:p>
    <w:p w:rsidR="0028203D" w:rsidRPr="0028203D" w:rsidRDefault="0028203D" w:rsidP="0028203D">
      <w:p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Speak Trust seeks USD 33,000 to restart our HIV/SRHR outreach,</w:t>
      </w:r>
      <w:r>
        <w:rPr>
          <w:rFonts w:ascii="Times New Roman" w:eastAsia="Times New Roman" w:hAnsi="Times New Roman" w:cs="Times New Roman"/>
          <w:sz w:val="24"/>
          <w:szCs w:val="24"/>
        </w:rPr>
        <w:t xml:space="preserve"> awareness and advocacy</w:t>
      </w:r>
      <w:r w:rsidRPr="0028203D">
        <w:rPr>
          <w:rFonts w:ascii="Times New Roman" w:eastAsia="Times New Roman" w:hAnsi="Times New Roman" w:cs="Times New Roman"/>
          <w:sz w:val="24"/>
          <w:szCs w:val="24"/>
        </w:rPr>
        <w:t xml:space="preserve"> which was halted in early 2025. This program serves mobile p</w:t>
      </w:r>
      <w:r>
        <w:rPr>
          <w:rFonts w:ascii="Times New Roman" w:eastAsia="Times New Roman" w:hAnsi="Times New Roman" w:cs="Times New Roman"/>
          <w:sz w:val="24"/>
          <w:szCs w:val="24"/>
        </w:rPr>
        <w:t xml:space="preserve">opulations—migrants and returnees </w:t>
      </w:r>
      <w:r w:rsidRPr="0028203D">
        <w:rPr>
          <w:rFonts w:ascii="Times New Roman" w:eastAsia="Times New Roman" w:hAnsi="Times New Roman" w:cs="Times New Roman"/>
          <w:sz w:val="24"/>
          <w:szCs w:val="24"/>
        </w:rPr>
        <w:t>across Pakistan. Since 2018, we’ve reached over 100 million people through digital awareness campaigns, provided free HIV testing to returnee migrants, and offered counseling, treatment referrals, and education. We are the only organization in Pakistan delivering HIV/SRHR services specifically to mobile communities.</w:t>
      </w:r>
    </w:p>
    <w:p w:rsidR="0028203D" w:rsidRPr="0028203D" w:rsidRDefault="0028203D" w:rsidP="0028203D">
      <w:pPr>
        <w:spacing w:before="100" w:beforeAutospacing="1" w:after="100" w:afterAutospacing="1" w:line="240" w:lineRule="auto"/>
        <w:outlineLvl w:val="2"/>
        <w:rPr>
          <w:rFonts w:ascii="Times New Roman" w:eastAsia="Times New Roman" w:hAnsi="Times New Roman" w:cs="Times New Roman"/>
          <w:b/>
          <w:bCs/>
          <w:sz w:val="27"/>
          <w:szCs w:val="27"/>
        </w:rPr>
      </w:pPr>
      <w:r w:rsidRPr="0028203D">
        <w:rPr>
          <w:rFonts w:ascii="Times New Roman" w:eastAsia="Times New Roman" w:hAnsi="Times New Roman" w:cs="Times New Roman"/>
          <w:b/>
          <w:bCs/>
          <w:sz w:val="27"/>
          <w:szCs w:val="27"/>
        </w:rPr>
        <w:t>Problem</w:t>
      </w:r>
    </w:p>
    <w:p w:rsidR="0028203D" w:rsidRPr="0028203D" w:rsidRDefault="0028203D" w:rsidP="0028203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Pakistan is experiencing a rapidly growing HIV epidemic: an estimated 290,000 people are living with HIV, yet only 23% know their status and just 15% are receiving treatment.</w:t>
      </w:r>
    </w:p>
    <w:p w:rsidR="0028203D" w:rsidRPr="0028203D" w:rsidRDefault="0028203D" w:rsidP="0028203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Mobile populations remain highly vulnerable due to structural stigma, poor access to services, and limited awareness.</w:t>
      </w:r>
    </w:p>
    <w:p w:rsidR="0028203D" w:rsidRPr="0028203D" w:rsidRDefault="0028203D" w:rsidP="0028203D">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Our essential services were disrupted by the 2024 PEPFAR stop-work order, leaving a dangerous gap in HIV response for mobile communities.</w:t>
      </w:r>
    </w:p>
    <w:p w:rsidR="0028203D" w:rsidRPr="0028203D" w:rsidRDefault="0028203D" w:rsidP="0028203D">
      <w:pPr>
        <w:spacing w:before="100" w:beforeAutospacing="1" w:after="100" w:afterAutospacing="1" w:line="240" w:lineRule="auto"/>
        <w:outlineLvl w:val="2"/>
        <w:rPr>
          <w:rFonts w:ascii="Times New Roman" w:eastAsia="Times New Roman" w:hAnsi="Times New Roman" w:cs="Times New Roman"/>
          <w:b/>
          <w:bCs/>
          <w:sz w:val="27"/>
          <w:szCs w:val="27"/>
        </w:rPr>
      </w:pPr>
      <w:r w:rsidRPr="0028203D">
        <w:rPr>
          <w:rFonts w:ascii="Times New Roman" w:eastAsia="Times New Roman" w:hAnsi="Times New Roman" w:cs="Times New Roman"/>
          <w:b/>
          <w:bCs/>
          <w:sz w:val="27"/>
          <w:szCs w:val="27"/>
        </w:rPr>
        <w:t>Solution</w:t>
      </w:r>
    </w:p>
    <w:p w:rsidR="0028203D" w:rsidRPr="0028203D" w:rsidRDefault="0028203D" w:rsidP="0028203D">
      <w:pPr>
        <w:spacing w:before="100" w:beforeAutospacing="1" w:after="100" w:afterAutospacing="1" w:line="240" w:lineRule="auto"/>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To revive and sustain lifesaving HIV/SRHR services, Speak Trust will implement the following:</w:t>
      </w:r>
    </w:p>
    <w:p w:rsidR="0028203D" w:rsidRPr="0028203D" w:rsidRDefault="00C55D1A" w:rsidP="0028203D">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Testing and counselling</w:t>
      </w:r>
      <w:bookmarkStart w:id="0" w:name="_GoBack"/>
      <w:bookmarkEnd w:id="0"/>
    </w:p>
    <w:p w:rsidR="0028203D" w:rsidRPr="0028203D" w:rsidRDefault="0028203D" w:rsidP="0028203D">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Outreach to high-transit zones and migrant hubs in Khyber Pakhtunkhwa.</w:t>
      </w:r>
    </w:p>
    <w:p w:rsidR="0028203D" w:rsidRPr="0028203D" w:rsidRDefault="0028203D" w:rsidP="0028203D">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Provide free rapid screening for HIV, Hepatitis, and Syphilis, along with on-site counseling and linkage to ART/TB treatment.</w:t>
      </w:r>
    </w:p>
    <w:p w:rsidR="0028203D" w:rsidRPr="0028203D" w:rsidRDefault="0028203D" w:rsidP="0028203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8203D">
        <w:rPr>
          <w:rFonts w:ascii="Times New Roman" w:eastAsia="Times New Roman" w:hAnsi="Times New Roman" w:cs="Times New Roman"/>
          <w:b/>
          <w:bCs/>
          <w:sz w:val="24"/>
          <w:szCs w:val="24"/>
        </w:rPr>
        <w:t>Awareness &amp; Education Campaigns</w:t>
      </w:r>
    </w:p>
    <w:p w:rsidR="0028203D" w:rsidRPr="0028203D" w:rsidRDefault="0028203D" w:rsidP="0028203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Run multimedia campaigns in regional languages to reach 10 million individuals.</w:t>
      </w:r>
    </w:p>
    <w:p w:rsidR="0028203D" w:rsidRPr="0028203D" w:rsidRDefault="0028203D" w:rsidP="0028203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 xml:space="preserve">Strengthen </w:t>
      </w:r>
      <w:r>
        <w:rPr>
          <w:rFonts w:ascii="Times New Roman" w:eastAsia="Times New Roman" w:hAnsi="Times New Roman" w:cs="Times New Roman"/>
          <w:sz w:val="24"/>
          <w:szCs w:val="24"/>
        </w:rPr>
        <w:t>self-</w:t>
      </w:r>
      <w:r w:rsidRPr="0028203D">
        <w:rPr>
          <w:rFonts w:ascii="Times New Roman" w:eastAsia="Times New Roman" w:hAnsi="Times New Roman" w:cs="Times New Roman"/>
          <w:sz w:val="24"/>
          <w:szCs w:val="24"/>
        </w:rPr>
        <w:t>support groups and conduct targeted community sessions to reduce stigma and promote safe health practices.</w:t>
      </w:r>
    </w:p>
    <w:p w:rsidR="0028203D" w:rsidRPr="0028203D" w:rsidRDefault="0028203D" w:rsidP="0028203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8203D">
        <w:rPr>
          <w:rFonts w:ascii="Times New Roman" w:eastAsia="Times New Roman" w:hAnsi="Times New Roman" w:cs="Times New Roman"/>
          <w:b/>
          <w:bCs/>
          <w:sz w:val="24"/>
          <w:szCs w:val="24"/>
        </w:rPr>
        <w:t>Research &amp; Data-Driven Programming</w:t>
      </w:r>
    </w:p>
    <w:p w:rsidR="0028203D" w:rsidRPr="0028203D" w:rsidRDefault="0028203D" w:rsidP="0028203D">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 xml:space="preserve">Conduct targeted surveys and action research to strengthen our </w:t>
      </w:r>
      <w:proofErr w:type="spellStart"/>
      <w:r w:rsidRPr="0028203D">
        <w:rPr>
          <w:rFonts w:ascii="Times New Roman" w:eastAsia="Times New Roman" w:hAnsi="Times New Roman" w:cs="Times New Roman"/>
          <w:sz w:val="24"/>
          <w:szCs w:val="24"/>
        </w:rPr>
        <w:t>programme</w:t>
      </w:r>
      <w:proofErr w:type="spellEnd"/>
      <w:r w:rsidRPr="0028203D">
        <w:rPr>
          <w:rFonts w:ascii="Times New Roman" w:eastAsia="Times New Roman" w:hAnsi="Times New Roman" w:cs="Times New Roman"/>
          <w:sz w:val="24"/>
          <w:szCs w:val="24"/>
        </w:rPr>
        <w:t>.</w:t>
      </w:r>
      <w:r w:rsidRPr="0028203D">
        <w:t xml:space="preserve"> </w:t>
      </w:r>
      <w:r w:rsidRPr="0028203D">
        <w:rPr>
          <w:rFonts w:ascii="Times New Roman" w:hAnsi="Times New Roman" w:cs="Times New Roman"/>
          <w:sz w:val="24"/>
        </w:rPr>
        <w:t>(</w:t>
      </w:r>
      <w:hyperlink r:id="rId5" w:history="1">
        <w:r w:rsidRPr="0028203D">
          <w:rPr>
            <w:rStyle w:val="Hyperlink"/>
            <w:rFonts w:ascii="Times New Roman" w:hAnsi="Times New Roman" w:cs="Times New Roman"/>
            <w:sz w:val="24"/>
          </w:rPr>
          <w:t>Publications – Speak</w:t>
        </w:r>
      </w:hyperlink>
      <w:r w:rsidRPr="0028203D">
        <w:rPr>
          <w:rFonts w:ascii="Times New Roman" w:hAnsi="Times New Roman" w:cs="Times New Roman"/>
          <w:sz w:val="24"/>
        </w:rPr>
        <w:t>)</w:t>
      </w:r>
    </w:p>
    <w:p w:rsidR="0028203D" w:rsidRPr="0028203D" w:rsidRDefault="0028203D" w:rsidP="0028203D">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Utilize real-time findings to tailor outreach strategies and guide evidence-based advocacy.</w:t>
      </w:r>
    </w:p>
    <w:p w:rsidR="0028203D" w:rsidRPr="0028203D" w:rsidRDefault="0028203D" w:rsidP="0028203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8203D">
        <w:rPr>
          <w:rFonts w:ascii="Times New Roman" w:eastAsia="Times New Roman" w:hAnsi="Times New Roman" w:cs="Times New Roman"/>
          <w:b/>
          <w:bCs/>
          <w:sz w:val="24"/>
          <w:szCs w:val="24"/>
        </w:rPr>
        <w:t>Advocacy for Systemic Change</w:t>
      </w:r>
    </w:p>
    <w:p w:rsidR="0028203D" w:rsidRPr="0028203D" w:rsidRDefault="0028203D" w:rsidP="0028203D">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Engage with the Ministry of Health, NADRA, immigration, and airport authorities.</w:t>
      </w:r>
    </w:p>
    <w:p w:rsidR="0028203D" w:rsidRPr="0028203D" w:rsidRDefault="0028203D" w:rsidP="0028203D">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Advocate for long-term policy reform of HIV testing and referral mechanisms at Pakistan’s airports and border entry points.</w:t>
      </w:r>
    </w:p>
    <w:p w:rsidR="0028203D" w:rsidRPr="0028203D" w:rsidRDefault="0028203D" w:rsidP="0028203D">
      <w:pPr>
        <w:spacing w:before="100" w:beforeAutospacing="1" w:after="100" w:afterAutospacing="1" w:line="240" w:lineRule="auto"/>
        <w:outlineLvl w:val="2"/>
        <w:rPr>
          <w:rFonts w:ascii="Times New Roman" w:eastAsia="Times New Roman" w:hAnsi="Times New Roman" w:cs="Times New Roman"/>
          <w:b/>
          <w:bCs/>
          <w:sz w:val="27"/>
          <w:szCs w:val="27"/>
        </w:rPr>
      </w:pPr>
      <w:r w:rsidRPr="0028203D">
        <w:rPr>
          <w:rFonts w:ascii="Times New Roman" w:eastAsia="Times New Roman" w:hAnsi="Times New Roman" w:cs="Times New Roman"/>
          <w:b/>
          <w:bCs/>
          <w:sz w:val="27"/>
          <w:szCs w:val="27"/>
        </w:rPr>
        <w:lastRenderedPageBreak/>
        <w:t>Long-Term Impact</w:t>
      </w:r>
    </w:p>
    <w:p w:rsidR="0028203D" w:rsidRPr="0028203D" w:rsidRDefault="0028203D" w:rsidP="0028203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Need-based testing and counseling for returnee migrants and their families.</w:t>
      </w:r>
    </w:p>
    <w:p w:rsidR="0028203D" w:rsidRPr="0028203D" w:rsidRDefault="0028203D" w:rsidP="0028203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Timely linkage of HIV-positive individuals to treatment and care.</w:t>
      </w:r>
    </w:p>
    <w:p w:rsidR="0028203D" w:rsidRPr="0028203D" w:rsidRDefault="0028203D" w:rsidP="0028203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10 million people reached through strategic awareness campaigns.</w:t>
      </w:r>
    </w:p>
    <w:p w:rsidR="0028203D" w:rsidRPr="0028203D" w:rsidRDefault="0028203D" w:rsidP="0028203D">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 xml:space="preserve">Strengthened advocacy </w:t>
      </w:r>
      <w:r>
        <w:rPr>
          <w:rFonts w:ascii="Times New Roman" w:eastAsia="Times New Roman" w:hAnsi="Times New Roman" w:cs="Times New Roman"/>
          <w:sz w:val="24"/>
          <w:szCs w:val="24"/>
        </w:rPr>
        <w:t xml:space="preserve">for establishing </w:t>
      </w:r>
      <w:r w:rsidRPr="0028203D">
        <w:rPr>
          <w:rFonts w:ascii="Times New Roman" w:eastAsia="Times New Roman" w:hAnsi="Times New Roman" w:cs="Times New Roman"/>
          <w:sz w:val="24"/>
          <w:szCs w:val="24"/>
        </w:rPr>
        <w:t>HIV testing and referral</w:t>
      </w:r>
      <w:r>
        <w:rPr>
          <w:rFonts w:ascii="Times New Roman" w:eastAsia="Times New Roman" w:hAnsi="Times New Roman" w:cs="Times New Roman"/>
          <w:sz w:val="24"/>
          <w:szCs w:val="24"/>
        </w:rPr>
        <w:t xml:space="preserve"> mechanisms and the international airports</w:t>
      </w:r>
      <w:r w:rsidRPr="0028203D">
        <w:rPr>
          <w:rFonts w:ascii="Times New Roman" w:eastAsia="Times New Roman" w:hAnsi="Times New Roman" w:cs="Times New Roman"/>
          <w:sz w:val="24"/>
          <w:szCs w:val="24"/>
        </w:rPr>
        <w:t>.</w:t>
      </w:r>
    </w:p>
    <w:p w:rsidR="0028203D" w:rsidRPr="0028203D" w:rsidRDefault="0028203D" w:rsidP="0028203D">
      <w:pPr>
        <w:spacing w:before="100" w:beforeAutospacing="1" w:after="100" w:afterAutospacing="1" w:line="240" w:lineRule="auto"/>
        <w:outlineLvl w:val="2"/>
        <w:rPr>
          <w:rFonts w:ascii="Times New Roman" w:eastAsia="Times New Roman" w:hAnsi="Times New Roman" w:cs="Times New Roman"/>
          <w:b/>
          <w:bCs/>
          <w:sz w:val="27"/>
          <w:szCs w:val="27"/>
        </w:rPr>
      </w:pPr>
      <w:r w:rsidRPr="0028203D">
        <w:rPr>
          <w:rFonts w:ascii="Times New Roman" w:eastAsia="Times New Roman" w:hAnsi="Times New Roman" w:cs="Times New Roman"/>
          <w:b/>
          <w:bCs/>
          <w:sz w:val="27"/>
          <w:szCs w:val="27"/>
        </w:rPr>
        <w:t>Why This Matters</w:t>
      </w:r>
    </w:p>
    <w:p w:rsidR="0028203D" w:rsidRPr="0028203D" w:rsidRDefault="0028203D" w:rsidP="0028203D">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This project is a critical lifeline for underserved, high-risk populations.</w:t>
      </w:r>
    </w:p>
    <w:p w:rsidR="0028203D" w:rsidRPr="0028203D" w:rsidRDefault="0028203D" w:rsidP="0028203D">
      <w:pPr>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Speak Trust brings a unique combination of credibility, experience, and community-based access, having led mobile HIV services since 2018.</w:t>
      </w:r>
    </w:p>
    <w:p w:rsidR="0028203D" w:rsidRPr="0028203D" w:rsidRDefault="0028203D" w:rsidP="0028203D">
      <w:pPr>
        <w:spacing w:before="100" w:beforeAutospacing="1" w:after="100" w:afterAutospacing="1" w:line="240" w:lineRule="auto"/>
        <w:outlineLvl w:val="2"/>
        <w:rPr>
          <w:rFonts w:ascii="Times New Roman" w:eastAsia="Times New Roman" w:hAnsi="Times New Roman" w:cs="Times New Roman"/>
          <w:b/>
          <w:bCs/>
          <w:sz w:val="27"/>
          <w:szCs w:val="27"/>
        </w:rPr>
      </w:pPr>
      <w:r w:rsidRPr="0028203D">
        <w:rPr>
          <w:rFonts w:ascii="Times New Roman" w:eastAsia="Times New Roman" w:hAnsi="Times New Roman" w:cs="Times New Roman"/>
          <w:b/>
          <w:bCs/>
          <w:sz w:val="27"/>
          <w:szCs w:val="27"/>
        </w:rPr>
        <w:t>Call to Action</w:t>
      </w:r>
    </w:p>
    <w:p w:rsidR="0028203D" w:rsidRPr="0028203D" w:rsidRDefault="0028203D" w:rsidP="0028203D">
      <w:pPr>
        <w:spacing w:before="100" w:beforeAutospacing="1" w:after="100" w:afterAutospacing="1" w:line="240" w:lineRule="auto"/>
        <w:jc w:val="both"/>
        <w:rPr>
          <w:rFonts w:ascii="Times New Roman" w:eastAsia="Times New Roman" w:hAnsi="Times New Roman" w:cs="Times New Roman"/>
          <w:sz w:val="24"/>
          <w:szCs w:val="24"/>
        </w:rPr>
      </w:pPr>
      <w:r w:rsidRPr="0028203D">
        <w:rPr>
          <w:rFonts w:ascii="Times New Roman" w:eastAsia="Times New Roman" w:hAnsi="Times New Roman" w:cs="Times New Roman"/>
          <w:sz w:val="24"/>
          <w:szCs w:val="24"/>
        </w:rPr>
        <w:t>By donating to this project, you will help restore a vital HIV/SRHR response for Pakistan’s most vulnerable communities. Your support brings testing, counseling, and</w:t>
      </w:r>
      <w:r>
        <w:rPr>
          <w:rFonts w:ascii="Times New Roman" w:eastAsia="Times New Roman" w:hAnsi="Times New Roman" w:cs="Times New Roman"/>
          <w:sz w:val="24"/>
          <w:szCs w:val="24"/>
        </w:rPr>
        <w:t xml:space="preserve"> access to lifesaving treatment </w:t>
      </w:r>
      <w:r w:rsidRPr="0028203D">
        <w:rPr>
          <w:rFonts w:ascii="Times New Roman" w:eastAsia="Times New Roman" w:hAnsi="Times New Roman" w:cs="Times New Roman"/>
          <w:sz w:val="24"/>
          <w:szCs w:val="24"/>
        </w:rPr>
        <w:t>while contributing to systemic change that can curb the epidemic and protect future generations.</w:t>
      </w:r>
    </w:p>
    <w:p w:rsidR="00567BDF" w:rsidRDefault="00567BDF" w:rsidP="007962E8">
      <w:pPr>
        <w:jc w:val="both"/>
      </w:pPr>
    </w:p>
    <w:sectPr w:rsidR="0056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EDF"/>
    <w:multiLevelType w:val="multilevel"/>
    <w:tmpl w:val="7B6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61A5"/>
    <w:multiLevelType w:val="multilevel"/>
    <w:tmpl w:val="5E82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8077E"/>
    <w:multiLevelType w:val="multilevel"/>
    <w:tmpl w:val="4B5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B1C4B"/>
    <w:multiLevelType w:val="hybridMultilevel"/>
    <w:tmpl w:val="29B8E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2C33ED"/>
    <w:multiLevelType w:val="multilevel"/>
    <w:tmpl w:val="750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D069C"/>
    <w:multiLevelType w:val="multilevel"/>
    <w:tmpl w:val="596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94093"/>
    <w:multiLevelType w:val="hybridMultilevel"/>
    <w:tmpl w:val="0B6C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272EE"/>
    <w:multiLevelType w:val="multilevel"/>
    <w:tmpl w:val="EA626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C44F0"/>
    <w:multiLevelType w:val="hybridMultilevel"/>
    <w:tmpl w:val="E4FC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231E"/>
    <w:multiLevelType w:val="multilevel"/>
    <w:tmpl w:val="FB8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1349C"/>
    <w:multiLevelType w:val="hybridMultilevel"/>
    <w:tmpl w:val="E89A0C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341C61"/>
    <w:multiLevelType w:val="hybridMultilevel"/>
    <w:tmpl w:val="D3225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027C3F"/>
    <w:multiLevelType w:val="multilevel"/>
    <w:tmpl w:val="C568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96C16"/>
    <w:multiLevelType w:val="hybridMultilevel"/>
    <w:tmpl w:val="BD32B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274C4A"/>
    <w:multiLevelType w:val="multilevel"/>
    <w:tmpl w:val="E200A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0453E"/>
    <w:multiLevelType w:val="multilevel"/>
    <w:tmpl w:val="3ED28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B81708"/>
    <w:multiLevelType w:val="hybridMultilevel"/>
    <w:tmpl w:val="6CA8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A7ECE"/>
    <w:multiLevelType w:val="multilevel"/>
    <w:tmpl w:val="FE9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11BC6"/>
    <w:multiLevelType w:val="hybridMultilevel"/>
    <w:tmpl w:val="7938C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F32FE1"/>
    <w:multiLevelType w:val="multilevel"/>
    <w:tmpl w:val="25BC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65D9F"/>
    <w:multiLevelType w:val="multilevel"/>
    <w:tmpl w:val="ADB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D7420"/>
    <w:multiLevelType w:val="multilevel"/>
    <w:tmpl w:val="94D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B1F23"/>
    <w:multiLevelType w:val="hybridMultilevel"/>
    <w:tmpl w:val="72FA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83F9D"/>
    <w:multiLevelType w:val="hybridMultilevel"/>
    <w:tmpl w:val="3E084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
  </w:num>
  <w:num w:numId="4">
    <w:abstractNumId w:val="17"/>
  </w:num>
  <w:num w:numId="5">
    <w:abstractNumId w:val="9"/>
  </w:num>
  <w:num w:numId="6">
    <w:abstractNumId w:val="12"/>
  </w:num>
  <w:num w:numId="7">
    <w:abstractNumId w:val="2"/>
  </w:num>
  <w:num w:numId="8">
    <w:abstractNumId w:val="7"/>
  </w:num>
  <w:num w:numId="9">
    <w:abstractNumId w:val="0"/>
  </w:num>
  <w:num w:numId="10">
    <w:abstractNumId w:val="20"/>
  </w:num>
  <w:num w:numId="11">
    <w:abstractNumId w:val="11"/>
  </w:num>
  <w:num w:numId="12">
    <w:abstractNumId w:val="23"/>
  </w:num>
  <w:num w:numId="13">
    <w:abstractNumId w:val="3"/>
  </w:num>
  <w:num w:numId="14">
    <w:abstractNumId w:val="13"/>
  </w:num>
  <w:num w:numId="15">
    <w:abstractNumId w:val="18"/>
  </w:num>
  <w:num w:numId="16">
    <w:abstractNumId w:val="19"/>
  </w:num>
  <w:num w:numId="17">
    <w:abstractNumId w:val="15"/>
  </w:num>
  <w:num w:numId="18">
    <w:abstractNumId w:val="21"/>
  </w:num>
  <w:num w:numId="19">
    <w:abstractNumId w:val="5"/>
  </w:num>
  <w:num w:numId="20">
    <w:abstractNumId w:val="10"/>
  </w:num>
  <w:num w:numId="21">
    <w:abstractNumId w:val="6"/>
  </w:num>
  <w:num w:numId="22">
    <w:abstractNumId w:val="22"/>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6A"/>
    <w:rsid w:val="0012780A"/>
    <w:rsid w:val="0024779B"/>
    <w:rsid w:val="0028203D"/>
    <w:rsid w:val="002B5D75"/>
    <w:rsid w:val="00567BDF"/>
    <w:rsid w:val="0066186A"/>
    <w:rsid w:val="007962E8"/>
    <w:rsid w:val="00AE0EF9"/>
    <w:rsid w:val="00C55D1A"/>
    <w:rsid w:val="00EF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AA25"/>
  <w15:chartTrackingRefBased/>
  <w15:docId w15:val="{99E94CEC-C5CB-4E0C-A33C-4937AFB6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A9"/>
    <w:pPr>
      <w:ind w:left="720"/>
      <w:contextualSpacing/>
    </w:pPr>
  </w:style>
  <w:style w:type="character" w:styleId="Hyperlink">
    <w:name w:val="Hyperlink"/>
    <w:basedOn w:val="DefaultParagraphFont"/>
    <w:uiPriority w:val="99"/>
    <w:semiHidden/>
    <w:unhideWhenUsed/>
    <w:rsid w:val="0028203D"/>
    <w:rPr>
      <w:color w:val="0000FF"/>
      <w:u w:val="single"/>
    </w:rPr>
  </w:style>
  <w:style w:type="character" w:styleId="FollowedHyperlink">
    <w:name w:val="FollowedHyperlink"/>
    <w:basedOn w:val="DefaultParagraphFont"/>
    <w:uiPriority w:val="99"/>
    <w:semiHidden/>
    <w:unhideWhenUsed/>
    <w:rsid w:val="00282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81205">
      <w:bodyDiv w:val="1"/>
      <w:marLeft w:val="0"/>
      <w:marRight w:val="0"/>
      <w:marTop w:val="0"/>
      <w:marBottom w:val="0"/>
      <w:divBdr>
        <w:top w:val="none" w:sz="0" w:space="0" w:color="auto"/>
        <w:left w:val="none" w:sz="0" w:space="0" w:color="auto"/>
        <w:bottom w:val="none" w:sz="0" w:space="0" w:color="auto"/>
        <w:right w:val="none" w:sz="0" w:space="0" w:color="auto"/>
      </w:divBdr>
    </w:div>
    <w:div w:id="1423186276">
      <w:bodyDiv w:val="1"/>
      <w:marLeft w:val="0"/>
      <w:marRight w:val="0"/>
      <w:marTop w:val="0"/>
      <w:marBottom w:val="0"/>
      <w:divBdr>
        <w:top w:val="none" w:sz="0" w:space="0" w:color="auto"/>
        <w:left w:val="none" w:sz="0" w:space="0" w:color="auto"/>
        <w:bottom w:val="none" w:sz="0" w:space="0" w:color="auto"/>
        <w:right w:val="none" w:sz="0" w:space="0" w:color="auto"/>
      </w:divBdr>
    </w:div>
    <w:div w:id="1866551717">
      <w:bodyDiv w:val="1"/>
      <w:marLeft w:val="0"/>
      <w:marRight w:val="0"/>
      <w:marTop w:val="0"/>
      <w:marBottom w:val="0"/>
      <w:divBdr>
        <w:top w:val="none" w:sz="0" w:space="0" w:color="auto"/>
        <w:left w:val="none" w:sz="0" w:space="0" w:color="auto"/>
        <w:bottom w:val="none" w:sz="0" w:space="0" w:color="auto"/>
        <w:right w:val="none" w:sz="0" w:space="0" w:color="auto"/>
      </w:divBdr>
      <w:divsChild>
        <w:div w:id="1823888952">
          <w:marLeft w:val="0"/>
          <w:marRight w:val="0"/>
          <w:marTop w:val="0"/>
          <w:marBottom w:val="0"/>
          <w:divBdr>
            <w:top w:val="none" w:sz="0" w:space="0" w:color="auto"/>
            <w:left w:val="none" w:sz="0" w:space="0" w:color="auto"/>
            <w:bottom w:val="none" w:sz="0" w:space="0" w:color="auto"/>
            <w:right w:val="none" w:sz="0" w:space="0" w:color="auto"/>
          </w:divBdr>
          <w:divsChild>
            <w:div w:id="2102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eak.org.pk/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2025-06-23T11:59:00Z</dcterms:created>
  <dcterms:modified xsi:type="dcterms:W3CDTF">2025-06-26T08:14:00Z</dcterms:modified>
</cp:coreProperties>
</file>