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Times New Roman" w:hAnsi="Times New Roman" w:eastAsia="Times New Roman" w:cs="Times New Roman"/>
          <w:sz w:val="24"/>
          <w:szCs w:val="24"/>
        </w:rPr>
      </w:pPr>
      <w:r>
        <w:drawing>
          <wp:inline distT="0" distB="0" distL="0" distR="0">
            <wp:extent cx="2071370" cy="5905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 cstate="print">
                      <a:extLst>
                        <a:ext uri="{28A0092B-C50C-407E-A947-70E740481C1C}">
                          <a14:useLocalDpi xmlns:a14="http://schemas.microsoft.com/office/drawing/2010/main" val="0"/>
                        </a:ext>
                      </a:extLst>
                    </a:blip>
                    <a:srcRect l="-226" t="33941" r="226" b="37550"/>
                    <a:stretch>
                      <a:fillRect/>
                    </a:stretch>
                  </pic:blipFill>
                  <pic:spPr>
                    <a:xfrm>
                      <a:off x="0" y="0"/>
                      <a:ext cx="2095489" cy="597416"/>
                    </a:xfrm>
                    <a:prstGeom prst="rect">
                      <a:avLst/>
                    </a:prstGeom>
                    <a:ln>
                      <a:noFill/>
                    </a:ln>
                  </pic:spPr>
                </pic:pic>
              </a:graphicData>
            </a:graphic>
          </wp:inline>
        </w:drawing>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sz w:val="28"/>
          <w:szCs w:val="28"/>
        </w:rPr>
        <w:t>REPORT ON</w:t>
      </w:r>
      <w:r>
        <w:rPr>
          <w:rFonts w:hint="default" w:ascii="Times New Roman" w:hAnsi="Times New Roman" w:eastAsia="Times New Roman" w:cs="Times New Roman"/>
          <w:b/>
          <w:bCs/>
          <w:sz w:val="28"/>
          <w:szCs w:val="28"/>
          <w:lang w:val="en-US"/>
        </w:rPr>
        <w:t xml:space="preserve"> UNLEASHING POTENTIAL, EMPOWERING RURAL YOUTH GHANA</w:t>
      </w:r>
      <w:r>
        <w:rPr>
          <w:rFonts w:ascii="Times New Roman" w:hAnsi="Times New Roman" w:eastAsia="Times New Roman" w:cs="Times New Roman"/>
          <w:b/>
          <w:bCs/>
          <w:sz w:val="28"/>
          <w:szCs w:val="28"/>
        </w:rPr>
        <w:t xml:space="preserve"> </w:t>
      </w:r>
      <w:r>
        <w:rPr>
          <w:rFonts w:hint="default" w:ascii="Times New Roman" w:hAnsi="Times New Roman" w:eastAsia="Times New Roman" w:cs="Times New Roman"/>
          <w:b/>
          <w:bCs/>
          <w:sz w:val="28"/>
          <w:szCs w:val="28"/>
          <w:lang w:val="en-US"/>
        </w:rPr>
        <w:t xml:space="preserve">(70514) </w:t>
      </w:r>
      <w:r>
        <w:rPr>
          <w:rFonts w:ascii="Times New Roman" w:hAnsi="Times New Roman" w:eastAsia="Times New Roman" w:cs="Times New Roman"/>
          <w:sz w:val="24"/>
          <w:szCs w:val="24"/>
        </w:rPr>
        <w:pict>
          <v:rect id="_x0000_i1025" o:spt="1" style="height:1.5pt;width:0pt;" fillcolor="#A0A0A0" filled="t" stroked="f" coordsize="21600,21600" o:hr="t" o:hrstd="t" o:hralign="center">
            <v:path/>
            <v:fill on="t" focussize="0,0"/>
            <v:stroke on="f"/>
            <v:imagedata o:title=""/>
            <o:lock v:ext="edit"/>
            <w10:wrap type="none"/>
            <w10:anchorlock/>
          </v:rect>
        </w:pict>
      </w:r>
    </w:p>
    <w:p>
      <w:pPr>
        <w:spacing w:before="100" w:beforeAutospacing="1" w:after="100" w:afterAutospacing="1" w:line="240" w:lineRule="auto"/>
        <w:outlineLvl w:val="2"/>
        <w:rPr>
          <w:rFonts w:hint="default" w:ascii="Times New Roman" w:hAnsi="Times New Roman" w:eastAsia="Times New Roman" w:cs="Times New Roman"/>
          <w:b/>
          <w:bCs/>
          <w:sz w:val="24"/>
          <w:szCs w:val="24"/>
          <w:lang w:val="en-US"/>
        </w:rPr>
      </w:pPr>
      <w:r>
        <w:rPr>
          <w:rFonts w:hint="default" w:ascii="Times New Roman" w:hAnsi="Times New Roman" w:eastAsia="Times New Roman" w:cs="Times New Roman"/>
          <w:b/>
          <w:bCs/>
          <w:sz w:val="24"/>
          <w:szCs w:val="24"/>
          <w:lang w:val="en-US"/>
        </w:rPr>
        <w:t xml:space="preserve">13 February 2026 </w:t>
      </w:r>
    </w:p>
    <w:p>
      <w:pPr>
        <w:spacing w:before="100" w:beforeAutospacing="1" w:after="100" w:afterAutospacing="1" w:line="240" w:lineRule="auto"/>
        <w:jc w:val="both"/>
        <w:outlineLvl w:val="1"/>
        <w:rPr>
          <w:rFonts w:hint="default" w:ascii="Times New Roman" w:hAnsi="Times New Roman" w:eastAsia="Times New Roman"/>
          <w:sz w:val="28"/>
          <w:szCs w:val="28"/>
          <w:lang w:val="en-US"/>
        </w:rPr>
      </w:pPr>
      <w:r>
        <w:rPr>
          <w:rFonts w:ascii="Times New Roman" w:hAnsi="Times New Roman" w:eastAsia="Times New Roman" w:cs="Times New Roman"/>
          <w:b/>
          <w:bCs/>
          <w:sz w:val="28"/>
          <w:szCs w:val="28"/>
        </w:rPr>
        <w:t>Message from the Leadership</w:t>
      </w:r>
    </w:p>
    <w:p>
      <w:pPr>
        <w:spacing w:before="100" w:beforeAutospacing="1" w:after="100" w:afterAutospacing="1" w:line="480" w:lineRule="auto"/>
        <w:jc w:val="both"/>
        <w:rPr>
          <w:rFonts w:hint="default" w:ascii="Times New Roman" w:hAnsi="Times New Roman" w:eastAsia="Times New Roman"/>
          <w:sz w:val="24"/>
          <w:szCs w:val="24"/>
          <w:lang w:val="en-US"/>
        </w:rPr>
      </w:pPr>
      <w:r>
        <w:rPr>
          <w:rFonts w:hint="default" w:ascii="Times New Roman" w:hAnsi="Times New Roman" w:eastAsia="Times New Roman"/>
          <w:sz w:val="24"/>
          <w:szCs w:val="24"/>
          <w:lang w:val="en-US"/>
        </w:rPr>
        <w:t>We are profoundly thankful for the generous support that continues to make our work possible, enabling us to impact lives across diverse communities. At Awakening Potential Foundation, our commitment to empowering individuals through education, healthcare, and humanitarian support—particularly in Ghana’s Volta and Northern regions—remains steadfast. This report reflects our achievements over the past three months and outlines our upcoming initiatives as we continue this journey of transformation.</w:t>
      </w:r>
    </w:p>
    <w:p>
      <w:pPr>
        <w:numPr>
          <w:ilvl w:val="0"/>
          <w:numId w:val="0"/>
        </w:numPr>
        <w:spacing w:before="100" w:beforeAutospacing="1" w:after="100" w:afterAutospacing="1" w:line="240" w:lineRule="auto"/>
        <w:rPr>
          <w:rFonts w:hint="default" w:ascii="Times New Roman" w:hAnsi="Times New Roman" w:eastAsia="Times New Roman"/>
          <w:b/>
          <w:sz w:val="28"/>
          <w:szCs w:val="28"/>
          <w:lang w:val="en-US"/>
        </w:rPr>
      </w:pPr>
      <w:r>
        <w:rPr>
          <w:rFonts w:hint="default" w:ascii="Times New Roman" w:hAnsi="Times New Roman" w:eastAsia="Times New Roman"/>
          <w:b/>
          <w:sz w:val="28"/>
          <w:szCs w:val="28"/>
        </w:rPr>
        <w:t xml:space="preserve">Comboni </w:t>
      </w:r>
      <w:r>
        <w:rPr>
          <w:rFonts w:hint="default" w:ascii="Times New Roman" w:hAnsi="Times New Roman" w:eastAsia="Times New Roman"/>
          <w:b/>
          <w:sz w:val="28"/>
          <w:szCs w:val="28"/>
          <w:lang w:val="en-US"/>
        </w:rPr>
        <w:t>T</w:t>
      </w:r>
      <w:r>
        <w:rPr>
          <w:rFonts w:hint="default" w:ascii="Times New Roman" w:hAnsi="Times New Roman" w:eastAsia="Times New Roman"/>
          <w:b/>
          <w:sz w:val="28"/>
          <w:szCs w:val="28"/>
        </w:rPr>
        <w:t xml:space="preserve">echnical </w:t>
      </w:r>
      <w:r>
        <w:rPr>
          <w:rFonts w:hint="default" w:ascii="Times New Roman" w:hAnsi="Times New Roman" w:eastAsia="Times New Roman"/>
          <w:b/>
          <w:sz w:val="28"/>
          <w:szCs w:val="28"/>
          <w:lang w:val="en-US"/>
        </w:rPr>
        <w:t>I</w:t>
      </w:r>
      <w:r>
        <w:rPr>
          <w:rFonts w:hint="default" w:ascii="Times New Roman" w:hAnsi="Times New Roman" w:eastAsia="Times New Roman"/>
          <w:b/>
          <w:sz w:val="28"/>
          <w:szCs w:val="28"/>
        </w:rPr>
        <w:t xml:space="preserve">nstitute, </w:t>
      </w:r>
      <w:r>
        <w:rPr>
          <w:rFonts w:hint="default" w:ascii="Times New Roman" w:hAnsi="Times New Roman" w:eastAsia="Times New Roman"/>
          <w:b/>
          <w:sz w:val="28"/>
          <w:szCs w:val="28"/>
          <w:lang w:val="en-US"/>
        </w:rPr>
        <w:t>S</w:t>
      </w:r>
      <w:r>
        <w:rPr>
          <w:rFonts w:hint="default" w:ascii="Times New Roman" w:hAnsi="Times New Roman" w:eastAsia="Times New Roman"/>
          <w:b/>
          <w:sz w:val="28"/>
          <w:szCs w:val="28"/>
        </w:rPr>
        <w:t>ogakope</w:t>
      </w:r>
      <w:r>
        <w:rPr>
          <w:rFonts w:hint="default" w:ascii="Times New Roman" w:hAnsi="Times New Roman" w:eastAsia="Times New Roman"/>
          <w:b/>
          <w:sz w:val="28"/>
          <w:szCs w:val="28"/>
          <w:lang w:val="en-US"/>
        </w:rPr>
        <w:t xml:space="preserve">, Ghana </w:t>
      </w:r>
    </w:p>
    <w:p>
      <w:pPr>
        <w:spacing w:before="100" w:beforeAutospacing="1" w:after="100" w:afterAutospacing="1" w:line="480" w:lineRule="auto"/>
        <w:jc w:val="both"/>
        <w:rPr>
          <w:rFonts w:hint="default" w:ascii="Times New Roman" w:hAnsi="Times New Roman" w:eastAsia="Times New Roman"/>
          <w:b w:val="0"/>
          <w:bCs/>
          <w:sz w:val="24"/>
          <w:szCs w:val="24"/>
          <w:lang w:val="en-US"/>
        </w:rPr>
      </w:pPr>
      <w:r>
        <w:rPr>
          <w:rFonts w:hint="default" w:ascii="Times New Roman" w:hAnsi="Times New Roman" w:eastAsia="Times New Roman"/>
          <w:b w:val="0"/>
          <w:bCs/>
          <w:sz w:val="24"/>
          <w:szCs w:val="24"/>
          <w:lang w:val="en-US"/>
        </w:rPr>
        <w:t xml:space="preserve">As part of its educational development initiatives, Awakening Potential Foundation organized a capacity-building training session at Comboni Technical Institute, Sogakope. The programme brought together distinguished speakers from various parts of the world, each sharing valuable insights, ideas, strategies and experiences. </w:t>
      </w:r>
    </w:p>
    <w:p>
      <w:pPr>
        <w:spacing w:before="100" w:beforeAutospacing="1" w:after="100" w:afterAutospacing="1" w:line="480" w:lineRule="auto"/>
        <w:jc w:val="both"/>
        <w:rPr>
          <w:rFonts w:ascii="Times New Roman" w:hAnsi="Times New Roman" w:eastAsia="Times New Roman" w:cs="Times New Roman"/>
          <w:b/>
          <w:bCs/>
          <w:sz w:val="24"/>
          <w:szCs w:val="24"/>
        </w:rPr>
      </w:pPr>
      <w:r>
        <w:rPr>
          <w:rFonts w:hint="default" w:ascii="Times New Roman" w:hAnsi="Times New Roman" w:eastAsia="Times New Roman"/>
          <w:b w:val="0"/>
          <w:bCs/>
          <w:sz w:val="24"/>
          <w:szCs w:val="24"/>
          <w:lang w:val="en-US"/>
        </w:rPr>
        <w:t>The capacity building aimed to motivate, empower, uncover talents, potentials and educate students on key areas including career development, mental health, sustainability, entrepreneurship and leadership. This activity forms part of our ongoing commitment to nurturing the potential of young people, particularly within the Volta Region.</w:t>
      </w:r>
    </w:p>
    <w:p>
      <w:pPr>
        <w:spacing w:before="100" w:beforeAutospacing="1" w:after="100" w:afterAutospacing="1" w:line="240" w:lineRule="auto"/>
        <w:outlineLvl w:val="1"/>
        <w:rPr>
          <w:rFonts w:hint="default" w:ascii="Times New Roman" w:hAnsi="Times New Roman" w:eastAsia="Times New Roman" w:cs="Times New Roman"/>
          <w:b/>
          <w:bCs/>
          <w:sz w:val="24"/>
          <w:szCs w:val="24"/>
          <w:lang w:val="en-US"/>
        </w:rPr>
      </w:pPr>
      <w:r>
        <w:rPr>
          <w:rFonts w:hint="default" w:ascii="Times New Roman" w:hAnsi="Times New Roman" w:eastAsia="Times New Roman" w:cs="Times New Roman"/>
          <w:b/>
          <w:bCs/>
          <w:sz w:val="24"/>
          <w:szCs w:val="24"/>
          <w:lang w:val="en-US"/>
        </w:rPr>
        <w:t>1</w:t>
      </w:r>
      <w:r>
        <w:rPr>
          <w:rFonts w:ascii="Times New Roman" w:hAnsi="Times New Roman" w:eastAsia="Times New Roman" w:cs="Times New Roman"/>
          <w:b/>
          <w:bCs/>
          <w:sz w:val="24"/>
          <w:szCs w:val="24"/>
        </w:rPr>
        <w:t xml:space="preserve">. Speakers </w:t>
      </w:r>
      <w:r>
        <w:rPr>
          <w:rFonts w:hint="default" w:ascii="Times New Roman" w:hAnsi="Times New Roman" w:eastAsia="Times New Roman" w:cs="Times New Roman"/>
          <w:b/>
          <w:bCs/>
          <w:sz w:val="24"/>
          <w:szCs w:val="24"/>
          <w:lang w:val="en-US"/>
        </w:rPr>
        <w:tab/>
      </w:r>
      <w:r>
        <w:rPr>
          <w:rFonts w:hint="default" w:ascii="Times New Roman" w:hAnsi="Times New Roman" w:eastAsia="Times New Roman" w:cs="Times New Roman"/>
          <w:b/>
          <w:bCs/>
          <w:sz w:val="24"/>
          <w:szCs w:val="24"/>
          <w:lang w:val="en-US"/>
        </w:rPr>
        <w:tab/>
      </w:r>
      <w:r>
        <w:rPr>
          <w:rFonts w:hint="default" w:ascii="Times New Roman" w:hAnsi="Times New Roman" w:eastAsia="Times New Roman" w:cs="Times New Roman"/>
          <w:b/>
          <w:bCs/>
          <w:sz w:val="24"/>
          <w:szCs w:val="24"/>
          <w:lang w:val="en-US"/>
        </w:rPr>
        <w:tab/>
      </w:r>
      <w:r>
        <w:rPr>
          <w:rFonts w:hint="default" w:ascii="Times New Roman" w:hAnsi="Times New Roman" w:eastAsia="Times New Roman" w:cs="Times New Roman"/>
          <w:b/>
          <w:bCs/>
          <w:sz w:val="24"/>
          <w:szCs w:val="24"/>
          <w:lang w:val="en-US"/>
        </w:rPr>
        <w:tab/>
      </w:r>
      <w:r>
        <w:rPr>
          <w:rFonts w:hint="default" w:ascii="Times New Roman" w:hAnsi="Times New Roman" w:eastAsia="Times New Roman" w:cs="Times New Roman"/>
          <w:b/>
          <w:bCs/>
          <w:sz w:val="24"/>
          <w:szCs w:val="24"/>
          <w:lang w:val="en-US"/>
        </w:rPr>
        <w:tab/>
      </w:r>
      <w:r>
        <w:rPr>
          <w:rFonts w:hint="default" w:ascii="Times New Roman" w:hAnsi="Times New Roman" w:eastAsia="Times New Roman" w:cs="Times New Roman"/>
          <w:b/>
          <w:bCs/>
          <w:sz w:val="24"/>
          <w:szCs w:val="24"/>
          <w:lang w:val="en-US"/>
        </w:rPr>
        <w:tab/>
      </w:r>
      <w:r>
        <w:rPr>
          <w:rFonts w:hint="default" w:ascii="Times New Roman" w:hAnsi="Times New Roman" w:eastAsia="Times New Roman" w:cs="Times New Roman"/>
          <w:b/>
          <w:bCs/>
          <w:sz w:val="24"/>
          <w:szCs w:val="24"/>
          <w:lang w:val="en-US"/>
        </w:rPr>
        <w:tab/>
      </w:r>
      <w:r>
        <w:rPr>
          <w:rFonts w:hint="default" w:ascii="Times New Roman" w:hAnsi="Times New Roman" w:eastAsia="Times New Roman" w:cs="Times New Roman"/>
          <w:b/>
          <w:bCs/>
          <w:sz w:val="24"/>
          <w:szCs w:val="24"/>
          <w:lang w:val="en-US"/>
        </w:rPr>
        <w:tab/>
      </w:r>
      <w:r>
        <w:rPr>
          <w:rFonts w:hint="default" w:ascii="Times New Roman" w:hAnsi="Times New Roman" w:eastAsia="Times New Roman" w:cs="Times New Roman"/>
          <w:b/>
          <w:bCs/>
          <w:sz w:val="24"/>
          <w:szCs w:val="24"/>
          <w:lang w:val="en-US"/>
        </w:rPr>
        <w:tab/>
      </w:r>
    </w:p>
    <w:p>
      <w:pPr>
        <w:numPr>
          <w:ilvl w:val="0"/>
          <w:numId w:val="1"/>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Dr. Agyemang Okyere Darko</w:t>
      </w:r>
      <w:r>
        <w:rPr>
          <w:rFonts w:ascii="Times New Roman" w:hAnsi="Times New Roman" w:eastAsia="Times New Roman" w:cs="Times New Roman"/>
          <w:sz w:val="24"/>
          <w:szCs w:val="24"/>
        </w:rPr>
        <w:t xml:space="preserve"> –</w:t>
      </w:r>
      <w:r>
        <w:rPr>
          <w:rFonts w:hint="default"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Project Management Officer &amp; Youth Advocate (Ghana)</w:t>
      </w:r>
      <w:r>
        <w:rPr>
          <w:rFonts w:hint="default" w:ascii="Times New Roman" w:hAnsi="Times New Roman" w:eastAsia="Times New Roman" w:cs="Times New Roman"/>
          <w:sz w:val="24"/>
          <w:szCs w:val="24"/>
          <w:lang w:val="en-US"/>
        </w:rPr>
        <w:t xml:space="preserve">. </w:t>
      </w:r>
    </w:p>
    <w:p>
      <w:pPr>
        <w:numPr>
          <w:ilvl w:val="0"/>
          <w:numId w:val="1"/>
        </w:numPr>
        <w:spacing w:before="100" w:beforeAutospacing="1" w:after="100" w:afterAutospacing="1" w:line="480" w:lineRule="auto"/>
        <w:rPr>
          <w:rFonts w:ascii="Times New Roman" w:hAnsi="Times New Roman" w:eastAsia="Times New Roman" w:cs="Times New Roman"/>
          <w:sz w:val="24"/>
          <w:szCs w:val="24"/>
        </w:rPr>
      </w:pPr>
      <w:r>
        <w:rPr>
          <w:rFonts w:hint="default" w:ascii="Times New Roman" w:hAnsi="Times New Roman" w:eastAsia="Times New Roman" w:cs="Times New Roman"/>
          <w:b/>
          <w:bCs/>
          <w:sz w:val="24"/>
          <w:szCs w:val="24"/>
          <w:lang w:val="en-US"/>
        </w:rPr>
        <w:t xml:space="preserve">Mr. </w:t>
      </w:r>
      <w:r>
        <w:rPr>
          <w:rFonts w:ascii="Times New Roman" w:hAnsi="Times New Roman" w:eastAsia="Times New Roman" w:cs="Times New Roman"/>
          <w:b/>
          <w:bCs/>
          <w:sz w:val="24"/>
          <w:szCs w:val="24"/>
        </w:rPr>
        <w:t>Kwadwo Tieku</w:t>
      </w:r>
      <w:r>
        <w:rPr>
          <w:rFonts w:ascii="Times New Roman" w:hAnsi="Times New Roman" w:eastAsia="Times New Roman" w:cs="Times New Roman"/>
          <w:sz w:val="24"/>
          <w:szCs w:val="24"/>
        </w:rPr>
        <w:t xml:space="preserve"> – Soldier, Motivational Speaker &amp; Content Creator (U</w:t>
      </w:r>
      <w:r>
        <w:rPr>
          <w:rFonts w:hint="default" w:ascii="Times New Roman" w:hAnsi="Times New Roman" w:eastAsia="Times New Roman" w:cs="Times New Roman"/>
          <w:sz w:val="24"/>
          <w:szCs w:val="24"/>
          <w:lang w:val="en-US"/>
        </w:rPr>
        <w:t xml:space="preserve">nited </w:t>
      </w:r>
      <w:r>
        <w:rPr>
          <w:rFonts w:ascii="Times New Roman" w:hAnsi="Times New Roman" w:eastAsia="Times New Roman" w:cs="Times New Roman"/>
          <w:sz w:val="24"/>
          <w:szCs w:val="24"/>
        </w:rPr>
        <w:t>K</w:t>
      </w:r>
      <w:r>
        <w:rPr>
          <w:rFonts w:hint="default" w:ascii="Times New Roman" w:hAnsi="Times New Roman" w:eastAsia="Times New Roman" w:cs="Times New Roman"/>
          <w:sz w:val="24"/>
          <w:szCs w:val="24"/>
          <w:lang w:val="en-US"/>
        </w:rPr>
        <w:t>ingdom</w:t>
      </w:r>
      <w:r>
        <w:rPr>
          <w:rFonts w:ascii="Times New Roman" w:hAnsi="Times New Roman" w:eastAsia="Times New Roman" w:cs="Times New Roman"/>
          <w:sz w:val="24"/>
          <w:szCs w:val="24"/>
        </w:rPr>
        <w:t>)</w:t>
      </w:r>
      <w:r>
        <w:rPr>
          <w:rFonts w:hint="default" w:ascii="Times New Roman" w:hAnsi="Times New Roman" w:eastAsia="Times New Roman" w:cs="Times New Roman"/>
          <w:sz w:val="24"/>
          <w:szCs w:val="24"/>
          <w:lang w:val="en-US"/>
        </w:rPr>
        <w:t xml:space="preserve">. </w:t>
      </w:r>
    </w:p>
    <w:p>
      <w:pPr>
        <w:numPr>
          <w:ilvl w:val="0"/>
          <w:numId w:val="1"/>
        </w:numPr>
        <w:spacing w:before="100" w:beforeAutospacing="1" w:after="100" w:afterAutospacing="1" w:line="480" w:lineRule="auto"/>
        <w:rPr>
          <w:rFonts w:ascii="Times New Roman" w:hAnsi="Times New Roman" w:eastAsia="Times New Roman" w:cs="Times New Roman"/>
          <w:sz w:val="24"/>
          <w:szCs w:val="24"/>
        </w:rPr>
      </w:pPr>
      <w:r>
        <w:rPr>
          <w:rFonts w:hint="default" w:ascii="Times New Roman" w:hAnsi="Times New Roman" w:eastAsia="Times New Roman" w:cs="Times New Roman"/>
          <w:b/>
          <w:bCs/>
          <w:sz w:val="24"/>
          <w:szCs w:val="24"/>
          <w:lang w:val="en-US"/>
        </w:rPr>
        <w:t xml:space="preserve">Mr. </w:t>
      </w:r>
      <w:r>
        <w:rPr>
          <w:rFonts w:ascii="Times New Roman" w:hAnsi="Times New Roman" w:eastAsia="Times New Roman" w:cs="Times New Roman"/>
          <w:b/>
          <w:bCs/>
          <w:sz w:val="24"/>
          <w:szCs w:val="24"/>
        </w:rPr>
        <w:t>John Richard Eperetun</w:t>
      </w:r>
      <w:r>
        <w:rPr>
          <w:rFonts w:ascii="Times New Roman" w:hAnsi="Times New Roman" w:eastAsia="Times New Roman" w:cs="Times New Roman"/>
          <w:sz w:val="24"/>
          <w:szCs w:val="24"/>
        </w:rPr>
        <w:t xml:space="preserve"> – Trade Specialist &amp; Development Practitioner (</w:t>
      </w:r>
      <w:r>
        <w:rPr>
          <w:rFonts w:hint="default" w:ascii="Times New Roman" w:hAnsi="Times New Roman" w:eastAsia="Times New Roman" w:cs="Times New Roman"/>
          <w:sz w:val="24"/>
          <w:szCs w:val="24"/>
          <w:lang w:val="en-US"/>
        </w:rPr>
        <w:t xml:space="preserve">The </w:t>
      </w:r>
      <w:r>
        <w:rPr>
          <w:rFonts w:ascii="Times New Roman" w:hAnsi="Times New Roman" w:eastAsia="Times New Roman" w:cs="Times New Roman"/>
          <w:sz w:val="24"/>
          <w:szCs w:val="24"/>
        </w:rPr>
        <w:t>Netherlands)</w:t>
      </w:r>
      <w:r>
        <w:rPr>
          <w:rFonts w:hint="default" w:ascii="Times New Roman" w:hAnsi="Times New Roman" w:eastAsia="Times New Roman" w:cs="Times New Roman"/>
          <w:sz w:val="24"/>
          <w:szCs w:val="24"/>
          <w:lang w:val="en-US"/>
        </w:rPr>
        <w:t>.</w:t>
      </w:r>
    </w:p>
    <w:p>
      <w:pPr>
        <w:spacing w:before="100" w:beforeLines="0" w:beforeAutospacing="1" w:after="100" w:afterLines="0" w:afterAutospacing="1" w:line="480" w:lineRule="auto"/>
        <w:outlineLvl w:val="2"/>
        <w:rPr>
          <w:rFonts w:hint="default" w:ascii="Times New Roman" w:hAnsi="Times New Roman" w:eastAsia="Times New Roman"/>
          <w:b/>
          <w:sz w:val="27"/>
          <w:szCs w:val="27"/>
        </w:rPr>
      </w:pPr>
      <w:r>
        <w:rPr>
          <w:rFonts w:hint="default" w:ascii="Times New Roman" w:hAnsi="Times New Roman" w:eastAsia="Times New Roman"/>
          <w:b/>
          <w:sz w:val="27"/>
          <w:szCs w:val="27"/>
        </w:rPr>
        <w:t>Key Topics Covered</w:t>
      </w:r>
    </w:p>
    <w:p>
      <w:pPr>
        <w:numPr>
          <w:ilvl w:val="0"/>
          <w:numId w:val="2"/>
        </w:numPr>
        <w:spacing w:before="100" w:beforeLines="0" w:beforeAutospacing="1" w:after="100" w:afterLines="0" w:afterAutospacing="1" w:line="480" w:lineRule="auto"/>
        <w:rPr>
          <w:rFonts w:hint="default" w:ascii="Times New Roman" w:hAnsi="Times New Roman" w:eastAsia="Times New Roman"/>
          <w:sz w:val="24"/>
          <w:szCs w:val="24"/>
        </w:rPr>
      </w:pPr>
      <w:r>
        <w:rPr>
          <w:rFonts w:hint="default" w:ascii="Times New Roman" w:hAnsi="Times New Roman" w:eastAsia="Times New Roman"/>
          <w:sz w:val="24"/>
          <w:szCs w:val="24"/>
        </w:rPr>
        <w:t>Entrepreneurship and trade opportunities</w:t>
      </w:r>
      <w:r>
        <w:rPr>
          <w:rFonts w:hint="default" w:ascii="Times New Roman" w:hAnsi="Times New Roman" w:eastAsia="Times New Roman"/>
          <w:sz w:val="24"/>
          <w:szCs w:val="24"/>
          <w:lang w:val="en-US"/>
        </w:rPr>
        <w:t>.</w:t>
      </w:r>
    </w:p>
    <w:p>
      <w:pPr>
        <w:numPr>
          <w:ilvl w:val="0"/>
          <w:numId w:val="2"/>
        </w:numPr>
        <w:spacing w:before="100" w:beforeLines="0" w:beforeAutospacing="1" w:after="100" w:afterLines="0" w:afterAutospacing="1" w:line="480" w:lineRule="auto"/>
        <w:rPr>
          <w:rFonts w:hint="default" w:ascii="Times New Roman" w:hAnsi="Times New Roman" w:eastAsia="Times New Roman"/>
          <w:sz w:val="24"/>
          <w:szCs w:val="24"/>
        </w:rPr>
      </w:pPr>
      <w:r>
        <w:rPr>
          <w:rFonts w:hint="default" w:ascii="Times New Roman" w:hAnsi="Times New Roman" w:eastAsia="Times New Roman"/>
          <w:sz w:val="24"/>
          <w:szCs w:val="24"/>
        </w:rPr>
        <w:t>Discovering purpose and talents</w:t>
      </w:r>
      <w:r>
        <w:rPr>
          <w:rFonts w:hint="default" w:ascii="Times New Roman" w:hAnsi="Times New Roman" w:eastAsia="Times New Roman"/>
          <w:sz w:val="24"/>
          <w:szCs w:val="24"/>
          <w:lang w:val="en-US"/>
        </w:rPr>
        <w:t xml:space="preserve">. </w:t>
      </w:r>
    </w:p>
    <w:p>
      <w:pPr>
        <w:numPr>
          <w:ilvl w:val="0"/>
          <w:numId w:val="2"/>
        </w:numPr>
        <w:spacing w:before="100" w:beforeLines="0" w:beforeAutospacing="1" w:after="100" w:afterLines="0" w:afterAutospacing="1" w:line="480" w:lineRule="auto"/>
        <w:rPr>
          <w:rFonts w:hint="default" w:ascii="Times New Roman" w:hAnsi="Times New Roman" w:eastAsia="Times New Roman"/>
          <w:sz w:val="24"/>
          <w:szCs w:val="24"/>
        </w:rPr>
      </w:pPr>
      <w:r>
        <w:rPr>
          <w:rFonts w:hint="default" w:ascii="Times New Roman" w:hAnsi="Times New Roman" w:eastAsia="Times New Roman"/>
          <w:sz w:val="24"/>
          <w:szCs w:val="24"/>
        </w:rPr>
        <w:t>Building the right mindset for success</w:t>
      </w:r>
      <w:r>
        <w:rPr>
          <w:rFonts w:hint="default" w:ascii="Times New Roman" w:hAnsi="Times New Roman" w:eastAsia="Times New Roman"/>
          <w:sz w:val="24"/>
          <w:szCs w:val="24"/>
          <w:lang w:val="en-US"/>
        </w:rPr>
        <w:t>.</w:t>
      </w:r>
    </w:p>
    <w:p>
      <w:pPr>
        <w:numPr>
          <w:ilvl w:val="0"/>
          <w:numId w:val="2"/>
        </w:numPr>
        <w:spacing w:before="100" w:beforeLines="0" w:beforeAutospacing="1" w:after="100" w:afterLines="0" w:afterAutospacing="1" w:line="480" w:lineRule="auto"/>
        <w:rPr>
          <w:rFonts w:hint="default" w:ascii="Times New Roman" w:hAnsi="Times New Roman" w:eastAsia="Times New Roman"/>
          <w:sz w:val="24"/>
          <w:szCs w:val="24"/>
        </w:rPr>
      </w:pPr>
      <w:r>
        <w:rPr>
          <w:rFonts w:hint="default" w:ascii="Times New Roman" w:hAnsi="Times New Roman" w:eastAsia="Times New Roman"/>
          <w:sz w:val="24"/>
          <w:szCs w:val="24"/>
        </w:rPr>
        <w:t>Taking responsibility for personal growth</w:t>
      </w:r>
      <w:r>
        <w:rPr>
          <w:rFonts w:hint="default" w:ascii="Times New Roman" w:hAnsi="Times New Roman" w:eastAsia="Times New Roman"/>
          <w:sz w:val="24"/>
          <w:szCs w:val="24"/>
          <w:lang w:val="en-US"/>
        </w:rPr>
        <w:t>.</w:t>
      </w:r>
    </w:p>
    <w:p>
      <w:pPr>
        <w:numPr>
          <w:ilvl w:val="0"/>
          <w:numId w:val="2"/>
        </w:numPr>
        <w:spacing w:before="100" w:beforeLines="0" w:beforeAutospacing="1" w:after="100" w:afterLines="0" w:afterAutospacing="1" w:line="480" w:lineRule="auto"/>
        <w:rPr>
          <w:rFonts w:hint="default" w:ascii="Times New Roman" w:hAnsi="Times New Roman" w:eastAsia="Times New Roman"/>
          <w:sz w:val="24"/>
          <w:szCs w:val="24"/>
        </w:rPr>
      </w:pPr>
      <w:r>
        <w:rPr>
          <w:rFonts w:hint="default" w:ascii="Times New Roman" w:hAnsi="Times New Roman" w:eastAsia="Times New Roman"/>
          <w:sz w:val="24"/>
          <w:szCs w:val="24"/>
        </w:rPr>
        <w:t>Leveraging opportunities for global exposure</w:t>
      </w:r>
      <w:r>
        <w:rPr>
          <w:rFonts w:hint="default" w:ascii="Times New Roman" w:hAnsi="Times New Roman" w:eastAsia="Times New Roman"/>
          <w:sz w:val="24"/>
          <w:szCs w:val="24"/>
          <w:lang w:val="en-US"/>
        </w:rPr>
        <w:t xml:space="preserve">. </w:t>
      </w:r>
    </w:p>
    <w:p>
      <w:pPr>
        <w:numPr>
          <w:ilvl w:val="0"/>
          <w:numId w:val="2"/>
        </w:numPr>
        <w:spacing w:before="100" w:beforeLines="0" w:beforeAutospacing="1" w:after="100" w:afterLines="0" w:afterAutospacing="1" w:line="480" w:lineRule="auto"/>
        <w:rPr>
          <w:rFonts w:hint="default" w:ascii="Times New Roman" w:hAnsi="Times New Roman" w:eastAsia="Times New Roman"/>
          <w:sz w:val="24"/>
          <w:szCs w:val="24"/>
        </w:rPr>
      </w:pPr>
      <w:r>
        <w:rPr>
          <w:rFonts w:hint="default" w:ascii="Times New Roman" w:hAnsi="Times New Roman" w:eastAsia="Times New Roman"/>
          <w:sz w:val="24"/>
          <w:szCs w:val="24"/>
        </w:rPr>
        <w:t>Discipline, service, and leadership</w:t>
      </w:r>
      <w:r>
        <w:rPr>
          <w:rFonts w:hint="default" w:ascii="Times New Roman" w:hAnsi="Times New Roman" w:eastAsia="Times New Roman"/>
          <w:sz w:val="24"/>
          <w:szCs w:val="24"/>
          <w:lang w:val="en-US"/>
        </w:rPr>
        <w:t xml:space="preserve">. </w:t>
      </w:r>
    </w:p>
    <w:p>
      <w:pPr>
        <w:numPr>
          <w:ilvl w:val="0"/>
          <w:numId w:val="2"/>
        </w:numPr>
        <w:spacing w:before="100" w:beforeLines="0" w:beforeAutospacing="1" w:after="100" w:afterLines="0" w:afterAutospacing="1" w:line="480" w:lineRule="auto"/>
        <w:rPr>
          <w:rFonts w:ascii="Times New Roman" w:hAnsi="Times New Roman" w:eastAsia="Times New Roman" w:cs="Times New Roman"/>
          <w:sz w:val="24"/>
          <w:szCs w:val="24"/>
        </w:rPr>
      </w:pPr>
      <w:r>
        <w:rPr>
          <w:rFonts w:hint="default" w:ascii="Times New Roman" w:hAnsi="Times New Roman" w:eastAsia="Times New Roman"/>
          <w:sz w:val="24"/>
          <w:szCs w:val="24"/>
        </w:rPr>
        <w:t>The role of technical/vocational skills in modern industries</w:t>
      </w:r>
      <w:r>
        <w:rPr>
          <w:rFonts w:hint="default" w:ascii="Times New Roman" w:hAnsi="Times New Roman" w:eastAsia="Times New Roman"/>
          <w:sz w:val="24"/>
          <w:szCs w:val="24"/>
          <w:lang w:val="en-US"/>
        </w:rPr>
        <w:t xml:space="preserve">. </w:t>
      </w:r>
    </w:p>
    <w:p>
      <w:pPr>
        <w:spacing w:before="100" w:beforeAutospacing="1" w:after="100" w:afterAutospacing="1" w:line="480" w:lineRule="auto"/>
        <w:outlineLvl w:val="1"/>
        <w:rPr>
          <w:rFonts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lang w:val="en-US"/>
        </w:rPr>
        <w:t xml:space="preserve">In-person </w:t>
      </w:r>
      <w:r>
        <w:rPr>
          <w:rFonts w:ascii="Times New Roman" w:hAnsi="Times New Roman" w:eastAsia="Times New Roman" w:cs="Times New Roman"/>
          <w:b/>
          <w:bCs/>
          <w:sz w:val="24"/>
          <w:szCs w:val="24"/>
        </w:rPr>
        <w:t>Team Members</w:t>
      </w:r>
    </w:p>
    <w:p>
      <w:pPr>
        <w:numPr>
          <w:ilvl w:val="0"/>
          <w:numId w:val="3"/>
        </w:numPr>
        <w:spacing w:before="100" w:beforeAutospacing="1" w:after="100" w:afterAutospacing="1" w:line="480" w:lineRule="auto"/>
        <w:ind w:left="420" w:leftChars="0" w:hanging="420" w:firstLineChars="0"/>
        <w:rPr>
          <w:rFonts w:ascii="Times New Roman" w:hAnsi="Times New Roman" w:eastAsia="Times New Roman" w:cs="Times New Roman"/>
          <w:b w:val="0"/>
          <w:bCs w:val="0"/>
          <w:sz w:val="24"/>
          <w:szCs w:val="24"/>
        </w:rPr>
      </w:pPr>
      <w:r>
        <w:rPr>
          <w:rFonts w:ascii="Times New Roman" w:hAnsi="Times New Roman" w:eastAsia="Times New Roman" w:cs="Times New Roman"/>
          <w:b w:val="0"/>
          <w:bCs w:val="0"/>
          <w:sz w:val="24"/>
          <w:szCs w:val="24"/>
        </w:rPr>
        <w:t xml:space="preserve">Norbert Avorgah </w:t>
      </w:r>
    </w:p>
    <w:p>
      <w:pPr>
        <w:numPr>
          <w:ilvl w:val="0"/>
          <w:numId w:val="3"/>
        </w:numPr>
        <w:spacing w:before="100" w:beforeAutospacing="1" w:after="100" w:afterAutospacing="1" w:line="480" w:lineRule="auto"/>
        <w:ind w:left="420" w:leftChars="0" w:hanging="420" w:firstLineChars="0"/>
        <w:rPr>
          <w:rFonts w:ascii="Times New Roman" w:hAnsi="Times New Roman" w:eastAsia="Times New Roman" w:cs="Times New Roman"/>
          <w:b w:val="0"/>
          <w:bCs w:val="0"/>
          <w:sz w:val="24"/>
          <w:szCs w:val="24"/>
        </w:rPr>
      </w:pPr>
      <w:r>
        <w:rPr>
          <w:rFonts w:ascii="Times New Roman" w:hAnsi="Times New Roman" w:eastAsia="Times New Roman" w:cs="Times New Roman"/>
          <w:b w:val="0"/>
          <w:bCs w:val="0"/>
          <w:sz w:val="24"/>
          <w:szCs w:val="24"/>
        </w:rPr>
        <w:t xml:space="preserve">Eunice Esinam </w:t>
      </w:r>
      <w:r>
        <w:rPr>
          <w:rFonts w:hint="default" w:ascii="Times New Roman" w:hAnsi="Times New Roman" w:eastAsia="Times New Roman" w:cs="Times New Roman"/>
          <w:b w:val="0"/>
          <w:bCs w:val="0"/>
          <w:sz w:val="24"/>
          <w:szCs w:val="24"/>
          <w:lang w:val="en-US"/>
        </w:rPr>
        <w:t xml:space="preserve"> </w:t>
      </w:r>
    </w:p>
    <w:p>
      <w:pPr>
        <w:numPr>
          <w:ilvl w:val="0"/>
          <w:numId w:val="3"/>
        </w:numPr>
        <w:spacing w:before="100" w:beforeAutospacing="1" w:after="100" w:afterAutospacing="1" w:line="480" w:lineRule="auto"/>
        <w:ind w:left="420" w:leftChars="0" w:hanging="420" w:firstLineChars="0"/>
        <w:rPr>
          <w:rFonts w:ascii="Times New Roman" w:hAnsi="Times New Roman" w:eastAsia="Times New Roman" w:cs="Times New Roman"/>
          <w:b w:val="0"/>
          <w:bCs w:val="0"/>
          <w:sz w:val="24"/>
          <w:szCs w:val="24"/>
        </w:rPr>
      </w:pPr>
      <w:r>
        <w:rPr>
          <w:rFonts w:ascii="Times New Roman" w:hAnsi="Times New Roman" w:eastAsia="Times New Roman" w:cs="Times New Roman"/>
          <w:b w:val="0"/>
          <w:bCs w:val="0"/>
          <w:sz w:val="24"/>
          <w:szCs w:val="24"/>
        </w:rPr>
        <w:t>Ruth Okine (volunteer)</w:t>
      </w:r>
    </w:p>
    <w:p>
      <w:pPr>
        <w:spacing w:before="100" w:beforeAutospacing="1" w:after="100" w:afterAutospacing="1" w:line="240" w:lineRule="auto"/>
        <w:outlineLvl w:val="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Audience</w:t>
      </w:r>
    </w:p>
    <w:p>
      <w:pPr>
        <w:numPr>
          <w:ilvl w:val="0"/>
          <w:numId w:val="4"/>
        </w:numPr>
        <w:spacing w:before="100" w:beforeAutospacing="1" w:after="100" w:afterAutospacing="1" w:line="480" w:lineRule="auto"/>
        <w:ind w:left="420" w:leftChars="0" w:hanging="420" w:firstLineChars="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hint="default" w:ascii="Times New Roman" w:hAnsi="Times New Roman" w:eastAsia="Times New Roman" w:cs="Times New Roman"/>
          <w:sz w:val="24"/>
          <w:szCs w:val="24"/>
          <w:lang w:val="en-US"/>
        </w:rPr>
        <w:t>T</w:t>
      </w:r>
      <w:r>
        <w:rPr>
          <w:rFonts w:ascii="Times New Roman" w:hAnsi="Times New Roman" w:eastAsia="Times New Roman" w:cs="Times New Roman"/>
          <w:sz w:val="24"/>
          <w:szCs w:val="24"/>
        </w:rPr>
        <w:t xml:space="preserve">otal student attendance: </w:t>
      </w:r>
      <w:r>
        <w:rPr>
          <w:rFonts w:ascii="Times New Roman" w:hAnsi="Times New Roman" w:eastAsia="Times New Roman" w:cs="Times New Roman"/>
          <w:b/>
          <w:bCs/>
          <w:sz w:val="24"/>
          <w:szCs w:val="24"/>
        </w:rPr>
        <w:t>1,500+</w:t>
      </w:r>
    </w:p>
    <w:p>
      <w:pPr>
        <w:numPr>
          <w:ilvl w:val="0"/>
          <w:numId w:val="4"/>
        </w:numPr>
        <w:spacing w:before="100" w:beforeAutospacing="1" w:after="100" w:afterAutospacing="1" w:line="480" w:lineRule="auto"/>
        <w:ind w:left="420" w:leftChars="0" w:hanging="420" w:firstLineChars="0"/>
        <w:rPr>
          <w:rFonts w:ascii="Times New Roman" w:hAnsi="Times New Roman" w:eastAsia="Times New Roman" w:cs="Times New Roman"/>
          <w:b/>
          <w:bCs/>
          <w:sz w:val="24"/>
          <w:szCs w:val="24"/>
        </w:rPr>
      </w:pPr>
      <w:r>
        <w:rPr>
          <w:rFonts w:hint="default" w:ascii="Times New Roman" w:hAnsi="Times New Roman" w:eastAsia="Times New Roman" w:cs="Times New Roman"/>
          <w:sz w:val="24"/>
          <w:szCs w:val="24"/>
          <w:lang w:val="en-US"/>
        </w:rPr>
        <w:t xml:space="preserve">12 </w:t>
      </w:r>
      <w:r>
        <w:rPr>
          <w:rFonts w:ascii="Times New Roman" w:hAnsi="Times New Roman" w:eastAsia="Times New Roman" w:cs="Times New Roman"/>
          <w:sz w:val="24"/>
          <w:szCs w:val="24"/>
        </w:rPr>
        <w:t>Teachers and school administrators</w:t>
      </w:r>
      <w:r>
        <w:rPr>
          <w:rFonts w:ascii="Times New Roman" w:hAnsi="Times New Roman" w:eastAsia="Times New Roman" w:cs="Times New Roman"/>
          <w:sz w:val="24"/>
          <w:szCs w:val="24"/>
        </w:rPr>
        <w:br w:type="textWrapping"/>
      </w:r>
    </w:p>
    <w:p>
      <w:pPr>
        <w:numPr>
          <w:ilvl w:val="0"/>
          <w:numId w:val="0"/>
        </w:numPr>
        <w:spacing w:before="100" w:beforeAutospacing="1" w:after="100" w:afterAutospacing="1" w:line="240" w:lineRule="auto"/>
        <w:ind w:leftChars="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Outcomes &amp; Impact</w:t>
      </w:r>
    </w:p>
    <w:p>
      <w:pPr>
        <w:numPr>
          <w:ilvl w:val="0"/>
          <w:numId w:val="5"/>
        </w:numPr>
        <w:spacing w:before="100" w:beforeAutospacing="1" w:after="100" w:afterAutospacing="1" w:line="480" w:lineRule="auto"/>
        <w:ind w:left="420" w:leftChars="0" w:hanging="420" w:firstLineChars="0"/>
        <w:outlineLvl w:val="2"/>
        <w:rPr>
          <w:rFonts w:hint="default" w:ascii="Times New Roman" w:hAnsi="Times New Roman" w:eastAsia="Times New Roman"/>
          <w:bCs/>
          <w:sz w:val="24"/>
          <w:szCs w:val="24"/>
        </w:rPr>
      </w:pPr>
      <w:r>
        <w:rPr>
          <w:rFonts w:hint="default" w:ascii="Times New Roman" w:hAnsi="Times New Roman" w:eastAsia="Times New Roman"/>
          <w:bCs/>
          <w:sz w:val="24"/>
          <w:szCs w:val="24"/>
          <w:lang w:val="en-US"/>
        </w:rPr>
        <w:t>Over 90 % of s</w:t>
      </w:r>
      <w:r>
        <w:rPr>
          <w:rFonts w:hint="default" w:ascii="Times New Roman" w:hAnsi="Times New Roman" w:eastAsia="Times New Roman"/>
          <w:bCs/>
          <w:sz w:val="24"/>
          <w:szCs w:val="24"/>
        </w:rPr>
        <w:t>tudents reported heightened motivation and gained practical insights into career development pathways and effective strategies during the feedback sessions.</w:t>
      </w:r>
    </w:p>
    <w:p>
      <w:pPr>
        <w:numPr>
          <w:ilvl w:val="0"/>
          <w:numId w:val="5"/>
        </w:numPr>
        <w:spacing w:before="100" w:beforeAutospacing="1" w:after="100" w:afterAutospacing="1" w:line="480" w:lineRule="auto"/>
        <w:ind w:left="420" w:leftChars="0" w:hanging="420" w:firstLineChars="0"/>
        <w:outlineLvl w:val="2"/>
        <w:rPr>
          <w:rFonts w:hint="default" w:ascii="Times New Roman" w:hAnsi="Times New Roman" w:eastAsia="Times New Roman"/>
          <w:sz w:val="24"/>
          <w:szCs w:val="24"/>
        </w:rPr>
      </w:pPr>
      <w:r>
        <w:rPr>
          <w:rFonts w:hint="default" w:ascii="Times New Roman" w:hAnsi="Times New Roman" w:eastAsia="Times New Roman"/>
          <w:bCs/>
          <w:sz w:val="24"/>
          <w:szCs w:val="24"/>
          <w:lang w:val="en-US"/>
        </w:rPr>
        <w:t xml:space="preserve">Almost 95% </w:t>
      </w:r>
      <w:r>
        <w:rPr>
          <w:rFonts w:hint="default" w:ascii="Times New Roman" w:hAnsi="Times New Roman" w:eastAsia="Times New Roman"/>
          <w:bCs/>
          <w:sz w:val="24"/>
          <w:szCs w:val="24"/>
        </w:rPr>
        <w:t>demonstrated improved understanding of informed decision-making and the effective use of digital tools to support their personal, academic, and career growth</w:t>
      </w:r>
      <w:r>
        <w:rPr>
          <w:rFonts w:hint="default" w:ascii="Times New Roman" w:hAnsi="Times New Roman" w:eastAsia="Times New Roman"/>
          <w:bCs/>
          <w:sz w:val="24"/>
          <w:szCs w:val="24"/>
          <w:lang w:val="en-US"/>
        </w:rPr>
        <w:t xml:space="preserve"> through feedback session. </w:t>
      </w:r>
    </w:p>
    <w:p>
      <w:pPr>
        <w:numPr>
          <w:ilvl w:val="0"/>
          <w:numId w:val="5"/>
        </w:numPr>
        <w:spacing w:before="100" w:beforeAutospacing="1" w:after="100" w:afterAutospacing="1" w:line="480" w:lineRule="auto"/>
        <w:ind w:left="420" w:leftChars="0" w:hanging="420" w:firstLineChars="0"/>
        <w:outlineLvl w:val="2"/>
        <w:rPr>
          <w:rFonts w:hint="default" w:ascii="Times New Roman" w:hAnsi="Times New Roman" w:eastAsia="Times New Roman"/>
          <w:sz w:val="24"/>
          <w:szCs w:val="24"/>
        </w:rPr>
      </w:pPr>
      <w:r>
        <w:rPr>
          <w:rFonts w:hint="default" w:ascii="Times New Roman" w:hAnsi="Times New Roman" w:eastAsia="Times New Roman"/>
          <w:sz w:val="24"/>
          <w:szCs w:val="24"/>
        </w:rPr>
        <w:t>Increased interest in technical and vocational pathways</w:t>
      </w:r>
    </w:p>
    <w:p>
      <w:pPr>
        <w:numPr>
          <w:ilvl w:val="0"/>
          <w:numId w:val="5"/>
        </w:numPr>
        <w:spacing w:before="100" w:beforeAutospacing="1" w:after="100" w:afterAutospacing="1" w:line="480" w:lineRule="auto"/>
        <w:ind w:left="420" w:leftChars="0" w:hanging="420" w:firstLineChars="0"/>
        <w:outlineLvl w:val="2"/>
        <w:rPr>
          <w:rFonts w:hint="default" w:ascii="Times New Roman" w:hAnsi="Times New Roman" w:eastAsia="Times New Roman"/>
          <w:bCs/>
          <w:sz w:val="24"/>
          <w:szCs w:val="24"/>
        </w:rPr>
      </w:pPr>
      <w:r>
        <w:rPr>
          <w:rFonts w:hint="default" w:ascii="Times New Roman" w:hAnsi="Times New Roman" w:eastAsia="Times New Roman"/>
          <w:sz w:val="24"/>
          <w:szCs w:val="24"/>
          <w:lang w:val="en-US"/>
        </w:rPr>
        <w:t>21% showed a s</w:t>
      </w:r>
      <w:r>
        <w:rPr>
          <w:rFonts w:hint="default" w:ascii="Times New Roman" w:hAnsi="Times New Roman" w:eastAsia="Times New Roman"/>
          <w:sz w:val="24"/>
          <w:szCs w:val="24"/>
        </w:rPr>
        <w:t xml:space="preserve">trong desire to be part of the </w:t>
      </w:r>
      <w:r>
        <w:rPr>
          <w:rFonts w:hint="default" w:ascii="Times New Roman" w:hAnsi="Times New Roman" w:eastAsia="Times New Roman"/>
          <w:sz w:val="24"/>
          <w:szCs w:val="24"/>
          <w:lang w:val="en-US"/>
        </w:rPr>
        <w:t xml:space="preserve">APF </w:t>
      </w:r>
      <w:r>
        <w:rPr>
          <w:rFonts w:hint="default" w:ascii="Times New Roman" w:hAnsi="Times New Roman" w:eastAsia="Times New Roman"/>
          <w:sz w:val="24"/>
          <w:szCs w:val="24"/>
        </w:rPr>
        <w:t>mentorship program</w:t>
      </w:r>
    </w:p>
    <w:p>
      <w:pPr>
        <w:numPr>
          <w:ilvl w:val="0"/>
          <w:numId w:val="5"/>
        </w:numPr>
        <w:spacing w:before="100" w:beforeAutospacing="1" w:after="100" w:afterAutospacing="1" w:line="480" w:lineRule="auto"/>
        <w:ind w:left="420" w:leftChars="0" w:hanging="420" w:firstLineChars="0"/>
        <w:outlineLvl w:val="2"/>
        <w:rPr>
          <w:rFonts w:hint="default" w:ascii="Times New Roman" w:hAnsi="Times New Roman" w:eastAsia="Times New Roman"/>
          <w:bCs/>
          <w:sz w:val="24"/>
          <w:szCs w:val="24"/>
        </w:rPr>
      </w:pPr>
      <w:r>
        <w:rPr>
          <w:rFonts w:hint="default" w:ascii="Times New Roman" w:hAnsi="Times New Roman" w:eastAsia="Times New Roman"/>
          <w:bCs/>
          <w:sz w:val="24"/>
          <w:szCs w:val="24"/>
        </w:rPr>
        <w:t>Teachers expressed strong interest in future collaboration with Awakening Potential Foundation, underscoring the programme’s relevance, impact, and positive reception within the school community.</w:t>
      </w:r>
    </w:p>
    <w:p>
      <w:pPr>
        <w:numPr>
          <w:ilvl w:val="0"/>
          <w:numId w:val="5"/>
        </w:numPr>
        <w:spacing w:before="100" w:beforeAutospacing="1" w:after="100" w:afterAutospacing="1" w:line="480" w:lineRule="auto"/>
        <w:ind w:left="420" w:leftChars="0" w:hanging="420" w:firstLineChars="0"/>
        <w:outlineLvl w:val="2"/>
        <w:rPr>
          <w:rFonts w:hint="default" w:ascii="Times New Roman" w:hAnsi="Times New Roman" w:eastAsia="Times New Roman"/>
          <w:bCs/>
          <w:sz w:val="24"/>
          <w:szCs w:val="24"/>
        </w:rPr>
      </w:pPr>
      <w:r>
        <w:rPr>
          <w:rFonts w:hint="default" w:ascii="Times New Roman" w:hAnsi="Times New Roman" w:eastAsia="Times New Roman"/>
          <w:bCs/>
          <w:sz w:val="24"/>
          <w:szCs w:val="24"/>
        </w:rPr>
        <w:t>The initiative further strengthened the Foundation’s visibility, credibility, and trust within the Volta Region, contributing to deeper and more sustainable community relationships.</w:t>
      </w:r>
    </w:p>
    <w:p>
      <w:pPr>
        <w:numPr>
          <w:ilvl w:val="0"/>
          <w:numId w:val="5"/>
        </w:numPr>
        <w:spacing w:before="100" w:beforeAutospacing="1" w:after="100" w:afterAutospacing="1" w:line="480" w:lineRule="auto"/>
        <w:ind w:left="420" w:leftChars="0" w:hanging="420" w:firstLineChars="0"/>
        <w:outlineLvl w:val="2"/>
        <w:rPr>
          <w:rFonts w:ascii="Times New Roman" w:hAnsi="Times New Roman" w:eastAsia="Times New Roman" w:cs="Times New Roman"/>
          <w:bCs/>
          <w:sz w:val="24"/>
          <w:szCs w:val="24"/>
        </w:rPr>
      </w:pPr>
      <w:r>
        <w:rPr>
          <w:rFonts w:hint="default" w:ascii="Times New Roman" w:hAnsi="Times New Roman" w:eastAsia="Times New Roman"/>
          <w:bCs/>
          <w:sz w:val="24"/>
          <w:szCs w:val="24"/>
        </w:rPr>
        <w:t>School management conveyed profound appreciation to the Foundation’s team, noting that this was the first capacity-building programme of its kind ever organized at the school, and commended its quality, relevance, and impact on students.</w:t>
      </w:r>
    </w:p>
    <w:p>
      <w:pPr>
        <w:numPr>
          <w:ilvl w:val="0"/>
          <w:numId w:val="0"/>
        </w:numPr>
        <w:spacing w:before="100" w:beforeAutospacing="1" w:after="100" w:afterAutospacing="1" w:line="240" w:lineRule="auto"/>
        <w:outlineLvl w:val="2"/>
        <w:rPr>
          <w:rFonts w:ascii="Times New Roman" w:hAnsi="Times New Roman" w:eastAsia="Times New Roman" w:cs="Times New Roman"/>
          <w:bCs/>
          <w:sz w:val="24"/>
          <w:szCs w:val="24"/>
        </w:rPr>
      </w:pPr>
      <w:r>
        <w:rPr>
          <w:rFonts w:ascii="Times New Roman" w:hAnsi="Times New Roman" w:eastAsia="Times New Roman" w:cs="Times New Roman"/>
          <w:b/>
          <w:bCs/>
          <w:sz w:val="27"/>
          <w:szCs w:val="27"/>
        </w:rPr>
        <w:t xml:space="preserve">Photos </w:t>
      </w:r>
    </w:p>
    <w:p>
      <w:pPr>
        <w:numPr>
          <w:ilvl w:val="0"/>
          <w:numId w:val="0"/>
        </w:numPr>
        <w:spacing w:before="100" w:beforeAutospacing="1" w:after="100" w:afterAutospacing="1" w:line="240" w:lineRule="auto"/>
        <w:outlineLvl w:val="2"/>
        <w:rPr>
          <w:rFonts w:hint="default" w:ascii="Times New Roman" w:hAnsi="Times New Roman" w:eastAsia="Times New Roman" w:cs="Times New Roman"/>
          <w:bCs/>
          <w:sz w:val="24"/>
          <w:szCs w:val="24"/>
          <w:lang w:val="en-US"/>
        </w:rPr>
      </w:pPr>
      <w:r>
        <w:rPr>
          <w:rFonts w:ascii="Times New Roman" w:hAnsi="Times New Roman" w:eastAsia="Times New Roman" w:cs="Times New Roman"/>
          <w:bCs/>
          <w:sz w:val="24"/>
          <w:szCs w:val="24"/>
        </w:rPr>
        <w:t>Attached are some photos from the event</w:t>
      </w:r>
      <w:r>
        <w:rPr>
          <w:rFonts w:hint="default" w:ascii="Times New Roman" w:hAnsi="Times New Roman" w:eastAsia="Times New Roman" w:cs="Times New Roman"/>
          <w:bCs/>
          <w:sz w:val="24"/>
          <w:szCs w:val="24"/>
          <w:lang w:val="en-US"/>
        </w:rPr>
        <w:t xml:space="preserve">. </w:t>
      </w:r>
      <w:bookmarkStart w:id="0" w:name="_GoBack"/>
      <w:bookmarkEnd w:id="0"/>
    </w:p>
    <w:p>
      <w:pPr>
        <w:spacing w:before="100" w:beforeAutospacing="1" w:after="100" w:afterAutospacing="1" w:line="240" w:lineRule="auto"/>
        <w:outlineLvl w:val="1"/>
        <w:rPr>
          <w:rFonts w:ascii="Times New Roman" w:hAnsi="Times New Roman" w:eastAsia="Times New Roman" w:cs="Times New Roman"/>
          <w:b/>
          <w:bCs w:val="0"/>
          <w:sz w:val="24"/>
          <w:szCs w:val="24"/>
          <w:u w:val="single"/>
        </w:rPr>
      </w:pPr>
      <w:r>
        <w:rPr>
          <w:rFonts w:ascii="Times New Roman" w:hAnsi="Times New Roman" w:eastAsia="Times New Roman" w:cs="Times New Roman"/>
          <w:bCs/>
          <w:sz w:val="24"/>
          <w:szCs w:val="24"/>
        </w:rPr>
        <w:drawing>
          <wp:inline distT="0" distB="0" distL="0" distR="0">
            <wp:extent cx="2590800" cy="1943100"/>
            <wp:effectExtent l="0" t="0" r="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inline>
        </w:drawing>
      </w:r>
      <w:r>
        <w:rPr>
          <w:rFonts w:ascii="Times New Roman" w:hAnsi="Times New Roman" w:eastAsia="Times New Roman" w:cs="Times New Roman"/>
          <w:bCs/>
          <w:sz w:val="24"/>
          <w:szCs w:val="24"/>
        </w:rPr>
        <w:drawing>
          <wp:inline distT="0" distB="0" distL="0" distR="0">
            <wp:extent cx="2830830" cy="1941830"/>
            <wp:effectExtent l="0" t="0" r="1397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0830" cy="1941830"/>
                    </a:xfrm>
                    <a:prstGeom prst="rect">
                      <a:avLst/>
                    </a:prstGeom>
                  </pic:spPr>
                </pic:pic>
              </a:graphicData>
            </a:graphic>
          </wp:inline>
        </w:drawing>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rPr>
        <w:drawing>
          <wp:inline distT="0" distB="0" distL="0" distR="0">
            <wp:extent cx="2609850" cy="1774190"/>
            <wp:effectExtent l="0" t="0" r="635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9850" cy="1774190"/>
                    </a:xfrm>
                    <a:prstGeom prst="rect">
                      <a:avLst/>
                    </a:prstGeom>
                  </pic:spPr>
                </pic:pic>
              </a:graphicData>
            </a:graphic>
          </wp:inline>
        </w:drawing>
      </w:r>
      <w:r>
        <w:rPr>
          <w:rFonts w:ascii="Times New Roman" w:hAnsi="Times New Roman" w:eastAsia="Times New Roman" w:cs="Times New Roman"/>
          <w:bCs/>
          <w:sz w:val="24"/>
          <w:szCs w:val="24"/>
        </w:rPr>
        <w:drawing>
          <wp:inline distT="0" distB="0" distL="0" distR="0">
            <wp:extent cx="2824480" cy="1772920"/>
            <wp:effectExtent l="0" t="0" r="2032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4480" cy="1772920"/>
                    </a:xfrm>
                    <a:prstGeom prst="rect">
                      <a:avLst/>
                    </a:prstGeom>
                  </pic:spPr>
                </pic:pic>
              </a:graphicData>
            </a:graphic>
          </wp:inline>
        </w:drawing>
      </w:r>
      <w:r>
        <w:rPr>
          <w:rFonts w:ascii="Times New Roman" w:hAnsi="Times New Roman" w:eastAsia="Times New Roman" w:cs="Times New Roman"/>
          <w:bCs/>
          <w:sz w:val="24"/>
          <w:szCs w:val="24"/>
        </w:rPr>
        <w:drawing>
          <wp:inline distT="0" distB="0" distL="0" distR="0">
            <wp:extent cx="1737360" cy="2606040"/>
            <wp:effectExtent l="0" t="0" r="1524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7360" cy="2606040"/>
                    </a:xfrm>
                    <a:prstGeom prst="rect">
                      <a:avLst/>
                    </a:prstGeom>
                  </pic:spPr>
                </pic:pic>
              </a:graphicData>
            </a:graphic>
          </wp:inline>
        </w:drawing>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rPr>
        <w:drawing>
          <wp:inline distT="0" distB="0" distL="0" distR="0">
            <wp:extent cx="1729740" cy="2594610"/>
            <wp:effectExtent l="0" t="0" r="2286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9740" cy="2594610"/>
                    </a:xfrm>
                    <a:prstGeom prst="rect">
                      <a:avLst/>
                    </a:prstGeom>
                  </pic:spPr>
                </pic:pic>
              </a:graphicData>
            </a:graphic>
          </wp:inline>
        </w:drawing>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rPr>
        <w:drawing>
          <wp:inline distT="0" distB="0" distL="0" distR="0">
            <wp:extent cx="1722120" cy="2583180"/>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2120" cy="2583180"/>
                    </a:xfrm>
                    <a:prstGeom prst="rect">
                      <a:avLst/>
                    </a:prstGeom>
                  </pic:spPr>
                </pic:pic>
              </a:graphicData>
            </a:graphic>
          </wp:inline>
        </w:drawing>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rPr>
        <w:drawing>
          <wp:inline distT="0" distB="0" distL="0" distR="0">
            <wp:extent cx="1717040" cy="2575560"/>
            <wp:effectExtent l="0" t="0" r="1016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7040" cy="2575560"/>
                    </a:xfrm>
                    <a:prstGeom prst="rect">
                      <a:avLst/>
                    </a:prstGeom>
                  </pic:spPr>
                </pic:pic>
              </a:graphicData>
            </a:graphic>
          </wp:inline>
        </w:drawing>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rPr>
        <w:drawing>
          <wp:inline distT="0" distB="0" distL="0" distR="0">
            <wp:extent cx="3506470" cy="2545080"/>
            <wp:effectExtent l="0" t="0" r="24130"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6470" cy="2545080"/>
                    </a:xfrm>
                    <a:prstGeom prst="rect">
                      <a:avLst/>
                    </a:prstGeom>
                  </pic:spPr>
                </pic:pic>
              </a:graphicData>
            </a:graphic>
          </wp:inline>
        </w:drawing>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rPr>
        <w:drawing>
          <wp:inline distT="0" distB="0" distL="0" distR="0">
            <wp:extent cx="2560320" cy="2355215"/>
            <wp:effectExtent l="0" t="0" r="508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0320" cy="2355215"/>
                    </a:xfrm>
                    <a:prstGeom prst="rect">
                      <a:avLst/>
                    </a:prstGeom>
                  </pic:spPr>
                </pic:pic>
              </a:graphicData>
            </a:graphic>
          </wp:inline>
        </w:drawing>
      </w:r>
      <w:r>
        <w:rPr>
          <w:rFonts w:ascii="Times New Roman" w:hAnsi="Times New Roman" w:eastAsia="Times New Roman" w:cs="Times New Roman"/>
          <w:bCs/>
          <w:sz w:val="24"/>
          <w:szCs w:val="24"/>
        </w:rPr>
        <w:drawing>
          <wp:inline distT="0" distB="0" distL="0" distR="0">
            <wp:extent cx="2746375" cy="2347595"/>
            <wp:effectExtent l="0" t="0" r="22225"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6375" cy="2347595"/>
                    </a:xfrm>
                    <a:prstGeom prst="rect">
                      <a:avLst/>
                    </a:prstGeom>
                  </pic:spPr>
                </pic:pic>
              </a:graphicData>
            </a:graphic>
          </wp:inline>
        </w:drawing>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rPr>
        <w:drawing>
          <wp:inline distT="0" distB="0" distL="0" distR="0">
            <wp:extent cx="2868930" cy="1912620"/>
            <wp:effectExtent l="0" t="0" r="127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8930" cy="1912620"/>
                    </a:xfrm>
                    <a:prstGeom prst="rect">
                      <a:avLst/>
                    </a:prstGeom>
                  </pic:spPr>
                </pic:pic>
              </a:graphicData>
            </a:graphic>
          </wp:inline>
        </w:drawing>
      </w:r>
    </w:p>
    <w:p>
      <w:pPr>
        <w:spacing w:before="100" w:beforeAutospacing="1" w:after="100" w:afterAutospacing="1" w:line="240" w:lineRule="auto"/>
        <w:outlineLvl w:val="1"/>
        <w:rPr>
          <w:rFonts w:hint="default" w:ascii="Times New Roman" w:hAnsi="Times New Roman" w:eastAsia="Times New Roman"/>
          <w:b/>
          <w:bCs w:val="0"/>
          <w:sz w:val="28"/>
          <w:szCs w:val="28"/>
          <w:u w:val="single"/>
        </w:rPr>
      </w:pPr>
      <w:r>
        <w:rPr>
          <w:rFonts w:hint="default" w:ascii="Times New Roman" w:hAnsi="Times New Roman" w:eastAsia="Times New Roman"/>
          <w:b/>
          <w:bCs w:val="0"/>
          <w:sz w:val="28"/>
          <w:szCs w:val="28"/>
          <w:u w:val="single"/>
          <w:lang w:val="en-US"/>
        </w:rPr>
        <w:t>T</w:t>
      </w:r>
      <w:r>
        <w:rPr>
          <w:rFonts w:hint="default" w:ascii="Times New Roman" w:hAnsi="Times New Roman" w:eastAsia="Times New Roman"/>
          <w:b/>
          <w:bCs w:val="0"/>
          <w:sz w:val="28"/>
          <w:szCs w:val="28"/>
          <w:u w:val="single"/>
        </w:rPr>
        <w:t>ertiary Students Financial Support</w:t>
      </w:r>
    </w:p>
    <w:p>
      <w:pPr>
        <w:spacing w:before="100" w:beforeAutospacing="1" w:after="100" w:afterAutospacing="1" w:line="480" w:lineRule="auto"/>
        <w:jc w:val="both"/>
        <w:outlineLvl w:val="1"/>
        <w:rPr>
          <w:rFonts w:hint="default" w:ascii="Times New Roman" w:hAnsi="Times New Roman" w:eastAsia="Times New Roman" w:cs="Times New Roman"/>
          <w:bCs/>
          <w:sz w:val="24"/>
          <w:szCs w:val="24"/>
        </w:rPr>
      </w:pPr>
      <w:r>
        <w:rPr>
          <w:rFonts w:hint="default" w:ascii="Times New Roman" w:hAnsi="Times New Roman" w:eastAsia="Times New Roman"/>
          <w:bCs/>
          <w:sz w:val="24"/>
          <w:szCs w:val="24"/>
        </w:rPr>
        <w:t>Awakening Potential Foundation (APF) is providing continuous financial support to two tertiary students currently enrolled at the University of Professional Studies, Accra (UPSA) and Kwame Nkrumah University of Science and Technology (KNUST). This support is aimed at enabling the students to pursue their academic goals without financial barriers and reflects APF’s ongoing commitment to investing in higher education and youth development.</w:t>
      </w:r>
    </w:p>
    <w:p>
      <w:pPr>
        <w:numPr>
          <w:ilvl w:val="0"/>
          <w:numId w:val="0"/>
        </w:numPr>
        <w:tabs>
          <w:tab w:val="left" w:pos="720"/>
        </w:tabs>
        <w:spacing w:before="100" w:beforeAutospacing="1" w:after="100" w:afterAutospacing="1" w:line="240" w:lineRule="auto"/>
        <w:rPr>
          <w:rFonts w:hint="default" w:ascii="Times New Roman" w:hAnsi="Times New Roman" w:eastAsia="Times New Roman"/>
          <w:b/>
          <w:bCs/>
          <w:sz w:val="28"/>
          <w:szCs w:val="28"/>
          <w:u w:val="single"/>
        </w:rPr>
      </w:pPr>
      <w:r>
        <w:rPr>
          <w:rFonts w:hint="default" w:ascii="Times New Roman" w:hAnsi="Times New Roman" w:eastAsia="Times New Roman"/>
          <w:b/>
          <w:bCs/>
          <w:sz w:val="28"/>
          <w:szCs w:val="28"/>
          <w:u w:val="single"/>
        </w:rPr>
        <w:t>Upcoming Projects</w:t>
      </w:r>
    </w:p>
    <w:p>
      <w:pPr>
        <w:numPr>
          <w:ilvl w:val="0"/>
          <w:numId w:val="0"/>
        </w:numPr>
        <w:tabs>
          <w:tab w:val="left" w:pos="720"/>
        </w:tabs>
        <w:spacing w:before="100" w:beforeAutospacing="1" w:after="100" w:afterAutospacing="1" w:line="240" w:lineRule="auto"/>
        <w:rPr>
          <w:rFonts w:hint="default" w:ascii="Times New Roman" w:hAnsi="Times New Roman" w:eastAsia="Times New Roman"/>
          <w:sz w:val="24"/>
          <w:szCs w:val="24"/>
        </w:rPr>
      </w:pPr>
      <w:r>
        <w:rPr>
          <w:rFonts w:hint="default" w:ascii="Times New Roman" w:hAnsi="Times New Roman" w:eastAsia="Times New Roman"/>
          <w:sz w:val="24"/>
          <w:szCs w:val="24"/>
        </w:rPr>
        <w:t>In the coming months, we plan to:</w:t>
      </w:r>
    </w:p>
    <w:p>
      <w:pPr>
        <w:numPr>
          <w:ilvl w:val="0"/>
          <w:numId w:val="6"/>
        </w:numPr>
        <w:tabs>
          <w:tab w:val="left" w:pos="720"/>
          <w:tab w:val="clear" w:pos="420"/>
        </w:tabs>
        <w:spacing w:before="100" w:beforeAutospacing="1" w:after="100" w:afterAutospacing="1" w:line="480" w:lineRule="auto"/>
        <w:ind w:left="420" w:leftChars="0" w:hanging="420" w:firstLineChars="0"/>
        <w:rPr>
          <w:rFonts w:hint="default" w:ascii="Times New Roman" w:hAnsi="Times New Roman" w:eastAsia="Times New Roman"/>
          <w:sz w:val="24"/>
          <w:szCs w:val="24"/>
        </w:rPr>
      </w:pPr>
      <w:r>
        <w:rPr>
          <w:rFonts w:hint="default" w:ascii="Times New Roman" w:hAnsi="Times New Roman" w:eastAsia="Times New Roman"/>
          <w:sz w:val="24"/>
          <w:szCs w:val="24"/>
        </w:rPr>
        <w:t>Establish a mini library for children in an orphanage within the Volta Region to encourage a culture of reading, curiosity, and lifelong learning.</w:t>
      </w:r>
    </w:p>
    <w:p>
      <w:pPr>
        <w:numPr>
          <w:ilvl w:val="0"/>
          <w:numId w:val="6"/>
        </w:numPr>
        <w:tabs>
          <w:tab w:val="left" w:pos="720"/>
          <w:tab w:val="clear" w:pos="420"/>
        </w:tabs>
        <w:spacing w:before="100" w:beforeAutospacing="1" w:after="100" w:afterAutospacing="1" w:line="480" w:lineRule="auto"/>
        <w:ind w:left="420" w:leftChars="0" w:hanging="420" w:firstLineChars="0"/>
        <w:rPr>
          <w:rFonts w:hint="default" w:ascii="Times New Roman" w:hAnsi="Times New Roman" w:eastAsia="Times New Roman"/>
          <w:sz w:val="24"/>
          <w:szCs w:val="24"/>
        </w:rPr>
      </w:pPr>
      <w:r>
        <w:rPr>
          <w:rFonts w:hint="default" w:ascii="Times New Roman" w:hAnsi="Times New Roman" w:eastAsia="Times New Roman"/>
          <w:sz w:val="24"/>
          <w:szCs w:val="24"/>
          <w:lang w:val="en-US"/>
        </w:rPr>
        <w:t xml:space="preserve">Groceries and educational materials for </w:t>
      </w:r>
      <w:r>
        <w:rPr>
          <w:rFonts w:hint="default" w:ascii="Times New Roman" w:hAnsi="Times New Roman" w:eastAsia="Times New Roman"/>
          <w:sz w:val="24"/>
          <w:szCs w:val="24"/>
        </w:rPr>
        <w:t>children in an orphanage</w:t>
      </w:r>
      <w:r>
        <w:rPr>
          <w:rFonts w:hint="default" w:ascii="Times New Roman" w:hAnsi="Times New Roman" w:eastAsia="Times New Roman"/>
          <w:sz w:val="24"/>
          <w:szCs w:val="24"/>
          <w:lang w:val="en-US"/>
        </w:rPr>
        <w:t xml:space="preserve">. </w:t>
      </w:r>
    </w:p>
    <w:p>
      <w:pPr>
        <w:numPr>
          <w:ilvl w:val="0"/>
          <w:numId w:val="6"/>
        </w:numPr>
        <w:tabs>
          <w:tab w:val="left" w:pos="720"/>
          <w:tab w:val="clear" w:pos="420"/>
        </w:tabs>
        <w:spacing w:before="100" w:beforeAutospacing="1" w:after="100" w:afterAutospacing="1" w:line="480" w:lineRule="auto"/>
        <w:ind w:left="420" w:leftChars="0" w:hanging="420" w:firstLineChars="0"/>
        <w:rPr>
          <w:rFonts w:hint="default" w:ascii="Times New Roman" w:hAnsi="Times New Roman" w:eastAsia="Times New Roman"/>
          <w:sz w:val="24"/>
          <w:szCs w:val="24"/>
        </w:rPr>
      </w:pPr>
      <w:r>
        <w:rPr>
          <w:rFonts w:hint="default" w:ascii="Times New Roman" w:hAnsi="Times New Roman" w:eastAsia="Times New Roman"/>
          <w:sz w:val="24"/>
          <w:szCs w:val="24"/>
        </w:rPr>
        <w:t>Scale up educational support programmes in underprivileged schools by increasing access to learning materials, mentorship, and capacity-building opportunities.</w:t>
      </w:r>
    </w:p>
    <w:p>
      <w:pPr>
        <w:numPr>
          <w:ilvl w:val="0"/>
          <w:numId w:val="6"/>
        </w:numPr>
        <w:tabs>
          <w:tab w:val="left" w:pos="720"/>
          <w:tab w:val="clear" w:pos="420"/>
        </w:tabs>
        <w:spacing w:before="100" w:beforeAutospacing="1" w:after="100" w:afterAutospacing="1" w:line="480" w:lineRule="auto"/>
        <w:ind w:left="420" w:leftChars="0" w:hanging="420" w:firstLineChars="0"/>
        <w:rPr>
          <w:rFonts w:hint="default" w:ascii="Times New Roman" w:hAnsi="Times New Roman" w:eastAsia="Times New Roman"/>
          <w:sz w:val="24"/>
          <w:szCs w:val="24"/>
        </w:rPr>
      </w:pPr>
      <w:r>
        <w:rPr>
          <w:rFonts w:hint="default" w:ascii="Times New Roman" w:hAnsi="Times New Roman" w:eastAsia="Times New Roman"/>
          <w:sz w:val="24"/>
          <w:szCs w:val="24"/>
        </w:rPr>
        <w:t>Develop and strengthen long-term partnerships with key stakeholders to enhance collaboration, sustainability, and lasting impact across our focus areas.</w:t>
      </w:r>
    </w:p>
    <w:p>
      <w:pPr>
        <w:numPr>
          <w:ilvl w:val="0"/>
          <w:numId w:val="6"/>
        </w:numPr>
        <w:tabs>
          <w:tab w:val="left" w:pos="720"/>
          <w:tab w:val="clear" w:pos="420"/>
        </w:tabs>
        <w:spacing w:before="100" w:beforeAutospacing="1" w:after="100" w:afterAutospacing="1" w:line="480" w:lineRule="auto"/>
        <w:ind w:left="420" w:leftChars="0" w:hanging="420" w:firstLineChars="0"/>
        <w:rPr>
          <w:rFonts w:ascii="Times New Roman" w:hAnsi="Times New Roman" w:eastAsia="Times New Roman" w:cs="Times New Roman"/>
          <w:sz w:val="24"/>
          <w:szCs w:val="24"/>
        </w:rPr>
      </w:pPr>
      <w:r>
        <w:rPr>
          <w:rFonts w:hint="default" w:ascii="Times New Roman" w:hAnsi="Times New Roman" w:eastAsia="Times New Roman"/>
          <w:sz w:val="24"/>
          <w:szCs w:val="24"/>
        </w:rPr>
        <w:t>Organi</w:t>
      </w:r>
      <w:r>
        <w:rPr>
          <w:rFonts w:hint="default" w:ascii="Times New Roman" w:hAnsi="Times New Roman" w:eastAsia="Times New Roman"/>
          <w:sz w:val="24"/>
          <w:szCs w:val="24"/>
          <w:lang w:val="en-US"/>
        </w:rPr>
        <w:t>z</w:t>
      </w:r>
      <w:r>
        <w:rPr>
          <w:rFonts w:hint="default" w:ascii="Times New Roman" w:hAnsi="Times New Roman" w:eastAsia="Times New Roman"/>
          <w:sz w:val="24"/>
          <w:szCs w:val="24"/>
        </w:rPr>
        <w:t xml:space="preserve">e targeted fundraising initiatives to </w:t>
      </w:r>
      <w:r>
        <w:rPr>
          <w:rFonts w:hint="default" w:ascii="Times New Roman" w:hAnsi="Times New Roman" w:eastAsia="Times New Roman"/>
          <w:sz w:val="24"/>
          <w:szCs w:val="24"/>
          <w:lang w:val="en-US"/>
        </w:rPr>
        <w:t>mobilize</w:t>
      </w:r>
      <w:r>
        <w:rPr>
          <w:rFonts w:hint="default" w:ascii="Times New Roman" w:hAnsi="Times New Roman" w:eastAsia="Times New Roman"/>
          <w:sz w:val="24"/>
          <w:szCs w:val="24"/>
        </w:rPr>
        <w:t xml:space="preserve"> resources and reinforce the Foundation’s capacity to deliver impactful and transformative interventions.</w:t>
      </w:r>
    </w:p>
    <w:p>
      <w:pPr>
        <w:spacing w:before="100" w:beforeAutospacing="1" w:after="100" w:afterAutospacing="1" w:line="480" w:lineRule="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We remain committed to creating meaningful change and invite more stakeholders to join us in empowering lives through education, healthcare, and humanitarian aid.</w:t>
      </w:r>
    </w:p>
    <w:p>
      <w:pPr>
        <w:spacing w:before="100" w:beforeAutospacing="1" w:after="100" w:afterAutospacing="1" w:line="240" w:lineRule="auto"/>
        <w:outlineLvl w:val="1"/>
        <w:rPr>
          <w:rFonts w:hint="default" w:ascii="Times New Roman" w:hAnsi="Times New Roman" w:eastAsia="Times New Roman" w:cs="Times New Roman"/>
          <w:b/>
          <w:bCs/>
          <w:sz w:val="28"/>
          <w:szCs w:val="28"/>
          <w:lang w:val="en-US"/>
        </w:rPr>
      </w:pPr>
      <w:r>
        <w:rPr>
          <w:rFonts w:ascii="Times New Roman" w:hAnsi="Times New Roman" w:eastAsia="Times New Roman" w:cs="Times New Roman"/>
          <w:b/>
          <w:bCs/>
          <w:sz w:val="28"/>
          <w:szCs w:val="28"/>
        </w:rPr>
        <w:t>Acknowledgments</w:t>
      </w:r>
      <w:r>
        <w:rPr>
          <w:rFonts w:hint="default" w:ascii="Times New Roman" w:hAnsi="Times New Roman" w:eastAsia="Times New Roman" w:cs="Times New Roman"/>
          <w:b/>
          <w:bCs/>
          <w:sz w:val="28"/>
          <w:szCs w:val="28"/>
          <w:lang w:val="en-US"/>
        </w:rPr>
        <w:t xml:space="preserve">: </w:t>
      </w:r>
    </w:p>
    <w:p>
      <w:pPr>
        <w:spacing w:before="100" w:beforeAutospacing="1" w:after="100" w:afterAutospacing="1" w:line="480" w:lineRule="auto"/>
        <w:jc w:val="both"/>
        <w:outlineLvl w:val="1"/>
        <w:rPr>
          <w:rFonts w:hint="default" w:ascii="Times New Roman" w:hAnsi="Times New Roman" w:eastAsia="Times New Roman"/>
          <w:b w:val="0"/>
          <w:bCs w:val="0"/>
          <w:sz w:val="24"/>
          <w:szCs w:val="24"/>
          <w:lang w:val="en-US"/>
        </w:rPr>
      </w:pPr>
      <w:r>
        <w:rPr>
          <w:rFonts w:hint="default" w:ascii="Times New Roman" w:hAnsi="Times New Roman" w:eastAsia="Times New Roman"/>
          <w:b w:val="0"/>
          <w:bCs w:val="0"/>
          <w:sz w:val="24"/>
          <w:szCs w:val="24"/>
          <w:lang w:val="en-US"/>
        </w:rPr>
        <w:t>We extend our sincere appreciation to our donors, partners, and volunteers whose dedication and contributions were instrumental to the success of this event. Your continued support has made a meaningful and lasting impact on the lives of many, and we look forward to reaching even greater milestones together as we advance our shared mission.</w:t>
      </w:r>
    </w:p>
    <w:p>
      <w:pPr>
        <w:spacing w:before="100" w:beforeAutospacing="1" w:after="100" w:afterAutospacing="1" w:line="480" w:lineRule="auto"/>
        <w:jc w:val="both"/>
        <w:outlineLvl w:val="1"/>
        <w:rPr>
          <w:rFonts w:ascii="Times New Roman" w:hAnsi="Times New Roman" w:eastAsia="Times New Roman" w:cs="Times New Roman"/>
          <w:sz w:val="24"/>
          <w:szCs w:val="24"/>
        </w:rPr>
      </w:pPr>
      <w:r>
        <w:rPr>
          <w:rFonts w:ascii="Times New Roman" w:hAnsi="Times New Roman" w:eastAsia="Times New Roman" w:cs="Times New Roman"/>
          <w:sz w:val="24"/>
          <w:szCs w:val="24"/>
        </w:rPr>
        <w:t>Together, we are awakening potential and transforming lives!</w:t>
      </w:r>
    </w:p>
    <w:p>
      <w:pPr>
        <w:spacing w:before="100" w:beforeAutospacing="1" w:after="100" w:afterAutospacing="1" w:line="480" w:lineRule="auto"/>
        <w:jc w:val="both"/>
        <w:outlineLvl w:val="1"/>
        <w:rPr>
          <w:rFonts w:hint="default" w:ascii="Times New Roman" w:hAnsi="Times New Roman" w:eastAsia="Times New Roman" w:cs="Times New Roman"/>
          <w:sz w:val="24"/>
          <w:szCs w:val="24"/>
          <w:lang w:val="en-US"/>
        </w:rPr>
      </w:pPr>
      <w:r>
        <w:rPr>
          <w:sz w:val="24"/>
        </w:rPr>
        <mc:AlternateContent>
          <mc:Choice Requires="wps">
            <w:drawing>
              <wp:anchor distT="0" distB="0" distL="114300" distR="114300" simplePos="0" relativeHeight="251659264" behindDoc="0" locked="0" layoutInCell="1" allowOverlap="1">
                <wp:simplePos x="0" y="0"/>
                <wp:positionH relativeFrom="column">
                  <wp:posOffset>-68580</wp:posOffset>
                </wp:positionH>
                <wp:positionV relativeFrom="paragraph">
                  <wp:posOffset>247015</wp:posOffset>
                </wp:positionV>
                <wp:extent cx="1868805" cy="381000"/>
                <wp:effectExtent l="0" t="0" r="10795" b="0"/>
                <wp:wrapNone/>
                <wp:docPr id="1" name="Text Box 1"/>
                <wp:cNvGraphicFramePr/>
                <a:graphic xmlns:a="http://schemas.openxmlformats.org/drawingml/2006/main">
                  <a:graphicData uri="http://schemas.microsoft.com/office/word/2010/wordprocessingShape">
                    <wps:wsp>
                      <wps:cNvSpPr txBox="1"/>
                      <wps:spPr>
                        <a:xfrm>
                          <a:off x="845820" y="2042160"/>
                          <a:ext cx="1868805" cy="381000"/>
                        </a:xfrm>
                        <a:prstGeom prst="rect">
                          <a:avLst/>
                        </a:prstGeom>
                        <a:blipFill rotWithShape="1">
                          <a:blip r:embed="rId19"/>
                          <a:stretch>
                            <a:fillRect/>
                          </a:stretch>
                        </a:blip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pt;margin-top:19.45pt;height:30pt;width:147.15pt;z-index:251659264;mso-width-relative:page;mso-height-relative:page;" filled="t" stroked="f" coordsize="21600,21600" o:gfxdata="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">
                <v:fill type="frame" on="t" focussize="0,0" recolor="t" rotate="t" r:id="rId19"/>
                <v:stroke on="f" weight="0.5pt"/>
                <v:imagedata o:title=""/>
                <o:lock v:ext="edit" aspectratio="f"/>
                <v:textbox>
                  <w:txbxContent>
                    <w:p/>
                  </w:txbxContent>
                </v:textbox>
              </v:shape>
            </w:pict>
          </mc:Fallback>
        </mc:AlternateContent>
      </w:r>
      <w:r>
        <w:rPr>
          <w:rFonts w:hint="default" w:ascii="Times New Roman" w:hAnsi="Times New Roman" w:eastAsia="Times New Roman" w:cs="Times New Roman"/>
          <w:sz w:val="24"/>
          <w:szCs w:val="24"/>
          <w:lang w:val="en-US"/>
        </w:rPr>
        <w:t xml:space="preserve"> </w:t>
      </w:r>
    </w:p>
    <w:p>
      <w:pPr>
        <w:spacing w:before="100" w:beforeAutospacing="1" w:after="100" w:afterAutospacing="1" w:line="240" w:lineRule="auto"/>
        <w:rPr>
          <w:rFonts w:hint="default" w:ascii="Times New Roman" w:hAnsi="Times New Roman" w:eastAsia="Times New Roman" w:cs="Times New Roman"/>
          <w:sz w:val="24"/>
          <w:szCs w:val="24"/>
          <w:lang w:val="en-US"/>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 xml:space="preserve">Richmond Elvis Arku. </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 xml:space="preserve">Executive Director </w:t>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86"/>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alibri">
    <w:altName w:val="Helvetica Neue"/>
    <w:panose1 w:val="020F0502020204030204"/>
    <w:charset w:val="86"/>
    <w:family w:val="swiss"/>
    <w:pitch w:val="default"/>
    <w:sig w:usb0="00000000" w:usb1="00000000" w:usb2="00000001" w:usb3="00000000" w:csb0="0000019F" w:csb1="00000000"/>
  </w:font>
  <w:font w:name="Calibri">
    <w:altName w:val="Helvetica Neue"/>
    <w:panose1 w:val="00000000000000000000"/>
    <w:charset w:val="00"/>
    <w:family w:val="auto"/>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7C8EED"/>
    <w:multiLevelType w:val="singleLevel"/>
    <w:tmpl w:val="C77C8EE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D7B3FBE8"/>
    <w:multiLevelType w:val="singleLevel"/>
    <w:tmpl w:val="D7B3FBE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E67CC206"/>
    <w:multiLevelType w:val="singleLevel"/>
    <w:tmpl w:val="E67CC20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1BDFAF97"/>
    <w:multiLevelType w:val="singleLevel"/>
    <w:tmpl w:val="1BDFAF9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36797C9E"/>
    <w:multiLevelType w:val="multilevel"/>
    <w:tmpl w:val="36797C9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64D170FC"/>
    <w:multiLevelType w:val="multilevel"/>
    <w:tmpl w:val="64D170FC"/>
    <w:lvl w:ilvl="0" w:tentative="0">
      <w:start w:val="1"/>
      <w:numFmt w:val="bullet"/>
      <w:lvlText w:val=""/>
      <w:lvlJc w:val="left"/>
      <w:pPr>
        <w:tabs>
          <w:tab w:val="left" w:pos="720"/>
        </w:tabs>
        <w:ind w:left="720" w:hanging="360"/>
      </w:pPr>
      <w:rPr>
        <w:rFonts w:hint="default" w:ascii="Symbol" w:hAnsi="Symbol" w:eastAsia="Calibri"/>
        <w:u w:val="none" w:color="auto"/>
      </w:rPr>
    </w:lvl>
    <w:lvl w:ilvl="1" w:tentative="0">
      <w:start w:val="1"/>
      <w:numFmt w:val="bullet"/>
      <w:lvlText w:val="o"/>
      <w:lvlJc w:val="left"/>
      <w:pPr>
        <w:tabs>
          <w:tab w:val="left" w:pos="1440"/>
        </w:tabs>
        <w:ind w:left="1440" w:hanging="360"/>
      </w:pPr>
      <w:rPr>
        <w:rFonts w:hint="default" w:ascii="Courier New" w:hAnsi="Courier New" w:eastAsia="Calibri"/>
        <w:u w:val="none" w:color="auto"/>
      </w:rPr>
    </w:lvl>
    <w:lvl w:ilvl="2" w:tentative="0">
      <w:start w:val="1"/>
      <w:numFmt w:val="bullet"/>
      <w:lvlText w:val=""/>
      <w:lvlJc w:val="left"/>
      <w:pPr>
        <w:tabs>
          <w:tab w:val="left" w:pos="2160"/>
        </w:tabs>
        <w:ind w:left="2160" w:hanging="360"/>
      </w:pPr>
      <w:rPr>
        <w:rFonts w:hint="default" w:ascii="Wingdings" w:hAnsi="Wingdings" w:eastAsia="Calibri"/>
        <w:u w:val="none" w:color="auto"/>
      </w:rPr>
    </w:lvl>
    <w:lvl w:ilvl="3" w:tentative="0">
      <w:start w:val="1"/>
      <w:numFmt w:val="bullet"/>
      <w:lvlText w:val=""/>
      <w:lvlJc w:val="left"/>
      <w:pPr>
        <w:tabs>
          <w:tab w:val="left" w:pos="2880"/>
        </w:tabs>
        <w:ind w:left="2880" w:hanging="360"/>
      </w:pPr>
      <w:rPr>
        <w:rFonts w:hint="default" w:ascii="Wingdings" w:hAnsi="Wingdings" w:eastAsia="Calibri"/>
        <w:u w:val="none" w:color="auto"/>
      </w:rPr>
    </w:lvl>
    <w:lvl w:ilvl="4" w:tentative="0">
      <w:start w:val="1"/>
      <w:numFmt w:val="bullet"/>
      <w:lvlText w:val=""/>
      <w:lvlJc w:val="left"/>
      <w:pPr>
        <w:tabs>
          <w:tab w:val="left" w:pos="3600"/>
        </w:tabs>
        <w:ind w:left="3600" w:hanging="360"/>
      </w:pPr>
      <w:rPr>
        <w:rFonts w:hint="default" w:ascii="Wingdings" w:hAnsi="Wingdings" w:eastAsia="Calibri"/>
        <w:u w:val="none" w:color="auto"/>
      </w:rPr>
    </w:lvl>
    <w:lvl w:ilvl="5" w:tentative="0">
      <w:start w:val="1"/>
      <w:numFmt w:val="bullet"/>
      <w:lvlText w:val=""/>
      <w:lvlJc w:val="left"/>
      <w:pPr>
        <w:tabs>
          <w:tab w:val="left" w:pos="4320"/>
        </w:tabs>
        <w:ind w:left="4320" w:hanging="360"/>
      </w:pPr>
      <w:rPr>
        <w:rFonts w:hint="default" w:ascii="Wingdings" w:hAnsi="Wingdings" w:eastAsia="Calibri"/>
        <w:u w:val="none" w:color="auto"/>
      </w:rPr>
    </w:lvl>
    <w:lvl w:ilvl="6" w:tentative="0">
      <w:start w:val="1"/>
      <w:numFmt w:val="bullet"/>
      <w:lvlText w:val=""/>
      <w:lvlJc w:val="left"/>
      <w:pPr>
        <w:tabs>
          <w:tab w:val="left" w:pos="5040"/>
        </w:tabs>
        <w:ind w:left="5040" w:hanging="360"/>
      </w:pPr>
      <w:rPr>
        <w:rFonts w:hint="default" w:ascii="Wingdings" w:hAnsi="Wingdings" w:eastAsia="Calibri"/>
        <w:u w:val="none" w:color="auto"/>
      </w:rPr>
    </w:lvl>
    <w:lvl w:ilvl="7" w:tentative="0">
      <w:start w:val="1"/>
      <w:numFmt w:val="bullet"/>
      <w:lvlText w:val=""/>
      <w:lvlJc w:val="left"/>
      <w:pPr>
        <w:tabs>
          <w:tab w:val="left" w:pos="5760"/>
        </w:tabs>
        <w:ind w:left="5760" w:hanging="360"/>
      </w:pPr>
      <w:rPr>
        <w:rFonts w:hint="default" w:ascii="Wingdings" w:hAnsi="Wingdings" w:eastAsia="Calibri"/>
        <w:u w:val="none" w:color="auto"/>
      </w:rPr>
    </w:lvl>
    <w:lvl w:ilvl="8" w:tentative="0">
      <w:start w:val="1"/>
      <w:numFmt w:val="bullet"/>
      <w:lvlText w:val=""/>
      <w:lvlJc w:val="left"/>
      <w:pPr>
        <w:tabs>
          <w:tab w:val="left" w:pos="6480"/>
        </w:tabs>
        <w:ind w:left="6480" w:hanging="360"/>
      </w:pPr>
      <w:rPr>
        <w:rFonts w:hint="default" w:ascii="Wingdings" w:hAnsi="Wingdings" w:eastAsia="Calibri"/>
        <w:u w:val="none" w:color="auto"/>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3D6D41"/>
    <w:rsid w:val="004A3AC3"/>
    <w:rsid w:val="005851D8"/>
    <w:rsid w:val="00655EE0"/>
    <w:rsid w:val="00681BE0"/>
    <w:rsid w:val="006D42B9"/>
    <w:rsid w:val="009D3F87"/>
    <w:rsid w:val="00F85638"/>
    <w:rsid w:val="673A61A3"/>
    <w:rsid w:val="6DBB3EE5"/>
    <w:rsid w:val="751FCB83"/>
    <w:rsid w:val="757B35E4"/>
    <w:rsid w:val="7DBB87DF"/>
    <w:rsid w:val="B7FA9C9F"/>
    <w:rsid w:val="BDF7C2A4"/>
    <w:rsid w:val="DF99C73E"/>
    <w:rsid w:val="EFD96BAF"/>
    <w:rsid w:val="F2A9BC69"/>
    <w:rsid w:val="F7F84B35"/>
    <w:rsid w:val="F7FF1C10"/>
    <w:rsid w:val="FDCFCC0F"/>
    <w:rsid w:val="FE7F60B3"/>
    <w:rsid w:val="FFB28C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2"/>
    <w:basedOn w:val="1"/>
    <w:next w:val="1"/>
    <w:link w:val="9"/>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3">
    <w:name w:val="heading 3"/>
    <w:basedOn w:val="1"/>
    <w:next w:val="1"/>
    <w:link w:val="10"/>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6">
    <w:name w:val="Emphasis"/>
    <w:basedOn w:val="4"/>
    <w:qFormat/>
    <w:uiPriority w:val="20"/>
    <w:rPr>
      <w:i/>
      <w:iCs/>
    </w:rPr>
  </w:style>
  <w:style w:type="paragraph" w:styleId="7">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Strong"/>
    <w:basedOn w:val="4"/>
    <w:qFormat/>
    <w:uiPriority w:val="22"/>
    <w:rPr>
      <w:b/>
      <w:bCs/>
    </w:rPr>
  </w:style>
  <w:style w:type="character" w:customStyle="1" w:styleId="9">
    <w:name w:val="Heading 2 Char"/>
    <w:basedOn w:val="4"/>
    <w:link w:val="2"/>
    <w:uiPriority w:val="9"/>
    <w:rPr>
      <w:rFonts w:ascii="Times New Roman" w:hAnsi="Times New Roman" w:eastAsia="Times New Roman" w:cs="Times New Roman"/>
      <w:b/>
      <w:bCs/>
      <w:sz w:val="36"/>
      <w:szCs w:val="36"/>
    </w:rPr>
  </w:style>
  <w:style w:type="character" w:customStyle="1" w:styleId="10">
    <w:name w:val="Heading 3 Char"/>
    <w:basedOn w:val="4"/>
    <w:link w:val="3"/>
    <w:uiPriority w:val="9"/>
    <w:rPr>
      <w:rFonts w:ascii="Times New Roman" w:hAnsi="Times New Roman" w:eastAsia="Times New Roman" w:cs="Times New Roman"/>
      <w:b/>
      <w:bCs/>
      <w:sz w:val="27"/>
      <w:szCs w:val="27"/>
    </w:rPr>
  </w:style>
  <w:style w:type="paragraph" w:styleId="11">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332</Words>
  <Characters>1894</Characters>
  <Lines>15</Lines>
  <Paragraphs>4</Paragraphs>
  <TotalTime>12</TotalTime>
  <ScaleCrop>false</ScaleCrop>
  <LinksUpToDate>false</LinksUpToDate>
  <CharactersWithSpaces>2222</CharactersWithSpaces>
  <Application>WPS Office_5.7.0.8090_F1E327BC-269C-435d-A152-05C5408002CA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2025-06-09T13:20:00Z</dcterms:created>
  <dc:creator>Microsoft account</dc:creator>
  <cp:lastModifiedBy>Elvis Richmond</cp:lastModifiedBy>
  <dcterms:modified xsi:type="dcterms:W3CDTF">2026-02-13T18:00:56Z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1033-5.7.0.8090</vt:lpwstr>
  </property>
</Properties>
</file>