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17384338379" w:lineRule="auto"/>
        <w:ind w:left="0" w:right="727.1990966796875" w:firstLine="20.4400634765625"/>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b w:val="1"/>
          <w:sz w:val="28"/>
          <w:szCs w:val="28"/>
          <w:u w:val="single"/>
          <w:rtl w:val="0"/>
        </w:rPr>
        <w:t xml:space="preserve">Foundational Education for </w:t>
      </w:r>
      <w:r w:rsidDel="00000000" w:rsidR="00000000" w:rsidRPr="00000000">
        <w:rPr>
          <w:rFonts w:ascii="Arial" w:cs="Arial" w:eastAsia="Arial" w:hAnsi="Arial"/>
          <w:b w:val="1"/>
          <w:i w:val="0"/>
          <w:smallCaps w:val="0"/>
          <w:strike w:val="0"/>
          <w:color w:val="000000"/>
          <w:sz w:val="28"/>
          <w:szCs w:val="28"/>
          <w:u w:val="single"/>
          <w:shd w:fill="auto" w:val="clear"/>
          <w:vertAlign w:val="baseline"/>
          <w:rtl w:val="0"/>
        </w:rPr>
        <w:t xml:space="preserve">1000 marginalised girls </w:t>
      </w:r>
      <w:r w:rsidDel="00000000" w:rsidR="00000000" w:rsidRPr="00000000">
        <w:rPr>
          <w:b w:val="1"/>
          <w:sz w:val="28"/>
          <w:szCs w:val="28"/>
          <w:u w:val="single"/>
          <w:rtl w:val="0"/>
        </w:rPr>
        <w:t xml:space="preserve">in </w:t>
      </w:r>
      <w:r w:rsidDel="00000000" w:rsidR="00000000" w:rsidRPr="00000000">
        <w:rPr>
          <w:rFonts w:ascii="Arial" w:cs="Arial" w:eastAsia="Arial" w:hAnsi="Arial"/>
          <w:b w:val="1"/>
          <w:i w:val="0"/>
          <w:smallCaps w:val="0"/>
          <w:strike w:val="0"/>
          <w:color w:val="000000"/>
          <w:sz w:val="28"/>
          <w:szCs w:val="28"/>
          <w:u w:val="single"/>
          <w:shd w:fill="auto" w:val="clear"/>
          <w:vertAlign w:val="baseline"/>
          <w:rtl w:val="0"/>
        </w:rPr>
        <w:t xml:space="preserve">Telangana</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9248046875" w:line="240" w:lineRule="auto"/>
        <w:ind w:left="18.24005126953125"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29248046875" w:line="240" w:lineRule="auto"/>
        <w:ind w:left="8.639984130859375"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b w:val="1"/>
          <w:sz w:val="24"/>
          <w:szCs w:val="24"/>
          <w:rtl w:val="0"/>
        </w:rPr>
        <w:t xml:space="preserve">Objective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Proposal to educate 1,000 </w:t>
      </w:r>
      <w:r w:rsidDel="00000000" w:rsidR="00000000" w:rsidRPr="00000000">
        <w:rPr>
          <w:sz w:val="24"/>
          <w:szCs w:val="24"/>
          <w:rtl w:val="0"/>
        </w:rPr>
        <w:t xml:space="preserve">economically and socially marginalized  girls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across 10 Centres in Telangana</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0.294189453125" w:line="240" w:lineRule="auto"/>
        <w:ind w:left="17.519989013671875"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Executive Summary</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2930908203125" w:line="264.3717384338379" w:lineRule="auto"/>
        <w:ind w:left="4.320068359375" w:right="40.76416015625" w:firstLine="1.19995117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New Equitable and Innovative Educational Association (NEIEA) proposes a pioneering educational project to initiate and deliver quality based </w:t>
      </w:r>
      <w:r w:rsidDel="00000000" w:rsidR="00000000" w:rsidRPr="00000000">
        <w:rPr>
          <w:sz w:val="24"/>
          <w:szCs w:val="24"/>
          <w:rtl w:val="0"/>
        </w:rPr>
        <w:t xml:space="preserve">Foundational Education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to 1,000 </w:t>
      </w:r>
      <w:r w:rsidDel="00000000" w:rsidR="00000000" w:rsidRPr="00000000">
        <w:rPr>
          <w:sz w:val="24"/>
          <w:szCs w:val="24"/>
          <w:rtl w:val="0"/>
        </w:rPr>
        <w:t xml:space="preserve">girls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from marginalized communities </w:t>
      </w:r>
      <w:r w:rsidDel="00000000" w:rsidR="00000000" w:rsidRPr="00000000">
        <w:rPr>
          <w:sz w:val="24"/>
          <w:szCs w:val="24"/>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10 Learning Centres in Telangana at a low cost of </w:t>
      </w:r>
      <w:r w:rsidDel="00000000" w:rsidR="00000000" w:rsidRPr="00000000">
        <w:rPr>
          <w:sz w:val="24"/>
          <w:szCs w:val="24"/>
          <w:rtl w:val="0"/>
        </w:rPr>
        <w:t xml:space="preserve">$6</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per student per month. The initiative leverages NEIEA's proven, cost-effective blended learning model, utilizing technology-enabled classrooms and innovative pedagogy to build transformative education. Through this initiative, NEIEA aims to empower underserved </w:t>
      </w:r>
      <w:r w:rsidDel="00000000" w:rsidR="00000000" w:rsidRPr="00000000">
        <w:rPr>
          <w:sz w:val="24"/>
          <w:szCs w:val="24"/>
          <w:rtl w:val="0"/>
        </w:rPr>
        <w:t xml:space="preserve">girls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with essential academic skills in English, Mathematics, and Science and help students progress academically by passing age </w:t>
      </w:r>
      <w:r w:rsidDel="00000000" w:rsidR="00000000" w:rsidRPr="00000000">
        <w:rPr>
          <w:sz w:val="24"/>
          <w:szCs w:val="24"/>
          <w:rtl w:val="0"/>
        </w:rPr>
        <w:t xml:space="preserve">appropriate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exams given by the state or central educational agencies. We also foster community interaction and engagement, so that students get strong support for continuing education and the parents are abreast of the students’ educational progress.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0.2944946289062" w:line="24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About NEIEA</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2930908203125" w:line="240" w:lineRule="auto"/>
        <w:ind w:left="11.519927978515625"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Organisation Overview: NEIEA's Mission and Expertise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17384338379" w:lineRule="auto"/>
        <w:ind w:left="8.8800048828125" w:right="40.40283203125" w:hanging="3.359985351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New Equitable and Innovative Educational Association (NEIEA), registered as a section 8 non-profit organization in April 2022 under the Companies Act 2013, is dedicated to revolutionizing education by addressing key educational challenges </w:t>
      </w:r>
      <w:r w:rsidDel="00000000" w:rsidR="00000000" w:rsidRPr="00000000">
        <w:rPr>
          <w:sz w:val="24"/>
          <w:szCs w:val="24"/>
          <w:rtl w:val="0"/>
        </w:rPr>
        <w:t xml:space="preserve">facing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marginalized communities. With 12A and 80G certifications, NEIEA offers tax benefits to donors, ensuring transparency and credibility through its Darpan ID.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921142578125" w:line="240" w:lineRule="auto"/>
        <w:ind w:left="17.760009765625" w:right="0" w:firstLine="0"/>
        <w:jc w:val="both"/>
        <w:rPr>
          <w:b w:val="1"/>
          <w:i w:val="0"/>
          <w:smallCaps w:val="0"/>
          <w:strike w:val="0"/>
          <w:color w:val="000000"/>
          <w:sz w:val="28"/>
          <w:szCs w:val="28"/>
          <w:u w:val="none"/>
          <w:shd w:fill="auto" w:val="clear"/>
          <w:vertAlign w:val="baseline"/>
        </w:rPr>
      </w:pPr>
      <w:r w:rsidDel="00000000" w:rsidR="00000000" w:rsidRPr="00000000">
        <w:rPr>
          <w:b w:val="1"/>
          <w:i w:val="0"/>
          <w:smallCaps w:val="0"/>
          <w:strike w:val="0"/>
          <w:color w:val="000000"/>
          <w:sz w:val="28"/>
          <w:szCs w:val="28"/>
          <w:u w:val="none"/>
          <w:shd w:fill="auto" w:val="clear"/>
          <w:vertAlign w:val="baseline"/>
          <w:rtl w:val="0"/>
        </w:rPr>
        <w:t xml:space="preserve">Mission</w:t>
      </w:r>
      <w:r w:rsidDel="00000000" w:rsidR="00000000" w:rsidRPr="00000000">
        <w:rPr>
          <w:b w:val="1"/>
          <w:sz w:val="28"/>
          <w:szCs w:val="28"/>
          <w:rtl w:val="0"/>
        </w:rPr>
        <w:t xml:space="preserve">:</w:t>
      </w: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29248046875" w:line="264.3717384338379" w:lineRule="auto"/>
        <w:ind w:left="8.8800048828125" w:right="48.02001953125" w:firstLine="9.3600463867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NEIEA aims to bridge the educational gap for marginalized communities, providing equitable access to quality education through innovative, technology-driven, and learner-centric approaches.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921142578125" w:line="240" w:lineRule="auto"/>
        <w:ind w:left="0" w:right="0" w:firstLine="0"/>
        <w:jc w:val="both"/>
        <w:rPr>
          <w:b w:val="1"/>
          <w:sz w:val="26"/>
          <w:szCs w:val="26"/>
        </w:rPr>
      </w:pPr>
      <w:r w:rsidDel="00000000" w:rsidR="00000000" w:rsidRPr="00000000">
        <w:rPr>
          <w:b w:val="1"/>
          <w:i w:val="0"/>
          <w:smallCaps w:val="0"/>
          <w:strike w:val="0"/>
          <w:color w:val="000000"/>
          <w:sz w:val="26"/>
          <w:szCs w:val="26"/>
          <w:u w:val="none"/>
          <w:shd w:fill="auto" w:val="clear"/>
          <w:vertAlign w:val="baseline"/>
          <w:rtl w:val="0"/>
        </w:rPr>
        <w:t xml:space="preserve">NEIEA Expertise</w:t>
      </w:r>
      <w:r w:rsidDel="00000000" w:rsidR="00000000" w:rsidRPr="00000000">
        <w:rPr>
          <w:b w:val="1"/>
          <w:sz w:val="26"/>
          <w:szCs w:val="26"/>
          <w:rtl w:val="0"/>
        </w:rPr>
        <w:t xml:space="preserv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921142578125" w:line="240" w:lineRule="auto"/>
        <w:ind w:left="18.24005126953125"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1. Innovative Education Model: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NEIEA combines online teaching with onsite learning in a hybrid model. Partner institutions provide IT infrastructure, while NEIEA’s qualified Mentor Teachers deliver lessons via Google Classroom, using Discourse-Oriented Pedagogy (DOP). A coordinator ensures personalized attention for students</w:t>
      </w:r>
      <w:r w:rsidDel="00000000" w:rsidR="00000000" w:rsidRPr="00000000">
        <w:rPr>
          <w:sz w:val="24"/>
          <w:szCs w:val="24"/>
          <w:rtl w:val="0"/>
        </w:rPr>
        <w:t xml:space="preserve">, maintains decorum of the class and follows instructions from the mentor teacher.</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921142578125" w:line="264.3717384338379" w:lineRule="auto"/>
        <w:ind w:left="4.320068359375" w:right="54.971923828125" w:firstLine="2.639923095703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2. Individual Learning Flexibility: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NEIEA’s model accommodates individual learning needs by offering flexible learning through smartphones, allowing students to learn at their convenience.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921142578125" w:line="264.3717384338379" w:lineRule="auto"/>
        <w:ind w:left="8.639984130859375" w:right="41.8505859375" w:firstLine="1.439971923828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3. Commitment to Free Education: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Aligned with Article 21A of the Indian Constitution and Article #4 of the UN SDGs, NEIEA provides </w:t>
      </w:r>
      <w:r w:rsidDel="00000000" w:rsidR="00000000" w:rsidRPr="00000000">
        <w:rPr>
          <w:sz w:val="24"/>
          <w:szCs w:val="24"/>
          <w:rtl w:val="0"/>
        </w:rPr>
        <w:t xml:space="preserve">free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quality, and compulsory education. Since its inception, NEIEA has empowered over 17,500 </w:t>
      </w:r>
      <w:r w:rsidDel="00000000" w:rsidR="00000000" w:rsidRPr="00000000">
        <w:rPr>
          <w:sz w:val="24"/>
          <w:szCs w:val="24"/>
          <w:rtl w:val="0"/>
        </w:rPr>
        <w:t xml:space="preserve">girls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and youth through high-quality learning opportunities.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921142578125" w:line="264.3717384338379" w:lineRule="auto"/>
        <w:ind w:left="2.1600341796875" w:right="41.346435546875" w:firstLine="0.95993041992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4. Discourse-Oriented Pedagogy (DOP)</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Developed by Dr. K.N. Anandan, DOP fosters critical thinking, collaboration, communication, and creativity. NEIEA trains teachers in DOP to encourage active participation and a love for learning.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92144775390625" w:line="264.3717384338379" w:lineRule="auto"/>
        <w:ind w:left="7.920074462890625" w:right="49.50439453125" w:firstLine="2.15988159179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5. Learner-Centric Classes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Classes are available daily from 6 AM to 10 PM, offering flexibility for institutions and individual students to access education at times convenient for them.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92144775390625" w:line="264.3717384338379" w:lineRule="auto"/>
        <w:ind w:left="8.639984130859375" w:right="45.057373046875" w:firstLine="0.48004150390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6. Teacher Training Courses: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NEIEA provides training to teachers and has trained over 1,600 educators in English proficiency, DOP, and technology (MS Office, Google Workspace), enhancing their ability to deliver engaging lessons.</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92144775390625" w:line="264.3717384338379" w:lineRule="auto"/>
        <w:ind w:left="8.639984130859375" w:right="45.057373046875" w:firstLine="0.48004150390625"/>
        <w:jc w:val="both"/>
        <w:rPr>
          <w:sz w:val="24"/>
          <w:szCs w:val="24"/>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17384338379" w:lineRule="auto"/>
        <w:ind w:left="9.36004638671875" w:right="49.07470703125" w:firstLine="1.920013427734375"/>
        <w:jc w:val="both"/>
        <w:rPr>
          <w:sz w:val="24"/>
          <w:szCs w:val="24"/>
        </w:rPr>
      </w:pP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7. </w:t>
      </w:r>
      <w:r w:rsidDel="00000000" w:rsidR="00000000" w:rsidRPr="00000000">
        <w:rPr>
          <w:sz w:val="24"/>
          <w:szCs w:val="24"/>
          <w:u w:val="single"/>
          <w:rtl w:val="0"/>
        </w:rPr>
        <w:t xml:space="preserve">Blended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Learning Model: </w:t>
      </w:r>
      <w:r w:rsidDel="00000000" w:rsidR="00000000" w:rsidRPr="00000000">
        <w:rPr>
          <w:color w:val="1f1f1f"/>
          <w:sz w:val="20"/>
          <w:szCs w:val="20"/>
          <w:highlight w:val="white"/>
          <w:rtl w:val="0"/>
        </w:rPr>
        <w:t xml:space="preserve">We connect students with a qualified Mentor Teacher—someone we’ve trained in technology and pedagogy—who teaches live through a large LED screen in the classroom. Our students engage via microphones, and we use webcams to foster real-time connection. In every classroom, we station a Coordinator to maintain order, distribute homework, and oversee assessments, all guided by the Mentor’s expertise. With high-bandwidth internet, a printer, and an inverter—costing just $1,500 to set up—we keep it lean and sustainable. We teach multiple batches in one room, delivering low-cost, high-impact education.</w:t>
      </w: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17384338379" w:lineRule="auto"/>
        <w:ind w:left="9.36004638671875" w:right="49.07470703125" w:firstLine="1.920013427734375"/>
        <w:jc w:val="both"/>
        <w:rPr>
          <w:sz w:val="24"/>
          <w:szCs w:val="24"/>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17384338379" w:lineRule="auto"/>
        <w:ind w:left="9.36004638671875" w:right="49.07470703125" w:firstLine="1.920013427734375"/>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Project Overview</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29248046875" w:line="264.3717384338379" w:lineRule="auto"/>
        <w:ind w:left="725.52001953125" w:right="46.346435546875" w:hanging="344.640045166015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Title: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Building Transformative Education for marginalized </w:t>
      </w:r>
      <w:r w:rsidDel="00000000" w:rsidR="00000000" w:rsidRPr="00000000">
        <w:rPr>
          <w:sz w:val="24"/>
          <w:szCs w:val="24"/>
          <w:rtl w:val="0"/>
        </w:rPr>
        <w:t xml:space="preserve">girls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 Telangana.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1142578125" w:line="264.3717384338379" w:lineRule="auto"/>
        <w:ind w:left="729.3600463867188" w:right="45.826416015625" w:hanging="348.480072021484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Target Beneficiaries: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1,000 </w:t>
      </w:r>
      <w:r w:rsidDel="00000000" w:rsidR="00000000" w:rsidRPr="00000000">
        <w:rPr>
          <w:sz w:val="24"/>
          <w:szCs w:val="24"/>
          <w:rtl w:val="0"/>
        </w:rPr>
        <w:t xml:space="preserve">girls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from marginalized and underserved communities across Telangana.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1142578125" w:line="264.3717384338379" w:lineRule="auto"/>
        <w:ind w:left="380.8799743652344" w:right="54.1943359375"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Network of Learning Centers: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 </w:t>
      </w:r>
      <w:r w:rsidDel="00000000" w:rsidR="00000000" w:rsidRPr="00000000">
        <w:rPr>
          <w:sz w:val="24"/>
          <w:szCs w:val="24"/>
          <w:rtl w:val="0"/>
        </w:rPr>
        <w:t xml:space="preserve">learning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centres catering to economically and socially marginalized girls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across Telangana</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0.294189453125" w:line="240" w:lineRule="auto"/>
        <w:ind w:left="17.519989013671875"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Primary Objectives</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2930908203125" w:line="264.3717384338379" w:lineRule="auto"/>
        <w:ind w:left="735.3599548339844" w:right="70.740966796875" w:hanging="349.199981689453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w:t>
      </w:r>
      <w:r w:rsidDel="00000000" w:rsidR="00000000" w:rsidRPr="00000000">
        <w:rPr>
          <w:sz w:val="24"/>
          <w:szCs w:val="24"/>
          <w:u w:val="single"/>
          <w:rtl w:val="0"/>
        </w:rPr>
        <w:t xml:space="preserve">Foundational Education</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Deliver </w:t>
      </w:r>
      <w:r w:rsidDel="00000000" w:rsidR="00000000" w:rsidRPr="00000000">
        <w:rPr>
          <w:sz w:val="24"/>
          <w:szCs w:val="24"/>
          <w:rtl w:val="0"/>
        </w:rPr>
        <w:t xml:space="preserve">Foundational Education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and build a conceptual understanding of all subjects with a focus on core subjects: English, Mathematics, and Science.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1142578125" w:line="264.3717384338379" w:lineRule="auto"/>
        <w:ind w:left="727.6800537109375" w:right="42.08984375" w:hanging="360.720062255859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Preparing and passing exams: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To help students prepare, take and pass the age-appropriate exams as per the state syllabus or one given by the central government.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1142578125" w:line="264.3717384338379" w:lineRule="auto"/>
        <w:ind w:left="727.4400329589844" w:right="51.26953125" w:hanging="357.360076904296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Teachers’ Training: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Provide comprehensive training in Discourse-Oriented Pedagogy (DOP) and technology to all teachers across the 10 schools, thereby strengthening overall school capacity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1142578125" w:line="264.3717384338379" w:lineRule="auto"/>
        <w:ind w:left="729.3600463867188" w:right="43.01513671875" w:hanging="366.240081787109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Establishing IT enabled Classrooms: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Equip 10 schools with smart, IT-enabled classrooms.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144775390625" w:line="264.3717384338379" w:lineRule="auto"/>
        <w:ind w:left="735.5999755859375" w:right="51.251220703125" w:hanging="365.52001953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Regular Assessments: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Implement regular assessments and share progress reports to ensure transparency and accountability.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144775390625" w:line="264.3717384338379" w:lineRule="auto"/>
        <w:ind w:left="728.8800048828125" w:right="48.13720703125" w:hanging="359.759979248046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Parent-Teacher-Community Involvement: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Interacting with the parents and community and keeping them updated about the progress of their </w:t>
      </w:r>
      <w:r w:rsidDel="00000000" w:rsidR="00000000" w:rsidRPr="00000000">
        <w:rPr>
          <w:sz w:val="24"/>
          <w:szCs w:val="24"/>
          <w:rtl w:val="0"/>
        </w:rPr>
        <w:t xml:space="preserve">girls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and encouraging parental involvement in the students’ progress.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0.2944946289062" w:line="240" w:lineRule="auto"/>
        <w:ind w:left="16.320037841796875" w:right="0" w:firstLine="0"/>
        <w:jc w:val="both"/>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Implementation Plan</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17384338379" w:lineRule="auto"/>
        <w:ind w:left="720.7200622558594" w:right="0" w:hanging="339.840087890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Identification of the learning Centers: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NEIEA will identify schools or learning centres catering to </w:t>
      </w:r>
      <w:r w:rsidDel="00000000" w:rsidR="00000000" w:rsidRPr="00000000">
        <w:rPr>
          <w:sz w:val="24"/>
          <w:szCs w:val="24"/>
          <w:rtl w:val="0"/>
        </w:rPr>
        <w:t xml:space="preserv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conomically and socially marginalized </w:t>
      </w:r>
      <w:r w:rsidDel="00000000" w:rsidR="00000000" w:rsidRPr="00000000">
        <w:rPr>
          <w:sz w:val="24"/>
          <w:szCs w:val="24"/>
          <w:rtl w:val="0"/>
        </w:rPr>
        <w:t xml:space="preserve">girls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w:t>
      </w:r>
      <w:r w:rsidDel="00000000" w:rsidR="00000000" w:rsidRPr="00000000">
        <w:rPr>
          <w:sz w:val="24"/>
          <w:szCs w:val="24"/>
          <w:rtl w:val="0"/>
        </w:rPr>
        <w:t xml:space="preserve">ho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can avail NEIEA’s model of education. NEIEA will build a partnership relationship with the identified centers and sign an MOU with them.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1142578125" w:line="264.3717384338379" w:lineRule="auto"/>
        <w:ind w:left="380.8799743652344" w:right="56.53076171875"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Infrastructure Setup: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One-time cost of </w:t>
      </w:r>
      <w:r w:rsidDel="00000000" w:rsidR="00000000" w:rsidRPr="00000000">
        <w:rPr>
          <w:sz w:val="24"/>
          <w:szCs w:val="24"/>
          <w:rtl w:val="0"/>
        </w:rPr>
        <w:t xml:space="preserve">$1500</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per school for installation of LED screens, laptops, webcams, microphones, printers, and power backups.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1142578125" w:line="264.3717384338379" w:lineRule="auto"/>
        <w:ind w:left="380.8799743652344" w:right="56.53076171875"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Coordinator Recruitment and Training: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NEIEA will appoint an in-class coordinator for each of the centers in consultation with the Partnering Institutions and train the coordinators.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1142578125" w:line="264.3717384338379" w:lineRule="auto"/>
        <w:ind w:left="728.8800048828125" w:right="44.43359375" w:hanging="348.000030517578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Enrollment of students: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identified centers will provide details of the enrolled students along with the information about parents and their contact. Such students will be given an orientation, and the subject classes will ensue.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1142578125" w:line="264.3717384338379" w:lineRule="auto"/>
        <w:ind w:left="729.3600463867188" w:right="24.068603515625" w:hanging="348.480072021484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Delivery of Lessons: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Lessons will be delivered online using Google </w:t>
      </w:r>
      <w:r w:rsidDel="00000000" w:rsidR="00000000" w:rsidRPr="00000000">
        <w:rPr>
          <w:sz w:val="24"/>
          <w:szCs w:val="24"/>
          <w:rtl w:val="0"/>
        </w:rPr>
        <w:t xml:space="preserve">Workspace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by Mentor Teachers with support from on-site Coordinators sitting in the classroom.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1142578125" w:line="264.3717384338379" w:lineRule="auto"/>
        <w:ind w:left="380.8799743652344" w:right="41.92626953125"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Conduct regular formative evaluations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—including baseline, chapter-wise, and final assessments—to generate individualized progress reports for each student.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921142578125" w:line="240" w:lineRule="auto"/>
        <w:ind w:left="16.320037841796875"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Implementation Order:</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2930908203125" w:line="264.3717384338379" w:lineRule="auto"/>
        <w:ind w:left="735.8399963378906" w:right="50.72265625" w:hanging="367.20001220703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Identification and signing up an MOU between NEIEA and the 10 identified partner institutions</w:t>
      </w:r>
      <w:r w:rsidDel="00000000" w:rsidR="00000000" w:rsidRPr="00000000">
        <w:rPr>
          <w:sz w:val="24"/>
          <w:szCs w:val="24"/>
          <w:rtl w:val="0"/>
        </w:rPr>
        <w:t xml:space="preserve"> which are running the Learning Centers.</w:t>
      </w: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1142578125" w:line="240" w:lineRule="auto"/>
        <w:ind w:left="375.5999755859375"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 Recruitment and training of Mentor teachers and coordinators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930908203125" w:line="240" w:lineRule="auto"/>
        <w:ind w:left="369.36004638671875"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 Establishment of IT-enabled Classrooms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930908203125" w:line="240" w:lineRule="auto"/>
        <w:ind w:left="368.1599426269531"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 Enrollment and Orientation of students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930908203125" w:line="264.3717384338379" w:lineRule="auto"/>
        <w:ind w:left="362.1600341796875" w:right="361.298828125" w:firstLine="6.719970703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 Preparation and delivery of lessons using Discourse Oriented Pedagogy(DOP) f) Exam preparation and passing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1142578125" w:line="264.3717384338379" w:lineRule="auto"/>
        <w:ind w:left="375.8399963378906" w:right="463.1005859375" w:hanging="8.159942626953125"/>
        <w:jc w:val="both"/>
        <w:rPr>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 Assessments and Interaction with parents and partners</w:t>
      </w:r>
      <w:r w:rsidDel="00000000" w:rsidR="00000000" w:rsidRPr="00000000">
        <w:rPr>
          <w:sz w:val="24"/>
          <w:szCs w:val="24"/>
          <w:rtl w:val="0"/>
        </w:rPr>
        <w:t xml:space="preserve">.</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1142578125" w:line="264.3717384338379" w:lineRule="auto"/>
        <w:ind w:left="375.8399963378906" w:right="463.1005859375" w:hanging="8.159942626953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 Completion of the academic year and preparation for next year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0.294189453125" w:line="240" w:lineRule="auto"/>
        <w:ind w:left="17.760009765625"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Funding Requirements</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0">
      <w:pPr>
        <w:rPr>
          <w:sz w:val="24"/>
          <w:szCs w:val="24"/>
        </w:rPr>
      </w:pPr>
      <w:r w:rsidDel="00000000" w:rsidR="00000000" w:rsidRPr="00000000">
        <w:rPr>
          <w:rtl w:val="0"/>
        </w:rPr>
      </w:r>
    </w:p>
    <w:p w:rsidR="00000000" w:rsidDel="00000000" w:rsidP="00000000" w:rsidRDefault="00000000" w:rsidRPr="00000000" w14:paraId="00000031">
      <w:pPr>
        <w:rPr>
          <w:b w:val="1"/>
          <w:sz w:val="30"/>
          <w:szCs w:val="30"/>
        </w:rPr>
      </w:pPr>
      <w:r w:rsidDel="00000000" w:rsidR="00000000" w:rsidRPr="00000000">
        <w:rPr>
          <w:b w:val="1"/>
          <w:sz w:val="30"/>
          <w:szCs w:val="30"/>
          <w:rtl w:val="0"/>
        </w:rPr>
        <w:t xml:space="preserve">FUNDING AMOUNT : ($87,000) @ $6/child/month(operational cost)</w:t>
      </w:r>
    </w:p>
    <w:p w:rsidR="00000000" w:rsidDel="00000000" w:rsidP="00000000" w:rsidRDefault="00000000" w:rsidRPr="00000000" w14:paraId="00000032">
      <w:pPr>
        <w:rPr>
          <w:b w:val="1"/>
          <w:sz w:val="30"/>
          <w:szCs w:val="30"/>
        </w:rPr>
      </w:pPr>
      <w:r w:rsidDel="00000000" w:rsidR="00000000" w:rsidRPr="00000000">
        <w:rPr>
          <w:rtl w:val="0"/>
        </w:rPr>
      </w:r>
    </w:p>
    <w:p w:rsidR="00000000" w:rsidDel="00000000" w:rsidP="00000000" w:rsidRDefault="00000000" w:rsidRPr="00000000" w14:paraId="00000033">
      <w:pPr>
        <w:rPr>
          <w:sz w:val="26"/>
          <w:szCs w:val="26"/>
        </w:rPr>
      </w:pPr>
      <w:r w:rsidDel="00000000" w:rsidR="00000000" w:rsidRPr="00000000">
        <w:rPr>
          <w:sz w:val="26"/>
          <w:szCs w:val="26"/>
          <w:rtl w:val="0"/>
        </w:rPr>
        <w:t xml:space="preserve">●</w:t>
      </w:r>
      <w:r w:rsidDel="00000000" w:rsidR="00000000" w:rsidRPr="00000000">
        <w:rPr>
          <w:sz w:val="30"/>
          <w:szCs w:val="30"/>
          <w:rtl w:val="0"/>
        </w:rPr>
        <w:t xml:space="preserve"> </w:t>
      </w:r>
      <w:r w:rsidDel="00000000" w:rsidR="00000000" w:rsidRPr="00000000">
        <w:rPr>
          <w:b w:val="1"/>
          <w:sz w:val="30"/>
          <w:szCs w:val="30"/>
          <w:rtl w:val="0"/>
        </w:rPr>
        <w:t xml:space="preserve">One-time Cost for the purchase and setup of an IT-enabled Smart Classroom*</w:t>
      </w:r>
      <w:r w:rsidDel="00000000" w:rsidR="00000000" w:rsidRPr="00000000">
        <w:rPr>
          <w:b w:val="1"/>
          <w:sz w:val="26"/>
          <w:szCs w:val="26"/>
          <w:rtl w:val="0"/>
        </w:rPr>
        <w:t xml:space="preserve"> </w:t>
      </w:r>
      <w:r w:rsidDel="00000000" w:rsidR="00000000" w:rsidRPr="00000000">
        <w:rPr>
          <w:sz w:val="26"/>
          <w:szCs w:val="26"/>
          <w:rtl w:val="0"/>
        </w:rPr>
        <w:t xml:space="preserve">:($1500) × 10 schools =($15000). This also includes a power backup. </w:t>
      </w:r>
    </w:p>
    <w:p w:rsidR="00000000" w:rsidDel="00000000" w:rsidP="00000000" w:rsidRDefault="00000000" w:rsidRPr="00000000" w14:paraId="00000034">
      <w:pPr>
        <w:rPr>
          <w:sz w:val="26"/>
          <w:szCs w:val="26"/>
        </w:rPr>
      </w:pPr>
      <w:r w:rsidDel="00000000" w:rsidR="00000000" w:rsidRPr="00000000">
        <w:rPr>
          <w:sz w:val="26"/>
          <w:szCs w:val="26"/>
          <w:rtl w:val="0"/>
        </w:rPr>
        <w:t xml:space="preserve">● </w:t>
      </w:r>
      <w:r w:rsidDel="00000000" w:rsidR="00000000" w:rsidRPr="00000000">
        <w:rPr>
          <w:b w:val="1"/>
          <w:sz w:val="30"/>
          <w:szCs w:val="30"/>
          <w:rtl w:val="0"/>
        </w:rPr>
        <w:t xml:space="preserve">Operational Costs: </w:t>
      </w:r>
      <w:r w:rsidDel="00000000" w:rsidR="00000000" w:rsidRPr="00000000">
        <w:rPr>
          <w:sz w:val="26"/>
          <w:szCs w:val="26"/>
          <w:rtl w:val="0"/>
        </w:rPr>
        <w:t xml:space="preserve">($6)per student/month × 1,000 students × 12 months($72000).</w:t>
      </w:r>
    </w:p>
    <w:p w:rsidR="00000000" w:rsidDel="00000000" w:rsidP="00000000" w:rsidRDefault="00000000" w:rsidRPr="00000000" w14:paraId="00000035">
      <w:pPr>
        <w:rPr>
          <w:sz w:val="26"/>
          <w:szCs w:val="26"/>
        </w:rPr>
      </w:pPr>
      <w:r w:rsidDel="00000000" w:rsidR="00000000" w:rsidRPr="00000000">
        <w:rPr>
          <w:sz w:val="26"/>
          <w:szCs w:val="26"/>
          <w:rtl w:val="0"/>
        </w:rPr>
        <w:t xml:space="preserve">●</w:t>
      </w:r>
      <w:r w:rsidDel="00000000" w:rsidR="00000000" w:rsidRPr="00000000">
        <w:rPr>
          <w:b w:val="1"/>
          <w:sz w:val="30"/>
          <w:szCs w:val="30"/>
          <w:rtl w:val="0"/>
        </w:rPr>
        <w:t xml:space="preserve"> Total Project Budget:</w:t>
      </w:r>
      <w:r w:rsidDel="00000000" w:rsidR="00000000" w:rsidRPr="00000000">
        <w:rPr>
          <w:sz w:val="26"/>
          <w:szCs w:val="26"/>
          <w:rtl w:val="0"/>
        </w:rPr>
        <w:t xml:space="preserve">($87,000)</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1295166015625" w:line="240" w:lineRule="auto"/>
        <w:ind w:left="380.8799743652344" w:right="0" w:firstLine="0"/>
        <w:jc w:val="both"/>
        <w:rPr>
          <w:sz w:val="24"/>
          <w:szCs w:val="24"/>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519989013671875"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Roles and Responsibilities</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29248046875" w:line="240" w:lineRule="auto"/>
        <w:ind w:left="17.760009765625"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NEIEA: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29248046875" w:line="264.3717384338379" w:lineRule="auto"/>
        <w:ind w:left="735.8399963378906" w:right="65.982666015625" w:hanging="354.9600219726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Purchase and Install the smart classroom infrastructure in the identified partner institutions.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1142578125" w:line="240" w:lineRule="auto"/>
        <w:ind w:left="380.8799743652344"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Recruit and train Mentor Teachers.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9248046875" w:line="264.3717384338379" w:lineRule="auto"/>
        <w:ind w:left="380.8799743652344" w:right="418.551025390625"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Deliver curriculum through L</w:t>
      </w:r>
      <w:r w:rsidDel="00000000" w:rsidR="00000000" w:rsidRPr="00000000">
        <w:rPr>
          <w:sz w:val="24"/>
          <w:szCs w:val="24"/>
          <w:rtl w:val="0"/>
        </w:rPr>
        <w:t xml:space="preserve">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 classes using DOP and help students prepare and pass the exams.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9248046875" w:line="264.3717384338379" w:lineRule="auto"/>
        <w:ind w:left="380.8799743652344" w:right="418.551025390625"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Appoint and train coordinators for each school.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1142578125" w:line="264.3717384338379" w:lineRule="auto"/>
        <w:ind w:left="735.8399963378906" w:right="50.64453125" w:hanging="354.9600219726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Conduct assessments and share progress updates with the parents and the partner institutions.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1142578125" w:line="240" w:lineRule="auto"/>
        <w:ind w:left="380.8799743652344"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Provide monthly and quarterly reports.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2930908203125" w:line="264.3717384338379" w:lineRule="auto"/>
        <w:ind w:left="738.2400512695312" w:right="45.92041015625" w:hanging="357.360076904296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●Identify the 10 educational centres catering to </w:t>
      </w:r>
      <w:r w:rsidDel="00000000" w:rsidR="00000000" w:rsidRPr="00000000">
        <w:rPr>
          <w:sz w:val="24"/>
          <w:szCs w:val="24"/>
          <w:rtl w:val="0"/>
        </w:rPr>
        <w:t xml:space="preserv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conomically and socially marginalized </w:t>
      </w:r>
      <w:r w:rsidDel="00000000" w:rsidR="00000000" w:rsidRPr="00000000">
        <w:rPr>
          <w:sz w:val="24"/>
          <w:szCs w:val="24"/>
          <w:rtl w:val="0"/>
        </w:rPr>
        <w:t xml:space="preserve">girls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as partner institutions for NEIEA.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930908203125" w:line="240" w:lineRule="auto"/>
        <w:ind w:left="380.8799743652344"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Promote local awareness and community engagement.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930908203125" w:line="264.3717384338379" w:lineRule="auto"/>
        <w:ind w:left="729.3600463867188" w:right="45.643310546875" w:hanging="348.480072021484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Liaison with NEIEA through a designated appointee to ensure smooth communication between the Partner Institution and NEIEA Mentors.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0.294189453125" w:line="240" w:lineRule="auto"/>
        <w:ind w:left="17.519989013671875"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Expected Impact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2930908203125" w:line="264.3717384338379" w:lineRule="auto"/>
        <w:ind w:left="727.4400329589844" w:right="77.794189453125" w:hanging="346.5600585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Building strong foundational </w:t>
      </w:r>
      <w:r w:rsidDel="00000000" w:rsidR="00000000" w:rsidRPr="00000000">
        <w:rPr>
          <w:sz w:val="24"/>
          <w:szCs w:val="24"/>
          <w:rtl w:val="0"/>
        </w:rPr>
        <w:t xml:space="preserve">education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and</w:t>
      </w:r>
      <w:r w:rsidDel="00000000" w:rsidR="00000000" w:rsidRPr="00000000">
        <w:rPr>
          <w:sz w:val="24"/>
          <w:szCs w:val="24"/>
          <w:rtl w:val="0"/>
        </w:rPr>
        <w:t xml:space="preserve"> significant improvement in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academic performance for all </w:t>
      </w:r>
      <w:r w:rsidDel="00000000" w:rsidR="00000000" w:rsidRPr="00000000">
        <w:rPr>
          <w:sz w:val="24"/>
          <w:szCs w:val="24"/>
          <w:rtl w:val="0"/>
        </w:rPr>
        <w:t xml:space="preserve">girls attending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NEIEA’s classes.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1142578125" w:line="240" w:lineRule="auto"/>
        <w:ind w:left="380.8799743652344"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Building conceptual understanding of subject matter.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930908203125" w:line="264.3717384338379" w:lineRule="auto"/>
        <w:ind w:left="727.9200744628906" w:right="47.09716796875" w:hanging="347.0401000976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Preparation and helping </w:t>
      </w:r>
      <w:r w:rsidDel="00000000" w:rsidR="00000000" w:rsidRPr="00000000">
        <w:rPr>
          <w:sz w:val="24"/>
          <w:szCs w:val="24"/>
          <w:rtl w:val="0"/>
        </w:rPr>
        <w:t xml:space="preserve">girls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pass the age appropriate exams as per State or NIOS syllabus.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144775390625" w:line="264.3717384338379" w:lineRule="auto"/>
        <w:ind w:left="729.3600463867188" w:right="48.807373046875" w:hanging="348.4800720214844"/>
        <w:jc w:val="both"/>
        <w:rPr>
          <w:rFonts w:ascii="Arial" w:cs="Arial" w:eastAsia="Arial" w:hAnsi="Arial"/>
          <w:b w:val="0"/>
          <w:i w:val="0"/>
          <w:smallCaps w:val="0"/>
          <w:strike w:val="0"/>
          <w:color w:val="1f1f1f"/>
          <w:sz w:val="24"/>
          <w:szCs w:val="24"/>
          <w:u w:val="none"/>
          <w:shd w:fill="auto" w:val="clear"/>
          <w:vertAlign w:val="baseline"/>
        </w:rPr>
      </w:pPr>
      <w:r w:rsidDel="00000000" w:rsidR="00000000" w:rsidRPr="00000000">
        <w:rPr>
          <w:rFonts w:ascii="Arial" w:cs="Arial" w:eastAsia="Arial" w:hAnsi="Arial"/>
          <w:b w:val="0"/>
          <w:i w:val="0"/>
          <w:smallCaps w:val="0"/>
          <w:strike w:val="0"/>
          <w:color w:val="1f1f1f"/>
          <w:sz w:val="24"/>
          <w:szCs w:val="24"/>
          <w:highlight w:val="white"/>
          <w:u w:val="none"/>
          <w:vertAlign w:val="baseline"/>
          <w:rtl w:val="0"/>
        </w:rPr>
        <w:t xml:space="preserve">● Equips </w:t>
      </w:r>
      <w:r w:rsidDel="00000000" w:rsidR="00000000" w:rsidRPr="00000000">
        <w:rPr>
          <w:color w:val="1f1f1f"/>
          <w:sz w:val="24"/>
          <w:szCs w:val="24"/>
          <w:highlight w:val="white"/>
          <w:rtl w:val="0"/>
        </w:rPr>
        <w:t xml:space="preserve">girls</w:t>
      </w:r>
      <w:r w:rsidDel="00000000" w:rsidR="00000000" w:rsidRPr="00000000">
        <w:rPr>
          <w:rFonts w:ascii="Arial" w:cs="Arial" w:eastAsia="Arial" w:hAnsi="Arial"/>
          <w:b w:val="0"/>
          <w:i w:val="0"/>
          <w:smallCaps w:val="0"/>
          <w:strike w:val="0"/>
          <w:color w:val="1f1f1f"/>
          <w:sz w:val="24"/>
          <w:szCs w:val="24"/>
          <w:highlight w:val="white"/>
          <w:u w:val="none"/>
          <w:vertAlign w:val="baseline"/>
          <w:rtl w:val="0"/>
        </w:rPr>
        <w:t xml:space="preserve"> with communication skills,exposure to technology,increase in</w:t>
      </w:r>
      <w:r w:rsidDel="00000000" w:rsidR="00000000" w:rsidRPr="00000000">
        <w:rPr>
          <w:rFonts w:ascii="Arial" w:cs="Arial" w:eastAsia="Arial" w:hAnsi="Arial"/>
          <w:b w:val="0"/>
          <w:i w:val="0"/>
          <w:smallCaps w:val="0"/>
          <w:strike w:val="0"/>
          <w:color w:val="1f1f1f"/>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1f1f1f"/>
          <w:sz w:val="24"/>
          <w:szCs w:val="24"/>
          <w:highlight w:val="white"/>
          <w:u w:val="none"/>
          <w:vertAlign w:val="baseline"/>
          <w:rtl w:val="0"/>
        </w:rPr>
        <w:t xml:space="preserve">critical thinking and problem solving.</w:t>
      </w:r>
      <w:r w:rsidDel="00000000" w:rsidR="00000000" w:rsidRPr="00000000">
        <w:rPr>
          <w:rFonts w:ascii="Arial" w:cs="Arial" w:eastAsia="Arial" w:hAnsi="Arial"/>
          <w:b w:val="0"/>
          <w:i w:val="0"/>
          <w:smallCaps w:val="0"/>
          <w:strike w:val="0"/>
          <w:color w:val="1f1f1f"/>
          <w:sz w:val="24"/>
          <w:szCs w:val="24"/>
          <w:u w:val="none"/>
          <w:shd w:fill="auto" w:val="clear"/>
          <w:vertAlign w:val="baseline"/>
          <w:rtl w:val="0"/>
        </w:rPr>
        <w:t xml:space="preserve">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2144775390625" w:line="240" w:lineRule="auto"/>
        <w:ind w:left="380.8799743652344"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Increase in attendance and reduction in dropout rates.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930908203125" w:line="240" w:lineRule="auto"/>
        <w:ind w:left="380.8799743652344"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Strong community involvement and parental engagement.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930908203125" w:line="264.3717384338379" w:lineRule="auto"/>
        <w:ind w:left="728.8800048828125" w:right="50.682373046875" w:hanging="348.000030517578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 replicable model for expanded learning through implementation with more educational partnerships.</w:t>
      </w:r>
    </w:p>
    <w:p w:rsidR="00000000" w:rsidDel="00000000" w:rsidP="00000000" w:rsidRDefault="00000000" w:rsidRPr="00000000" w14:paraId="0000004A">
      <w:pPr>
        <w:pStyle w:val="Heading3"/>
        <w:keepNext w:val="0"/>
        <w:keepLines w:val="0"/>
        <w:widowControl w:val="0"/>
        <w:spacing w:line="264.3717384338379" w:lineRule="auto"/>
        <w:ind w:left="728.8800048828125" w:right="50.682373046875" w:hanging="348.0000305175781"/>
        <w:jc w:val="both"/>
        <w:rPr>
          <w:sz w:val="26"/>
          <w:szCs w:val="26"/>
        </w:rPr>
      </w:pPr>
      <w:bookmarkStart w:colFirst="0" w:colLast="0" w:name="_84y64t5ktc5b" w:id="0"/>
      <w:bookmarkEnd w:id="0"/>
      <w:r w:rsidDel="00000000" w:rsidR="00000000" w:rsidRPr="00000000">
        <w:rPr>
          <w:sz w:val="26"/>
          <w:szCs w:val="26"/>
          <w:rtl w:val="0"/>
        </w:rPr>
        <w:t xml:space="preserve">Expected Long-Term Impact </w:t>
      </w:r>
    </w:p>
    <w:p w:rsidR="00000000" w:rsidDel="00000000" w:rsidP="00000000" w:rsidRDefault="00000000" w:rsidRPr="00000000" w14:paraId="0000004B">
      <w:pPr>
        <w:pStyle w:val="Heading4"/>
        <w:keepNext w:val="0"/>
        <w:keepLines w:val="0"/>
        <w:widowControl w:val="0"/>
        <w:spacing w:line="264.3717384338379" w:lineRule="auto"/>
        <w:rPr>
          <w:sz w:val="22"/>
          <w:szCs w:val="22"/>
        </w:rPr>
      </w:pPr>
      <w:bookmarkStart w:colFirst="0" w:colLast="0" w:name="_dij3rmtlau1n" w:id="1"/>
      <w:bookmarkEnd w:id="1"/>
      <w:r w:rsidDel="00000000" w:rsidR="00000000" w:rsidRPr="00000000">
        <w:rPr>
          <w:sz w:val="22"/>
          <w:szCs w:val="22"/>
          <w:rtl w:val="0"/>
        </w:rPr>
        <w:t xml:space="preserve">1. Improved Academic Outcomes</w:t>
      </w:r>
    </w:p>
    <w:p w:rsidR="00000000" w:rsidDel="00000000" w:rsidP="00000000" w:rsidRDefault="00000000" w:rsidRPr="00000000" w14:paraId="0000004C">
      <w:pPr>
        <w:widowControl w:val="0"/>
        <w:spacing w:after="240" w:before="240" w:line="264.3717384338379" w:lineRule="auto"/>
        <w:rPr>
          <w:sz w:val="24"/>
          <w:szCs w:val="24"/>
        </w:rPr>
      </w:pPr>
      <w:r w:rsidDel="00000000" w:rsidR="00000000" w:rsidRPr="00000000">
        <w:rPr>
          <w:sz w:val="24"/>
          <w:szCs w:val="24"/>
          <w:rtl w:val="0"/>
        </w:rPr>
        <w:t xml:space="preserve">Discourse Oriented Pedagogy strengthens girls’ understanding in core subjects and enhances LSRW skills, helping them become confident, independent learners prepared for academic success.</w:t>
      </w:r>
    </w:p>
    <w:p w:rsidR="00000000" w:rsidDel="00000000" w:rsidP="00000000" w:rsidRDefault="00000000" w:rsidRPr="00000000" w14:paraId="0000004D">
      <w:pPr>
        <w:pStyle w:val="Heading4"/>
        <w:keepNext w:val="0"/>
        <w:keepLines w:val="0"/>
        <w:widowControl w:val="0"/>
        <w:spacing w:line="264.3717384338379" w:lineRule="auto"/>
        <w:rPr>
          <w:sz w:val="22"/>
          <w:szCs w:val="22"/>
        </w:rPr>
      </w:pPr>
      <w:bookmarkStart w:colFirst="0" w:colLast="0" w:name="_m001ej7at71f" w:id="2"/>
      <w:bookmarkEnd w:id="2"/>
      <w:r w:rsidDel="00000000" w:rsidR="00000000" w:rsidRPr="00000000">
        <w:rPr>
          <w:sz w:val="22"/>
          <w:szCs w:val="22"/>
          <w:rtl w:val="0"/>
        </w:rPr>
        <w:t xml:space="preserve">2. Pathways to Economic Empowerment</w:t>
      </w:r>
    </w:p>
    <w:p w:rsidR="00000000" w:rsidDel="00000000" w:rsidP="00000000" w:rsidRDefault="00000000" w:rsidRPr="00000000" w14:paraId="0000004E">
      <w:pPr>
        <w:widowControl w:val="0"/>
        <w:spacing w:after="240" w:before="240" w:line="264.3717384338379" w:lineRule="auto"/>
        <w:rPr>
          <w:sz w:val="24"/>
          <w:szCs w:val="24"/>
        </w:rPr>
      </w:pPr>
      <w:r w:rsidDel="00000000" w:rsidR="00000000" w:rsidRPr="00000000">
        <w:rPr>
          <w:sz w:val="24"/>
          <w:szCs w:val="24"/>
          <w:rtl w:val="0"/>
        </w:rPr>
        <w:t xml:space="preserve">Foundational skills and digital literacy open access to higher education and future employment, contributing to long-term economic stability for girls and their families.</w:t>
      </w:r>
    </w:p>
    <w:p w:rsidR="00000000" w:rsidDel="00000000" w:rsidP="00000000" w:rsidRDefault="00000000" w:rsidRPr="00000000" w14:paraId="0000004F">
      <w:pPr>
        <w:pStyle w:val="Heading4"/>
        <w:keepNext w:val="0"/>
        <w:keepLines w:val="0"/>
        <w:widowControl w:val="0"/>
        <w:spacing w:line="264.3717384338379" w:lineRule="auto"/>
        <w:rPr>
          <w:sz w:val="22"/>
          <w:szCs w:val="22"/>
        </w:rPr>
      </w:pPr>
      <w:bookmarkStart w:colFirst="0" w:colLast="0" w:name="_wgj31d4073m" w:id="3"/>
      <w:bookmarkEnd w:id="3"/>
      <w:r w:rsidDel="00000000" w:rsidR="00000000" w:rsidRPr="00000000">
        <w:rPr>
          <w:sz w:val="22"/>
          <w:szCs w:val="22"/>
          <w:rtl w:val="0"/>
        </w:rPr>
        <w:t xml:space="preserve">3. Healthier Life Choices</w:t>
      </w:r>
    </w:p>
    <w:p w:rsidR="00000000" w:rsidDel="00000000" w:rsidP="00000000" w:rsidRDefault="00000000" w:rsidRPr="00000000" w14:paraId="00000050">
      <w:pPr>
        <w:widowControl w:val="0"/>
        <w:spacing w:after="240" w:before="240" w:line="264.3717384338379" w:lineRule="auto"/>
        <w:rPr>
          <w:sz w:val="24"/>
          <w:szCs w:val="24"/>
        </w:rPr>
      </w:pPr>
      <w:r w:rsidDel="00000000" w:rsidR="00000000" w:rsidRPr="00000000">
        <w:rPr>
          <w:sz w:val="24"/>
          <w:szCs w:val="24"/>
          <w:rtl w:val="0"/>
        </w:rPr>
        <w:t xml:space="preserve">The educated girls will likely make better informed decisions about nutrition, hygiene, and family health, leading to better personal and community well-being.</w:t>
      </w:r>
    </w:p>
    <w:p w:rsidR="00000000" w:rsidDel="00000000" w:rsidP="00000000" w:rsidRDefault="00000000" w:rsidRPr="00000000" w14:paraId="00000051">
      <w:pPr>
        <w:pStyle w:val="Heading4"/>
        <w:keepNext w:val="0"/>
        <w:keepLines w:val="0"/>
        <w:widowControl w:val="0"/>
        <w:spacing w:line="264.3717384338379" w:lineRule="auto"/>
        <w:rPr>
          <w:sz w:val="22"/>
          <w:szCs w:val="22"/>
        </w:rPr>
      </w:pPr>
      <w:bookmarkStart w:colFirst="0" w:colLast="0" w:name="_41ii5winek4a" w:id="4"/>
      <w:bookmarkEnd w:id="4"/>
      <w:r w:rsidDel="00000000" w:rsidR="00000000" w:rsidRPr="00000000">
        <w:rPr>
          <w:sz w:val="22"/>
          <w:szCs w:val="22"/>
          <w:rtl w:val="0"/>
        </w:rPr>
        <w:t xml:space="preserve">4. Delayed Early Marriage</w:t>
      </w:r>
    </w:p>
    <w:p w:rsidR="00000000" w:rsidDel="00000000" w:rsidP="00000000" w:rsidRDefault="00000000" w:rsidRPr="00000000" w14:paraId="00000052">
      <w:pPr>
        <w:widowControl w:val="0"/>
        <w:spacing w:after="240" w:before="240" w:line="264.3717384338379" w:lineRule="auto"/>
        <w:rPr>
          <w:sz w:val="24"/>
          <w:szCs w:val="24"/>
        </w:rPr>
      </w:pPr>
      <w:r w:rsidDel="00000000" w:rsidR="00000000" w:rsidRPr="00000000">
        <w:rPr>
          <w:sz w:val="24"/>
          <w:szCs w:val="24"/>
          <w:rtl w:val="0"/>
        </w:rPr>
        <w:t xml:space="preserve">Continued education and increased self-confidence reduce the likelihood of early marriage and early pregnancy, giving girls greater agency over life choices.</w:t>
      </w:r>
    </w:p>
    <w:p w:rsidR="00000000" w:rsidDel="00000000" w:rsidP="00000000" w:rsidRDefault="00000000" w:rsidRPr="00000000" w14:paraId="00000053">
      <w:pPr>
        <w:pStyle w:val="Heading4"/>
        <w:keepNext w:val="0"/>
        <w:keepLines w:val="0"/>
        <w:widowControl w:val="0"/>
        <w:spacing w:line="264.3717384338379" w:lineRule="auto"/>
        <w:rPr>
          <w:sz w:val="22"/>
          <w:szCs w:val="22"/>
        </w:rPr>
      </w:pPr>
      <w:bookmarkStart w:colFirst="0" w:colLast="0" w:name="_ovfxg94uwnt7" w:id="5"/>
      <w:bookmarkEnd w:id="5"/>
      <w:r w:rsidDel="00000000" w:rsidR="00000000" w:rsidRPr="00000000">
        <w:rPr>
          <w:sz w:val="22"/>
          <w:szCs w:val="22"/>
          <w:rtl w:val="0"/>
        </w:rPr>
        <w:t xml:space="preserve">5. Advancing Gender Equity</w:t>
      </w:r>
    </w:p>
    <w:p w:rsidR="00000000" w:rsidDel="00000000" w:rsidP="00000000" w:rsidRDefault="00000000" w:rsidRPr="00000000" w14:paraId="00000054">
      <w:pPr>
        <w:widowControl w:val="0"/>
        <w:spacing w:after="240" w:before="240" w:line="264.3717384338379" w:lineRule="auto"/>
        <w:rPr>
          <w:sz w:val="24"/>
          <w:szCs w:val="24"/>
        </w:rPr>
      </w:pPr>
      <w:r w:rsidDel="00000000" w:rsidR="00000000" w:rsidRPr="00000000">
        <w:rPr>
          <w:sz w:val="24"/>
          <w:szCs w:val="24"/>
          <w:rtl w:val="0"/>
        </w:rPr>
        <w:t xml:space="preserve">Providing access to quality education for girls from marginalized communities promotes gender equity in education, work, and social participation.</w:t>
      </w:r>
    </w:p>
    <w:p w:rsidR="00000000" w:rsidDel="00000000" w:rsidP="00000000" w:rsidRDefault="00000000" w:rsidRPr="00000000" w14:paraId="00000055">
      <w:pPr>
        <w:pStyle w:val="Heading4"/>
        <w:keepNext w:val="0"/>
        <w:keepLines w:val="0"/>
        <w:widowControl w:val="0"/>
        <w:spacing w:line="264.3717384338379" w:lineRule="auto"/>
        <w:rPr>
          <w:sz w:val="22"/>
          <w:szCs w:val="22"/>
        </w:rPr>
      </w:pPr>
      <w:bookmarkStart w:colFirst="0" w:colLast="0" w:name="_dvlxhh5hd98d" w:id="6"/>
      <w:bookmarkEnd w:id="6"/>
      <w:r w:rsidDel="00000000" w:rsidR="00000000" w:rsidRPr="00000000">
        <w:rPr>
          <w:sz w:val="22"/>
          <w:szCs w:val="22"/>
          <w:rtl w:val="0"/>
        </w:rPr>
        <w:t xml:space="preserve">6. Digital Inclusion</w:t>
      </w:r>
    </w:p>
    <w:p w:rsidR="00000000" w:rsidDel="00000000" w:rsidP="00000000" w:rsidRDefault="00000000" w:rsidRPr="00000000" w14:paraId="00000056">
      <w:pPr>
        <w:widowControl w:val="0"/>
        <w:spacing w:after="240" w:before="240" w:line="264.3717384338379" w:lineRule="auto"/>
        <w:rPr>
          <w:sz w:val="24"/>
          <w:szCs w:val="24"/>
        </w:rPr>
      </w:pPr>
      <w:r w:rsidDel="00000000" w:rsidR="00000000" w:rsidRPr="00000000">
        <w:rPr>
          <w:sz w:val="24"/>
          <w:szCs w:val="24"/>
          <w:rtl w:val="0"/>
        </w:rPr>
        <w:t xml:space="preserve">Use of Google Workspace and IT-enabled classrooms builds essential digital skills, narrowing the gender digital divide and increasing tech readiness.</w:t>
      </w:r>
    </w:p>
    <w:p w:rsidR="00000000" w:rsidDel="00000000" w:rsidP="00000000" w:rsidRDefault="00000000" w:rsidRPr="00000000" w14:paraId="00000057">
      <w:pPr>
        <w:pStyle w:val="Heading4"/>
        <w:keepNext w:val="0"/>
        <w:keepLines w:val="0"/>
        <w:widowControl w:val="0"/>
        <w:spacing w:line="264.3717384338379" w:lineRule="auto"/>
        <w:rPr>
          <w:sz w:val="22"/>
          <w:szCs w:val="22"/>
        </w:rPr>
      </w:pPr>
      <w:bookmarkStart w:colFirst="0" w:colLast="0" w:name="_b6yazm9befn4" w:id="7"/>
      <w:bookmarkEnd w:id="7"/>
      <w:r w:rsidDel="00000000" w:rsidR="00000000" w:rsidRPr="00000000">
        <w:rPr>
          <w:sz w:val="22"/>
          <w:szCs w:val="22"/>
          <w:rtl w:val="0"/>
        </w:rPr>
        <w:t xml:space="preserve">7. Strengthening Local Education Ecosystems</w:t>
      </w:r>
    </w:p>
    <w:p w:rsidR="00000000" w:rsidDel="00000000" w:rsidP="00000000" w:rsidRDefault="00000000" w:rsidRPr="00000000" w14:paraId="00000058">
      <w:pPr>
        <w:widowControl w:val="0"/>
        <w:spacing w:after="240" w:before="240" w:line="264.3717384338379" w:lineRule="auto"/>
        <w:rPr>
          <w:sz w:val="24"/>
          <w:szCs w:val="24"/>
        </w:rPr>
      </w:pPr>
      <w:r w:rsidDel="00000000" w:rsidR="00000000" w:rsidRPr="00000000">
        <w:rPr>
          <w:sz w:val="24"/>
          <w:szCs w:val="24"/>
          <w:rtl w:val="0"/>
        </w:rPr>
        <w:t xml:space="preserve">By training teachers and collaborating with local institutions, the project enhances educational capacity and improves quality at a systemic level.</w:t>
      </w:r>
    </w:p>
    <w:p w:rsidR="00000000" w:rsidDel="00000000" w:rsidP="00000000" w:rsidRDefault="00000000" w:rsidRPr="00000000" w14:paraId="00000059">
      <w:pPr>
        <w:pStyle w:val="Heading4"/>
        <w:keepNext w:val="0"/>
        <w:keepLines w:val="0"/>
        <w:widowControl w:val="0"/>
        <w:spacing w:line="264.3717384338379" w:lineRule="auto"/>
        <w:rPr>
          <w:sz w:val="22"/>
          <w:szCs w:val="22"/>
        </w:rPr>
      </w:pPr>
      <w:bookmarkStart w:colFirst="0" w:colLast="0" w:name="_dllwlc386gfi" w:id="8"/>
      <w:bookmarkEnd w:id="8"/>
      <w:r w:rsidDel="00000000" w:rsidR="00000000" w:rsidRPr="00000000">
        <w:rPr>
          <w:sz w:val="22"/>
          <w:szCs w:val="22"/>
          <w:rtl w:val="0"/>
        </w:rPr>
        <w:t xml:space="preserve">8. Fostering Civic Awareness and Leadership</w:t>
      </w:r>
    </w:p>
    <w:p w:rsidR="00000000" w:rsidDel="00000000" w:rsidP="00000000" w:rsidRDefault="00000000" w:rsidRPr="00000000" w14:paraId="0000005A">
      <w:pPr>
        <w:widowControl w:val="0"/>
        <w:spacing w:after="240" w:before="240" w:line="264.3717384338379" w:lineRule="auto"/>
        <w:rPr>
          <w:sz w:val="24"/>
          <w:szCs w:val="24"/>
        </w:rPr>
      </w:pPr>
      <w:r w:rsidDel="00000000" w:rsidR="00000000" w:rsidRPr="00000000">
        <w:rPr>
          <w:sz w:val="24"/>
          <w:szCs w:val="24"/>
          <w:rtl w:val="0"/>
        </w:rPr>
        <w:t xml:space="preserve">The curriculum includes civic and social learning, preparing girls to become active, responsible citizens and future community leaders.</w:t>
      </w:r>
    </w:p>
    <w:p w:rsidR="00000000" w:rsidDel="00000000" w:rsidP="00000000" w:rsidRDefault="00000000" w:rsidRPr="00000000" w14:paraId="0000005B">
      <w:pPr>
        <w:pStyle w:val="Heading4"/>
        <w:keepNext w:val="0"/>
        <w:keepLines w:val="0"/>
        <w:widowControl w:val="0"/>
        <w:spacing w:line="264.3717384338379" w:lineRule="auto"/>
        <w:rPr>
          <w:sz w:val="22"/>
          <w:szCs w:val="22"/>
        </w:rPr>
      </w:pPr>
      <w:bookmarkStart w:colFirst="0" w:colLast="0" w:name="_6d1ze1r06zc4" w:id="9"/>
      <w:bookmarkEnd w:id="9"/>
      <w:r w:rsidDel="00000000" w:rsidR="00000000" w:rsidRPr="00000000">
        <w:rPr>
          <w:sz w:val="22"/>
          <w:szCs w:val="22"/>
          <w:rtl w:val="0"/>
        </w:rPr>
        <w:t xml:space="preserve">9. Intergenerational Educational Benefits</w:t>
      </w:r>
    </w:p>
    <w:p w:rsidR="00000000" w:rsidDel="00000000" w:rsidP="00000000" w:rsidRDefault="00000000" w:rsidRPr="00000000" w14:paraId="0000005C">
      <w:pPr>
        <w:widowControl w:val="0"/>
        <w:spacing w:after="240" w:before="240" w:line="264.3717384338379" w:lineRule="auto"/>
        <w:rPr>
          <w:sz w:val="24"/>
          <w:szCs w:val="24"/>
        </w:rPr>
      </w:pPr>
      <w:r w:rsidDel="00000000" w:rsidR="00000000" w:rsidRPr="00000000">
        <w:rPr>
          <w:sz w:val="24"/>
          <w:szCs w:val="24"/>
          <w:rtl w:val="0"/>
        </w:rPr>
        <w:t xml:space="preserve">The educated girls are more likely to ensure that their children also receive quality education, creating a ripple effect across generations.</w:t>
      </w:r>
    </w:p>
    <w:p w:rsidR="00000000" w:rsidDel="00000000" w:rsidP="00000000" w:rsidRDefault="00000000" w:rsidRPr="00000000" w14:paraId="0000005D">
      <w:pPr>
        <w:pStyle w:val="Heading4"/>
        <w:keepNext w:val="0"/>
        <w:keepLines w:val="0"/>
        <w:widowControl w:val="0"/>
        <w:spacing w:line="264.3717384338379" w:lineRule="auto"/>
        <w:rPr>
          <w:sz w:val="22"/>
          <w:szCs w:val="22"/>
        </w:rPr>
      </w:pPr>
      <w:bookmarkStart w:colFirst="0" w:colLast="0" w:name="_n7537diyet14" w:id="10"/>
      <w:bookmarkEnd w:id="10"/>
      <w:r w:rsidDel="00000000" w:rsidR="00000000" w:rsidRPr="00000000">
        <w:rPr>
          <w:sz w:val="22"/>
          <w:szCs w:val="22"/>
          <w:rtl w:val="0"/>
        </w:rPr>
        <w:t xml:space="preserve">10. Scalability for Systemic Change</w:t>
      </w:r>
    </w:p>
    <w:p w:rsidR="00000000" w:rsidDel="00000000" w:rsidP="00000000" w:rsidRDefault="00000000" w:rsidRPr="00000000" w14:paraId="0000005E">
      <w:pPr>
        <w:widowControl w:val="0"/>
        <w:spacing w:after="240" w:before="240" w:line="264.3717384338379" w:lineRule="auto"/>
        <w:rPr>
          <w:sz w:val="24"/>
          <w:szCs w:val="24"/>
        </w:rPr>
      </w:pPr>
      <w:r w:rsidDel="00000000" w:rsidR="00000000" w:rsidRPr="00000000">
        <w:rPr>
          <w:sz w:val="24"/>
          <w:szCs w:val="24"/>
          <w:rtl w:val="0"/>
        </w:rPr>
        <w:t xml:space="preserve">Designed as a replicable pilot, the project can be scaled to similar low-resource settings to support broader education reform across regions.</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930908203125" w:line="264.3717384338379" w:lineRule="auto"/>
        <w:ind w:left="728.8800048828125" w:right="50.682373046875" w:hanging="348.0000305175781"/>
        <w:jc w:val="both"/>
        <w:rPr>
          <w:sz w:val="24"/>
          <w:szCs w:val="24"/>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720062255859375"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9248046875" w:line="240" w:lineRule="auto"/>
        <w:ind w:left="4.080047607421875"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b w:val="1"/>
          <w:sz w:val="24"/>
          <w:szCs w:val="24"/>
          <w:rtl w:val="0"/>
        </w:rPr>
        <w:t xml:space="preserve">Niloufer Baig</w:t>
      </w: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9248046875" w:line="240" w:lineRule="auto"/>
        <w:ind w:left="18.480072021484375"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sz w:val="24"/>
          <w:szCs w:val="24"/>
          <w:rtl w:val="0"/>
        </w:rPr>
        <w:t xml:space="preserve">Project leader,NEIEA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9248046875" w:line="464.2917537689209" w:lineRule="auto"/>
        <w:ind w:left="0" w:right="1750.1336669921875" w:firstLine="0"/>
        <w:jc w:val="both"/>
        <w:rPr>
          <w:color w:val="1155cc"/>
          <w:sz w:val="24"/>
          <w:szCs w:val="24"/>
        </w:rPr>
      </w:pPr>
      <w:r w:rsidDel="00000000" w:rsidR="00000000" w:rsidRPr="00000000">
        <w:rPr>
          <w:rFonts w:ascii="Arial" w:cs="Arial" w:eastAsia="Arial" w:hAnsi="Arial"/>
          <w:b w:val="0"/>
          <w:i w:val="0"/>
          <w:smallCaps w:val="0"/>
          <w:strike w:val="0"/>
          <w:color w:val="1155cc"/>
          <w:sz w:val="24"/>
          <w:szCs w:val="24"/>
          <w:u w:val="single"/>
          <w:shd w:fill="auto" w:val="clear"/>
          <w:vertAlign w:val="baseline"/>
          <w:rtl w:val="0"/>
        </w:rPr>
        <w:t xml:space="preserve">www.neiea.org</w:t>
      </w:r>
      <w:r w:rsidDel="00000000" w:rsidR="00000000" w:rsidRPr="00000000">
        <w:rPr>
          <w:rFonts w:ascii="Arial" w:cs="Arial" w:eastAsia="Arial" w:hAnsi="Arial"/>
          <w:b w:val="0"/>
          <w:i w:val="0"/>
          <w:smallCaps w:val="0"/>
          <w:strike w:val="0"/>
          <w:color w:val="1155cc"/>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9248046875" w:line="464.2917537689209" w:lineRule="auto"/>
        <w:ind w:left="0" w:right="1750.1336669921875"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niloufer.baig@neiea.org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9248046875" w:line="464.2917537689209" w:lineRule="auto"/>
        <w:ind w:left="0" w:right="1750.1336669921875"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+91 7396041461</w:t>
      </w:r>
    </w:p>
    <w:sectPr>
      <w:pgSz w:h="15840" w:w="12240" w:orient="portrait"/>
      <w:pgMar w:bottom="1826.826171875" w:top="1425.1171875" w:left="1440" w:right="1355.3442382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