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5C1A" w:rsidRPr="0014326A" w:rsidRDefault="00605C1A" w:rsidP="0014326A">
      <w:pPr>
        <w:jc w:val="both"/>
        <w:rPr>
          <w:rFonts w:ascii="Times New Roman" w:hAnsi="Times New Roman" w:cs="Times New Roman"/>
          <w:b/>
          <w:bCs/>
        </w:rPr>
      </w:pPr>
      <w:r w:rsidRPr="0014326A">
        <w:rPr>
          <w:rFonts w:ascii="Times New Roman" w:hAnsi="Times New Roman" w:cs="Times New Roman"/>
          <w:b/>
          <w:bCs/>
        </w:rPr>
        <w:t>Grant Proposal</w:t>
      </w:r>
    </w:p>
    <w:p w:rsidR="00605C1A" w:rsidRPr="0014326A" w:rsidRDefault="00605C1A" w:rsidP="0014326A">
      <w:pPr>
        <w:jc w:val="both"/>
        <w:rPr>
          <w:rFonts w:ascii="Times New Roman" w:hAnsi="Times New Roman" w:cs="Times New Roman"/>
          <w:b/>
          <w:bCs/>
        </w:rPr>
      </w:pPr>
      <w:r w:rsidRPr="0014326A">
        <w:rPr>
          <w:rFonts w:ascii="Times New Roman" w:hAnsi="Times New Roman" w:cs="Times New Roman"/>
        </w:rPr>
        <w:t>Project Title</w:t>
      </w:r>
      <w:r w:rsidRPr="0014326A">
        <w:rPr>
          <w:rFonts w:ascii="Times New Roman" w:hAnsi="Times New Roman" w:cs="Times New Roman"/>
          <w:b/>
          <w:bCs/>
        </w:rPr>
        <w:t>: Mechanized Farming for Sustainable Livelihoods</w:t>
      </w:r>
    </w:p>
    <w:p w:rsidR="00FC3D35" w:rsidRPr="0014326A" w:rsidRDefault="00605C1A" w:rsidP="0014326A">
      <w:pPr>
        <w:jc w:val="both"/>
        <w:rPr>
          <w:rFonts w:ascii="Times New Roman" w:hAnsi="Times New Roman" w:cs="Times New Roman"/>
        </w:rPr>
      </w:pPr>
      <w:r w:rsidRPr="0014326A">
        <w:rPr>
          <w:rFonts w:ascii="Times New Roman" w:hAnsi="Times New Roman" w:cs="Times New Roman"/>
        </w:rPr>
        <w:t xml:space="preserve">Submitted by: </w:t>
      </w:r>
      <w:r w:rsidRPr="0014326A">
        <w:rPr>
          <w:rFonts w:ascii="Times New Roman" w:hAnsi="Times New Roman" w:cs="Times New Roman"/>
          <w:b/>
          <w:bCs/>
        </w:rPr>
        <w:t>Integrated Child Support Foundation (ICSF) Lira District, Uganda</w:t>
      </w:r>
      <w:r w:rsidRPr="0014326A">
        <w:rPr>
          <w:rFonts w:ascii="Times New Roman" w:hAnsi="Times New Roman" w:cs="Times New Roman"/>
        </w:rPr>
        <w:t xml:space="preserve"> </w:t>
      </w:r>
    </w:p>
    <w:p w:rsidR="00FD5F3A" w:rsidRPr="0014326A" w:rsidRDefault="00605C1A" w:rsidP="0014326A">
      <w:pPr>
        <w:jc w:val="both"/>
        <w:rPr>
          <w:rFonts w:ascii="Times New Roman" w:hAnsi="Times New Roman" w:cs="Times New Roman"/>
        </w:rPr>
      </w:pPr>
      <w:r w:rsidRPr="0014326A">
        <w:rPr>
          <w:rFonts w:ascii="Times New Roman" w:hAnsi="Times New Roman" w:cs="Times New Roman"/>
        </w:rPr>
        <w:t xml:space="preserve">Email: </w:t>
      </w:r>
      <w:r w:rsidR="00FC3D35" w:rsidRPr="0014326A">
        <w:rPr>
          <w:rFonts w:ascii="Times New Roman" w:hAnsi="Times New Roman" w:cs="Times New Roman"/>
        </w:rPr>
        <w:t>ocendanielosako@yahoo.com</w:t>
      </w:r>
    </w:p>
    <w:p w:rsidR="00FD5F3A" w:rsidRPr="0014326A" w:rsidRDefault="00FC3D35" w:rsidP="0014326A">
      <w:pPr>
        <w:jc w:val="both"/>
        <w:rPr>
          <w:rFonts w:ascii="Times New Roman" w:hAnsi="Times New Roman" w:cs="Times New Roman"/>
        </w:rPr>
      </w:pPr>
      <w:r w:rsidRPr="0014326A">
        <w:rPr>
          <w:rFonts w:ascii="Times New Roman" w:hAnsi="Times New Roman" w:cs="Times New Roman"/>
        </w:rPr>
        <w:t xml:space="preserve">Telephone: </w:t>
      </w:r>
      <w:r w:rsidR="00FD5F3A" w:rsidRPr="0014326A">
        <w:rPr>
          <w:rFonts w:ascii="Times New Roman" w:hAnsi="Times New Roman" w:cs="Times New Roman"/>
        </w:rPr>
        <w:t>+256772608137</w:t>
      </w:r>
    </w:p>
    <w:p w:rsidR="00FD5F3A" w:rsidRPr="0014326A" w:rsidRDefault="00605C1A" w:rsidP="0014326A">
      <w:pPr>
        <w:jc w:val="both"/>
        <w:rPr>
          <w:rFonts w:ascii="Times New Roman" w:hAnsi="Times New Roman" w:cs="Times New Roman"/>
        </w:rPr>
      </w:pPr>
      <w:r w:rsidRPr="0014326A">
        <w:rPr>
          <w:rFonts w:ascii="Times New Roman" w:hAnsi="Times New Roman" w:cs="Times New Roman"/>
        </w:rPr>
        <w:t xml:space="preserve"> Date: </w:t>
      </w:r>
      <w:r w:rsidR="00FD5F3A" w:rsidRPr="0014326A">
        <w:rPr>
          <w:rFonts w:ascii="Times New Roman" w:hAnsi="Times New Roman" w:cs="Times New Roman"/>
        </w:rPr>
        <w:t>March 11 2025</w:t>
      </w:r>
    </w:p>
    <w:p w:rsidR="00605C1A" w:rsidRPr="00AD2F0E" w:rsidRDefault="00605C1A" w:rsidP="0014326A">
      <w:pPr>
        <w:jc w:val="both"/>
        <w:rPr>
          <w:rFonts w:ascii="Times New Roman" w:hAnsi="Times New Roman" w:cs="Times New Roman"/>
          <w:b/>
          <w:bCs/>
        </w:rPr>
      </w:pPr>
      <w:r w:rsidRPr="00AD2F0E">
        <w:rPr>
          <w:rFonts w:ascii="Times New Roman" w:hAnsi="Times New Roman" w:cs="Times New Roman"/>
          <w:b/>
          <w:bCs/>
        </w:rPr>
        <w:t>1. Project Summary</w:t>
      </w:r>
    </w:p>
    <w:p w:rsidR="00605C1A" w:rsidRPr="0014326A" w:rsidRDefault="00FC3D35" w:rsidP="0014326A">
      <w:pPr>
        <w:jc w:val="both"/>
        <w:rPr>
          <w:rFonts w:ascii="Times New Roman" w:hAnsi="Times New Roman" w:cs="Times New Roman"/>
        </w:rPr>
      </w:pPr>
      <w:r w:rsidRPr="0014326A">
        <w:rPr>
          <w:rFonts w:ascii="Times New Roman" w:hAnsi="Times New Roman" w:cs="Times New Roman"/>
        </w:rPr>
        <w:t>Integrated Child Support Foundation</w:t>
      </w:r>
      <w:r w:rsidR="00605C1A" w:rsidRPr="0014326A">
        <w:rPr>
          <w:rFonts w:ascii="Times New Roman" w:hAnsi="Times New Roman" w:cs="Times New Roman"/>
        </w:rPr>
        <w:t xml:space="preserve"> seeks to transform agriculture in </w:t>
      </w:r>
      <w:proofErr w:type="spellStart"/>
      <w:r w:rsidR="00605C1A" w:rsidRPr="0014326A">
        <w:rPr>
          <w:rFonts w:ascii="Times New Roman" w:hAnsi="Times New Roman" w:cs="Times New Roman"/>
        </w:rPr>
        <w:t>Ayach</w:t>
      </w:r>
      <w:proofErr w:type="spellEnd"/>
      <w:r w:rsidR="00605C1A" w:rsidRPr="0014326A">
        <w:rPr>
          <w:rFonts w:ascii="Times New Roman" w:hAnsi="Times New Roman" w:cs="Times New Roman"/>
        </w:rPr>
        <w:t xml:space="preserve"> Village, Lira District by providing mechanized farming solutions to smallholder farmers who lack access to modern equipment. The initiative aims to procure a Massey Ferguson 4WD tractor with essential accessories to support farmers in land cultivation, increase food security, and boost economic resilience. A community</w:t>
      </w:r>
      <w:r w:rsidRPr="0014326A">
        <w:rPr>
          <w:rFonts w:ascii="Times New Roman" w:hAnsi="Times New Roman" w:cs="Times New Roman"/>
        </w:rPr>
        <w:t xml:space="preserve"> </w:t>
      </w:r>
      <w:r w:rsidR="00605C1A" w:rsidRPr="0014326A">
        <w:rPr>
          <w:rFonts w:ascii="Times New Roman" w:hAnsi="Times New Roman" w:cs="Times New Roman"/>
        </w:rPr>
        <w:t xml:space="preserve">led, </w:t>
      </w:r>
      <w:proofErr w:type="spellStart"/>
      <w:r w:rsidR="00605C1A" w:rsidRPr="0014326A">
        <w:rPr>
          <w:rFonts w:ascii="Times New Roman" w:hAnsi="Times New Roman" w:cs="Times New Roman"/>
        </w:rPr>
        <w:t>self</w:t>
      </w:r>
      <w:r w:rsidRPr="0014326A">
        <w:rPr>
          <w:rFonts w:ascii="Times New Roman" w:hAnsi="Times New Roman" w:cs="Times New Roman"/>
        </w:rPr>
        <w:t xml:space="preserve"> </w:t>
      </w:r>
      <w:r w:rsidR="00605C1A" w:rsidRPr="0014326A">
        <w:rPr>
          <w:rFonts w:ascii="Times New Roman" w:hAnsi="Times New Roman" w:cs="Times New Roman"/>
        </w:rPr>
        <w:t>sustaining</w:t>
      </w:r>
      <w:proofErr w:type="spellEnd"/>
      <w:r w:rsidR="00605C1A" w:rsidRPr="0014326A">
        <w:rPr>
          <w:rFonts w:ascii="Times New Roman" w:hAnsi="Times New Roman" w:cs="Times New Roman"/>
        </w:rPr>
        <w:t xml:space="preserve"> financial model will be established, where a percentage of farm produce sales will fund tractor maintenance and pay the operator. This will ensure long</w:t>
      </w:r>
      <w:r w:rsidR="00B22E83" w:rsidRPr="0014326A">
        <w:rPr>
          <w:rFonts w:ascii="Times New Roman" w:hAnsi="Times New Roman" w:cs="Times New Roman"/>
        </w:rPr>
        <w:t xml:space="preserve"> </w:t>
      </w:r>
      <w:r w:rsidR="00605C1A" w:rsidRPr="0014326A">
        <w:rPr>
          <w:rFonts w:ascii="Times New Roman" w:hAnsi="Times New Roman" w:cs="Times New Roman"/>
        </w:rPr>
        <w:t>term sustainability while driving socio-economic recovery in a post-conflict region.</w:t>
      </w:r>
    </w:p>
    <w:p w:rsidR="00605C1A" w:rsidRPr="0014326A" w:rsidRDefault="00605C1A" w:rsidP="0014326A">
      <w:pPr>
        <w:jc w:val="both"/>
        <w:rPr>
          <w:rFonts w:ascii="Times New Roman" w:hAnsi="Times New Roman" w:cs="Times New Roman"/>
        </w:rPr>
      </w:pPr>
      <w:r w:rsidRPr="0014326A">
        <w:rPr>
          <w:rFonts w:ascii="Times New Roman" w:hAnsi="Times New Roman" w:cs="Times New Roman"/>
        </w:rPr>
        <w:t>We request $</w:t>
      </w:r>
      <w:r w:rsidR="00B22E83" w:rsidRPr="0014326A">
        <w:rPr>
          <w:rFonts w:ascii="Times New Roman" w:hAnsi="Times New Roman" w:cs="Times New Roman"/>
        </w:rPr>
        <w:t>106</w:t>
      </w:r>
      <w:r w:rsidRPr="0014326A">
        <w:rPr>
          <w:rFonts w:ascii="Times New Roman" w:hAnsi="Times New Roman" w:cs="Times New Roman"/>
        </w:rPr>
        <w:t>,000 to fund the purchase of t</w:t>
      </w:r>
      <w:r w:rsidR="00B22E83" w:rsidRPr="0014326A">
        <w:rPr>
          <w:rFonts w:ascii="Times New Roman" w:hAnsi="Times New Roman" w:cs="Times New Roman"/>
        </w:rPr>
        <w:t>wo</w:t>
      </w:r>
      <w:r w:rsidRPr="0014326A">
        <w:rPr>
          <w:rFonts w:ascii="Times New Roman" w:hAnsi="Times New Roman" w:cs="Times New Roman"/>
        </w:rPr>
        <w:t xml:space="preserve"> tractor</w:t>
      </w:r>
      <w:r w:rsidR="00B22E83" w:rsidRPr="0014326A">
        <w:rPr>
          <w:rFonts w:ascii="Times New Roman" w:hAnsi="Times New Roman" w:cs="Times New Roman"/>
        </w:rPr>
        <w:t>s</w:t>
      </w:r>
      <w:r w:rsidRPr="0014326A">
        <w:rPr>
          <w:rFonts w:ascii="Times New Roman" w:hAnsi="Times New Roman" w:cs="Times New Roman"/>
        </w:rPr>
        <w:t>, farming accessories, initial operational costs, and training programs. This initiative aligns with the UN Sustainable Development Goals (SDGs 1, 2, and 8) by addressing poverty reduction, food security, and economic empowerment.</w:t>
      </w:r>
    </w:p>
    <w:p w:rsidR="00605C1A" w:rsidRPr="00AD2F0E" w:rsidRDefault="00605C1A" w:rsidP="0014326A">
      <w:pPr>
        <w:jc w:val="both"/>
        <w:rPr>
          <w:rFonts w:ascii="Times New Roman" w:hAnsi="Times New Roman" w:cs="Times New Roman"/>
          <w:b/>
          <w:bCs/>
        </w:rPr>
      </w:pPr>
      <w:r w:rsidRPr="00AD2F0E">
        <w:rPr>
          <w:rFonts w:ascii="Times New Roman" w:hAnsi="Times New Roman" w:cs="Times New Roman"/>
          <w:b/>
          <w:bCs/>
        </w:rPr>
        <w:t>Why Lira?</w:t>
      </w:r>
    </w:p>
    <w:p w:rsidR="00605C1A" w:rsidRPr="0014326A" w:rsidRDefault="00605C1A" w:rsidP="0014326A">
      <w:pPr>
        <w:jc w:val="both"/>
        <w:rPr>
          <w:rFonts w:ascii="Times New Roman" w:hAnsi="Times New Roman" w:cs="Times New Roman"/>
        </w:rPr>
      </w:pPr>
      <w:r w:rsidRPr="0014326A">
        <w:rPr>
          <w:rFonts w:ascii="Times New Roman" w:hAnsi="Times New Roman" w:cs="Times New Roman"/>
        </w:rPr>
        <w:t>Lira District, located in Northern Uganda, has endured decades of conflict and socio-economic hardship, particularly during the Lord’s Resistance Army (LRA) insurgency. This conflict displaced thousands of people, disrupted agricultural activities, and left many communities struggling to rebuild their livelihoods. While Lira has since stabilized, poverty, food insecurity, and limited access to agricultural resources continue to hinder economic recovery.</w:t>
      </w:r>
    </w:p>
    <w:p w:rsidR="00605C1A" w:rsidRPr="00AD2F0E" w:rsidRDefault="00605C1A" w:rsidP="0014326A">
      <w:pPr>
        <w:jc w:val="both"/>
        <w:rPr>
          <w:rFonts w:ascii="Times New Roman" w:hAnsi="Times New Roman" w:cs="Times New Roman"/>
          <w:b/>
          <w:bCs/>
        </w:rPr>
      </w:pPr>
      <w:r w:rsidRPr="00AD2F0E">
        <w:rPr>
          <w:rFonts w:ascii="Times New Roman" w:hAnsi="Times New Roman" w:cs="Times New Roman"/>
          <w:b/>
          <w:bCs/>
        </w:rPr>
        <w:t>Key Reasons for Focusing on Lira:</w:t>
      </w:r>
    </w:p>
    <w:p w:rsidR="00605C1A" w:rsidRPr="0014326A" w:rsidRDefault="00605C1A" w:rsidP="0014326A">
      <w:pPr>
        <w:jc w:val="both"/>
        <w:rPr>
          <w:rFonts w:ascii="Times New Roman" w:hAnsi="Times New Roman" w:cs="Times New Roman"/>
        </w:rPr>
      </w:pPr>
      <w:r w:rsidRPr="00AD2F0E">
        <w:rPr>
          <w:rFonts w:ascii="Times New Roman" w:hAnsi="Times New Roman" w:cs="Times New Roman"/>
          <w:b/>
          <w:bCs/>
        </w:rPr>
        <w:t>Post-Conflict Recovery:</w:t>
      </w:r>
      <w:r w:rsidRPr="0014326A">
        <w:rPr>
          <w:rFonts w:ascii="Times New Roman" w:hAnsi="Times New Roman" w:cs="Times New Roman"/>
        </w:rPr>
        <w:t xml:space="preserve"> Many farmers in Lira are returnees from internally displaced persons (IDP) camps, working to rebuild their agricultural capacity.</w:t>
      </w:r>
    </w:p>
    <w:p w:rsidR="00605C1A" w:rsidRPr="0014326A" w:rsidRDefault="00605C1A" w:rsidP="0014326A">
      <w:pPr>
        <w:jc w:val="both"/>
        <w:rPr>
          <w:rFonts w:ascii="Times New Roman" w:hAnsi="Times New Roman" w:cs="Times New Roman"/>
        </w:rPr>
      </w:pPr>
      <w:r w:rsidRPr="00AD2F0E">
        <w:rPr>
          <w:rFonts w:ascii="Times New Roman" w:hAnsi="Times New Roman" w:cs="Times New Roman"/>
          <w:b/>
          <w:bCs/>
        </w:rPr>
        <w:t>Untapped Agricultural Potential:</w:t>
      </w:r>
      <w:r w:rsidRPr="0014326A">
        <w:rPr>
          <w:rFonts w:ascii="Times New Roman" w:hAnsi="Times New Roman" w:cs="Times New Roman"/>
        </w:rPr>
        <w:t xml:space="preserve"> Despite fertile land, mechanized farming is largely unavailable, leading to low productivity and food shortages.</w:t>
      </w:r>
    </w:p>
    <w:p w:rsidR="00605C1A" w:rsidRPr="0014326A" w:rsidRDefault="00605C1A" w:rsidP="0014326A">
      <w:pPr>
        <w:jc w:val="both"/>
        <w:rPr>
          <w:rFonts w:ascii="Times New Roman" w:hAnsi="Times New Roman" w:cs="Times New Roman"/>
        </w:rPr>
      </w:pPr>
      <w:r w:rsidRPr="00AD2F0E">
        <w:rPr>
          <w:rFonts w:ascii="Times New Roman" w:hAnsi="Times New Roman" w:cs="Times New Roman"/>
          <w:b/>
          <w:bCs/>
        </w:rPr>
        <w:t>Economic Hardship:</w:t>
      </w:r>
      <w:r w:rsidRPr="0014326A">
        <w:rPr>
          <w:rFonts w:ascii="Times New Roman" w:hAnsi="Times New Roman" w:cs="Times New Roman"/>
        </w:rPr>
        <w:t xml:space="preserve"> Lira has higher poverty rates compared to other regions, with agriculture being the primary source of income for most families.</w:t>
      </w:r>
    </w:p>
    <w:p w:rsidR="00605C1A" w:rsidRPr="0014326A" w:rsidRDefault="00605C1A" w:rsidP="0014326A">
      <w:pPr>
        <w:jc w:val="both"/>
        <w:rPr>
          <w:rFonts w:ascii="Times New Roman" w:hAnsi="Times New Roman" w:cs="Times New Roman"/>
        </w:rPr>
      </w:pPr>
      <w:r w:rsidRPr="00AD2F0E">
        <w:rPr>
          <w:rFonts w:ascii="Times New Roman" w:hAnsi="Times New Roman" w:cs="Times New Roman"/>
          <w:b/>
          <w:bCs/>
        </w:rPr>
        <w:t>Strategic Location:</w:t>
      </w:r>
      <w:r w:rsidRPr="0014326A">
        <w:rPr>
          <w:rFonts w:ascii="Times New Roman" w:hAnsi="Times New Roman" w:cs="Times New Roman"/>
        </w:rPr>
        <w:t xml:space="preserve"> Lira serves as a major agricultural hub in Northern Uganda, making it a key area for food production and economic revitalization.</w:t>
      </w:r>
    </w:p>
    <w:p w:rsidR="00605C1A" w:rsidRPr="00AD2F0E" w:rsidRDefault="00605C1A" w:rsidP="0014326A">
      <w:pPr>
        <w:jc w:val="both"/>
        <w:rPr>
          <w:rFonts w:ascii="Times New Roman" w:hAnsi="Times New Roman" w:cs="Times New Roman"/>
          <w:b/>
          <w:bCs/>
        </w:rPr>
      </w:pPr>
      <w:r w:rsidRPr="00AD2F0E">
        <w:rPr>
          <w:rFonts w:ascii="Times New Roman" w:hAnsi="Times New Roman" w:cs="Times New Roman"/>
          <w:b/>
          <w:bCs/>
        </w:rPr>
        <w:lastRenderedPageBreak/>
        <w:t>2. Organizational Background</w:t>
      </w:r>
    </w:p>
    <w:p w:rsidR="00605C1A" w:rsidRPr="0014326A" w:rsidRDefault="00605C1A" w:rsidP="0014326A">
      <w:pPr>
        <w:jc w:val="both"/>
        <w:rPr>
          <w:rFonts w:ascii="Times New Roman" w:hAnsi="Times New Roman" w:cs="Times New Roman"/>
        </w:rPr>
      </w:pPr>
      <w:r w:rsidRPr="0014326A">
        <w:rPr>
          <w:rFonts w:ascii="Times New Roman" w:hAnsi="Times New Roman" w:cs="Times New Roman"/>
        </w:rPr>
        <w:t>Integrated Child Support Foundation (ICSF) is a community</w:t>
      </w:r>
      <w:r w:rsidR="00AD2F0E">
        <w:rPr>
          <w:rFonts w:ascii="Times New Roman" w:hAnsi="Times New Roman" w:cs="Times New Roman"/>
        </w:rPr>
        <w:t xml:space="preserve"> </w:t>
      </w:r>
      <w:r w:rsidRPr="0014326A">
        <w:rPr>
          <w:rFonts w:ascii="Times New Roman" w:hAnsi="Times New Roman" w:cs="Times New Roman"/>
        </w:rPr>
        <w:t>driven nonprofit committed to enhancing the livelihoods of vulnerable groups, particularly children, women, and smallholder farmers in Uganda. ICSF focuses on agriculture, education, and social development as key pillars for building resilient communities. Our past projects include youth agribusiness training programs</w:t>
      </w:r>
      <w:r w:rsidR="00AD2F0E">
        <w:rPr>
          <w:rFonts w:ascii="Times New Roman" w:hAnsi="Times New Roman" w:cs="Times New Roman"/>
        </w:rPr>
        <w:t xml:space="preserve"> integrated into Mental health</w:t>
      </w:r>
      <w:r w:rsidRPr="0014326A">
        <w:rPr>
          <w:rFonts w:ascii="Times New Roman" w:hAnsi="Times New Roman" w:cs="Times New Roman"/>
        </w:rPr>
        <w:t>, livelihood support for refugee families, and community education initiatives.</w:t>
      </w:r>
    </w:p>
    <w:p w:rsidR="00605C1A" w:rsidRPr="00AD2F0E" w:rsidRDefault="00605C1A" w:rsidP="0014326A">
      <w:pPr>
        <w:jc w:val="both"/>
        <w:rPr>
          <w:rFonts w:ascii="Times New Roman" w:hAnsi="Times New Roman" w:cs="Times New Roman"/>
          <w:b/>
          <w:bCs/>
        </w:rPr>
      </w:pPr>
      <w:r w:rsidRPr="00AD2F0E">
        <w:rPr>
          <w:rFonts w:ascii="Times New Roman" w:hAnsi="Times New Roman" w:cs="Times New Roman"/>
          <w:b/>
          <w:bCs/>
        </w:rPr>
        <w:t>3. Problem Statement</w:t>
      </w:r>
    </w:p>
    <w:p w:rsidR="00605C1A" w:rsidRPr="00AD2F0E" w:rsidRDefault="00605C1A" w:rsidP="0014326A">
      <w:pPr>
        <w:jc w:val="both"/>
        <w:rPr>
          <w:rFonts w:ascii="Times New Roman" w:hAnsi="Times New Roman" w:cs="Times New Roman"/>
          <w:b/>
          <w:bCs/>
        </w:rPr>
      </w:pPr>
      <w:r w:rsidRPr="00AD2F0E">
        <w:rPr>
          <w:rFonts w:ascii="Times New Roman" w:hAnsi="Times New Roman" w:cs="Times New Roman"/>
          <w:b/>
          <w:bCs/>
        </w:rPr>
        <w:t>The Challenge: Low Agricultural Productivity and Food Insecurity</w:t>
      </w:r>
    </w:p>
    <w:p w:rsidR="00605C1A" w:rsidRPr="0014326A" w:rsidRDefault="00605C1A" w:rsidP="0014326A">
      <w:pPr>
        <w:jc w:val="both"/>
        <w:rPr>
          <w:rFonts w:ascii="Times New Roman" w:hAnsi="Times New Roman" w:cs="Times New Roman"/>
        </w:rPr>
      </w:pPr>
      <w:r w:rsidRPr="0014326A">
        <w:rPr>
          <w:rFonts w:ascii="Times New Roman" w:hAnsi="Times New Roman" w:cs="Times New Roman"/>
        </w:rPr>
        <w:t xml:space="preserve">Despite having fertile land, </w:t>
      </w:r>
      <w:proofErr w:type="spellStart"/>
      <w:r w:rsidRPr="0014326A">
        <w:rPr>
          <w:rFonts w:ascii="Times New Roman" w:hAnsi="Times New Roman" w:cs="Times New Roman"/>
        </w:rPr>
        <w:t>Ayach</w:t>
      </w:r>
      <w:proofErr w:type="spellEnd"/>
      <w:r w:rsidRPr="0014326A">
        <w:rPr>
          <w:rFonts w:ascii="Times New Roman" w:hAnsi="Times New Roman" w:cs="Times New Roman"/>
        </w:rPr>
        <w:t xml:space="preserve"> Village faces severe agricultural underutilization due to a lack of mechanized farming equipment. Smallholder farmers rely on traditional manual farming methods, which are labor</w:t>
      </w:r>
      <w:r w:rsidR="00AD2F0E">
        <w:rPr>
          <w:rFonts w:ascii="Times New Roman" w:hAnsi="Times New Roman" w:cs="Times New Roman"/>
        </w:rPr>
        <w:t xml:space="preserve"> </w:t>
      </w:r>
      <w:r w:rsidRPr="0014326A">
        <w:rPr>
          <w:rFonts w:ascii="Times New Roman" w:hAnsi="Times New Roman" w:cs="Times New Roman"/>
        </w:rPr>
        <w:t>intensive, time</w:t>
      </w:r>
      <w:r w:rsidR="00AD2F0E">
        <w:rPr>
          <w:rFonts w:ascii="Times New Roman" w:hAnsi="Times New Roman" w:cs="Times New Roman"/>
        </w:rPr>
        <w:t xml:space="preserve"> </w:t>
      </w:r>
      <w:r w:rsidRPr="0014326A">
        <w:rPr>
          <w:rFonts w:ascii="Times New Roman" w:hAnsi="Times New Roman" w:cs="Times New Roman"/>
        </w:rPr>
        <w:t>consuming, and result in low crop yields. This has led to persistent food insecurity, economic stagnation, and high poverty levels in the region.</w:t>
      </w:r>
    </w:p>
    <w:p w:rsidR="00605C1A" w:rsidRPr="00AD2F0E" w:rsidRDefault="00605C1A" w:rsidP="0014326A">
      <w:pPr>
        <w:jc w:val="both"/>
        <w:rPr>
          <w:rFonts w:ascii="Times New Roman" w:hAnsi="Times New Roman" w:cs="Times New Roman"/>
          <w:b/>
          <w:bCs/>
        </w:rPr>
      </w:pPr>
      <w:r w:rsidRPr="00AD2F0E">
        <w:rPr>
          <w:rFonts w:ascii="Times New Roman" w:hAnsi="Times New Roman" w:cs="Times New Roman"/>
          <w:b/>
          <w:bCs/>
        </w:rPr>
        <w:t>Key Problems:</w:t>
      </w:r>
    </w:p>
    <w:p w:rsidR="00605C1A" w:rsidRPr="0014326A" w:rsidRDefault="00605C1A" w:rsidP="0014326A">
      <w:pPr>
        <w:jc w:val="both"/>
        <w:rPr>
          <w:rFonts w:ascii="Times New Roman" w:hAnsi="Times New Roman" w:cs="Times New Roman"/>
        </w:rPr>
      </w:pPr>
      <w:r w:rsidRPr="0014326A">
        <w:rPr>
          <w:rFonts w:ascii="Times New Roman" w:hAnsi="Times New Roman" w:cs="Times New Roman"/>
        </w:rPr>
        <w:t>Limited Access to Mechanized Farming: Farmers do not have access to tractors or modern agricultural tools, restricting land cultivation and lowering productivity.</w:t>
      </w:r>
    </w:p>
    <w:p w:rsidR="00605C1A" w:rsidRPr="0014326A" w:rsidRDefault="00605C1A" w:rsidP="0014326A">
      <w:pPr>
        <w:jc w:val="both"/>
        <w:rPr>
          <w:rFonts w:ascii="Times New Roman" w:hAnsi="Times New Roman" w:cs="Times New Roman"/>
        </w:rPr>
      </w:pPr>
      <w:r w:rsidRPr="00AD2F0E">
        <w:rPr>
          <w:rFonts w:ascii="Times New Roman" w:hAnsi="Times New Roman" w:cs="Times New Roman"/>
          <w:b/>
          <w:bCs/>
        </w:rPr>
        <w:t>Low Crop Yields &amp; Food Shortages:</w:t>
      </w:r>
      <w:r w:rsidRPr="0014326A">
        <w:rPr>
          <w:rFonts w:ascii="Times New Roman" w:hAnsi="Times New Roman" w:cs="Times New Roman"/>
        </w:rPr>
        <w:t xml:space="preserve"> Due to manual farming, only a fraction of available farmland is cultivated, leading to insufficient food production to sustain the growing population.</w:t>
      </w:r>
    </w:p>
    <w:p w:rsidR="00605C1A" w:rsidRPr="0014326A" w:rsidRDefault="00605C1A" w:rsidP="0014326A">
      <w:pPr>
        <w:jc w:val="both"/>
        <w:rPr>
          <w:rFonts w:ascii="Times New Roman" w:hAnsi="Times New Roman" w:cs="Times New Roman"/>
        </w:rPr>
      </w:pPr>
      <w:r w:rsidRPr="00AD2F0E">
        <w:rPr>
          <w:rFonts w:ascii="Times New Roman" w:hAnsi="Times New Roman" w:cs="Times New Roman"/>
          <w:b/>
          <w:bCs/>
        </w:rPr>
        <w:t>High Poverty Rates &amp; Economic Instability:</w:t>
      </w:r>
      <w:r w:rsidRPr="0014326A">
        <w:rPr>
          <w:rFonts w:ascii="Times New Roman" w:hAnsi="Times New Roman" w:cs="Times New Roman"/>
        </w:rPr>
        <w:t xml:space="preserve"> The reliance on subsistence farming keeps families trapped in low-income cycles, preventing economic growth in the community.</w:t>
      </w:r>
    </w:p>
    <w:p w:rsidR="00605C1A" w:rsidRPr="0014326A" w:rsidRDefault="00605C1A" w:rsidP="0014326A">
      <w:pPr>
        <w:jc w:val="both"/>
        <w:rPr>
          <w:rFonts w:ascii="Times New Roman" w:hAnsi="Times New Roman" w:cs="Times New Roman"/>
        </w:rPr>
      </w:pPr>
      <w:r w:rsidRPr="00AD2F0E">
        <w:rPr>
          <w:rFonts w:ascii="Times New Roman" w:hAnsi="Times New Roman" w:cs="Times New Roman"/>
          <w:b/>
          <w:bCs/>
        </w:rPr>
        <w:t>Post-Conflict Recovery Challenges:</w:t>
      </w:r>
      <w:r w:rsidRPr="0014326A">
        <w:rPr>
          <w:rFonts w:ascii="Times New Roman" w:hAnsi="Times New Roman" w:cs="Times New Roman"/>
        </w:rPr>
        <w:t xml:space="preserve"> Many farmers are returnees from conflict-displaced backgrounds and lack capital to invest in better farming techniques.</w:t>
      </w:r>
    </w:p>
    <w:p w:rsidR="00605C1A" w:rsidRPr="0014326A" w:rsidRDefault="00605C1A" w:rsidP="0014326A">
      <w:pPr>
        <w:jc w:val="both"/>
        <w:rPr>
          <w:rFonts w:ascii="Times New Roman" w:hAnsi="Times New Roman" w:cs="Times New Roman"/>
        </w:rPr>
      </w:pPr>
      <w:r w:rsidRPr="00AD2F0E">
        <w:rPr>
          <w:rFonts w:ascii="Times New Roman" w:hAnsi="Times New Roman" w:cs="Times New Roman"/>
          <w:b/>
          <w:bCs/>
        </w:rPr>
        <w:t>Climate Vulnerability:</w:t>
      </w:r>
      <w:r w:rsidRPr="0014326A">
        <w:rPr>
          <w:rFonts w:ascii="Times New Roman" w:hAnsi="Times New Roman" w:cs="Times New Roman"/>
        </w:rPr>
        <w:t xml:space="preserve"> The inefficiency of traditional farming methods makes communities more vulnerable to climate shocks, such as prolonged droughts and erratic rainfall patterns.</w:t>
      </w:r>
    </w:p>
    <w:p w:rsidR="00605C1A" w:rsidRPr="00AD2F0E" w:rsidRDefault="00605C1A" w:rsidP="0014326A">
      <w:pPr>
        <w:jc w:val="both"/>
        <w:rPr>
          <w:rFonts w:ascii="Times New Roman" w:hAnsi="Times New Roman" w:cs="Times New Roman"/>
          <w:b/>
          <w:bCs/>
        </w:rPr>
      </w:pPr>
      <w:r w:rsidRPr="00AD2F0E">
        <w:rPr>
          <w:rFonts w:ascii="Times New Roman" w:hAnsi="Times New Roman" w:cs="Times New Roman"/>
          <w:b/>
          <w:bCs/>
        </w:rPr>
        <w:t>Why It Matters</w:t>
      </w:r>
    </w:p>
    <w:p w:rsidR="00605C1A" w:rsidRPr="0014326A" w:rsidRDefault="00605C1A" w:rsidP="0014326A">
      <w:pPr>
        <w:jc w:val="both"/>
        <w:rPr>
          <w:rFonts w:ascii="Times New Roman" w:hAnsi="Times New Roman" w:cs="Times New Roman"/>
        </w:rPr>
      </w:pPr>
      <w:r w:rsidRPr="0014326A">
        <w:rPr>
          <w:rFonts w:ascii="Times New Roman" w:hAnsi="Times New Roman" w:cs="Times New Roman"/>
        </w:rPr>
        <w:t>Lack of farming mechanization is a barrier to food security and economic growth in Lira District. By introducing modern farming solutions, farmers can increase food production, boost local economies, and achieve financial independence. Investing in mechanized farming is a proven strategy to break the cycle of poverty and ensure sustainable agricultural development in post-conflict regions like Northern Uganda.</w:t>
      </w:r>
    </w:p>
    <w:p w:rsidR="00605C1A" w:rsidRPr="00AD2F0E" w:rsidRDefault="00605C1A" w:rsidP="0014326A">
      <w:pPr>
        <w:jc w:val="both"/>
        <w:rPr>
          <w:rFonts w:ascii="Times New Roman" w:hAnsi="Times New Roman" w:cs="Times New Roman"/>
          <w:b/>
          <w:bCs/>
        </w:rPr>
      </w:pPr>
      <w:r w:rsidRPr="00AD2F0E">
        <w:rPr>
          <w:rFonts w:ascii="Times New Roman" w:hAnsi="Times New Roman" w:cs="Times New Roman"/>
          <w:b/>
          <w:bCs/>
        </w:rPr>
        <w:t>4. Project Objectives</w:t>
      </w:r>
    </w:p>
    <w:p w:rsidR="00605C1A" w:rsidRPr="0014326A" w:rsidRDefault="00605C1A" w:rsidP="0014326A">
      <w:pPr>
        <w:jc w:val="both"/>
        <w:rPr>
          <w:rFonts w:ascii="Times New Roman" w:hAnsi="Times New Roman" w:cs="Times New Roman"/>
        </w:rPr>
      </w:pPr>
      <w:r w:rsidRPr="0014326A">
        <w:rPr>
          <w:rFonts w:ascii="Times New Roman" w:hAnsi="Times New Roman" w:cs="Times New Roman"/>
        </w:rPr>
        <w:t xml:space="preserve">Increase land cultivation by providing </w:t>
      </w:r>
      <w:proofErr w:type="gramStart"/>
      <w:r w:rsidRPr="0014326A">
        <w:rPr>
          <w:rFonts w:ascii="Times New Roman" w:hAnsi="Times New Roman" w:cs="Times New Roman"/>
        </w:rPr>
        <w:t>low</w:t>
      </w:r>
      <w:r w:rsidR="00AD2F0E">
        <w:rPr>
          <w:rFonts w:ascii="Times New Roman" w:hAnsi="Times New Roman" w:cs="Times New Roman"/>
        </w:rPr>
        <w:t xml:space="preserve"> </w:t>
      </w:r>
      <w:r w:rsidRPr="0014326A">
        <w:rPr>
          <w:rFonts w:ascii="Times New Roman" w:hAnsi="Times New Roman" w:cs="Times New Roman"/>
        </w:rPr>
        <w:t>cost</w:t>
      </w:r>
      <w:proofErr w:type="gramEnd"/>
      <w:r w:rsidRPr="0014326A">
        <w:rPr>
          <w:rFonts w:ascii="Times New Roman" w:hAnsi="Times New Roman" w:cs="Times New Roman"/>
        </w:rPr>
        <w:t xml:space="preserve"> tractor services to smallholder farmers.</w:t>
      </w:r>
    </w:p>
    <w:p w:rsidR="00605C1A" w:rsidRPr="0014326A" w:rsidRDefault="00605C1A" w:rsidP="0014326A">
      <w:pPr>
        <w:jc w:val="both"/>
        <w:rPr>
          <w:rFonts w:ascii="Times New Roman" w:hAnsi="Times New Roman" w:cs="Times New Roman"/>
        </w:rPr>
      </w:pPr>
      <w:r w:rsidRPr="0014326A">
        <w:rPr>
          <w:rFonts w:ascii="Times New Roman" w:hAnsi="Times New Roman" w:cs="Times New Roman"/>
        </w:rPr>
        <w:lastRenderedPageBreak/>
        <w:t>Enhance food security by enabling farmers to grow more crops for both subsistence and commercial purposes.</w:t>
      </w:r>
    </w:p>
    <w:p w:rsidR="00605C1A" w:rsidRPr="0014326A" w:rsidRDefault="00605C1A" w:rsidP="0014326A">
      <w:pPr>
        <w:jc w:val="both"/>
        <w:rPr>
          <w:rFonts w:ascii="Times New Roman" w:hAnsi="Times New Roman" w:cs="Times New Roman"/>
        </w:rPr>
      </w:pPr>
      <w:r w:rsidRPr="0014326A">
        <w:rPr>
          <w:rFonts w:ascii="Times New Roman" w:hAnsi="Times New Roman" w:cs="Times New Roman"/>
        </w:rPr>
        <w:t>Boost economic resilience through collective farming and bulk sales to suppliers.</w:t>
      </w:r>
    </w:p>
    <w:p w:rsidR="00605C1A" w:rsidRPr="0014326A" w:rsidRDefault="00605C1A" w:rsidP="0014326A">
      <w:pPr>
        <w:jc w:val="both"/>
        <w:rPr>
          <w:rFonts w:ascii="Times New Roman" w:hAnsi="Times New Roman" w:cs="Times New Roman"/>
        </w:rPr>
      </w:pPr>
      <w:r w:rsidRPr="0014326A">
        <w:rPr>
          <w:rFonts w:ascii="Times New Roman" w:hAnsi="Times New Roman" w:cs="Times New Roman"/>
        </w:rPr>
        <w:t>Ensure project sustainability by reinvesting a percentage of farm produce sales into a tractor maintenance fund.</w:t>
      </w:r>
    </w:p>
    <w:p w:rsidR="00605C1A" w:rsidRPr="00AD2F0E" w:rsidRDefault="00605C1A" w:rsidP="0014326A">
      <w:pPr>
        <w:jc w:val="both"/>
        <w:rPr>
          <w:rFonts w:ascii="Times New Roman" w:hAnsi="Times New Roman" w:cs="Times New Roman"/>
          <w:b/>
          <w:bCs/>
        </w:rPr>
      </w:pPr>
      <w:r w:rsidRPr="00AD2F0E">
        <w:rPr>
          <w:rFonts w:ascii="Times New Roman" w:hAnsi="Times New Roman" w:cs="Times New Roman"/>
          <w:b/>
          <w:bCs/>
        </w:rPr>
        <w:t>5. Project Implementation Plan</w:t>
      </w:r>
    </w:p>
    <w:p w:rsidR="00605C1A" w:rsidRPr="00AD2F0E" w:rsidRDefault="00605C1A" w:rsidP="0014326A">
      <w:pPr>
        <w:jc w:val="both"/>
        <w:rPr>
          <w:rFonts w:ascii="Times New Roman" w:hAnsi="Times New Roman" w:cs="Times New Roman"/>
          <w:b/>
          <w:bCs/>
        </w:rPr>
      </w:pPr>
      <w:r w:rsidRPr="00AD2F0E">
        <w:rPr>
          <w:rFonts w:ascii="Times New Roman" w:hAnsi="Times New Roman" w:cs="Times New Roman"/>
          <w:b/>
          <w:bCs/>
        </w:rPr>
        <w:t>Phase 1: Procurement &amp; Training (Months 1-2)</w:t>
      </w:r>
    </w:p>
    <w:p w:rsidR="00605C1A" w:rsidRPr="00AD2F0E" w:rsidRDefault="00605C1A" w:rsidP="00AD2F0E">
      <w:pPr>
        <w:pStyle w:val="ListParagraph"/>
        <w:numPr>
          <w:ilvl w:val="0"/>
          <w:numId w:val="7"/>
        </w:numPr>
        <w:jc w:val="both"/>
        <w:rPr>
          <w:rFonts w:ascii="Times New Roman" w:hAnsi="Times New Roman" w:cs="Times New Roman"/>
        </w:rPr>
      </w:pPr>
      <w:r w:rsidRPr="00AD2F0E">
        <w:rPr>
          <w:rFonts w:ascii="Times New Roman" w:hAnsi="Times New Roman" w:cs="Times New Roman"/>
        </w:rPr>
        <w:t>Purchase a Massey Ferguson 4WD tractor and accessories (plows, harrows, planters).</w:t>
      </w:r>
    </w:p>
    <w:p w:rsidR="00605C1A" w:rsidRPr="00AD2F0E" w:rsidRDefault="00605C1A" w:rsidP="00AD2F0E">
      <w:pPr>
        <w:pStyle w:val="ListParagraph"/>
        <w:numPr>
          <w:ilvl w:val="0"/>
          <w:numId w:val="7"/>
        </w:numPr>
        <w:jc w:val="both"/>
        <w:rPr>
          <w:rFonts w:ascii="Times New Roman" w:hAnsi="Times New Roman" w:cs="Times New Roman"/>
        </w:rPr>
      </w:pPr>
      <w:r w:rsidRPr="00AD2F0E">
        <w:rPr>
          <w:rFonts w:ascii="Times New Roman" w:hAnsi="Times New Roman" w:cs="Times New Roman"/>
        </w:rPr>
        <w:t>Recruit and train a tractor operator and maintenance personnel.</w:t>
      </w:r>
    </w:p>
    <w:p w:rsidR="00605C1A" w:rsidRPr="00AD2F0E" w:rsidRDefault="00605C1A" w:rsidP="00AD2F0E">
      <w:pPr>
        <w:pStyle w:val="ListParagraph"/>
        <w:numPr>
          <w:ilvl w:val="0"/>
          <w:numId w:val="7"/>
        </w:numPr>
        <w:jc w:val="both"/>
        <w:rPr>
          <w:rFonts w:ascii="Times New Roman" w:hAnsi="Times New Roman" w:cs="Times New Roman"/>
        </w:rPr>
      </w:pPr>
      <w:r w:rsidRPr="00AD2F0E">
        <w:rPr>
          <w:rFonts w:ascii="Times New Roman" w:hAnsi="Times New Roman" w:cs="Times New Roman"/>
        </w:rPr>
        <w:t>Mobilize the community through awareness campaigns.</w:t>
      </w:r>
    </w:p>
    <w:p w:rsidR="00605C1A" w:rsidRPr="00AD2F0E" w:rsidRDefault="00605C1A" w:rsidP="0014326A">
      <w:pPr>
        <w:jc w:val="both"/>
        <w:rPr>
          <w:rFonts w:ascii="Times New Roman" w:hAnsi="Times New Roman" w:cs="Times New Roman"/>
          <w:b/>
          <w:bCs/>
        </w:rPr>
      </w:pPr>
      <w:r w:rsidRPr="00AD2F0E">
        <w:rPr>
          <w:rFonts w:ascii="Times New Roman" w:hAnsi="Times New Roman" w:cs="Times New Roman"/>
          <w:b/>
          <w:bCs/>
        </w:rPr>
        <w:t>Phase 2: Agricultural Support &amp; Expansion (Months 3-12)</w:t>
      </w:r>
    </w:p>
    <w:p w:rsidR="00605C1A" w:rsidRPr="00AD2F0E" w:rsidRDefault="00605C1A" w:rsidP="00AD2F0E">
      <w:pPr>
        <w:pStyle w:val="ListParagraph"/>
        <w:numPr>
          <w:ilvl w:val="0"/>
          <w:numId w:val="8"/>
        </w:numPr>
        <w:jc w:val="both"/>
        <w:rPr>
          <w:rFonts w:ascii="Times New Roman" w:hAnsi="Times New Roman" w:cs="Times New Roman"/>
        </w:rPr>
      </w:pPr>
      <w:r w:rsidRPr="00AD2F0E">
        <w:rPr>
          <w:rFonts w:ascii="Times New Roman" w:hAnsi="Times New Roman" w:cs="Times New Roman"/>
        </w:rPr>
        <w:t>Provide affordable tractor</w:t>
      </w:r>
      <w:r w:rsidR="00513104">
        <w:rPr>
          <w:rFonts w:ascii="Times New Roman" w:hAnsi="Times New Roman" w:cs="Times New Roman"/>
        </w:rPr>
        <w:t xml:space="preserve"> </w:t>
      </w:r>
      <w:r w:rsidRPr="00AD2F0E">
        <w:rPr>
          <w:rFonts w:ascii="Times New Roman" w:hAnsi="Times New Roman" w:cs="Times New Roman"/>
        </w:rPr>
        <w:t>services to farmers.</w:t>
      </w:r>
    </w:p>
    <w:p w:rsidR="00605C1A" w:rsidRPr="00AD2F0E" w:rsidRDefault="00605C1A" w:rsidP="00AD2F0E">
      <w:pPr>
        <w:pStyle w:val="ListParagraph"/>
        <w:numPr>
          <w:ilvl w:val="0"/>
          <w:numId w:val="8"/>
        </w:numPr>
        <w:jc w:val="both"/>
        <w:rPr>
          <w:rFonts w:ascii="Times New Roman" w:hAnsi="Times New Roman" w:cs="Times New Roman"/>
        </w:rPr>
      </w:pPr>
      <w:r w:rsidRPr="00AD2F0E">
        <w:rPr>
          <w:rFonts w:ascii="Times New Roman" w:hAnsi="Times New Roman" w:cs="Times New Roman"/>
        </w:rPr>
        <w:t>Organize farming cooperatives to maximize land usage.</w:t>
      </w:r>
    </w:p>
    <w:p w:rsidR="00605C1A" w:rsidRPr="00AD2F0E" w:rsidRDefault="00605C1A" w:rsidP="00AD2F0E">
      <w:pPr>
        <w:pStyle w:val="ListParagraph"/>
        <w:numPr>
          <w:ilvl w:val="0"/>
          <w:numId w:val="8"/>
        </w:numPr>
        <w:jc w:val="both"/>
        <w:rPr>
          <w:rFonts w:ascii="Times New Roman" w:hAnsi="Times New Roman" w:cs="Times New Roman"/>
        </w:rPr>
      </w:pPr>
      <w:r w:rsidRPr="00AD2F0E">
        <w:rPr>
          <w:rFonts w:ascii="Times New Roman" w:hAnsi="Times New Roman" w:cs="Times New Roman"/>
        </w:rPr>
        <w:t>Conduct training on improved farming techniques and agribusiness skills.</w:t>
      </w:r>
    </w:p>
    <w:p w:rsidR="00605C1A" w:rsidRPr="00AD2F0E" w:rsidRDefault="00605C1A" w:rsidP="0014326A">
      <w:pPr>
        <w:jc w:val="both"/>
        <w:rPr>
          <w:rFonts w:ascii="Times New Roman" w:hAnsi="Times New Roman" w:cs="Times New Roman"/>
          <w:b/>
          <w:bCs/>
        </w:rPr>
      </w:pPr>
      <w:r w:rsidRPr="00AD2F0E">
        <w:rPr>
          <w:rFonts w:ascii="Times New Roman" w:hAnsi="Times New Roman" w:cs="Times New Roman"/>
          <w:b/>
          <w:bCs/>
        </w:rPr>
        <w:t>Phase 3: Market Linkages &amp; Revenue Model (Ongoing)</w:t>
      </w:r>
    </w:p>
    <w:p w:rsidR="00605C1A" w:rsidRPr="00AD2F0E" w:rsidRDefault="00605C1A" w:rsidP="00AD2F0E">
      <w:pPr>
        <w:pStyle w:val="ListParagraph"/>
        <w:numPr>
          <w:ilvl w:val="0"/>
          <w:numId w:val="9"/>
        </w:numPr>
        <w:jc w:val="both"/>
        <w:rPr>
          <w:rFonts w:ascii="Times New Roman" w:hAnsi="Times New Roman" w:cs="Times New Roman"/>
        </w:rPr>
      </w:pPr>
      <w:r w:rsidRPr="00AD2F0E">
        <w:rPr>
          <w:rFonts w:ascii="Times New Roman" w:hAnsi="Times New Roman" w:cs="Times New Roman"/>
        </w:rPr>
        <w:t>Establish agreements with bulk buyers and agribusiness firms.</w:t>
      </w:r>
    </w:p>
    <w:p w:rsidR="00605C1A" w:rsidRPr="00AD2F0E" w:rsidRDefault="00605C1A" w:rsidP="00AD2F0E">
      <w:pPr>
        <w:pStyle w:val="ListParagraph"/>
        <w:numPr>
          <w:ilvl w:val="0"/>
          <w:numId w:val="9"/>
        </w:numPr>
        <w:jc w:val="both"/>
        <w:rPr>
          <w:rFonts w:ascii="Times New Roman" w:hAnsi="Times New Roman" w:cs="Times New Roman"/>
        </w:rPr>
      </w:pPr>
      <w:r w:rsidRPr="00AD2F0E">
        <w:rPr>
          <w:rFonts w:ascii="Times New Roman" w:hAnsi="Times New Roman" w:cs="Times New Roman"/>
        </w:rPr>
        <w:t>Implement a community-led financial plan, where a portion of crop sales is reinvested in tractor maintenance.</w:t>
      </w:r>
    </w:p>
    <w:p w:rsidR="00605C1A" w:rsidRPr="00AD2F0E" w:rsidRDefault="00605C1A" w:rsidP="00AD2F0E">
      <w:pPr>
        <w:pStyle w:val="ListParagraph"/>
        <w:numPr>
          <w:ilvl w:val="0"/>
          <w:numId w:val="9"/>
        </w:numPr>
        <w:jc w:val="both"/>
        <w:rPr>
          <w:rFonts w:ascii="Times New Roman" w:hAnsi="Times New Roman" w:cs="Times New Roman"/>
        </w:rPr>
      </w:pPr>
      <w:r w:rsidRPr="00AD2F0E">
        <w:rPr>
          <w:rFonts w:ascii="Times New Roman" w:hAnsi="Times New Roman" w:cs="Times New Roman"/>
        </w:rPr>
        <w:t>Track impact and expand operations based on demand.</w:t>
      </w:r>
    </w:p>
    <w:p w:rsidR="00605C1A" w:rsidRPr="00AD2F0E" w:rsidRDefault="00605C1A" w:rsidP="0014326A">
      <w:pPr>
        <w:jc w:val="both"/>
        <w:rPr>
          <w:rFonts w:ascii="Times New Roman" w:hAnsi="Times New Roman" w:cs="Times New Roman"/>
          <w:b/>
          <w:bCs/>
        </w:rPr>
      </w:pPr>
      <w:r w:rsidRPr="00AD2F0E">
        <w:rPr>
          <w:rFonts w:ascii="Times New Roman" w:hAnsi="Times New Roman" w:cs="Times New Roman"/>
          <w:b/>
          <w:bCs/>
        </w:rPr>
        <w:t>6. Expected Outcomes &amp; Impact</w:t>
      </w:r>
    </w:p>
    <w:tbl>
      <w:tblPr>
        <w:tblStyle w:val="TableGrid"/>
        <w:tblW w:w="10620" w:type="dxa"/>
        <w:tblInd w:w="-185" w:type="dxa"/>
        <w:tblLook w:val="04A0" w:firstRow="1" w:lastRow="0" w:firstColumn="1" w:lastColumn="0" w:noHBand="0" w:noVBand="1"/>
      </w:tblPr>
      <w:tblGrid>
        <w:gridCol w:w="5940"/>
        <w:gridCol w:w="4680"/>
      </w:tblGrid>
      <w:tr w:rsidR="00605C1A" w:rsidRPr="00AD2F0E" w:rsidTr="00AD2F0E">
        <w:tc>
          <w:tcPr>
            <w:tcW w:w="5940" w:type="dxa"/>
            <w:hideMark/>
          </w:tcPr>
          <w:p w:rsidR="00605C1A" w:rsidRPr="00AD2F0E" w:rsidRDefault="00605C1A" w:rsidP="0014326A">
            <w:pPr>
              <w:jc w:val="both"/>
              <w:rPr>
                <w:rFonts w:ascii="Times New Roman" w:hAnsi="Times New Roman" w:cs="Times New Roman"/>
                <w:b/>
                <w:bCs/>
              </w:rPr>
            </w:pPr>
            <w:r w:rsidRPr="00AD2F0E">
              <w:rPr>
                <w:rFonts w:ascii="Times New Roman" w:hAnsi="Times New Roman" w:cs="Times New Roman"/>
                <w:b/>
                <w:bCs/>
              </w:rPr>
              <w:t>Outcome</w:t>
            </w:r>
          </w:p>
        </w:tc>
        <w:tc>
          <w:tcPr>
            <w:tcW w:w="4680" w:type="dxa"/>
            <w:hideMark/>
          </w:tcPr>
          <w:p w:rsidR="00605C1A" w:rsidRPr="00AD2F0E" w:rsidRDefault="00605C1A" w:rsidP="0014326A">
            <w:pPr>
              <w:jc w:val="both"/>
              <w:rPr>
                <w:rFonts w:ascii="Times New Roman" w:hAnsi="Times New Roman" w:cs="Times New Roman"/>
                <w:b/>
                <w:bCs/>
              </w:rPr>
            </w:pPr>
            <w:r w:rsidRPr="00AD2F0E">
              <w:rPr>
                <w:rFonts w:ascii="Times New Roman" w:hAnsi="Times New Roman" w:cs="Times New Roman"/>
                <w:b/>
                <w:bCs/>
              </w:rPr>
              <w:t>Impact</w:t>
            </w:r>
          </w:p>
        </w:tc>
      </w:tr>
      <w:tr w:rsidR="00605C1A" w:rsidRPr="0014326A" w:rsidTr="00AD2F0E">
        <w:tc>
          <w:tcPr>
            <w:tcW w:w="5940" w:type="dxa"/>
            <w:hideMark/>
          </w:tcPr>
          <w:p w:rsidR="00605C1A" w:rsidRPr="0014326A" w:rsidRDefault="00AD2F0E" w:rsidP="0014326A">
            <w:pPr>
              <w:jc w:val="both"/>
              <w:rPr>
                <w:rFonts w:ascii="Times New Roman" w:hAnsi="Times New Roman" w:cs="Times New Roman"/>
              </w:rPr>
            </w:pPr>
            <w:r>
              <w:rPr>
                <w:rFonts w:ascii="Times New Roman" w:hAnsi="Times New Roman" w:cs="Times New Roman"/>
              </w:rPr>
              <w:t>2</w:t>
            </w:r>
            <w:r w:rsidR="00605C1A" w:rsidRPr="0014326A">
              <w:rPr>
                <w:rFonts w:ascii="Times New Roman" w:hAnsi="Times New Roman" w:cs="Times New Roman"/>
              </w:rPr>
              <w:t>00+ farmers gain access to mechanized farming</w:t>
            </w:r>
          </w:p>
        </w:tc>
        <w:tc>
          <w:tcPr>
            <w:tcW w:w="4680" w:type="dxa"/>
            <w:hideMark/>
          </w:tcPr>
          <w:p w:rsidR="00605C1A" w:rsidRPr="0014326A" w:rsidRDefault="00605C1A" w:rsidP="0014326A">
            <w:pPr>
              <w:jc w:val="both"/>
              <w:rPr>
                <w:rFonts w:ascii="Times New Roman" w:hAnsi="Times New Roman" w:cs="Times New Roman"/>
              </w:rPr>
            </w:pPr>
            <w:r w:rsidRPr="0014326A">
              <w:rPr>
                <w:rFonts w:ascii="Times New Roman" w:hAnsi="Times New Roman" w:cs="Times New Roman"/>
              </w:rPr>
              <w:t>Increased land use and higher yields</w:t>
            </w:r>
          </w:p>
        </w:tc>
      </w:tr>
      <w:tr w:rsidR="00605C1A" w:rsidRPr="0014326A" w:rsidTr="00AD2F0E">
        <w:tc>
          <w:tcPr>
            <w:tcW w:w="5940" w:type="dxa"/>
            <w:hideMark/>
          </w:tcPr>
          <w:p w:rsidR="00605C1A" w:rsidRPr="0014326A" w:rsidRDefault="00605C1A" w:rsidP="0014326A">
            <w:pPr>
              <w:jc w:val="both"/>
              <w:rPr>
                <w:rFonts w:ascii="Times New Roman" w:hAnsi="Times New Roman" w:cs="Times New Roman"/>
              </w:rPr>
            </w:pPr>
            <w:r w:rsidRPr="0014326A">
              <w:rPr>
                <w:rFonts w:ascii="Times New Roman" w:hAnsi="Times New Roman" w:cs="Times New Roman"/>
              </w:rPr>
              <w:t xml:space="preserve">Over </w:t>
            </w:r>
            <w:r w:rsidR="00AD2F0E">
              <w:rPr>
                <w:rFonts w:ascii="Times New Roman" w:hAnsi="Times New Roman" w:cs="Times New Roman"/>
              </w:rPr>
              <w:t>4</w:t>
            </w:r>
            <w:r w:rsidRPr="0014326A">
              <w:rPr>
                <w:rFonts w:ascii="Times New Roman" w:hAnsi="Times New Roman" w:cs="Times New Roman"/>
              </w:rPr>
              <w:t>00 acres cultivated per season</w:t>
            </w:r>
          </w:p>
        </w:tc>
        <w:tc>
          <w:tcPr>
            <w:tcW w:w="4680" w:type="dxa"/>
            <w:hideMark/>
          </w:tcPr>
          <w:p w:rsidR="00605C1A" w:rsidRPr="0014326A" w:rsidRDefault="00605C1A" w:rsidP="0014326A">
            <w:pPr>
              <w:jc w:val="both"/>
              <w:rPr>
                <w:rFonts w:ascii="Times New Roman" w:hAnsi="Times New Roman" w:cs="Times New Roman"/>
              </w:rPr>
            </w:pPr>
            <w:r w:rsidRPr="0014326A">
              <w:rPr>
                <w:rFonts w:ascii="Times New Roman" w:hAnsi="Times New Roman" w:cs="Times New Roman"/>
              </w:rPr>
              <w:t>More food produced, reducing hunger</w:t>
            </w:r>
          </w:p>
        </w:tc>
      </w:tr>
      <w:tr w:rsidR="00605C1A" w:rsidRPr="0014326A" w:rsidTr="00AD2F0E">
        <w:tc>
          <w:tcPr>
            <w:tcW w:w="5940" w:type="dxa"/>
            <w:hideMark/>
          </w:tcPr>
          <w:p w:rsidR="00605C1A" w:rsidRPr="0014326A" w:rsidRDefault="00605C1A" w:rsidP="0014326A">
            <w:pPr>
              <w:jc w:val="both"/>
              <w:rPr>
                <w:rFonts w:ascii="Times New Roman" w:hAnsi="Times New Roman" w:cs="Times New Roman"/>
              </w:rPr>
            </w:pPr>
            <w:r w:rsidRPr="0014326A">
              <w:rPr>
                <w:rFonts w:ascii="Times New Roman" w:hAnsi="Times New Roman" w:cs="Times New Roman"/>
              </w:rPr>
              <w:t>40% increase in household income for participating farmers</w:t>
            </w:r>
          </w:p>
        </w:tc>
        <w:tc>
          <w:tcPr>
            <w:tcW w:w="4680" w:type="dxa"/>
            <w:hideMark/>
          </w:tcPr>
          <w:p w:rsidR="00605C1A" w:rsidRPr="0014326A" w:rsidRDefault="00605C1A" w:rsidP="0014326A">
            <w:pPr>
              <w:jc w:val="both"/>
              <w:rPr>
                <w:rFonts w:ascii="Times New Roman" w:hAnsi="Times New Roman" w:cs="Times New Roman"/>
              </w:rPr>
            </w:pPr>
            <w:r w:rsidRPr="0014326A">
              <w:rPr>
                <w:rFonts w:ascii="Times New Roman" w:hAnsi="Times New Roman" w:cs="Times New Roman"/>
              </w:rPr>
              <w:t>Improved livelihoods and economic resilience</w:t>
            </w:r>
          </w:p>
        </w:tc>
      </w:tr>
      <w:tr w:rsidR="00605C1A" w:rsidRPr="0014326A" w:rsidTr="00AD2F0E">
        <w:tc>
          <w:tcPr>
            <w:tcW w:w="5940" w:type="dxa"/>
            <w:hideMark/>
          </w:tcPr>
          <w:p w:rsidR="00605C1A" w:rsidRPr="0014326A" w:rsidRDefault="00605C1A" w:rsidP="0014326A">
            <w:pPr>
              <w:jc w:val="both"/>
              <w:rPr>
                <w:rFonts w:ascii="Times New Roman" w:hAnsi="Times New Roman" w:cs="Times New Roman"/>
              </w:rPr>
            </w:pPr>
            <w:r w:rsidRPr="0014326A">
              <w:rPr>
                <w:rFonts w:ascii="Times New Roman" w:hAnsi="Times New Roman" w:cs="Times New Roman"/>
              </w:rPr>
              <w:t>Sustainable tractor operation model in place</w:t>
            </w:r>
          </w:p>
        </w:tc>
        <w:tc>
          <w:tcPr>
            <w:tcW w:w="4680" w:type="dxa"/>
            <w:hideMark/>
          </w:tcPr>
          <w:p w:rsidR="00605C1A" w:rsidRPr="0014326A" w:rsidRDefault="00605C1A" w:rsidP="0014326A">
            <w:pPr>
              <w:jc w:val="both"/>
              <w:rPr>
                <w:rFonts w:ascii="Times New Roman" w:hAnsi="Times New Roman" w:cs="Times New Roman"/>
              </w:rPr>
            </w:pPr>
            <w:r w:rsidRPr="0014326A">
              <w:rPr>
                <w:rFonts w:ascii="Times New Roman" w:hAnsi="Times New Roman" w:cs="Times New Roman"/>
              </w:rPr>
              <w:t>Ensures long</w:t>
            </w:r>
            <w:r w:rsidR="00AD2F0E">
              <w:rPr>
                <w:rFonts w:ascii="Times New Roman" w:hAnsi="Times New Roman" w:cs="Times New Roman"/>
              </w:rPr>
              <w:t xml:space="preserve"> </w:t>
            </w:r>
            <w:r w:rsidRPr="0014326A">
              <w:rPr>
                <w:rFonts w:ascii="Times New Roman" w:hAnsi="Times New Roman" w:cs="Times New Roman"/>
              </w:rPr>
              <w:t>term impact beyond initial funding</w:t>
            </w:r>
          </w:p>
        </w:tc>
      </w:tr>
    </w:tbl>
    <w:p w:rsidR="00605C1A" w:rsidRPr="0014326A" w:rsidRDefault="00605C1A" w:rsidP="0014326A">
      <w:pPr>
        <w:jc w:val="both"/>
        <w:rPr>
          <w:rFonts w:ascii="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50"/>
        <w:gridCol w:w="81"/>
      </w:tblGrid>
      <w:tr w:rsidR="00B22E83" w:rsidRPr="0014326A" w:rsidTr="00B425AC">
        <w:trPr>
          <w:gridAfter w:val="1"/>
          <w:tblCellSpacing w:w="15" w:type="dxa"/>
        </w:trPr>
        <w:tc>
          <w:tcPr>
            <w:tcW w:w="0" w:type="auto"/>
            <w:hideMark/>
          </w:tcPr>
          <w:p w:rsidR="00B22E83" w:rsidRPr="0014326A" w:rsidRDefault="00B22E83" w:rsidP="0014326A">
            <w:pPr>
              <w:jc w:val="both"/>
              <w:rPr>
                <w:rFonts w:ascii="Times New Roman" w:hAnsi="Times New Roman" w:cs="Times New Roman"/>
              </w:rPr>
            </w:pPr>
          </w:p>
        </w:tc>
      </w:tr>
      <w:tr w:rsidR="00B22E83" w:rsidRPr="0014326A" w:rsidTr="00B425AC">
        <w:trPr>
          <w:gridAfter w:val="1"/>
          <w:tblCellSpacing w:w="15" w:type="dxa"/>
        </w:trPr>
        <w:tc>
          <w:tcPr>
            <w:tcW w:w="0" w:type="auto"/>
            <w:hideMark/>
          </w:tcPr>
          <w:p w:rsidR="00B22E83" w:rsidRPr="0014326A" w:rsidRDefault="00B22E83" w:rsidP="0014326A">
            <w:pPr>
              <w:jc w:val="both"/>
              <w:rPr>
                <w:rFonts w:ascii="Times New Roman" w:hAnsi="Times New Roman" w:cs="Times New Roman"/>
              </w:rPr>
            </w:pPr>
          </w:p>
        </w:tc>
      </w:tr>
      <w:tr w:rsidR="0014326A" w:rsidRPr="0014326A" w:rsidTr="00B425AC">
        <w:trPr>
          <w:gridAfter w:val="1"/>
          <w:tblCellSpacing w:w="15" w:type="dxa"/>
        </w:trPr>
        <w:tc>
          <w:tcPr>
            <w:tcW w:w="0" w:type="auto"/>
            <w:hideMark/>
          </w:tcPr>
          <w:p w:rsidR="0014326A" w:rsidRPr="0014326A" w:rsidRDefault="0014326A" w:rsidP="0014326A">
            <w:pPr>
              <w:jc w:val="both"/>
              <w:rPr>
                <w:rFonts w:ascii="Times New Roman" w:hAnsi="Times New Roman" w:cs="Times New Roman"/>
              </w:rPr>
            </w:pPr>
            <w:r w:rsidRPr="0014326A">
              <w:rPr>
                <w:rFonts w:ascii="Times New Roman" w:hAnsi="Times New Roman" w:cs="Times New Roman"/>
              </w:rPr>
              <w:t>7. Budget Breakdown</w:t>
            </w:r>
          </w:p>
        </w:tc>
      </w:tr>
      <w:tr w:rsidR="00FD5F3A" w:rsidRPr="0014326A" w:rsidTr="00B425AC">
        <w:trPr>
          <w:tblCellSpacing w:w="15" w:type="dxa"/>
        </w:trPr>
        <w:tc>
          <w:tcPr>
            <w:tcW w:w="0" w:type="auto"/>
            <w:hideMark/>
          </w:tcPr>
          <w:tbl>
            <w:tblPr>
              <w:tblStyle w:val="TableGrid"/>
              <w:tblW w:w="6965" w:type="dxa"/>
              <w:tblLook w:val="04A0" w:firstRow="1" w:lastRow="0" w:firstColumn="1" w:lastColumn="0" w:noHBand="0" w:noVBand="1"/>
            </w:tblPr>
            <w:tblGrid>
              <w:gridCol w:w="3995"/>
              <w:gridCol w:w="2970"/>
            </w:tblGrid>
            <w:tr w:rsidR="00FD5F3A" w:rsidRPr="0014326A" w:rsidTr="00513104">
              <w:tc>
                <w:tcPr>
                  <w:tcW w:w="3995" w:type="dxa"/>
                  <w:hideMark/>
                </w:tcPr>
                <w:p w:rsidR="00FD5F3A" w:rsidRPr="00513104" w:rsidRDefault="00FD5F3A" w:rsidP="0014326A">
                  <w:pPr>
                    <w:jc w:val="both"/>
                    <w:rPr>
                      <w:rFonts w:ascii="Times New Roman" w:hAnsi="Times New Roman" w:cs="Times New Roman"/>
                      <w:b/>
                      <w:bCs/>
                    </w:rPr>
                  </w:pPr>
                  <w:r w:rsidRPr="00513104">
                    <w:rPr>
                      <w:rFonts w:ascii="Times New Roman" w:hAnsi="Times New Roman" w:cs="Times New Roman"/>
                      <w:b/>
                      <w:bCs/>
                    </w:rPr>
                    <w:t>Item</w:t>
                  </w:r>
                </w:p>
              </w:tc>
              <w:tc>
                <w:tcPr>
                  <w:tcW w:w="2970" w:type="dxa"/>
                  <w:hideMark/>
                </w:tcPr>
                <w:p w:rsidR="00FD5F3A" w:rsidRPr="00513104" w:rsidRDefault="00FD5F3A" w:rsidP="0014326A">
                  <w:pPr>
                    <w:jc w:val="both"/>
                    <w:rPr>
                      <w:rFonts w:ascii="Times New Roman" w:hAnsi="Times New Roman" w:cs="Times New Roman"/>
                      <w:b/>
                      <w:bCs/>
                    </w:rPr>
                  </w:pPr>
                  <w:r w:rsidRPr="00513104">
                    <w:rPr>
                      <w:rFonts w:ascii="Times New Roman" w:hAnsi="Times New Roman" w:cs="Times New Roman"/>
                      <w:b/>
                      <w:bCs/>
                    </w:rPr>
                    <w:t>Estimated Cost (USD)</w:t>
                  </w:r>
                </w:p>
              </w:tc>
            </w:tr>
            <w:tr w:rsidR="00FD5F3A" w:rsidRPr="0014326A" w:rsidTr="00513104">
              <w:tc>
                <w:tcPr>
                  <w:tcW w:w="3995" w:type="dxa"/>
                  <w:hideMark/>
                </w:tcPr>
                <w:p w:rsidR="00FD5F3A" w:rsidRPr="0014326A" w:rsidRDefault="00FD5F3A" w:rsidP="0014326A">
                  <w:pPr>
                    <w:jc w:val="both"/>
                    <w:rPr>
                      <w:rFonts w:ascii="Times New Roman" w:hAnsi="Times New Roman" w:cs="Times New Roman"/>
                    </w:rPr>
                  </w:pPr>
                  <w:r w:rsidRPr="0014326A">
                    <w:rPr>
                      <w:rFonts w:ascii="Times New Roman" w:hAnsi="Times New Roman" w:cs="Times New Roman"/>
                    </w:rPr>
                    <w:t>Two Massey Ferguson 4WD Tractors</w:t>
                  </w:r>
                </w:p>
              </w:tc>
              <w:tc>
                <w:tcPr>
                  <w:tcW w:w="2970" w:type="dxa"/>
                  <w:hideMark/>
                </w:tcPr>
                <w:p w:rsidR="00FD5F3A" w:rsidRPr="0014326A" w:rsidRDefault="00FD5F3A" w:rsidP="0014326A">
                  <w:pPr>
                    <w:jc w:val="both"/>
                    <w:rPr>
                      <w:rFonts w:ascii="Times New Roman" w:hAnsi="Times New Roman" w:cs="Times New Roman"/>
                    </w:rPr>
                  </w:pPr>
                  <w:r w:rsidRPr="0014326A">
                    <w:rPr>
                      <w:rFonts w:ascii="Times New Roman" w:hAnsi="Times New Roman" w:cs="Times New Roman"/>
                    </w:rPr>
                    <w:t>$60,000</w:t>
                  </w:r>
                </w:p>
              </w:tc>
            </w:tr>
            <w:tr w:rsidR="00FD5F3A" w:rsidRPr="0014326A" w:rsidTr="00513104">
              <w:tc>
                <w:tcPr>
                  <w:tcW w:w="3995" w:type="dxa"/>
                  <w:hideMark/>
                </w:tcPr>
                <w:p w:rsidR="00FD5F3A" w:rsidRPr="0014326A" w:rsidRDefault="00FD5F3A" w:rsidP="0014326A">
                  <w:pPr>
                    <w:jc w:val="both"/>
                    <w:rPr>
                      <w:rFonts w:ascii="Times New Roman" w:hAnsi="Times New Roman" w:cs="Times New Roman"/>
                    </w:rPr>
                  </w:pPr>
                  <w:r w:rsidRPr="0014326A">
                    <w:rPr>
                      <w:rFonts w:ascii="Times New Roman" w:hAnsi="Times New Roman" w:cs="Times New Roman"/>
                    </w:rPr>
                    <w:t>Accessories (Plows, Harrows, Planters)</w:t>
                  </w:r>
                </w:p>
              </w:tc>
              <w:tc>
                <w:tcPr>
                  <w:tcW w:w="2970" w:type="dxa"/>
                  <w:hideMark/>
                </w:tcPr>
                <w:p w:rsidR="00FD5F3A" w:rsidRPr="0014326A" w:rsidRDefault="00FD5F3A" w:rsidP="0014326A">
                  <w:pPr>
                    <w:jc w:val="both"/>
                    <w:rPr>
                      <w:rFonts w:ascii="Times New Roman" w:hAnsi="Times New Roman" w:cs="Times New Roman"/>
                    </w:rPr>
                  </w:pPr>
                  <w:r w:rsidRPr="0014326A">
                    <w:rPr>
                      <w:rFonts w:ascii="Times New Roman" w:hAnsi="Times New Roman" w:cs="Times New Roman"/>
                    </w:rPr>
                    <w:t>$20,000</w:t>
                  </w:r>
                </w:p>
              </w:tc>
            </w:tr>
            <w:tr w:rsidR="00FD5F3A" w:rsidRPr="0014326A" w:rsidTr="00513104">
              <w:tc>
                <w:tcPr>
                  <w:tcW w:w="3995" w:type="dxa"/>
                  <w:hideMark/>
                </w:tcPr>
                <w:p w:rsidR="00FD5F3A" w:rsidRPr="0014326A" w:rsidRDefault="00FD5F3A" w:rsidP="0014326A">
                  <w:pPr>
                    <w:jc w:val="both"/>
                    <w:rPr>
                      <w:rFonts w:ascii="Times New Roman" w:hAnsi="Times New Roman" w:cs="Times New Roman"/>
                    </w:rPr>
                  </w:pPr>
                  <w:r w:rsidRPr="0014326A">
                    <w:rPr>
                      <w:rFonts w:ascii="Times New Roman" w:hAnsi="Times New Roman" w:cs="Times New Roman"/>
                    </w:rPr>
                    <w:t>Initial Fuel &amp; Maintenance Fund</w:t>
                  </w:r>
                </w:p>
              </w:tc>
              <w:tc>
                <w:tcPr>
                  <w:tcW w:w="2970" w:type="dxa"/>
                  <w:hideMark/>
                </w:tcPr>
                <w:p w:rsidR="00FD5F3A" w:rsidRPr="0014326A" w:rsidRDefault="00FD5F3A" w:rsidP="0014326A">
                  <w:pPr>
                    <w:jc w:val="both"/>
                    <w:rPr>
                      <w:rFonts w:ascii="Times New Roman" w:hAnsi="Times New Roman" w:cs="Times New Roman"/>
                    </w:rPr>
                  </w:pPr>
                  <w:r w:rsidRPr="0014326A">
                    <w:rPr>
                      <w:rFonts w:ascii="Times New Roman" w:hAnsi="Times New Roman" w:cs="Times New Roman"/>
                    </w:rPr>
                    <w:t>$10,000</w:t>
                  </w:r>
                </w:p>
              </w:tc>
            </w:tr>
            <w:tr w:rsidR="00FD5F3A" w:rsidRPr="0014326A" w:rsidTr="00513104">
              <w:tc>
                <w:tcPr>
                  <w:tcW w:w="3995" w:type="dxa"/>
                  <w:hideMark/>
                </w:tcPr>
                <w:p w:rsidR="00FD5F3A" w:rsidRPr="0014326A" w:rsidRDefault="00FD5F3A" w:rsidP="0014326A">
                  <w:pPr>
                    <w:jc w:val="both"/>
                    <w:rPr>
                      <w:rFonts w:ascii="Times New Roman" w:hAnsi="Times New Roman" w:cs="Times New Roman"/>
                    </w:rPr>
                  </w:pPr>
                  <w:r w:rsidRPr="0014326A">
                    <w:rPr>
                      <w:rFonts w:ascii="Times New Roman" w:hAnsi="Times New Roman" w:cs="Times New Roman"/>
                    </w:rPr>
                    <w:t>Training &amp; Capacity Building</w:t>
                  </w:r>
                </w:p>
              </w:tc>
              <w:tc>
                <w:tcPr>
                  <w:tcW w:w="2970" w:type="dxa"/>
                  <w:hideMark/>
                </w:tcPr>
                <w:p w:rsidR="00FD5F3A" w:rsidRPr="0014326A" w:rsidRDefault="00FD5F3A" w:rsidP="0014326A">
                  <w:pPr>
                    <w:jc w:val="both"/>
                    <w:rPr>
                      <w:rFonts w:ascii="Times New Roman" w:hAnsi="Times New Roman" w:cs="Times New Roman"/>
                    </w:rPr>
                  </w:pPr>
                  <w:r w:rsidRPr="0014326A">
                    <w:rPr>
                      <w:rFonts w:ascii="Times New Roman" w:hAnsi="Times New Roman" w:cs="Times New Roman"/>
                    </w:rPr>
                    <w:t>$6,000</w:t>
                  </w:r>
                </w:p>
              </w:tc>
            </w:tr>
            <w:tr w:rsidR="00FD5F3A" w:rsidRPr="0014326A" w:rsidTr="00513104">
              <w:tc>
                <w:tcPr>
                  <w:tcW w:w="3995" w:type="dxa"/>
                  <w:hideMark/>
                </w:tcPr>
                <w:p w:rsidR="00FD5F3A" w:rsidRPr="0014326A" w:rsidRDefault="00FD5F3A" w:rsidP="0014326A">
                  <w:pPr>
                    <w:jc w:val="both"/>
                    <w:rPr>
                      <w:rFonts w:ascii="Times New Roman" w:hAnsi="Times New Roman" w:cs="Times New Roman"/>
                    </w:rPr>
                  </w:pPr>
                  <w:r w:rsidRPr="0014326A">
                    <w:rPr>
                      <w:rFonts w:ascii="Times New Roman" w:hAnsi="Times New Roman" w:cs="Times New Roman"/>
                    </w:rPr>
                    <w:lastRenderedPageBreak/>
                    <w:t>Operators’ Salaries (First Year)</w:t>
                  </w:r>
                </w:p>
              </w:tc>
              <w:tc>
                <w:tcPr>
                  <w:tcW w:w="2970" w:type="dxa"/>
                  <w:hideMark/>
                </w:tcPr>
                <w:p w:rsidR="00FD5F3A" w:rsidRPr="0014326A" w:rsidRDefault="00FD5F3A" w:rsidP="0014326A">
                  <w:pPr>
                    <w:jc w:val="both"/>
                    <w:rPr>
                      <w:rFonts w:ascii="Times New Roman" w:hAnsi="Times New Roman" w:cs="Times New Roman"/>
                    </w:rPr>
                  </w:pPr>
                  <w:r w:rsidRPr="0014326A">
                    <w:rPr>
                      <w:rFonts w:ascii="Times New Roman" w:hAnsi="Times New Roman" w:cs="Times New Roman"/>
                    </w:rPr>
                    <w:t>$6,000</w:t>
                  </w:r>
                </w:p>
              </w:tc>
            </w:tr>
            <w:tr w:rsidR="00FD5F3A" w:rsidRPr="0014326A" w:rsidTr="00513104">
              <w:tc>
                <w:tcPr>
                  <w:tcW w:w="3995" w:type="dxa"/>
                  <w:hideMark/>
                </w:tcPr>
                <w:p w:rsidR="00FD5F3A" w:rsidRPr="0014326A" w:rsidRDefault="00FD5F3A" w:rsidP="0014326A">
                  <w:pPr>
                    <w:jc w:val="both"/>
                    <w:rPr>
                      <w:rFonts w:ascii="Times New Roman" w:hAnsi="Times New Roman" w:cs="Times New Roman"/>
                    </w:rPr>
                  </w:pPr>
                  <w:r w:rsidRPr="0014326A">
                    <w:rPr>
                      <w:rFonts w:ascii="Times New Roman" w:hAnsi="Times New Roman" w:cs="Times New Roman"/>
                    </w:rPr>
                    <w:t>Community Awareness &amp; Mobilization</w:t>
                  </w:r>
                </w:p>
              </w:tc>
              <w:tc>
                <w:tcPr>
                  <w:tcW w:w="2970" w:type="dxa"/>
                  <w:hideMark/>
                </w:tcPr>
                <w:p w:rsidR="00FD5F3A" w:rsidRPr="0014326A" w:rsidRDefault="00FD5F3A" w:rsidP="0014326A">
                  <w:pPr>
                    <w:jc w:val="both"/>
                    <w:rPr>
                      <w:rFonts w:ascii="Times New Roman" w:hAnsi="Times New Roman" w:cs="Times New Roman"/>
                    </w:rPr>
                  </w:pPr>
                  <w:r w:rsidRPr="0014326A">
                    <w:rPr>
                      <w:rFonts w:ascii="Times New Roman" w:hAnsi="Times New Roman" w:cs="Times New Roman"/>
                    </w:rPr>
                    <w:t>$4,000</w:t>
                  </w:r>
                </w:p>
              </w:tc>
            </w:tr>
            <w:tr w:rsidR="00FD5F3A" w:rsidRPr="0014326A" w:rsidTr="00513104">
              <w:tc>
                <w:tcPr>
                  <w:tcW w:w="3995" w:type="dxa"/>
                  <w:hideMark/>
                </w:tcPr>
                <w:p w:rsidR="00FD5F3A" w:rsidRPr="0014326A" w:rsidRDefault="00FD5F3A" w:rsidP="0014326A">
                  <w:pPr>
                    <w:jc w:val="both"/>
                    <w:rPr>
                      <w:rFonts w:ascii="Times New Roman" w:hAnsi="Times New Roman" w:cs="Times New Roman"/>
                    </w:rPr>
                  </w:pPr>
                  <w:r w:rsidRPr="0014326A">
                    <w:rPr>
                      <w:rFonts w:ascii="Times New Roman" w:hAnsi="Times New Roman" w:cs="Times New Roman"/>
                    </w:rPr>
                    <w:t>Total Budget Needed</w:t>
                  </w:r>
                </w:p>
              </w:tc>
              <w:tc>
                <w:tcPr>
                  <w:tcW w:w="2970" w:type="dxa"/>
                  <w:hideMark/>
                </w:tcPr>
                <w:p w:rsidR="00FD5F3A" w:rsidRPr="0014326A" w:rsidRDefault="00FD5F3A" w:rsidP="0014326A">
                  <w:pPr>
                    <w:jc w:val="both"/>
                    <w:rPr>
                      <w:rFonts w:ascii="Times New Roman" w:hAnsi="Times New Roman" w:cs="Times New Roman"/>
                    </w:rPr>
                  </w:pPr>
                  <w:r w:rsidRPr="0014326A">
                    <w:rPr>
                      <w:rFonts w:ascii="Times New Roman" w:hAnsi="Times New Roman" w:cs="Times New Roman"/>
                    </w:rPr>
                    <w:t>$106,000</w:t>
                  </w:r>
                </w:p>
              </w:tc>
            </w:tr>
          </w:tbl>
          <w:p w:rsidR="00FD5F3A" w:rsidRPr="0014326A" w:rsidRDefault="00FD5F3A" w:rsidP="0014326A">
            <w:pPr>
              <w:jc w:val="both"/>
              <w:rPr>
                <w:rFonts w:ascii="Times New Roman" w:hAnsi="Times New Roman" w:cs="Times New Roman"/>
              </w:rPr>
            </w:pPr>
          </w:p>
        </w:tc>
        <w:tc>
          <w:tcPr>
            <w:tcW w:w="0" w:type="auto"/>
            <w:hideMark/>
          </w:tcPr>
          <w:p w:rsidR="00FD5F3A" w:rsidRPr="0014326A" w:rsidRDefault="00FD5F3A" w:rsidP="0014326A">
            <w:pPr>
              <w:jc w:val="both"/>
              <w:rPr>
                <w:rFonts w:ascii="Times New Roman" w:hAnsi="Times New Roman" w:cs="Times New Roman"/>
              </w:rPr>
            </w:pPr>
          </w:p>
        </w:tc>
      </w:tr>
    </w:tbl>
    <w:p w:rsidR="00605C1A" w:rsidRPr="0014326A" w:rsidRDefault="00605C1A" w:rsidP="0014326A">
      <w:pPr>
        <w:jc w:val="both"/>
        <w:rPr>
          <w:rFonts w:ascii="Times New Roman" w:hAnsi="Times New Roman" w:cs="Times New Roman"/>
        </w:rPr>
      </w:pPr>
    </w:p>
    <w:p w:rsidR="00605C1A" w:rsidRPr="00513104" w:rsidRDefault="00605C1A" w:rsidP="0014326A">
      <w:pPr>
        <w:jc w:val="both"/>
        <w:rPr>
          <w:rFonts w:ascii="Times New Roman" w:hAnsi="Times New Roman" w:cs="Times New Roman"/>
          <w:b/>
          <w:bCs/>
        </w:rPr>
      </w:pPr>
      <w:r w:rsidRPr="00513104">
        <w:rPr>
          <w:rFonts w:ascii="Times New Roman" w:hAnsi="Times New Roman" w:cs="Times New Roman"/>
          <w:b/>
          <w:bCs/>
        </w:rPr>
        <w:t>10. Conclusion</w:t>
      </w:r>
    </w:p>
    <w:p w:rsidR="00605C1A" w:rsidRPr="0014326A" w:rsidRDefault="00605C1A" w:rsidP="0014326A">
      <w:pPr>
        <w:jc w:val="both"/>
        <w:rPr>
          <w:rFonts w:ascii="Times New Roman" w:hAnsi="Times New Roman" w:cs="Times New Roman"/>
        </w:rPr>
      </w:pPr>
      <w:r w:rsidRPr="0014326A">
        <w:rPr>
          <w:rFonts w:ascii="Times New Roman" w:hAnsi="Times New Roman" w:cs="Times New Roman"/>
        </w:rPr>
        <w:t xml:space="preserve">This </w:t>
      </w:r>
      <w:r w:rsidR="00AD2F0E">
        <w:rPr>
          <w:rFonts w:ascii="Times New Roman" w:hAnsi="Times New Roman" w:cs="Times New Roman"/>
        </w:rPr>
        <w:t xml:space="preserve">is </w:t>
      </w:r>
      <w:r w:rsidRPr="0014326A">
        <w:rPr>
          <w:rFonts w:ascii="Times New Roman" w:hAnsi="Times New Roman" w:cs="Times New Roman"/>
        </w:rPr>
        <w:t>a high</w:t>
      </w:r>
      <w:r w:rsidR="00AD2F0E">
        <w:rPr>
          <w:rFonts w:ascii="Times New Roman" w:hAnsi="Times New Roman" w:cs="Times New Roman"/>
        </w:rPr>
        <w:t xml:space="preserve"> </w:t>
      </w:r>
      <w:r w:rsidRPr="0014326A">
        <w:rPr>
          <w:rFonts w:ascii="Times New Roman" w:hAnsi="Times New Roman" w:cs="Times New Roman"/>
        </w:rPr>
        <w:t xml:space="preserve">impact, </w:t>
      </w:r>
      <w:r w:rsidR="00AD2F0E">
        <w:rPr>
          <w:rFonts w:ascii="Times New Roman" w:hAnsi="Times New Roman" w:cs="Times New Roman"/>
        </w:rPr>
        <w:t>community d</w:t>
      </w:r>
      <w:r w:rsidRPr="0014326A">
        <w:rPr>
          <w:rFonts w:ascii="Times New Roman" w:hAnsi="Times New Roman" w:cs="Times New Roman"/>
        </w:rPr>
        <w:t xml:space="preserve">riven solution designed to break the cycle of poverty in </w:t>
      </w:r>
      <w:proofErr w:type="spellStart"/>
      <w:r w:rsidRPr="0014326A">
        <w:rPr>
          <w:rFonts w:ascii="Times New Roman" w:hAnsi="Times New Roman" w:cs="Times New Roman"/>
        </w:rPr>
        <w:t>Ayach</w:t>
      </w:r>
      <w:proofErr w:type="spellEnd"/>
      <w:r w:rsidRPr="0014326A">
        <w:rPr>
          <w:rFonts w:ascii="Times New Roman" w:hAnsi="Times New Roman" w:cs="Times New Roman"/>
        </w:rPr>
        <w:t xml:space="preserve"> Village, Lira District. By providing mechanized farming tools, this project will increase agricultural productivity, generate sustainable income, and foster resilience in a post</w:t>
      </w:r>
      <w:r w:rsidR="00513104">
        <w:rPr>
          <w:rFonts w:ascii="Times New Roman" w:hAnsi="Times New Roman" w:cs="Times New Roman"/>
        </w:rPr>
        <w:t xml:space="preserve"> </w:t>
      </w:r>
      <w:r w:rsidRPr="0014326A">
        <w:rPr>
          <w:rFonts w:ascii="Times New Roman" w:hAnsi="Times New Roman" w:cs="Times New Roman"/>
        </w:rPr>
        <w:t>conflict region.</w:t>
      </w:r>
      <w:r w:rsidR="00513104">
        <w:rPr>
          <w:rFonts w:ascii="Times New Roman" w:hAnsi="Times New Roman" w:cs="Times New Roman"/>
        </w:rPr>
        <w:t xml:space="preserve"> ICSF plans to work with refugees on the same model of agricultural practice to bridge existing food insecurity and hunger in the refugee settlements as well.</w:t>
      </w:r>
    </w:p>
    <w:p w:rsidR="00101AD2" w:rsidRPr="0014326A" w:rsidRDefault="00101AD2" w:rsidP="0014326A">
      <w:pPr>
        <w:jc w:val="both"/>
        <w:rPr>
          <w:rFonts w:ascii="Times New Roman" w:hAnsi="Times New Roman" w:cs="Times New Roman"/>
        </w:rPr>
      </w:pPr>
    </w:p>
    <w:sectPr w:rsidR="00101AD2" w:rsidRPr="0014326A" w:rsidSect="00805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1CEC"/>
    <w:multiLevelType w:val="multilevel"/>
    <w:tmpl w:val="7D84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B6264"/>
    <w:multiLevelType w:val="hybridMultilevel"/>
    <w:tmpl w:val="B0F2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71738"/>
    <w:multiLevelType w:val="hybridMultilevel"/>
    <w:tmpl w:val="D8C2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754F6"/>
    <w:multiLevelType w:val="multilevel"/>
    <w:tmpl w:val="3664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C6CD4"/>
    <w:multiLevelType w:val="multilevel"/>
    <w:tmpl w:val="9A04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736076"/>
    <w:multiLevelType w:val="multilevel"/>
    <w:tmpl w:val="D220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8F5C93"/>
    <w:multiLevelType w:val="multilevel"/>
    <w:tmpl w:val="669E4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7E3F16"/>
    <w:multiLevelType w:val="multilevel"/>
    <w:tmpl w:val="F3E2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230290"/>
    <w:multiLevelType w:val="hybridMultilevel"/>
    <w:tmpl w:val="E724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530240">
    <w:abstractNumId w:val="4"/>
  </w:num>
  <w:num w:numId="2" w16cid:durableId="803696149">
    <w:abstractNumId w:val="3"/>
  </w:num>
  <w:num w:numId="3" w16cid:durableId="824011865">
    <w:abstractNumId w:val="6"/>
  </w:num>
  <w:num w:numId="4" w16cid:durableId="86074754">
    <w:abstractNumId w:val="5"/>
  </w:num>
  <w:num w:numId="5" w16cid:durableId="370148968">
    <w:abstractNumId w:val="7"/>
  </w:num>
  <w:num w:numId="6" w16cid:durableId="1432119608">
    <w:abstractNumId w:val="0"/>
  </w:num>
  <w:num w:numId="7" w16cid:durableId="1431969025">
    <w:abstractNumId w:val="8"/>
  </w:num>
  <w:num w:numId="8" w16cid:durableId="839470336">
    <w:abstractNumId w:val="2"/>
  </w:num>
  <w:num w:numId="9" w16cid:durableId="1528834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1A"/>
    <w:rsid w:val="00101AD2"/>
    <w:rsid w:val="0014326A"/>
    <w:rsid w:val="004B4E83"/>
    <w:rsid w:val="00513104"/>
    <w:rsid w:val="00605C1A"/>
    <w:rsid w:val="00606B20"/>
    <w:rsid w:val="00805537"/>
    <w:rsid w:val="009A1D6A"/>
    <w:rsid w:val="00AD2F0E"/>
    <w:rsid w:val="00B22E83"/>
    <w:rsid w:val="00FC3D35"/>
    <w:rsid w:val="00FD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16F7"/>
  <w15:chartTrackingRefBased/>
  <w15:docId w15:val="{3C52B17D-F457-6A4F-9003-8C409DFA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C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05C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05C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5C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5C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5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C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05C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05C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5C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5C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5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C1A"/>
    <w:rPr>
      <w:rFonts w:eastAsiaTheme="majorEastAsia" w:cstheme="majorBidi"/>
      <w:color w:val="272727" w:themeColor="text1" w:themeTint="D8"/>
    </w:rPr>
  </w:style>
  <w:style w:type="paragraph" w:styleId="Title">
    <w:name w:val="Title"/>
    <w:basedOn w:val="Normal"/>
    <w:next w:val="Normal"/>
    <w:link w:val="TitleChar"/>
    <w:uiPriority w:val="10"/>
    <w:qFormat/>
    <w:rsid w:val="00605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C1A"/>
    <w:pPr>
      <w:spacing w:before="160"/>
      <w:jc w:val="center"/>
    </w:pPr>
    <w:rPr>
      <w:i/>
      <w:iCs/>
      <w:color w:val="404040" w:themeColor="text1" w:themeTint="BF"/>
    </w:rPr>
  </w:style>
  <w:style w:type="character" w:customStyle="1" w:styleId="QuoteChar">
    <w:name w:val="Quote Char"/>
    <w:basedOn w:val="DefaultParagraphFont"/>
    <w:link w:val="Quote"/>
    <w:uiPriority w:val="29"/>
    <w:rsid w:val="00605C1A"/>
    <w:rPr>
      <w:i/>
      <w:iCs/>
      <w:color w:val="404040" w:themeColor="text1" w:themeTint="BF"/>
    </w:rPr>
  </w:style>
  <w:style w:type="paragraph" w:styleId="ListParagraph">
    <w:name w:val="List Paragraph"/>
    <w:basedOn w:val="Normal"/>
    <w:uiPriority w:val="34"/>
    <w:qFormat/>
    <w:rsid w:val="00605C1A"/>
    <w:pPr>
      <w:ind w:left="720"/>
      <w:contextualSpacing/>
    </w:pPr>
  </w:style>
  <w:style w:type="character" w:styleId="IntenseEmphasis">
    <w:name w:val="Intense Emphasis"/>
    <w:basedOn w:val="DefaultParagraphFont"/>
    <w:uiPriority w:val="21"/>
    <w:qFormat/>
    <w:rsid w:val="00605C1A"/>
    <w:rPr>
      <w:i/>
      <w:iCs/>
      <w:color w:val="2F5496" w:themeColor="accent1" w:themeShade="BF"/>
    </w:rPr>
  </w:style>
  <w:style w:type="paragraph" w:styleId="IntenseQuote">
    <w:name w:val="Intense Quote"/>
    <w:basedOn w:val="Normal"/>
    <w:next w:val="Normal"/>
    <w:link w:val="IntenseQuoteChar"/>
    <w:uiPriority w:val="30"/>
    <w:qFormat/>
    <w:rsid w:val="00605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5C1A"/>
    <w:rPr>
      <w:i/>
      <w:iCs/>
      <w:color w:val="2F5496" w:themeColor="accent1" w:themeShade="BF"/>
    </w:rPr>
  </w:style>
  <w:style w:type="character" w:styleId="IntenseReference">
    <w:name w:val="Intense Reference"/>
    <w:basedOn w:val="DefaultParagraphFont"/>
    <w:uiPriority w:val="32"/>
    <w:qFormat/>
    <w:rsid w:val="00605C1A"/>
    <w:rPr>
      <w:b/>
      <w:bCs/>
      <w:smallCaps/>
      <w:color w:val="2F5496" w:themeColor="accent1" w:themeShade="BF"/>
      <w:spacing w:val="5"/>
    </w:rPr>
  </w:style>
  <w:style w:type="paragraph" w:styleId="NormalWeb">
    <w:name w:val="Normal (Web)"/>
    <w:basedOn w:val="Normal"/>
    <w:uiPriority w:val="99"/>
    <w:semiHidden/>
    <w:unhideWhenUsed/>
    <w:rsid w:val="00605C1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05C1A"/>
    <w:rPr>
      <w:b/>
      <w:bCs/>
    </w:rPr>
  </w:style>
  <w:style w:type="table" w:styleId="TableGrid">
    <w:name w:val="Table Grid"/>
    <w:basedOn w:val="TableNormal"/>
    <w:uiPriority w:val="39"/>
    <w:rsid w:val="00143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43310">
      <w:bodyDiv w:val="1"/>
      <w:marLeft w:val="0"/>
      <w:marRight w:val="0"/>
      <w:marTop w:val="0"/>
      <w:marBottom w:val="0"/>
      <w:divBdr>
        <w:top w:val="none" w:sz="0" w:space="0" w:color="auto"/>
        <w:left w:val="none" w:sz="0" w:space="0" w:color="auto"/>
        <w:bottom w:val="none" w:sz="0" w:space="0" w:color="auto"/>
        <w:right w:val="none" w:sz="0" w:space="0" w:color="auto"/>
      </w:divBdr>
      <w:divsChild>
        <w:div w:id="587810966">
          <w:marLeft w:val="0"/>
          <w:marRight w:val="0"/>
          <w:marTop w:val="0"/>
          <w:marBottom w:val="0"/>
          <w:divBdr>
            <w:top w:val="none" w:sz="0" w:space="0" w:color="auto"/>
            <w:left w:val="none" w:sz="0" w:space="0" w:color="auto"/>
            <w:bottom w:val="none" w:sz="0" w:space="0" w:color="auto"/>
            <w:right w:val="none" w:sz="0" w:space="0" w:color="auto"/>
          </w:divBdr>
        </w:div>
        <w:div w:id="1770075777">
          <w:marLeft w:val="0"/>
          <w:marRight w:val="0"/>
          <w:marTop w:val="0"/>
          <w:marBottom w:val="0"/>
          <w:divBdr>
            <w:top w:val="none" w:sz="0" w:space="0" w:color="auto"/>
            <w:left w:val="none" w:sz="0" w:space="0" w:color="auto"/>
            <w:bottom w:val="none" w:sz="0" w:space="0" w:color="auto"/>
            <w:right w:val="none" w:sz="0" w:space="0" w:color="auto"/>
          </w:divBdr>
        </w:div>
        <w:div w:id="2090227849">
          <w:marLeft w:val="0"/>
          <w:marRight w:val="0"/>
          <w:marTop w:val="0"/>
          <w:marBottom w:val="0"/>
          <w:divBdr>
            <w:top w:val="none" w:sz="0" w:space="0" w:color="auto"/>
            <w:left w:val="none" w:sz="0" w:space="0" w:color="auto"/>
            <w:bottom w:val="none" w:sz="0" w:space="0" w:color="auto"/>
            <w:right w:val="none" w:sz="0" w:space="0" w:color="auto"/>
          </w:divBdr>
        </w:div>
        <w:div w:id="1737315387">
          <w:marLeft w:val="0"/>
          <w:marRight w:val="0"/>
          <w:marTop w:val="0"/>
          <w:marBottom w:val="0"/>
          <w:divBdr>
            <w:top w:val="none" w:sz="0" w:space="0" w:color="auto"/>
            <w:left w:val="none" w:sz="0" w:space="0" w:color="auto"/>
            <w:bottom w:val="none" w:sz="0" w:space="0" w:color="auto"/>
            <w:right w:val="none" w:sz="0" w:space="0" w:color="auto"/>
          </w:divBdr>
        </w:div>
        <w:div w:id="1564440279">
          <w:marLeft w:val="0"/>
          <w:marRight w:val="0"/>
          <w:marTop w:val="0"/>
          <w:marBottom w:val="0"/>
          <w:divBdr>
            <w:top w:val="none" w:sz="0" w:space="0" w:color="auto"/>
            <w:left w:val="none" w:sz="0" w:space="0" w:color="auto"/>
            <w:bottom w:val="none" w:sz="0" w:space="0" w:color="auto"/>
            <w:right w:val="none" w:sz="0" w:space="0" w:color="auto"/>
          </w:divBdr>
        </w:div>
        <w:div w:id="1477260293">
          <w:marLeft w:val="0"/>
          <w:marRight w:val="0"/>
          <w:marTop w:val="0"/>
          <w:marBottom w:val="0"/>
          <w:divBdr>
            <w:top w:val="none" w:sz="0" w:space="0" w:color="auto"/>
            <w:left w:val="none" w:sz="0" w:space="0" w:color="auto"/>
            <w:bottom w:val="none" w:sz="0" w:space="0" w:color="auto"/>
            <w:right w:val="none" w:sz="0" w:space="0" w:color="auto"/>
          </w:divBdr>
        </w:div>
        <w:div w:id="981886016">
          <w:marLeft w:val="0"/>
          <w:marRight w:val="0"/>
          <w:marTop w:val="0"/>
          <w:marBottom w:val="0"/>
          <w:divBdr>
            <w:top w:val="none" w:sz="0" w:space="0" w:color="auto"/>
            <w:left w:val="none" w:sz="0" w:space="0" w:color="auto"/>
            <w:bottom w:val="none" w:sz="0" w:space="0" w:color="auto"/>
            <w:right w:val="none" w:sz="0" w:space="0" w:color="auto"/>
          </w:divBdr>
        </w:div>
        <w:div w:id="162688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ocendanielosako98@gmail.com</dc:creator>
  <cp:keywords/>
  <dc:description/>
  <cp:lastModifiedBy>ocendanielosako98@gmail.com</cp:lastModifiedBy>
  <cp:revision>1</cp:revision>
  <dcterms:created xsi:type="dcterms:W3CDTF">2025-03-11T02:42:00Z</dcterms:created>
  <dcterms:modified xsi:type="dcterms:W3CDTF">2025-03-11T05:17:00Z</dcterms:modified>
</cp:coreProperties>
</file>