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50BCD" w:rsidRPr="00124121" w14:paraId="3C7DFAB1" w14:textId="77777777">
        <w:trPr>
          <w:trHeight w:val="597"/>
          <w:jc w:val="center"/>
        </w:trPr>
        <w:tc>
          <w:tcPr>
            <w:tcW w:w="9360" w:type="dxa"/>
            <w:gridSpan w:val="3"/>
            <w:tcBorders>
              <w:top w:val="single" w:sz="8" w:space="0" w:color="9FA617"/>
              <w:left w:val="single" w:sz="8" w:space="0" w:color="9FA617"/>
              <w:bottom w:val="single" w:sz="8" w:space="0" w:color="9FA617"/>
              <w:right w:val="single" w:sz="8" w:space="0" w:color="9FA617"/>
            </w:tcBorders>
            <w:shd w:val="clear" w:color="auto" w:fill="9FA617"/>
            <w:tcMar>
              <w:top w:w="100" w:type="dxa"/>
              <w:left w:w="100" w:type="dxa"/>
              <w:bottom w:w="100" w:type="dxa"/>
              <w:right w:w="100" w:type="dxa"/>
            </w:tcMar>
          </w:tcPr>
          <w:p w14:paraId="2FD293D4" w14:textId="2F9212FC" w:rsidR="00550BCD" w:rsidRPr="00124121" w:rsidRDefault="00124121">
            <w:pPr>
              <w:widowControl w:val="0"/>
              <w:spacing w:line="240" w:lineRule="auto"/>
              <w:rPr>
                <w:rFonts w:ascii="Aleo" w:eastAsia="Aleo" w:hAnsi="Aleo" w:cs="Aleo"/>
                <w:b/>
                <w:color w:val="FFFFFF"/>
                <w:sz w:val="36"/>
                <w:szCs w:val="36"/>
                <w:lang w:val="en-US"/>
              </w:rPr>
            </w:pPr>
            <w:r w:rsidRPr="00124121">
              <w:rPr>
                <w:rFonts w:ascii="Aleo" w:eastAsia="Aleo" w:hAnsi="Aleo" w:cs="Aleo"/>
                <w:b/>
                <w:color w:val="FFFFFF"/>
                <w:sz w:val="36"/>
                <w:szCs w:val="36"/>
                <w:lang w:val="en-US"/>
              </w:rPr>
              <w:t>Nourish and Equip 120 Vulnerable Children in Colombia</w:t>
            </w:r>
          </w:p>
        </w:tc>
      </w:tr>
      <w:tr w:rsidR="00550BCD" w:rsidRPr="00124121" w14:paraId="5CA943B1" w14:textId="77777777">
        <w:trPr>
          <w:trHeight w:val="420"/>
          <w:jc w:val="center"/>
        </w:trPr>
        <w:tc>
          <w:tcPr>
            <w:tcW w:w="9360" w:type="dxa"/>
            <w:gridSpan w:val="3"/>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0CD4D984" w14:textId="4050109A" w:rsidR="00550BCD" w:rsidRPr="00AA1D20" w:rsidRDefault="006F7FEF" w:rsidP="00BC1771">
            <w:pPr>
              <w:spacing w:after="160" w:line="278" w:lineRule="auto"/>
              <w:rPr>
                <w:lang w:val="en-US"/>
              </w:rPr>
            </w:pPr>
            <w:r w:rsidRPr="006F7FEF">
              <w:rPr>
                <w:b/>
                <w:color w:val="27313E"/>
                <w:sz w:val="28"/>
                <w:szCs w:val="28"/>
                <w:lang w:val="en-US"/>
              </w:rPr>
              <w:t>Summary:</w:t>
            </w:r>
            <w:r w:rsidRPr="006F7FEF">
              <w:rPr>
                <w:bCs/>
                <w:color w:val="27313E"/>
                <w:sz w:val="24"/>
                <w:szCs w:val="24"/>
                <w:lang w:val="en-US"/>
              </w:rPr>
              <w:t xml:space="preserve"> </w:t>
            </w:r>
            <w:r w:rsidR="004E5CE3" w:rsidRPr="004E5CE3">
              <w:rPr>
                <w:bCs/>
                <w:color w:val="27313E"/>
                <w:sz w:val="24"/>
                <w:szCs w:val="24"/>
                <w:lang w:val="en-US"/>
              </w:rPr>
              <w:t xml:space="preserve">In rural </w:t>
            </w:r>
            <w:proofErr w:type="spellStart"/>
            <w:r w:rsidR="004E5CE3" w:rsidRPr="004E5CE3">
              <w:rPr>
                <w:bCs/>
                <w:color w:val="27313E"/>
                <w:sz w:val="24"/>
                <w:szCs w:val="24"/>
                <w:lang w:val="en-US"/>
              </w:rPr>
              <w:t>Coyaima</w:t>
            </w:r>
            <w:proofErr w:type="spellEnd"/>
            <w:r w:rsidR="004E5CE3" w:rsidRPr="004E5CE3">
              <w:rPr>
                <w:bCs/>
                <w:color w:val="27313E"/>
                <w:sz w:val="24"/>
                <w:szCs w:val="24"/>
                <w:lang w:val="en-US"/>
              </w:rPr>
              <w:t>, poverty forces children to face malnutrition and school dropout. This project provides 120 vulnerable children with comprehensive nutritional food kits and complete school supplies. With a goal of $</w:t>
            </w:r>
            <w:r w:rsidR="004E5CE3">
              <w:rPr>
                <w:bCs/>
                <w:color w:val="27313E"/>
                <w:sz w:val="24"/>
                <w:szCs w:val="24"/>
                <w:lang w:val="en-US"/>
              </w:rPr>
              <w:t>7</w:t>
            </w:r>
            <w:r w:rsidR="004E5CE3" w:rsidRPr="004E5CE3">
              <w:rPr>
                <w:bCs/>
                <w:color w:val="27313E"/>
                <w:sz w:val="24"/>
                <w:szCs w:val="24"/>
                <w:lang w:val="en-US"/>
              </w:rPr>
              <w:t>,500, we will address immediate hunger and provide the necessary tools for these children to stay in school, fostering their development and a brighter future for the community.</w:t>
            </w:r>
          </w:p>
        </w:tc>
      </w:tr>
      <w:tr w:rsidR="00550BCD" w:rsidRPr="00124121" w14:paraId="13DC35C7" w14:textId="77777777">
        <w:trPr>
          <w:trHeight w:val="420"/>
          <w:jc w:val="center"/>
        </w:trPr>
        <w:tc>
          <w:tcPr>
            <w:tcW w:w="9360" w:type="dxa"/>
            <w:gridSpan w:val="3"/>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2E4E7B48" w14:textId="56800BC0" w:rsidR="00550BCD" w:rsidRPr="000D2B98" w:rsidRDefault="000D2B98" w:rsidP="007F59F1">
            <w:pPr>
              <w:spacing w:after="160" w:line="278" w:lineRule="auto"/>
              <w:rPr>
                <w:lang w:val="en-US"/>
              </w:rPr>
            </w:pPr>
            <w:r w:rsidRPr="000D2B98">
              <w:rPr>
                <w:b/>
                <w:color w:val="27313E"/>
                <w:sz w:val="28"/>
                <w:szCs w:val="28"/>
                <w:lang w:val="en-US"/>
              </w:rPr>
              <w:t xml:space="preserve">Funding amount/goal: </w:t>
            </w:r>
            <w:r w:rsidRPr="000D2B98">
              <w:rPr>
                <w:bCs/>
                <w:color w:val="27313E"/>
                <w:sz w:val="24"/>
                <w:szCs w:val="24"/>
                <w:lang w:val="en-US"/>
              </w:rPr>
              <w:t>$</w:t>
            </w:r>
            <w:r w:rsidR="004E5CE3">
              <w:rPr>
                <w:bCs/>
                <w:color w:val="27313E"/>
                <w:sz w:val="24"/>
                <w:szCs w:val="24"/>
                <w:lang w:val="en-US"/>
              </w:rPr>
              <w:t>7</w:t>
            </w:r>
            <w:r w:rsidRPr="000D2B98">
              <w:rPr>
                <w:bCs/>
                <w:color w:val="27313E"/>
                <w:sz w:val="24"/>
                <w:szCs w:val="24"/>
                <w:lang w:val="en-US"/>
              </w:rPr>
              <w:t>,</w:t>
            </w:r>
            <w:r w:rsidR="004E5CE3">
              <w:rPr>
                <w:bCs/>
                <w:color w:val="27313E"/>
                <w:sz w:val="24"/>
                <w:szCs w:val="24"/>
                <w:lang w:val="en-US"/>
              </w:rPr>
              <w:t>5</w:t>
            </w:r>
            <w:r w:rsidRPr="000D2B98">
              <w:rPr>
                <w:bCs/>
                <w:color w:val="27313E"/>
                <w:sz w:val="24"/>
                <w:szCs w:val="24"/>
                <w:lang w:val="en-US"/>
              </w:rPr>
              <w:t>00 USD</w:t>
            </w:r>
            <w:r w:rsidRPr="000D2B98">
              <w:rPr>
                <w:bCs/>
                <w:color w:val="27313E"/>
                <w:sz w:val="24"/>
                <w:szCs w:val="24"/>
                <w:lang w:val="en-US"/>
              </w:rPr>
              <w:br/>
              <w:t>This amount will cover the food markets and school kits for 120 children for a specific period</w:t>
            </w:r>
          </w:p>
        </w:tc>
      </w:tr>
      <w:tr w:rsidR="00550BCD" w:rsidRPr="00124121" w14:paraId="30309927" w14:textId="77777777">
        <w:trPr>
          <w:trHeight w:val="4467"/>
          <w:jc w:val="center"/>
        </w:trPr>
        <w:tc>
          <w:tcPr>
            <w:tcW w:w="3120" w:type="dxa"/>
            <w:tcBorders>
              <w:top w:val="single" w:sz="8" w:space="0" w:color="6AA84F"/>
              <w:left w:val="single" w:sz="8" w:space="0" w:color="6AA84F"/>
              <w:bottom w:val="single" w:sz="8" w:space="0" w:color="6AA84F"/>
              <w:right w:val="single" w:sz="8" w:space="0" w:color="6AA84F"/>
            </w:tcBorders>
            <w:tcMar>
              <w:top w:w="100" w:type="dxa"/>
              <w:left w:w="100" w:type="dxa"/>
              <w:bottom w:w="100" w:type="dxa"/>
              <w:right w:w="100" w:type="dxa"/>
            </w:tcMar>
          </w:tcPr>
          <w:p w14:paraId="35B8E29B" w14:textId="04A8CCBF" w:rsidR="000D2B98" w:rsidRPr="003C3F72" w:rsidRDefault="000D2B98" w:rsidP="003C3F72">
            <w:pPr>
              <w:spacing w:after="160" w:line="278" w:lineRule="auto"/>
              <w:jc w:val="center"/>
              <w:rPr>
                <w:b/>
                <w:color w:val="726C61"/>
                <w:sz w:val="28"/>
                <w:szCs w:val="28"/>
                <w:lang w:val="en-US"/>
              </w:rPr>
            </w:pPr>
            <w:r w:rsidRPr="000D2B98">
              <w:rPr>
                <w:b/>
                <w:color w:val="726C61"/>
                <w:sz w:val="28"/>
                <w:szCs w:val="28"/>
                <w:lang w:val="en-US"/>
              </w:rPr>
              <w:t>Challenge</w:t>
            </w:r>
            <w:r w:rsidRPr="003C3F72">
              <w:rPr>
                <w:b/>
                <w:color w:val="726C61"/>
                <w:sz w:val="28"/>
                <w:szCs w:val="28"/>
                <w:lang w:val="en-US"/>
              </w:rPr>
              <w:br/>
            </w:r>
            <w:r w:rsidR="003C3F72" w:rsidRPr="003C3F72">
              <w:rPr>
                <w:i/>
                <w:color w:val="434343"/>
                <w:lang w:val="en-US"/>
              </w:rPr>
              <w:t xml:space="preserve">Families in rural </w:t>
            </w:r>
            <w:proofErr w:type="spellStart"/>
            <w:r w:rsidR="003C3F72" w:rsidRPr="003C3F72">
              <w:rPr>
                <w:i/>
                <w:color w:val="434343"/>
                <w:lang w:val="en-US"/>
              </w:rPr>
              <w:t>Coyaima</w:t>
            </w:r>
            <w:proofErr w:type="spellEnd"/>
            <w:r w:rsidR="003C3F72" w:rsidRPr="003C3F72">
              <w:rPr>
                <w:i/>
                <w:color w:val="434343"/>
                <w:lang w:val="en-US"/>
              </w:rPr>
              <w:t xml:space="preserve"> live in extreme poverty, making a balanced diet and basic school supplies an unreachable luxury. This lack of resources leads to physical stunting, poor academic performance, and high dropout rates. Without intervention, these children remain trapped in a cycle of poverty that limits their potential and future opportunities.</w:t>
            </w:r>
          </w:p>
          <w:p w14:paraId="41901BDF" w14:textId="10DA1307" w:rsidR="00BC1771" w:rsidRPr="003C3F72" w:rsidRDefault="00BC1771" w:rsidP="00BC1771">
            <w:pPr>
              <w:spacing w:after="160" w:line="278" w:lineRule="auto"/>
              <w:rPr>
                <w:b/>
                <w:color w:val="726C61"/>
                <w:sz w:val="28"/>
                <w:szCs w:val="28"/>
                <w:lang w:val="en-US"/>
              </w:rPr>
            </w:pPr>
          </w:p>
          <w:p w14:paraId="7F13A8BA" w14:textId="508A107A" w:rsidR="00550BCD" w:rsidRPr="003C3F72" w:rsidRDefault="00550BCD">
            <w:pPr>
              <w:widowControl w:val="0"/>
              <w:pBdr>
                <w:top w:val="nil"/>
                <w:left w:val="nil"/>
                <w:bottom w:val="nil"/>
                <w:right w:val="nil"/>
                <w:between w:val="nil"/>
              </w:pBdr>
              <w:spacing w:line="240" w:lineRule="auto"/>
              <w:jc w:val="center"/>
              <w:rPr>
                <w:b/>
                <w:color w:val="726C61"/>
                <w:sz w:val="28"/>
                <w:szCs w:val="28"/>
                <w:lang w:val="en-US"/>
              </w:rPr>
            </w:pPr>
          </w:p>
          <w:p w14:paraId="303CE381" w14:textId="77777777" w:rsidR="00550BCD" w:rsidRPr="003C3F72" w:rsidRDefault="00550BCD">
            <w:pPr>
              <w:widowControl w:val="0"/>
              <w:pBdr>
                <w:top w:val="nil"/>
                <w:left w:val="nil"/>
                <w:bottom w:val="nil"/>
                <w:right w:val="nil"/>
                <w:between w:val="nil"/>
              </w:pBdr>
              <w:spacing w:line="240" w:lineRule="auto"/>
              <w:jc w:val="center"/>
              <w:rPr>
                <w:b/>
                <w:color w:val="726C61"/>
                <w:sz w:val="28"/>
                <w:szCs w:val="28"/>
                <w:lang w:val="en-US"/>
              </w:rPr>
            </w:pPr>
          </w:p>
          <w:p w14:paraId="2AF0A70D" w14:textId="77777777" w:rsidR="00550BCD" w:rsidRPr="003C3F72" w:rsidRDefault="00550BCD">
            <w:pPr>
              <w:widowControl w:val="0"/>
              <w:spacing w:line="240" w:lineRule="auto"/>
              <w:rPr>
                <w:b/>
                <w:color w:val="726C61"/>
                <w:sz w:val="28"/>
                <w:szCs w:val="28"/>
                <w:lang w:val="en-US"/>
              </w:rPr>
            </w:pPr>
          </w:p>
          <w:p w14:paraId="6D4579BB" w14:textId="77777777" w:rsidR="00550BCD" w:rsidRPr="003C3F72" w:rsidRDefault="00550BCD">
            <w:pPr>
              <w:widowControl w:val="0"/>
              <w:spacing w:line="240" w:lineRule="auto"/>
              <w:rPr>
                <w:b/>
                <w:color w:val="726C61"/>
                <w:sz w:val="28"/>
                <w:szCs w:val="28"/>
                <w:lang w:val="en-US"/>
              </w:rPr>
            </w:pPr>
          </w:p>
          <w:p w14:paraId="1D5BFD3D" w14:textId="77777777" w:rsidR="00550BCD" w:rsidRPr="003C3F72" w:rsidRDefault="00550BCD">
            <w:pPr>
              <w:widowControl w:val="0"/>
              <w:spacing w:line="240" w:lineRule="auto"/>
              <w:rPr>
                <w:b/>
                <w:color w:val="726C61"/>
                <w:sz w:val="28"/>
                <w:szCs w:val="28"/>
                <w:lang w:val="en-US"/>
              </w:rPr>
            </w:pPr>
          </w:p>
          <w:p w14:paraId="31A4AB01" w14:textId="77777777" w:rsidR="00550BCD" w:rsidRPr="003C3F72" w:rsidRDefault="00550BCD">
            <w:pPr>
              <w:widowControl w:val="0"/>
              <w:spacing w:line="240" w:lineRule="auto"/>
              <w:rPr>
                <w:b/>
                <w:color w:val="726C61"/>
                <w:sz w:val="28"/>
                <w:szCs w:val="28"/>
                <w:lang w:val="en-US"/>
              </w:rPr>
            </w:pPr>
          </w:p>
          <w:p w14:paraId="6948E52C" w14:textId="327A10A8" w:rsidR="00550BCD" w:rsidRPr="003C3F72" w:rsidRDefault="00550BCD">
            <w:pPr>
              <w:widowControl w:val="0"/>
              <w:spacing w:line="240" w:lineRule="auto"/>
              <w:rPr>
                <w:b/>
                <w:color w:val="726C61"/>
                <w:sz w:val="28"/>
                <w:szCs w:val="28"/>
                <w:lang w:val="en-US"/>
              </w:rPr>
            </w:pPr>
          </w:p>
        </w:tc>
        <w:tc>
          <w:tcPr>
            <w:tcW w:w="3120" w:type="dxa"/>
            <w:tcBorders>
              <w:top w:val="single" w:sz="8" w:space="0" w:color="6AA84F"/>
              <w:left w:val="single" w:sz="8" w:space="0" w:color="6AA84F"/>
              <w:bottom w:val="single" w:sz="8" w:space="0" w:color="6AA84F"/>
              <w:right w:val="single" w:sz="8" w:space="0" w:color="6AA84F"/>
            </w:tcBorders>
            <w:tcMar>
              <w:top w:w="100" w:type="dxa"/>
              <w:left w:w="100" w:type="dxa"/>
              <w:bottom w:w="100" w:type="dxa"/>
              <w:right w:w="100" w:type="dxa"/>
            </w:tcMar>
          </w:tcPr>
          <w:p w14:paraId="2A4D9A23" w14:textId="77777777" w:rsidR="003C3F72" w:rsidRDefault="00B45F14" w:rsidP="00B45F14">
            <w:pPr>
              <w:pBdr>
                <w:top w:val="nil"/>
                <w:left w:val="nil"/>
                <w:bottom w:val="nil"/>
                <w:right w:val="nil"/>
                <w:between w:val="nil"/>
              </w:pBdr>
              <w:spacing w:after="160" w:line="278" w:lineRule="auto"/>
              <w:jc w:val="center"/>
              <w:rPr>
                <w:i/>
                <w:color w:val="434343"/>
                <w:lang w:val="en-US"/>
              </w:rPr>
            </w:pPr>
            <w:r w:rsidRPr="00B45F14">
              <w:rPr>
                <w:b/>
                <w:color w:val="726C61"/>
                <w:sz w:val="28"/>
                <w:szCs w:val="28"/>
                <w:lang w:val="en-US"/>
              </w:rPr>
              <w:t>Solution</w:t>
            </w:r>
          </w:p>
          <w:p w14:paraId="55DC65B2" w14:textId="00A74A2B" w:rsidR="00B45F14" w:rsidRPr="00B45F14" w:rsidRDefault="003C3F72" w:rsidP="00B45F14">
            <w:pPr>
              <w:pBdr>
                <w:top w:val="nil"/>
                <w:left w:val="nil"/>
                <w:bottom w:val="nil"/>
                <w:right w:val="nil"/>
                <w:between w:val="nil"/>
              </w:pBdr>
              <w:spacing w:after="160" w:line="278" w:lineRule="auto"/>
              <w:jc w:val="center"/>
              <w:rPr>
                <w:i/>
                <w:color w:val="434343"/>
                <w:lang w:val="en-US"/>
              </w:rPr>
            </w:pPr>
            <w:r w:rsidRPr="003C3F72">
              <w:rPr>
                <w:i/>
                <w:color w:val="434343"/>
                <w:lang w:val="en-US"/>
              </w:rPr>
              <w:t xml:space="preserve">Our foundation delivers "Hope Kits" directly to remote rural areas. Each nutritional kit contains essential grains, proteins, and supplements tailored for child development. Additionally, we provide complete school kits including backpacks, notebooks, and stationery. The $7,500 fund covers high-quality supplies, the complex logistics of rural delivery, and the platform's administrative fees to ensure every child is </w:t>
            </w:r>
            <w:proofErr w:type="gramStart"/>
            <w:r w:rsidRPr="003C3F72">
              <w:rPr>
                <w:i/>
                <w:color w:val="434343"/>
                <w:lang w:val="en-US"/>
              </w:rPr>
              <w:t>reached.</w:t>
            </w:r>
            <w:r w:rsidR="00FD7370" w:rsidRPr="00FD7370">
              <w:rPr>
                <w:i/>
                <w:color w:val="434343"/>
                <w:lang w:val="en-US"/>
              </w:rPr>
              <w:t>.</w:t>
            </w:r>
            <w:proofErr w:type="gramEnd"/>
          </w:p>
          <w:p w14:paraId="3B970206" w14:textId="1F3F24A9" w:rsidR="00550BCD" w:rsidRPr="00B45F14" w:rsidRDefault="00550BCD" w:rsidP="00BC1771">
            <w:pPr>
              <w:spacing w:after="160" w:line="278" w:lineRule="auto"/>
              <w:rPr>
                <w:i/>
                <w:color w:val="3E4B59"/>
                <w:lang w:val="en-US"/>
              </w:rPr>
            </w:pPr>
          </w:p>
        </w:tc>
        <w:tc>
          <w:tcPr>
            <w:tcW w:w="3120" w:type="dxa"/>
            <w:tcBorders>
              <w:top w:val="single" w:sz="8" w:space="0" w:color="6AA84F"/>
              <w:left w:val="single" w:sz="8" w:space="0" w:color="6AA84F"/>
              <w:bottom w:val="single" w:sz="8" w:space="0" w:color="6AA84F"/>
              <w:right w:val="single" w:sz="8" w:space="0" w:color="6AA84F"/>
            </w:tcBorders>
            <w:tcMar>
              <w:top w:w="100" w:type="dxa"/>
              <w:left w:w="100" w:type="dxa"/>
              <w:bottom w:w="100" w:type="dxa"/>
              <w:right w:w="100" w:type="dxa"/>
            </w:tcMar>
          </w:tcPr>
          <w:p w14:paraId="3CB2C95B" w14:textId="77777777" w:rsidR="00046A2C" w:rsidRDefault="00577BBF" w:rsidP="00577BBF">
            <w:pPr>
              <w:widowControl w:val="0"/>
              <w:pBdr>
                <w:top w:val="nil"/>
                <w:left w:val="nil"/>
                <w:bottom w:val="nil"/>
                <w:right w:val="nil"/>
                <w:between w:val="nil"/>
              </w:pBdr>
              <w:spacing w:line="240" w:lineRule="auto"/>
              <w:jc w:val="center"/>
              <w:rPr>
                <w:b/>
                <w:color w:val="726C61"/>
                <w:sz w:val="28"/>
                <w:szCs w:val="28"/>
                <w:lang w:val="en-US"/>
              </w:rPr>
            </w:pPr>
            <w:r w:rsidRPr="00577BBF">
              <w:rPr>
                <w:b/>
                <w:color w:val="726C61"/>
                <w:sz w:val="28"/>
                <w:szCs w:val="28"/>
                <w:lang w:val="en-US"/>
              </w:rPr>
              <w:t>Long-term Impact</w:t>
            </w:r>
          </w:p>
          <w:p w14:paraId="53A61C03" w14:textId="77777777" w:rsidR="00046A2C" w:rsidRDefault="00046A2C" w:rsidP="00577BBF">
            <w:pPr>
              <w:widowControl w:val="0"/>
              <w:pBdr>
                <w:top w:val="nil"/>
                <w:left w:val="nil"/>
                <w:bottom w:val="nil"/>
                <w:right w:val="nil"/>
                <w:between w:val="nil"/>
              </w:pBdr>
              <w:spacing w:line="240" w:lineRule="auto"/>
              <w:jc w:val="center"/>
              <w:rPr>
                <w:i/>
                <w:color w:val="434343"/>
                <w:lang w:val="en-US"/>
              </w:rPr>
            </w:pPr>
          </w:p>
          <w:p w14:paraId="1839ABB3" w14:textId="40FE91C7" w:rsidR="00BC1771" w:rsidRPr="003C3F72" w:rsidRDefault="003C3F72">
            <w:pPr>
              <w:widowControl w:val="0"/>
              <w:pBdr>
                <w:top w:val="nil"/>
                <w:left w:val="nil"/>
                <w:bottom w:val="nil"/>
                <w:right w:val="nil"/>
                <w:between w:val="nil"/>
              </w:pBdr>
              <w:spacing w:line="240" w:lineRule="auto"/>
              <w:jc w:val="center"/>
              <w:rPr>
                <w:i/>
                <w:color w:val="3E4B59"/>
                <w:lang w:val="en-US"/>
              </w:rPr>
            </w:pPr>
            <w:r w:rsidRPr="003C3F72">
              <w:rPr>
                <w:i/>
                <w:color w:val="434343"/>
                <w:lang w:val="en-US"/>
              </w:rPr>
              <w:t>By providing consistent nutrition and educational tools, we are investing in the cognitive and physical development of 120 children. This project reduces school absenteeism and improves academic outcomes. In the long run, these empowered and healthy students will be better equipped to break the cycle of poverty and lead their community toward sustainable development.</w:t>
            </w:r>
          </w:p>
          <w:p w14:paraId="1DE6D2D0" w14:textId="77777777" w:rsidR="00550BCD" w:rsidRPr="00577BBF" w:rsidRDefault="00550BCD">
            <w:pPr>
              <w:widowControl w:val="0"/>
              <w:spacing w:line="240" w:lineRule="auto"/>
              <w:rPr>
                <w:rFonts w:ascii="Open Sans SemiBold" w:eastAsia="Open Sans SemiBold" w:hAnsi="Open Sans SemiBold" w:cs="Open Sans SemiBold"/>
                <w:i/>
                <w:color w:val="3E4B59"/>
                <w:sz w:val="24"/>
                <w:szCs w:val="24"/>
                <w:lang w:val="en-US"/>
              </w:rPr>
            </w:pPr>
          </w:p>
          <w:p w14:paraId="3B323D92" w14:textId="77777777" w:rsidR="00550BCD" w:rsidRPr="00577BBF" w:rsidRDefault="00550BCD">
            <w:pPr>
              <w:widowControl w:val="0"/>
              <w:spacing w:line="240" w:lineRule="auto"/>
              <w:rPr>
                <w:rFonts w:ascii="Open Sans SemiBold" w:eastAsia="Open Sans SemiBold" w:hAnsi="Open Sans SemiBold" w:cs="Open Sans SemiBold"/>
                <w:i/>
                <w:color w:val="3E4B59"/>
                <w:sz w:val="24"/>
                <w:szCs w:val="24"/>
                <w:lang w:val="en-US"/>
              </w:rPr>
            </w:pPr>
          </w:p>
          <w:p w14:paraId="1170D2DF" w14:textId="77777777" w:rsidR="00550BCD" w:rsidRPr="00577BBF" w:rsidRDefault="00550BCD">
            <w:pPr>
              <w:widowControl w:val="0"/>
              <w:spacing w:line="240" w:lineRule="auto"/>
              <w:rPr>
                <w:rFonts w:ascii="Open Sans SemiBold" w:eastAsia="Open Sans SemiBold" w:hAnsi="Open Sans SemiBold" w:cs="Open Sans SemiBold"/>
                <w:i/>
                <w:color w:val="3E4B59"/>
                <w:sz w:val="24"/>
                <w:szCs w:val="24"/>
                <w:lang w:val="en-US"/>
              </w:rPr>
            </w:pPr>
          </w:p>
          <w:p w14:paraId="30567DC5" w14:textId="77777777" w:rsidR="00550BCD" w:rsidRPr="00577BBF" w:rsidRDefault="00550BCD">
            <w:pPr>
              <w:widowControl w:val="0"/>
              <w:spacing w:line="240" w:lineRule="auto"/>
              <w:rPr>
                <w:rFonts w:ascii="Open Sans SemiBold" w:eastAsia="Open Sans SemiBold" w:hAnsi="Open Sans SemiBold" w:cs="Open Sans SemiBold"/>
                <w:i/>
                <w:color w:val="3E4B59"/>
                <w:sz w:val="24"/>
                <w:szCs w:val="24"/>
                <w:lang w:val="en-US"/>
              </w:rPr>
            </w:pPr>
          </w:p>
          <w:p w14:paraId="0123B05C" w14:textId="77777777" w:rsidR="00550BCD" w:rsidRPr="00577BBF" w:rsidRDefault="00550BCD">
            <w:pPr>
              <w:widowControl w:val="0"/>
              <w:spacing w:line="240" w:lineRule="auto"/>
              <w:rPr>
                <w:rFonts w:ascii="Open Sans SemiBold" w:eastAsia="Open Sans SemiBold" w:hAnsi="Open Sans SemiBold" w:cs="Open Sans SemiBold"/>
                <w:i/>
                <w:color w:val="3E4B59"/>
                <w:sz w:val="24"/>
                <w:szCs w:val="24"/>
                <w:lang w:val="en-US"/>
              </w:rPr>
            </w:pPr>
          </w:p>
          <w:p w14:paraId="7CC517D7" w14:textId="2079E12D" w:rsidR="00550BCD" w:rsidRPr="00577BBF" w:rsidRDefault="00550BCD">
            <w:pPr>
              <w:widowControl w:val="0"/>
              <w:spacing w:line="240" w:lineRule="auto"/>
              <w:rPr>
                <w:rFonts w:ascii="Open Sans SemiBold" w:eastAsia="Open Sans SemiBold" w:hAnsi="Open Sans SemiBold" w:cs="Open Sans SemiBold"/>
                <w:i/>
                <w:color w:val="3E4B59"/>
                <w:sz w:val="24"/>
                <w:szCs w:val="24"/>
                <w:lang w:val="en-US"/>
              </w:rPr>
            </w:pPr>
          </w:p>
        </w:tc>
      </w:tr>
    </w:tbl>
    <w:p w14:paraId="1521AC3F" w14:textId="5B23DA99" w:rsidR="00550BCD" w:rsidRPr="00577BBF" w:rsidRDefault="00550BCD">
      <w:pPr>
        <w:widowControl w:val="0"/>
        <w:spacing w:line="240" w:lineRule="auto"/>
        <w:rPr>
          <w:color w:val="726C61"/>
          <w:lang w:val="en-US"/>
        </w:rPr>
      </w:pPr>
    </w:p>
    <w:tbl>
      <w:tblPr>
        <w:tblStyle w:val="a0"/>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0BCD" w14:paraId="6AFD9336" w14:textId="77777777">
        <w:trPr>
          <w:trHeight w:val="480"/>
          <w:jc w:val="center"/>
        </w:trPr>
        <w:tc>
          <w:tcPr>
            <w:tcW w:w="9360" w:type="dxa"/>
            <w:gridSpan w:val="2"/>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47D9ADD9" w14:textId="4ACD29EF" w:rsidR="00550BCD" w:rsidRDefault="0078116F">
            <w:pPr>
              <w:widowControl w:val="0"/>
              <w:spacing w:line="240" w:lineRule="auto"/>
              <w:rPr>
                <w:i/>
                <w:color w:val="27313E"/>
                <w:sz w:val="24"/>
                <w:szCs w:val="24"/>
              </w:rPr>
            </w:pPr>
            <w:proofErr w:type="spellStart"/>
            <w:r w:rsidRPr="00466FEC">
              <w:rPr>
                <w:b/>
                <w:color w:val="27313E"/>
                <w:sz w:val="28"/>
                <w:szCs w:val="28"/>
              </w:rPr>
              <w:t>Donation</w:t>
            </w:r>
            <w:proofErr w:type="spellEnd"/>
            <w:r w:rsidRPr="00466FEC">
              <w:rPr>
                <w:b/>
                <w:color w:val="27313E"/>
                <w:sz w:val="28"/>
                <w:szCs w:val="28"/>
              </w:rPr>
              <w:t xml:space="preserve"> </w:t>
            </w:r>
            <w:proofErr w:type="spellStart"/>
            <w:r w:rsidRPr="00466FEC">
              <w:rPr>
                <w:b/>
                <w:color w:val="27313E"/>
                <w:sz w:val="28"/>
                <w:szCs w:val="28"/>
              </w:rPr>
              <w:t>options</w:t>
            </w:r>
            <w:proofErr w:type="spellEnd"/>
            <w:r w:rsidRPr="00466FEC">
              <w:rPr>
                <w:b/>
                <w:color w:val="27313E"/>
                <w:sz w:val="28"/>
                <w:szCs w:val="28"/>
              </w:rPr>
              <w:t>:</w:t>
            </w:r>
          </w:p>
          <w:p w14:paraId="04EF4A2F" w14:textId="77777777" w:rsidR="00550BCD" w:rsidRDefault="00550BCD">
            <w:pPr>
              <w:widowControl w:val="0"/>
              <w:spacing w:line="240" w:lineRule="auto"/>
              <w:rPr>
                <w:i/>
                <w:color w:val="27313E"/>
                <w:sz w:val="14"/>
                <w:szCs w:val="14"/>
              </w:rPr>
            </w:pPr>
          </w:p>
        </w:tc>
      </w:tr>
      <w:tr w:rsidR="00550BCD" w14:paraId="79475D47" w14:textId="77777777">
        <w:trPr>
          <w:trHeight w:val="440"/>
          <w:jc w:val="center"/>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73BD140A" w14:textId="544EDAC0" w:rsidR="00550BCD" w:rsidRDefault="0078116F">
            <w:pPr>
              <w:widowControl w:val="0"/>
              <w:spacing w:line="240" w:lineRule="auto"/>
              <w:jc w:val="center"/>
              <w:rPr>
                <w:b/>
                <w:i/>
                <w:sz w:val="24"/>
                <w:szCs w:val="24"/>
              </w:rPr>
            </w:pPr>
            <w:proofErr w:type="spellStart"/>
            <w:r w:rsidRPr="00D62373">
              <w:rPr>
                <w:b/>
                <w:i/>
                <w:sz w:val="24"/>
                <w:szCs w:val="24"/>
              </w:rPr>
              <w:t>Amount</w:t>
            </w:r>
            <w:proofErr w:type="spellEnd"/>
            <w:r>
              <w:rPr>
                <w:b/>
                <w:i/>
                <w:sz w:val="24"/>
                <w:szCs w:val="24"/>
              </w:rPr>
              <w:t xml:space="preserve"> </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37B6C243" w14:textId="708F0F8A" w:rsidR="00550BCD" w:rsidRDefault="0078116F">
            <w:pPr>
              <w:widowControl w:val="0"/>
              <w:spacing w:line="240" w:lineRule="auto"/>
              <w:jc w:val="center"/>
              <w:rPr>
                <w:b/>
                <w:i/>
                <w:sz w:val="24"/>
                <w:szCs w:val="24"/>
              </w:rPr>
            </w:pPr>
            <w:proofErr w:type="spellStart"/>
            <w:r w:rsidRPr="00466FEC">
              <w:rPr>
                <w:b/>
                <w:i/>
                <w:sz w:val="24"/>
                <w:szCs w:val="24"/>
              </w:rPr>
              <w:t>Description</w:t>
            </w:r>
            <w:proofErr w:type="spellEnd"/>
          </w:p>
        </w:tc>
      </w:tr>
      <w:tr w:rsidR="0078116F" w:rsidRPr="00124121" w14:paraId="1681FFCF" w14:textId="77777777">
        <w:trPr>
          <w:trHeight w:val="980"/>
          <w:jc w:val="center"/>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41D25DEF" w14:textId="4FFF4775" w:rsidR="0078116F" w:rsidRDefault="0078116F" w:rsidP="0078116F">
            <w:pPr>
              <w:widowControl w:val="0"/>
              <w:spacing w:line="240" w:lineRule="auto"/>
              <w:rPr>
                <w:i/>
                <w:color w:val="27313E"/>
                <w:sz w:val="24"/>
                <w:szCs w:val="24"/>
              </w:rPr>
            </w:pPr>
            <w:r>
              <w:rPr>
                <w:i/>
                <w:color w:val="27313E"/>
                <w:sz w:val="24"/>
                <w:szCs w:val="24"/>
              </w:rPr>
              <w:t>$ 1</w:t>
            </w:r>
            <w:r w:rsidR="004E5CE3">
              <w:rPr>
                <w:i/>
                <w:color w:val="27313E"/>
                <w:sz w:val="24"/>
                <w:szCs w:val="24"/>
              </w:rPr>
              <w:t>5</w:t>
            </w:r>
            <w:r>
              <w:rPr>
                <w:i/>
                <w:color w:val="27313E"/>
                <w:sz w:val="24"/>
                <w:szCs w:val="24"/>
              </w:rPr>
              <w:t xml:space="preserve"> USD</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3E6A7E74" w14:textId="7A59C9FF" w:rsidR="0078116F" w:rsidRPr="003C3F72" w:rsidRDefault="003C3F72" w:rsidP="0078116F">
            <w:pPr>
              <w:widowControl w:val="0"/>
              <w:spacing w:line="240" w:lineRule="auto"/>
              <w:rPr>
                <w:i/>
                <w:color w:val="27313E"/>
                <w:sz w:val="24"/>
                <w:szCs w:val="24"/>
                <w:lang w:val="en-US"/>
              </w:rPr>
            </w:pPr>
            <w:r w:rsidRPr="003C3F72">
              <w:rPr>
                <w:b/>
                <w:bCs/>
                <w:i/>
                <w:color w:val="27313E"/>
                <w:sz w:val="24"/>
                <w:szCs w:val="24"/>
                <w:lang w:val="en-US"/>
              </w:rPr>
              <w:t>One Month of Essential Nutrition:</w:t>
            </w:r>
            <w:r w:rsidRPr="003C3F72">
              <w:rPr>
                <w:i/>
                <w:color w:val="27313E"/>
                <w:sz w:val="24"/>
                <w:szCs w:val="24"/>
                <w:lang w:val="en-US"/>
              </w:rPr>
              <w:t xml:space="preserve"> Provides a nutritional food package with grains and proteins for one student.</w:t>
            </w:r>
          </w:p>
        </w:tc>
      </w:tr>
      <w:tr w:rsidR="0078116F" w:rsidRPr="00124121" w14:paraId="5E7F479F" w14:textId="77777777">
        <w:trPr>
          <w:trHeight w:val="440"/>
          <w:jc w:val="center"/>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143F6F9C" w14:textId="7DC67DB9" w:rsidR="0078116F" w:rsidRDefault="0078116F" w:rsidP="0078116F">
            <w:pPr>
              <w:widowControl w:val="0"/>
              <w:spacing w:line="240" w:lineRule="auto"/>
              <w:rPr>
                <w:sz w:val="24"/>
                <w:szCs w:val="24"/>
              </w:rPr>
            </w:pPr>
            <w:r w:rsidRPr="00BC1771">
              <w:rPr>
                <w:i/>
                <w:color w:val="27313E"/>
                <w:sz w:val="24"/>
                <w:szCs w:val="24"/>
              </w:rPr>
              <w:t xml:space="preserve">$ </w:t>
            </w:r>
            <w:r w:rsidR="004E5CE3">
              <w:rPr>
                <w:i/>
                <w:color w:val="27313E"/>
                <w:sz w:val="24"/>
                <w:szCs w:val="24"/>
              </w:rPr>
              <w:t>30</w:t>
            </w:r>
            <w:r>
              <w:rPr>
                <w:sz w:val="24"/>
                <w:szCs w:val="24"/>
              </w:rPr>
              <w:t xml:space="preserve"> </w:t>
            </w:r>
            <w:r>
              <w:rPr>
                <w:i/>
                <w:color w:val="27313E"/>
                <w:sz w:val="24"/>
                <w:szCs w:val="24"/>
              </w:rPr>
              <w:t>USD</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60A96B1E" w14:textId="617D9324" w:rsidR="0078116F" w:rsidRPr="003C3F72" w:rsidRDefault="003C3F72" w:rsidP="0078116F">
            <w:pPr>
              <w:widowControl w:val="0"/>
              <w:spacing w:line="240" w:lineRule="auto"/>
              <w:rPr>
                <w:i/>
                <w:color w:val="27313E"/>
                <w:sz w:val="24"/>
                <w:szCs w:val="24"/>
                <w:lang w:val="en-US"/>
              </w:rPr>
            </w:pPr>
            <w:r w:rsidRPr="003C3F72">
              <w:rPr>
                <w:b/>
                <w:bCs/>
                <w:i/>
                <w:color w:val="27313E"/>
                <w:sz w:val="24"/>
                <w:szCs w:val="24"/>
                <w:lang w:val="en-US"/>
              </w:rPr>
              <w:t>Equip a Student for Success:</w:t>
            </w:r>
            <w:r w:rsidRPr="003C3F72">
              <w:rPr>
                <w:i/>
                <w:color w:val="27313E"/>
                <w:sz w:val="24"/>
                <w:szCs w:val="24"/>
                <w:lang w:val="en-US"/>
              </w:rPr>
              <w:t xml:space="preserve"> Covers a complete, high-quality school kit including a backpack and all supplies.</w:t>
            </w:r>
          </w:p>
        </w:tc>
      </w:tr>
      <w:tr w:rsidR="0078116F" w:rsidRPr="00124121" w14:paraId="1A2E6548" w14:textId="77777777" w:rsidTr="004E5CE3">
        <w:trPr>
          <w:trHeight w:val="440"/>
          <w:jc w:val="center"/>
        </w:trPr>
        <w:tc>
          <w:tcPr>
            <w:tcW w:w="4680" w:type="dxa"/>
            <w:tcBorders>
              <w:top w:val="single" w:sz="8" w:space="0" w:color="9FA617"/>
              <w:left w:val="single" w:sz="8" w:space="0" w:color="6AA84F"/>
              <w:bottom w:val="single" w:sz="8" w:space="0" w:color="9FA617"/>
              <w:right w:val="single" w:sz="8" w:space="0" w:color="6AA84F"/>
            </w:tcBorders>
            <w:tcMar>
              <w:top w:w="100" w:type="dxa"/>
              <w:left w:w="100" w:type="dxa"/>
              <w:bottom w:w="100" w:type="dxa"/>
              <w:right w:w="100" w:type="dxa"/>
            </w:tcMar>
          </w:tcPr>
          <w:p w14:paraId="53EB83EA" w14:textId="6863E4BC" w:rsidR="0078116F" w:rsidRDefault="0078116F" w:rsidP="0078116F">
            <w:pPr>
              <w:widowControl w:val="0"/>
              <w:spacing w:line="240" w:lineRule="auto"/>
              <w:rPr>
                <w:i/>
                <w:sz w:val="24"/>
                <w:szCs w:val="24"/>
              </w:rPr>
            </w:pPr>
            <w:r>
              <w:rPr>
                <w:i/>
                <w:sz w:val="24"/>
                <w:szCs w:val="24"/>
              </w:rPr>
              <w:t xml:space="preserve">$ </w:t>
            </w:r>
            <w:r w:rsidR="004E5CE3">
              <w:rPr>
                <w:i/>
                <w:sz w:val="24"/>
                <w:szCs w:val="24"/>
              </w:rPr>
              <w:t>65</w:t>
            </w:r>
            <w:r>
              <w:rPr>
                <w:i/>
                <w:sz w:val="24"/>
                <w:szCs w:val="24"/>
              </w:rPr>
              <w:t xml:space="preserve"> </w:t>
            </w:r>
            <w:r>
              <w:rPr>
                <w:i/>
                <w:color w:val="27313E"/>
                <w:sz w:val="24"/>
                <w:szCs w:val="24"/>
              </w:rPr>
              <w:t>USD</w:t>
            </w:r>
          </w:p>
        </w:tc>
        <w:tc>
          <w:tcPr>
            <w:tcW w:w="4680" w:type="dxa"/>
            <w:tcBorders>
              <w:top w:val="single" w:sz="8" w:space="0" w:color="9FA617"/>
              <w:left w:val="single" w:sz="8" w:space="0" w:color="6AA84F"/>
              <w:bottom w:val="single" w:sz="8" w:space="0" w:color="9FA617"/>
              <w:right w:val="single" w:sz="8" w:space="0" w:color="6AA84F"/>
            </w:tcBorders>
            <w:tcMar>
              <w:top w:w="100" w:type="dxa"/>
              <w:left w:w="100" w:type="dxa"/>
              <w:bottom w:w="100" w:type="dxa"/>
              <w:right w:w="100" w:type="dxa"/>
            </w:tcMar>
          </w:tcPr>
          <w:p w14:paraId="0D308A18" w14:textId="35B36018" w:rsidR="0078116F" w:rsidRPr="003C3F72" w:rsidRDefault="003C3F72" w:rsidP="0078116F">
            <w:pPr>
              <w:widowControl w:val="0"/>
              <w:spacing w:line="240" w:lineRule="auto"/>
              <w:rPr>
                <w:i/>
                <w:color w:val="27313E"/>
                <w:sz w:val="24"/>
                <w:szCs w:val="24"/>
                <w:lang w:val="en-US"/>
              </w:rPr>
            </w:pPr>
            <w:r w:rsidRPr="003C3F72">
              <w:rPr>
                <w:b/>
                <w:bCs/>
                <w:i/>
                <w:color w:val="27313E"/>
                <w:sz w:val="24"/>
                <w:szCs w:val="24"/>
                <w:lang w:val="en-US"/>
              </w:rPr>
              <w:t>The Full Impact Kit:</w:t>
            </w:r>
            <w:r w:rsidRPr="003C3F72">
              <w:rPr>
                <w:i/>
                <w:color w:val="27313E"/>
                <w:sz w:val="24"/>
                <w:szCs w:val="24"/>
                <w:lang w:val="en-US"/>
              </w:rPr>
              <w:t xml:space="preserve"> Provides both a month of essential nutrition and a complete school kit for one child.</w:t>
            </w:r>
          </w:p>
        </w:tc>
      </w:tr>
      <w:tr w:rsidR="004E5CE3" w:rsidRPr="00124121" w14:paraId="7BEF4F67" w14:textId="77777777">
        <w:trPr>
          <w:trHeight w:val="440"/>
          <w:jc w:val="center"/>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2112AACC" w14:textId="770945D6" w:rsidR="004E5CE3" w:rsidRDefault="004E5CE3" w:rsidP="0078116F">
            <w:pPr>
              <w:widowControl w:val="0"/>
              <w:spacing w:line="240" w:lineRule="auto"/>
              <w:rPr>
                <w:i/>
                <w:sz w:val="24"/>
                <w:szCs w:val="24"/>
              </w:rPr>
            </w:pPr>
            <w:r>
              <w:rPr>
                <w:i/>
                <w:sz w:val="24"/>
                <w:szCs w:val="24"/>
              </w:rPr>
              <w:t xml:space="preserve">$ </w:t>
            </w:r>
            <w:r>
              <w:rPr>
                <w:i/>
                <w:sz w:val="24"/>
                <w:szCs w:val="24"/>
              </w:rPr>
              <w:t>130</w:t>
            </w:r>
            <w:r>
              <w:rPr>
                <w:i/>
                <w:sz w:val="24"/>
                <w:szCs w:val="24"/>
              </w:rPr>
              <w:t xml:space="preserve"> </w:t>
            </w:r>
            <w:r>
              <w:rPr>
                <w:i/>
                <w:color w:val="27313E"/>
                <w:sz w:val="24"/>
                <w:szCs w:val="24"/>
              </w:rPr>
              <w:t>USD</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642F0C14" w14:textId="55A8A589" w:rsidR="004E5CE3" w:rsidRPr="003C3F72" w:rsidRDefault="003C3F72" w:rsidP="0078116F">
            <w:pPr>
              <w:widowControl w:val="0"/>
              <w:spacing w:line="240" w:lineRule="auto"/>
              <w:rPr>
                <w:i/>
                <w:color w:val="27313E"/>
                <w:sz w:val="24"/>
                <w:szCs w:val="24"/>
                <w:lang w:val="en-US"/>
              </w:rPr>
            </w:pPr>
            <w:r w:rsidRPr="003C3F72">
              <w:rPr>
                <w:b/>
                <w:bCs/>
                <w:i/>
                <w:color w:val="27313E"/>
                <w:sz w:val="24"/>
                <w:szCs w:val="24"/>
                <w:lang w:val="en-US"/>
              </w:rPr>
              <w:t>Double the Hope:</w:t>
            </w:r>
            <w:r w:rsidRPr="003C3F72">
              <w:rPr>
                <w:i/>
                <w:color w:val="27313E"/>
                <w:sz w:val="24"/>
                <w:szCs w:val="24"/>
                <w:lang w:val="en-US"/>
              </w:rPr>
              <w:t xml:space="preserve"> Ensures two children have the nutrition and tools needed to stay healthy and focused on school.</w:t>
            </w:r>
          </w:p>
        </w:tc>
      </w:tr>
    </w:tbl>
    <w:p w14:paraId="42D665E3" w14:textId="77777777" w:rsidR="00BF5139" w:rsidRDefault="00BF5139">
      <w:pPr>
        <w:widowControl w:val="0"/>
        <w:spacing w:line="240" w:lineRule="auto"/>
        <w:rPr>
          <w:b/>
          <w:color w:val="434343"/>
          <w:sz w:val="28"/>
          <w:szCs w:val="28"/>
          <w:lang w:val="en-US"/>
        </w:rPr>
      </w:pPr>
    </w:p>
    <w:p w14:paraId="4C52F6F8" w14:textId="77777777" w:rsidR="00F07033" w:rsidRDefault="00F07033">
      <w:pPr>
        <w:widowControl w:val="0"/>
        <w:spacing w:line="240" w:lineRule="auto"/>
        <w:rPr>
          <w:b/>
          <w:color w:val="434343"/>
          <w:sz w:val="28"/>
          <w:szCs w:val="28"/>
          <w:lang w:val="en-US"/>
        </w:rPr>
      </w:pPr>
    </w:p>
    <w:p w14:paraId="205DD630" w14:textId="77777777" w:rsidR="00F07033" w:rsidRDefault="00F07033">
      <w:pPr>
        <w:widowControl w:val="0"/>
        <w:spacing w:line="240" w:lineRule="auto"/>
        <w:rPr>
          <w:b/>
          <w:color w:val="434343"/>
          <w:sz w:val="28"/>
          <w:szCs w:val="28"/>
          <w:lang w:val="en-US"/>
        </w:rPr>
      </w:pPr>
    </w:p>
    <w:p w14:paraId="41626BDE" w14:textId="77777777" w:rsidR="00F07033" w:rsidRDefault="00F07033">
      <w:pPr>
        <w:widowControl w:val="0"/>
        <w:spacing w:line="240" w:lineRule="auto"/>
        <w:rPr>
          <w:b/>
          <w:color w:val="434343"/>
          <w:sz w:val="28"/>
          <w:szCs w:val="28"/>
          <w:lang w:val="en-US"/>
        </w:rPr>
      </w:pPr>
    </w:p>
    <w:p w14:paraId="27BBF488" w14:textId="77777777" w:rsidR="00F07033" w:rsidRDefault="00F07033">
      <w:pPr>
        <w:widowControl w:val="0"/>
        <w:spacing w:line="240" w:lineRule="auto"/>
        <w:rPr>
          <w:b/>
          <w:color w:val="434343"/>
          <w:sz w:val="28"/>
          <w:szCs w:val="28"/>
          <w:lang w:val="en-US"/>
        </w:rPr>
      </w:pPr>
    </w:p>
    <w:p w14:paraId="64EC5937" w14:textId="77777777" w:rsidR="00F07033" w:rsidRDefault="00F07033">
      <w:pPr>
        <w:widowControl w:val="0"/>
        <w:spacing w:line="240" w:lineRule="auto"/>
        <w:rPr>
          <w:b/>
          <w:color w:val="434343"/>
          <w:sz w:val="28"/>
          <w:szCs w:val="28"/>
          <w:lang w:val="en-US"/>
        </w:rPr>
      </w:pPr>
    </w:p>
    <w:p w14:paraId="375DF0C1" w14:textId="77777777" w:rsidR="00F07033" w:rsidRDefault="00F07033">
      <w:pPr>
        <w:widowControl w:val="0"/>
        <w:spacing w:line="240" w:lineRule="auto"/>
        <w:rPr>
          <w:b/>
          <w:color w:val="434343"/>
          <w:sz w:val="28"/>
          <w:szCs w:val="28"/>
          <w:lang w:val="en-US"/>
        </w:rPr>
      </w:pPr>
    </w:p>
    <w:p w14:paraId="0BEFCCF5" w14:textId="77777777" w:rsidR="00F07033" w:rsidRDefault="00F07033">
      <w:pPr>
        <w:widowControl w:val="0"/>
        <w:spacing w:line="240" w:lineRule="auto"/>
        <w:rPr>
          <w:b/>
          <w:color w:val="434343"/>
          <w:sz w:val="28"/>
          <w:szCs w:val="28"/>
          <w:lang w:val="en-US"/>
        </w:rPr>
      </w:pPr>
    </w:p>
    <w:p w14:paraId="7204C812" w14:textId="77777777" w:rsidR="00F07033" w:rsidRPr="0078116F" w:rsidRDefault="00F07033">
      <w:pPr>
        <w:widowControl w:val="0"/>
        <w:spacing w:line="240" w:lineRule="auto"/>
        <w:rPr>
          <w:b/>
          <w:color w:val="434343"/>
          <w:sz w:val="28"/>
          <w:szCs w:val="28"/>
          <w:lang w:val="en-US"/>
        </w:rPr>
      </w:pPr>
    </w:p>
    <w:p w14:paraId="1A36C325" w14:textId="390F3F81" w:rsidR="00550BCD" w:rsidRPr="00BF5139" w:rsidRDefault="00CF3B77">
      <w:pPr>
        <w:widowControl w:val="0"/>
        <w:spacing w:line="240" w:lineRule="auto"/>
        <w:rPr>
          <w:b/>
          <w:color w:val="434343"/>
          <w:sz w:val="28"/>
          <w:szCs w:val="28"/>
        </w:rPr>
      </w:pPr>
      <w:proofErr w:type="spellStart"/>
      <w:r>
        <w:rPr>
          <w:b/>
          <w:color w:val="434343"/>
          <w:sz w:val="28"/>
          <w:szCs w:val="28"/>
        </w:rPr>
        <w:t>P</w:t>
      </w:r>
      <w:r w:rsidRPr="00CF3B77">
        <w:rPr>
          <w:b/>
          <w:color w:val="434343"/>
          <w:sz w:val="28"/>
          <w:szCs w:val="28"/>
        </w:rPr>
        <w:t>hoto</w:t>
      </w:r>
      <w:proofErr w:type="spellEnd"/>
      <w:r w:rsidRPr="00CF3B77">
        <w:rPr>
          <w:b/>
          <w:color w:val="434343"/>
          <w:sz w:val="28"/>
          <w:szCs w:val="28"/>
        </w:rPr>
        <w:t xml:space="preserve"> </w:t>
      </w:r>
      <w:r>
        <w:rPr>
          <w:b/>
          <w:color w:val="434343"/>
          <w:sz w:val="28"/>
          <w:szCs w:val="28"/>
        </w:rPr>
        <w:t>G</w:t>
      </w:r>
      <w:r w:rsidRPr="00CF3B77">
        <w:rPr>
          <w:b/>
          <w:color w:val="434343"/>
          <w:sz w:val="28"/>
          <w:szCs w:val="28"/>
        </w:rPr>
        <w:t>allery</w:t>
      </w:r>
    </w:p>
    <w:tbl>
      <w:tblPr>
        <w:tblStyle w:val="a1"/>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0BCD" w14:paraId="74702707" w14:textId="77777777">
        <w:trPr>
          <w:trHeight w:val="2976"/>
          <w:jc w:val="center"/>
        </w:trPr>
        <w:tc>
          <w:tcPr>
            <w:tcW w:w="4680" w:type="dxa"/>
            <w:tcBorders>
              <w:top w:val="single" w:sz="8" w:space="0" w:color="6AA84F"/>
              <w:left w:val="single" w:sz="8" w:space="0" w:color="6AA84F"/>
              <w:bottom w:val="single" w:sz="8" w:space="0" w:color="6AA84F"/>
              <w:right w:val="single" w:sz="8" w:space="0" w:color="9FA617"/>
            </w:tcBorders>
            <w:tcMar>
              <w:top w:w="100" w:type="dxa"/>
              <w:left w:w="100" w:type="dxa"/>
              <w:bottom w:w="100" w:type="dxa"/>
              <w:right w:w="100" w:type="dxa"/>
            </w:tcMar>
          </w:tcPr>
          <w:p w14:paraId="41E92A73" w14:textId="6779F168" w:rsidR="00550BCD" w:rsidRDefault="00C533EC">
            <w:pPr>
              <w:widowControl w:val="0"/>
              <w:spacing w:line="240" w:lineRule="auto"/>
              <w:rPr>
                <w:b/>
                <w:color w:val="434343"/>
                <w:sz w:val="28"/>
                <w:szCs w:val="28"/>
              </w:rPr>
            </w:pPr>
            <w:r w:rsidRPr="00C533EC">
              <w:rPr>
                <w:b/>
                <w:noProof/>
                <w:color w:val="434343"/>
                <w:sz w:val="28"/>
                <w:szCs w:val="28"/>
                <w:lang w:val="es-CO"/>
              </w:rPr>
              <w:lastRenderedPageBreak/>
              <w:drawing>
                <wp:inline distT="0" distB="0" distL="0" distR="0" wp14:anchorId="1561F3D0" wp14:editId="55FDC86F">
                  <wp:extent cx="1400281" cy="1860686"/>
                  <wp:effectExtent l="0" t="0" r="9525" b="6350"/>
                  <wp:docPr id="19772616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430" cy="1872843"/>
                          </a:xfrm>
                          <a:prstGeom prst="rect">
                            <a:avLst/>
                          </a:prstGeom>
                          <a:noFill/>
                          <a:ln>
                            <a:noFill/>
                          </a:ln>
                        </pic:spPr>
                      </pic:pic>
                    </a:graphicData>
                  </a:graphic>
                </wp:inline>
              </w:drawing>
            </w:r>
            <w:r>
              <w:rPr>
                <w:noProof/>
              </w:rPr>
              <w:drawing>
                <wp:inline distT="0" distB="0" distL="0" distR="0" wp14:anchorId="16DA8344" wp14:editId="2B2F708E">
                  <wp:extent cx="1404159" cy="1865523"/>
                  <wp:effectExtent l="0" t="0" r="5715" b="1905"/>
                  <wp:docPr id="34249367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3407" cy="1891095"/>
                          </a:xfrm>
                          <a:prstGeom prst="rect">
                            <a:avLst/>
                          </a:prstGeom>
                          <a:noFill/>
                          <a:ln>
                            <a:noFill/>
                          </a:ln>
                        </pic:spPr>
                      </pic:pic>
                    </a:graphicData>
                  </a:graphic>
                </wp:inline>
              </w:drawing>
            </w:r>
            <w:r>
              <w:t xml:space="preserve"> </w:t>
            </w:r>
            <w:r>
              <w:rPr>
                <w:noProof/>
              </w:rPr>
              <w:drawing>
                <wp:inline distT="0" distB="0" distL="0" distR="0" wp14:anchorId="62E3474E" wp14:editId="23BCA296">
                  <wp:extent cx="1387845" cy="2073976"/>
                  <wp:effectExtent l="0" t="0" r="3175" b="2540"/>
                  <wp:docPr id="107906427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26" r="4769"/>
                          <a:stretch/>
                        </pic:blipFill>
                        <pic:spPr bwMode="auto">
                          <a:xfrm>
                            <a:off x="0" y="0"/>
                            <a:ext cx="1401360" cy="2094172"/>
                          </a:xfrm>
                          <a:prstGeom prst="rect">
                            <a:avLst/>
                          </a:prstGeom>
                          <a:noFill/>
                          <a:ln>
                            <a:noFill/>
                          </a:ln>
                          <a:extLst>
                            <a:ext uri="{53640926-AAD7-44D8-BBD7-CCE9431645EC}">
                              <a14:shadowObscured xmlns:a14="http://schemas.microsoft.com/office/drawing/2010/main"/>
                            </a:ext>
                          </a:extLst>
                        </pic:spPr>
                      </pic:pic>
                    </a:graphicData>
                  </a:graphic>
                </wp:inline>
              </w:drawing>
            </w:r>
            <w:r w:rsidR="002560A4">
              <w:rPr>
                <w:noProof/>
              </w:rPr>
              <w:drawing>
                <wp:inline distT="0" distB="0" distL="0" distR="0" wp14:anchorId="560DCB6E" wp14:editId="11EF22E5">
                  <wp:extent cx="1419618" cy="2075320"/>
                  <wp:effectExtent l="0" t="0" r="9525" b="1270"/>
                  <wp:docPr id="46487498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41" r="1377"/>
                          <a:stretch/>
                        </pic:blipFill>
                        <pic:spPr bwMode="auto">
                          <a:xfrm>
                            <a:off x="0" y="0"/>
                            <a:ext cx="1438717" cy="2103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0" w:type="dxa"/>
            <w:tcBorders>
              <w:top w:val="single" w:sz="8" w:space="0" w:color="9FA617"/>
              <w:left w:val="single" w:sz="8" w:space="0" w:color="9FA617"/>
              <w:bottom w:val="single" w:sz="8" w:space="0" w:color="9FA617"/>
              <w:right w:val="single" w:sz="8" w:space="0" w:color="9FA617"/>
            </w:tcBorders>
            <w:tcMar>
              <w:top w:w="100" w:type="dxa"/>
              <w:left w:w="100" w:type="dxa"/>
              <w:bottom w:w="100" w:type="dxa"/>
              <w:right w:w="100" w:type="dxa"/>
            </w:tcMar>
          </w:tcPr>
          <w:p w14:paraId="0C5E4CCD" w14:textId="7EF374BD" w:rsidR="00332334" w:rsidRPr="00332334" w:rsidRDefault="00DD680C" w:rsidP="00332334">
            <w:pPr>
              <w:widowControl w:val="0"/>
              <w:spacing w:line="240" w:lineRule="auto"/>
              <w:rPr>
                <w:b/>
                <w:color w:val="434343"/>
                <w:sz w:val="28"/>
                <w:szCs w:val="28"/>
                <w:lang w:val="es-CO"/>
              </w:rPr>
            </w:pPr>
            <w:r w:rsidRPr="00DD680C">
              <w:rPr>
                <w:b/>
                <w:noProof/>
                <w:color w:val="434343"/>
                <w:sz w:val="28"/>
                <w:szCs w:val="28"/>
                <w:lang w:val="es-CO"/>
              </w:rPr>
              <w:drawing>
                <wp:inline distT="0" distB="0" distL="0" distR="0" wp14:anchorId="0217B3E6" wp14:editId="7A6AED13">
                  <wp:extent cx="1364638" cy="1897314"/>
                  <wp:effectExtent l="0" t="0" r="6985" b="8255"/>
                  <wp:docPr id="11743637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789"/>
                          <a:stretch/>
                        </pic:blipFill>
                        <pic:spPr bwMode="auto">
                          <a:xfrm>
                            <a:off x="0" y="0"/>
                            <a:ext cx="1391057" cy="1934046"/>
                          </a:xfrm>
                          <a:prstGeom prst="rect">
                            <a:avLst/>
                          </a:prstGeom>
                          <a:noFill/>
                          <a:ln>
                            <a:noFill/>
                          </a:ln>
                          <a:extLst>
                            <a:ext uri="{53640926-AAD7-44D8-BBD7-CCE9431645EC}">
                              <a14:shadowObscured xmlns:a14="http://schemas.microsoft.com/office/drawing/2010/main"/>
                            </a:ext>
                          </a:extLst>
                        </pic:spPr>
                      </pic:pic>
                    </a:graphicData>
                  </a:graphic>
                </wp:inline>
              </w:drawing>
            </w:r>
            <w:r w:rsidR="00332334" w:rsidRPr="00332334">
              <w:rPr>
                <w:b/>
                <w:noProof/>
                <w:color w:val="434343"/>
                <w:sz w:val="28"/>
                <w:szCs w:val="28"/>
                <w:lang w:val="es-CO"/>
              </w:rPr>
              <w:drawing>
                <wp:inline distT="0" distB="0" distL="0" distR="0" wp14:anchorId="5EC6D175" wp14:editId="29CEB7B9">
                  <wp:extent cx="1422860" cy="1891005"/>
                  <wp:effectExtent l="0" t="0" r="6350" b="0"/>
                  <wp:docPr id="48207537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426" cy="1914350"/>
                          </a:xfrm>
                          <a:prstGeom prst="rect">
                            <a:avLst/>
                          </a:prstGeom>
                          <a:noFill/>
                          <a:ln>
                            <a:noFill/>
                          </a:ln>
                        </pic:spPr>
                      </pic:pic>
                    </a:graphicData>
                  </a:graphic>
                </wp:inline>
              </w:drawing>
            </w:r>
          </w:p>
          <w:p w14:paraId="2570D38A" w14:textId="255AD6CC" w:rsidR="00332334" w:rsidRPr="00DD680C" w:rsidRDefault="002560A4" w:rsidP="00AB3F85">
            <w:pPr>
              <w:widowControl w:val="0"/>
              <w:spacing w:line="240" w:lineRule="auto"/>
              <w:rPr>
                <w:b/>
                <w:color w:val="434343"/>
                <w:sz w:val="28"/>
                <w:szCs w:val="28"/>
              </w:rPr>
            </w:pPr>
            <w:r w:rsidRPr="002560A4">
              <w:rPr>
                <w:b/>
                <w:noProof/>
                <w:color w:val="434343"/>
                <w:sz w:val="28"/>
                <w:szCs w:val="28"/>
                <w:lang w:val="es-CO"/>
              </w:rPr>
              <w:drawing>
                <wp:inline distT="0" distB="0" distL="0" distR="0" wp14:anchorId="43DF6E80" wp14:editId="6FCA34D4">
                  <wp:extent cx="2794000" cy="2102360"/>
                  <wp:effectExtent l="0" t="0" r="6350" b="0"/>
                  <wp:docPr id="172833123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5148" cy="2110748"/>
                          </a:xfrm>
                          <a:prstGeom prst="rect">
                            <a:avLst/>
                          </a:prstGeom>
                          <a:noFill/>
                          <a:ln>
                            <a:noFill/>
                          </a:ln>
                        </pic:spPr>
                      </pic:pic>
                    </a:graphicData>
                  </a:graphic>
                </wp:inline>
              </w:drawing>
            </w:r>
          </w:p>
        </w:tc>
      </w:tr>
      <w:tr w:rsidR="00550BCD" w:rsidRPr="00124121" w14:paraId="46B278F8" w14:textId="77777777">
        <w:trPr>
          <w:jc w:val="center"/>
        </w:trPr>
        <w:tc>
          <w:tcPr>
            <w:tcW w:w="4680" w:type="dxa"/>
            <w:tcBorders>
              <w:top w:val="single" w:sz="8" w:space="0" w:color="6AA84F"/>
              <w:left w:val="single" w:sz="8" w:space="0" w:color="6AA84F"/>
              <w:bottom w:val="single" w:sz="8" w:space="0" w:color="6AA84F"/>
              <w:right w:val="single" w:sz="8" w:space="0" w:color="6AA84F"/>
            </w:tcBorders>
            <w:shd w:val="clear" w:color="auto" w:fill="9FA617"/>
            <w:tcMar>
              <w:top w:w="100" w:type="dxa"/>
              <w:left w:w="100" w:type="dxa"/>
              <w:bottom w:w="100" w:type="dxa"/>
              <w:right w:w="100" w:type="dxa"/>
            </w:tcMar>
          </w:tcPr>
          <w:p w14:paraId="0D9625D7" w14:textId="4D10CBB9" w:rsidR="00550BCD" w:rsidRPr="00FE6D2C" w:rsidRDefault="00FE6D2C">
            <w:pPr>
              <w:widowControl w:val="0"/>
              <w:spacing w:line="240" w:lineRule="auto"/>
              <w:rPr>
                <w:i/>
                <w:color w:val="FFFFFF"/>
                <w:lang w:val="en-US"/>
              </w:rPr>
            </w:pPr>
            <w:r w:rsidRPr="00FE6D2C">
              <w:rPr>
                <w:i/>
                <w:color w:val="FFFFFF"/>
                <w:lang w:val="en-US"/>
              </w:rPr>
              <w:t>Children receive their first school kit of the year.</w:t>
            </w:r>
          </w:p>
        </w:tc>
        <w:tc>
          <w:tcPr>
            <w:tcW w:w="4680" w:type="dxa"/>
            <w:tcBorders>
              <w:top w:val="single" w:sz="8" w:space="0" w:color="9FA617"/>
              <w:left w:val="single" w:sz="8" w:space="0" w:color="6AA84F"/>
              <w:bottom w:val="single" w:sz="8" w:space="0" w:color="6AA84F"/>
              <w:right w:val="single" w:sz="8" w:space="0" w:color="6AA84F"/>
            </w:tcBorders>
            <w:shd w:val="clear" w:color="auto" w:fill="9FA617"/>
            <w:tcMar>
              <w:top w:w="100" w:type="dxa"/>
              <w:left w:w="100" w:type="dxa"/>
              <w:bottom w:w="100" w:type="dxa"/>
              <w:right w:w="100" w:type="dxa"/>
            </w:tcMar>
          </w:tcPr>
          <w:p w14:paraId="54366AF7" w14:textId="68B2509F" w:rsidR="00FE6D2C" w:rsidRPr="00FE6D2C" w:rsidRDefault="00FE6D2C">
            <w:pPr>
              <w:widowControl w:val="0"/>
              <w:spacing w:line="240" w:lineRule="auto"/>
              <w:rPr>
                <w:i/>
                <w:color w:val="FFFFFF"/>
                <w:lang w:val="en-US"/>
              </w:rPr>
            </w:pPr>
            <w:r w:rsidRPr="00FE6D2C">
              <w:rPr>
                <w:i/>
                <w:color w:val="FFFFFF"/>
                <w:lang w:val="en-US"/>
              </w:rPr>
              <w:t>A Life-Changing Care Package: Essential support for rural families.</w:t>
            </w:r>
          </w:p>
        </w:tc>
      </w:tr>
      <w:tr w:rsidR="00550BCD" w14:paraId="4EA544FB" w14:textId="77777777">
        <w:trPr>
          <w:trHeight w:val="2436"/>
          <w:jc w:val="center"/>
        </w:trPr>
        <w:tc>
          <w:tcPr>
            <w:tcW w:w="4680" w:type="dxa"/>
            <w:tcBorders>
              <w:top w:val="single" w:sz="8" w:space="0" w:color="6AA84F"/>
              <w:left w:val="single" w:sz="8" w:space="0" w:color="6AA84F"/>
              <w:bottom w:val="single" w:sz="8" w:space="0" w:color="9FA617"/>
              <w:right w:val="single" w:sz="8" w:space="0" w:color="6AA84F"/>
            </w:tcBorders>
            <w:tcMar>
              <w:top w:w="100" w:type="dxa"/>
              <w:left w:w="100" w:type="dxa"/>
              <w:bottom w:w="100" w:type="dxa"/>
              <w:right w:w="100" w:type="dxa"/>
            </w:tcMar>
          </w:tcPr>
          <w:p w14:paraId="379C9971" w14:textId="48A6A6F7" w:rsidR="00550BCD" w:rsidRPr="00BF5139" w:rsidRDefault="00DD680C">
            <w:pPr>
              <w:widowControl w:val="0"/>
              <w:spacing w:line="240" w:lineRule="auto"/>
              <w:rPr>
                <w:b/>
                <w:color w:val="434343"/>
                <w:sz w:val="28"/>
                <w:szCs w:val="28"/>
                <w:lang w:val="es-CO"/>
              </w:rPr>
            </w:pPr>
            <w:r w:rsidRPr="00DD680C">
              <w:rPr>
                <w:b/>
                <w:noProof/>
                <w:color w:val="434343"/>
                <w:sz w:val="28"/>
                <w:szCs w:val="28"/>
                <w:lang w:val="es-CO"/>
              </w:rPr>
              <w:lastRenderedPageBreak/>
              <w:drawing>
                <wp:inline distT="0" distB="0" distL="0" distR="0" wp14:anchorId="148EFC09" wp14:editId="4DB7E1E1">
                  <wp:extent cx="2887090" cy="5149719"/>
                  <wp:effectExtent l="0" t="0" r="8890" b="0"/>
                  <wp:docPr id="4154074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814" cy="5165280"/>
                          </a:xfrm>
                          <a:prstGeom prst="rect">
                            <a:avLst/>
                          </a:prstGeom>
                          <a:noFill/>
                          <a:ln>
                            <a:noFill/>
                          </a:ln>
                        </pic:spPr>
                      </pic:pic>
                    </a:graphicData>
                  </a:graphic>
                </wp:inline>
              </w:drawing>
            </w:r>
          </w:p>
        </w:tc>
        <w:tc>
          <w:tcPr>
            <w:tcW w:w="4680" w:type="dxa"/>
            <w:tcBorders>
              <w:top w:val="single" w:sz="8" w:space="0" w:color="6AA84F"/>
              <w:left w:val="single" w:sz="8" w:space="0" w:color="6AA84F"/>
              <w:bottom w:val="single" w:sz="8" w:space="0" w:color="9FA617"/>
              <w:right w:val="single" w:sz="8" w:space="0" w:color="6AA84F"/>
            </w:tcBorders>
            <w:tcMar>
              <w:top w:w="100" w:type="dxa"/>
              <w:left w:w="100" w:type="dxa"/>
              <w:bottom w:w="100" w:type="dxa"/>
              <w:right w:w="100" w:type="dxa"/>
            </w:tcMar>
          </w:tcPr>
          <w:p w14:paraId="41A065E8" w14:textId="3E633EFA" w:rsidR="00CD57C7" w:rsidRPr="00CD57C7" w:rsidRDefault="00DD680C" w:rsidP="00AB3F85">
            <w:pPr>
              <w:widowControl w:val="0"/>
              <w:spacing w:line="240" w:lineRule="auto"/>
              <w:jc w:val="center"/>
              <w:rPr>
                <w:rFonts w:eastAsia="Times New Roman"/>
                <w:lang w:val="es-CO"/>
              </w:rPr>
            </w:pPr>
            <w:r w:rsidRPr="00DD680C">
              <w:rPr>
                <w:b/>
                <w:noProof/>
                <w:color w:val="434343"/>
                <w:sz w:val="28"/>
                <w:szCs w:val="28"/>
                <w:lang w:val="es-CO"/>
              </w:rPr>
              <w:drawing>
                <wp:inline distT="0" distB="0" distL="0" distR="0" wp14:anchorId="117E47EC" wp14:editId="5D2338AE">
                  <wp:extent cx="3244055" cy="1320857"/>
                  <wp:effectExtent l="8890" t="0" r="3810" b="3810"/>
                  <wp:docPr id="13203603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677" b="24035"/>
                          <a:stretch/>
                        </pic:blipFill>
                        <pic:spPr bwMode="auto">
                          <a:xfrm rot="5400000">
                            <a:off x="0" y="0"/>
                            <a:ext cx="3404502" cy="1386185"/>
                          </a:xfrm>
                          <a:prstGeom prst="rect">
                            <a:avLst/>
                          </a:prstGeom>
                          <a:noFill/>
                          <a:ln>
                            <a:noFill/>
                          </a:ln>
                          <a:extLst>
                            <a:ext uri="{53640926-AAD7-44D8-BBD7-CCE9431645EC}">
                              <a14:shadowObscured xmlns:a14="http://schemas.microsoft.com/office/drawing/2010/main"/>
                            </a:ext>
                          </a:extLst>
                        </pic:spPr>
                      </pic:pic>
                    </a:graphicData>
                  </a:graphic>
                </wp:inline>
              </w:drawing>
            </w:r>
            <w:r w:rsidR="00CC5770" w:rsidRPr="00CC5770">
              <w:rPr>
                <w:rFonts w:eastAsia="Times New Roman"/>
                <w:noProof/>
                <w:lang w:val="es-CO"/>
              </w:rPr>
              <w:drawing>
                <wp:inline distT="0" distB="0" distL="0" distR="0" wp14:anchorId="01727297" wp14:editId="43ACF441">
                  <wp:extent cx="1463076" cy="3246853"/>
                  <wp:effectExtent l="0" t="0" r="3810" b="0"/>
                  <wp:docPr id="118187417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7504" cy="3301064"/>
                          </a:xfrm>
                          <a:prstGeom prst="rect">
                            <a:avLst/>
                          </a:prstGeom>
                          <a:noFill/>
                          <a:ln>
                            <a:noFill/>
                          </a:ln>
                        </pic:spPr>
                      </pic:pic>
                    </a:graphicData>
                  </a:graphic>
                </wp:inline>
              </w:drawing>
            </w:r>
          </w:p>
          <w:p w14:paraId="79AC5788" w14:textId="37366AB1" w:rsidR="00CC5770" w:rsidRPr="00CC5770" w:rsidRDefault="00CC5770" w:rsidP="00AB3F85">
            <w:pPr>
              <w:widowControl w:val="0"/>
              <w:spacing w:line="240" w:lineRule="auto"/>
              <w:jc w:val="center"/>
              <w:rPr>
                <w:b/>
                <w:color w:val="434343"/>
                <w:sz w:val="28"/>
                <w:szCs w:val="28"/>
                <w:lang w:val="es-CO"/>
              </w:rPr>
            </w:pPr>
            <w:r w:rsidRPr="00CC5770">
              <w:rPr>
                <w:b/>
                <w:noProof/>
                <w:color w:val="434343"/>
                <w:sz w:val="28"/>
                <w:szCs w:val="28"/>
                <w:lang w:val="es-CO"/>
              </w:rPr>
              <w:drawing>
                <wp:inline distT="0" distB="0" distL="0" distR="0" wp14:anchorId="4A9CBA85" wp14:editId="10FC8CA9">
                  <wp:extent cx="2771775" cy="1248537"/>
                  <wp:effectExtent l="0" t="0" r="0" b="8890"/>
                  <wp:docPr id="19946669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906" cy="1255353"/>
                          </a:xfrm>
                          <a:prstGeom prst="rect">
                            <a:avLst/>
                          </a:prstGeom>
                          <a:noFill/>
                          <a:ln>
                            <a:noFill/>
                          </a:ln>
                        </pic:spPr>
                      </pic:pic>
                    </a:graphicData>
                  </a:graphic>
                </wp:inline>
              </w:drawing>
            </w:r>
          </w:p>
          <w:p w14:paraId="0DB75E31" w14:textId="63DCC75E" w:rsidR="00CD57C7" w:rsidRPr="00DD680C" w:rsidRDefault="00CD57C7">
            <w:pPr>
              <w:widowControl w:val="0"/>
              <w:spacing w:line="240" w:lineRule="auto"/>
              <w:rPr>
                <w:b/>
                <w:color w:val="434343"/>
                <w:sz w:val="28"/>
                <w:szCs w:val="28"/>
                <w:lang w:val="es-CO"/>
              </w:rPr>
            </w:pPr>
          </w:p>
        </w:tc>
      </w:tr>
      <w:tr w:rsidR="00550BCD" w:rsidRPr="00124121" w14:paraId="42D20F51" w14:textId="77777777">
        <w:trPr>
          <w:jc w:val="center"/>
        </w:trPr>
        <w:tc>
          <w:tcPr>
            <w:tcW w:w="4680" w:type="dxa"/>
            <w:tcBorders>
              <w:top w:val="single" w:sz="8" w:space="0" w:color="9FA617"/>
              <w:left w:val="single" w:sz="8" w:space="0" w:color="9FA617"/>
              <w:bottom w:val="single" w:sz="8" w:space="0" w:color="9FA617"/>
              <w:right w:val="single" w:sz="8" w:space="0" w:color="9FA617"/>
            </w:tcBorders>
            <w:shd w:val="clear" w:color="auto" w:fill="9FA617"/>
            <w:tcMar>
              <w:top w:w="100" w:type="dxa"/>
              <w:left w:w="100" w:type="dxa"/>
              <w:bottom w:w="100" w:type="dxa"/>
              <w:right w:w="100" w:type="dxa"/>
            </w:tcMar>
          </w:tcPr>
          <w:p w14:paraId="35544074" w14:textId="24FAD450" w:rsidR="00550BCD" w:rsidRPr="00FE6D2C" w:rsidRDefault="00FE6D2C">
            <w:pPr>
              <w:widowControl w:val="0"/>
              <w:spacing w:line="240" w:lineRule="auto"/>
              <w:rPr>
                <w:i/>
                <w:color w:val="FFFFFF"/>
                <w:lang w:val="en-US"/>
              </w:rPr>
            </w:pPr>
            <w:r w:rsidRPr="00FE6D2C">
              <w:rPr>
                <w:i/>
                <w:color w:val="FFFFFF"/>
                <w:lang w:val="en-US"/>
              </w:rPr>
              <w:t xml:space="preserve">Hope in Action: Children and families during the distribution day in rural </w:t>
            </w:r>
            <w:proofErr w:type="spellStart"/>
            <w:r w:rsidRPr="00FE6D2C">
              <w:rPr>
                <w:i/>
                <w:color w:val="FFFFFF"/>
                <w:lang w:val="en-US"/>
              </w:rPr>
              <w:t>Coyaima</w:t>
            </w:r>
            <w:proofErr w:type="spellEnd"/>
            <w:r w:rsidRPr="00FE6D2C">
              <w:rPr>
                <w:i/>
                <w:color w:val="FFFFFF"/>
                <w:lang w:val="en-US"/>
              </w:rPr>
              <w:t>.</w:t>
            </w:r>
          </w:p>
        </w:tc>
        <w:tc>
          <w:tcPr>
            <w:tcW w:w="4680" w:type="dxa"/>
            <w:tcBorders>
              <w:top w:val="single" w:sz="8" w:space="0" w:color="9FA617"/>
              <w:left w:val="single" w:sz="8" w:space="0" w:color="9FA617"/>
              <w:bottom w:val="single" w:sz="8" w:space="0" w:color="9FA617"/>
              <w:right w:val="single" w:sz="8" w:space="0" w:color="9FA617"/>
            </w:tcBorders>
            <w:shd w:val="clear" w:color="auto" w:fill="9FA617"/>
            <w:tcMar>
              <w:top w:w="100" w:type="dxa"/>
              <w:left w:w="100" w:type="dxa"/>
              <w:bottom w:w="100" w:type="dxa"/>
              <w:right w:w="100" w:type="dxa"/>
            </w:tcMar>
          </w:tcPr>
          <w:p w14:paraId="7C3971DC" w14:textId="5600C70F" w:rsidR="000810BC" w:rsidRPr="000810BC" w:rsidRDefault="000810BC">
            <w:pPr>
              <w:widowControl w:val="0"/>
              <w:spacing w:line="240" w:lineRule="auto"/>
              <w:rPr>
                <w:i/>
                <w:color w:val="FFFFFF"/>
                <w:lang w:val="en-US"/>
              </w:rPr>
            </w:pPr>
            <w:r w:rsidRPr="000810BC">
              <w:rPr>
                <w:i/>
                <w:color w:val="FFFFFF"/>
                <w:lang w:val="en-US"/>
              </w:rPr>
              <w:t xml:space="preserve">Sharing Joy: Actions That Transform Lives. Beyond kits, we create spaces for community and happiness for children in </w:t>
            </w:r>
            <w:proofErr w:type="spellStart"/>
            <w:r w:rsidRPr="000810BC">
              <w:rPr>
                <w:i/>
                <w:color w:val="FFFFFF"/>
                <w:lang w:val="en-US"/>
              </w:rPr>
              <w:t>Coyaima</w:t>
            </w:r>
            <w:proofErr w:type="spellEnd"/>
            <w:r w:rsidRPr="000810BC">
              <w:rPr>
                <w:i/>
                <w:color w:val="FFFFFF"/>
                <w:lang w:val="en-US"/>
              </w:rPr>
              <w:t>.</w:t>
            </w:r>
          </w:p>
        </w:tc>
      </w:tr>
    </w:tbl>
    <w:p w14:paraId="62CE53FF" w14:textId="77777777" w:rsidR="00550BCD" w:rsidRPr="001A76FC" w:rsidRDefault="00550BCD">
      <w:pPr>
        <w:rPr>
          <w:lang w:val="en-US"/>
        </w:rPr>
      </w:pPr>
      <w:bookmarkStart w:id="0" w:name="_3xig16l75xn1" w:colFirst="0" w:colLast="0"/>
      <w:bookmarkEnd w:id="0"/>
    </w:p>
    <w:sectPr w:rsidR="00550BCD" w:rsidRPr="001A76FC">
      <w:headerReference w:type="default" r:id="rId18"/>
      <w:footerReference w:type="default" r:id="rId19"/>
      <w:pgSz w:w="12240" w:h="15840"/>
      <w:pgMar w:top="540" w:right="1440" w:bottom="9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BB375" w14:textId="77777777" w:rsidR="00497020" w:rsidRDefault="00497020">
      <w:pPr>
        <w:spacing w:line="240" w:lineRule="auto"/>
      </w:pPr>
      <w:r>
        <w:separator/>
      </w:r>
    </w:p>
  </w:endnote>
  <w:endnote w:type="continuationSeparator" w:id="0">
    <w:p w14:paraId="511EA70B" w14:textId="77777777" w:rsidR="00497020" w:rsidRDefault="00497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FE3116E0-FB5B-47D1-91AC-12CA278041E6}"/>
    <w:embedBold r:id="rId2" w:fontKey="{DFDB7DE3-D497-4BC4-9537-EA1F360E305A}"/>
    <w:embedItalic r:id="rId3" w:fontKey="{F9442C07-722F-4FEF-82B0-0FBAFC021F91}"/>
    <w:embedBoldItalic r:id="rId4" w:fontKey="{111C996F-A35B-4F2F-A380-F9E8DDB3907E}"/>
  </w:font>
  <w:font w:name="Aleo">
    <w:charset w:val="00"/>
    <w:family w:val="auto"/>
    <w:pitch w:val="variable"/>
    <w:sig w:usb0="00000007" w:usb1="00000000" w:usb2="00000000" w:usb3="00000000" w:csb0="00000083" w:csb1="00000000"/>
    <w:embedRegular r:id="rId5" w:fontKey="{A35A3649-B67D-4188-ADE9-B3C3F620CFFC}"/>
    <w:embedBold r:id="rId6" w:fontKey="{813075FA-1320-4C21-AE80-5C3C575BD9AD}"/>
  </w:font>
  <w:font w:name="Open Sans SemiBold">
    <w:charset w:val="00"/>
    <w:family w:val="swiss"/>
    <w:pitch w:val="variable"/>
    <w:sig w:usb0="E00002EF" w:usb1="4000205B" w:usb2="00000028" w:usb3="00000000" w:csb0="0000019F" w:csb1="00000000"/>
    <w:embedRegular r:id="rId7" w:fontKey="{F8697818-CB9E-47E1-8678-F4C7705DD29E}"/>
    <w:embedItalic r:id="rId8" w:fontKey="{781094F7-C75B-4AD5-A0AF-7C531145D84E}"/>
  </w:font>
  <w:font w:name="Calibri">
    <w:panose1 w:val="020F0502020204030204"/>
    <w:charset w:val="00"/>
    <w:family w:val="swiss"/>
    <w:pitch w:val="variable"/>
    <w:sig w:usb0="E4002EFF" w:usb1="C200247B" w:usb2="00000009" w:usb3="00000000" w:csb0="000001FF" w:csb1="00000000"/>
    <w:embedRegular r:id="rId9" w:fontKey="{ADA827B3-FAAA-45D2-A1CF-38E768E40958}"/>
  </w:font>
  <w:font w:name="Cambria">
    <w:panose1 w:val="02040503050406030204"/>
    <w:charset w:val="00"/>
    <w:family w:val="roman"/>
    <w:pitch w:val="variable"/>
    <w:sig w:usb0="E00006FF" w:usb1="420024FF" w:usb2="02000000" w:usb3="00000000" w:csb0="0000019F" w:csb1="00000000"/>
    <w:embedRegular r:id="rId10" w:fontKey="{77C7292E-7D67-4B83-8F2B-6F61E670B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414" w14:textId="77777777" w:rsidR="00550BCD" w:rsidRDefault="00000000">
    <w:pPr>
      <w:jc w:val="center"/>
      <w:rPr>
        <w:rFonts w:ascii="Aleo" w:eastAsia="Aleo" w:hAnsi="Aleo" w:cs="Aleo"/>
        <w:color w:val="293541"/>
        <w:sz w:val="60"/>
        <w:szCs w:val="60"/>
      </w:rPr>
    </w:pPr>
    <w:r>
      <w:rPr>
        <w:rFonts w:ascii="Aleo" w:eastAsia="Aleo" w:hAnsi="Aleo" w:cs="Aleo"/>
        <w:color w:val="293541"/>
        <w:sz w:val="60"/>
        <w:szCs w:val="60"/>
      </w:rPr>
      <w:t xml:space="preserve"> </w:t>
    </w:r>
    <w:r>
      <w:rPr>
        <w:noProof/>
      </w:rPr>
      <w:drawing>
        <wp:anchor distT="114300" distB="114300" distL="114300" distR="114300" simplePos="0" relativeHeight="251658240" behindDoc="0" locked="0" layoutInCell="1" hidden="0" allowOverlap="1" wp14:anchorId="4259ED37" wp14:editId="0EEE3FA4">
          <wp:simplePos x="0" y="0"/>
          <wp:positionH relativeFrom="column">
            <wp:posOffset>-304799</wp:posOffset>
          </wp:positionH>
          <wp:positionV relativeFrom="paragraph">
            <wp:posOffset>571500</wp:posOffset>
          </wp:positionV>
          <wp:extent cx="1671638" cy="230571"/>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5328" b="15431"/>
                  <a:stretch>
                    <a:fillRect/>
                  </a:stretch>
                </pic:blipFill>
                <pic:spPr>
                  <a:xfrm>
                    <a:off x="0" y="0"/>
                    <a:ext cx="1671638" cy="230571"/>
                  </a:xfrm>
                  <a:prstGeom prst="rect">
                    <a:avLst/>
                  </a:prstGeom>
                  <a:ln/>
                </pic:spPr>
              </pic:pic>
            </a:graphicData>
          </a:graphic>
        </wp:anchor>
      </w:drawing>
    </w:r>
  </w:p>
  <w:p w14:paraId="33F1580D" w14:textId="77777777" w:rsidR="00550BCD" w:rsidRDefault="00000000">
    <w:pPr>
      <w:jc w:val="right"/>
    </w:pPr>
    <w:r>
      <w:fldChar w:fldCharType="begin"/>
    </w:r>
    <w:r>
      <w:instrText>PAGE</w:instrText>
    </w:r>
    <w:r>
      <w:fldChar w:fldCharType="separate"/>
    </w:r>
    <w:r w:rsidR="00D5058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C0913" w14:textId="77777777" w:rsidR="00497020" w:rsidRDefault="00497020">
      <w:pPr>
        <w:spacing w:line="240" w:lineRule="auto"/>
      </w:pPr>
      <w:r>
        <w:separator/>
      </w:r>
    </w:p>
  </w:footnote>
  <w:footnote w:type="continuationSeparator" w:id="0">
    <w:p w14:paraId="43120F02" w14:textId="77777777" w:rsidR="00497020" w:rsidRDefault="00497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94762" w14:textId="77777777" w:rsidR="00550BCD" w:rsidRDefault="00550BC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1D4"/>
    <w:multiLevelType w:val="multilevel"/>
    <w:tmpl w:val="26E44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C84BE1"/>
    <w:multiLevelType w:val="multilevel"/>
    <w:tmpl w:val="6666C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A5223C"/>
    <w:multiLevelType w:val="multilevel"/>
    <w:tmpl w:val="1CE4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480EF4"/>
    <w:multiLevelType w:val="multilevel"/>
    <w:tmpl w:val="A4DC2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461632"/>
    <w:multiLevelType w:val="multilevel"/>
    <w:tmpl w:val="711CB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814434"/>
    <w:multiLevelType w:val="multilevel"/>
    <w:tmpl w:val="9928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3C15E1"/>
    <w:multiLevelType w:val="multilevel"/>
    <w:tmpl w:val="44EC6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650100">
    <w:abstractNumId w:val="0"/>
  </w:num>
  <w:num w:numId="2" w16cid:durableId="469709999">
    <w:abstractNumId w:val="1"/>
  </w:num>
  <w:num w:numId="3" w16cid:durableId="286594596">
    <w:abstractNumId w:val="4"/>
  </w:num>
  <w:num w:numId="4" w16cid:durableId="660737036">
    <w:abstractNumId w:val="3"/>
  </w:num>
  <w:num w:numId="5" w16cid:durableId="269356394">
    <w:abstractNumId w:val="6"/>
  </w:num>
  <w:num w:numId="6" w16cid:durableId="855389242">
    <w:abstractNumId w:val="5"/>
  </w:num>
  <w:num w:numId="7" w16cid:durableId="412359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BCD"/>
    <w:rsid w:val="00046A2C"/>
    <w:rsid w:val="000810BC"/>
    <w:rsid w:val="000D2B98"/>
    <w:rsid w:val="00124121"/>
    <w:rsid w:val="00124522"/>
    <w:rsid w:val="001A76FC"/>
    <w:rsid w:val="00215962"/>
    <w:rsid w:val="002560A4"/>
    <w:rsid w:val="002F7C4F"/>
    <w:rsid w:val="00332334"/>
    <w:rsid w:val="00336D0F"/>
    <w:rsid w:val="003C3F72"/>
    <w:rsid w:val="00432900"/>
    <w:rsid w:val="00497020"/>
    <w:rsid w:val="004A4777"/>
    <w:rsid w:val="004E5CE3"/>
    <w:rsid w:val="004F4E39"/>
    <w:rsid w:val="00523E5B"/>
    <w:rsid w:val="00537ECB"/>
    <w:rsid w:val="00550BCD"/>
    <w:rsid w:val="00577BBF"/>
    <w:rsid w:val="00653F82"/>
    <w:rsid w:val="00694A8B"/>
    <w:rsid w:val="006960EF"/>
    <w:rsid w:val="006F7FEF"/>
    <w:rsid w:val="00762BF4"/>
    <w:rsid w:val="0078116F"/>
    <w:rsid w:val="007F59F1"/>
    <w:rsid w:val="0081628F"/>
    <w:rsid w:val="008502C4"/>
    <w:rsid w:val="008C30EF"/>
    <w:rsid w:val="0097463B"/>
    <w:rsid w:val="00AA1D20"/>
    <w:rsid w:val="00AB3F85"/>
    <w:rsid w:val="00B35362"/>
    <w:rsid w:val="00B45F14"/>
    <w:rsid w:val="00BA2628"/>
    <w:rsid w:val="00BC1771"/>
    <w:rsid w:val="00BF5139"/>
    <w:rsid w:val="00C225FB"/>
    <w:rsid w:val="00C533EC"/>
    <w:rsid w:val="00CC5770"/>
    <w:rsid w:val="00CD57C7"/>
    <w:rsid w:val="00CF3B77"/>
    <w:rsid w:val="00D50585"/>
    <w:rsid w:val="00D81E52"/>
    <w:rsid w:val="00D85A2E"/>
    <w:rsid w:val="00DD680C"/>
    <w:rsid w:val="00DD75D4"/>
    <w:rsid w:val="00E50A84"/>
    <w:rsid w:val="00E64777"/>
    <w:rsid w:val="00F07033"/>
    <w:rsid w:val="00FD7370"/>
    <w:rsid w:val="00FE6D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6EF9B"/>
  <w15:docId w15:val="{136D48C2-551A-4BD9-AB03-22D629B7F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rFonts w:ascii="Aleo" w:eastAsia="Aleo" w:hAnsi="Aleo" w:cs="Aleo"/>
      <w:color w:val="F08B1D"/>
      <w:sz w:val="48"/>
      <w:szCs w:val="48"/>
    </w:rPr>
  </w:style>
  <w:style w:type="paragraph" w:styleId="Ttulo2">
    <w:name w:val="heading 2"/>
    <w:basedOn w:val="Normal"/>
    <w:next w:val="Normal"/>
    <w:uiPriority w:val="9"/>
    <w:semiHidden/>
    <w:unhideWhenUsed/>
    <w:qFormat/>
    <w:pPr>
      <w:keepNext/>
      <w:keepLines/>
      <w:spacing w:before="360" w:after="120"/>
      <w:outlineLvl w:val="1"/>
    </w:pPr>
    <w:rPr>
      <w:b/>
      <w:color w:val="293541"/>
      <w:sz w:val="40"/>
      <w:szCs w:val="40"/>
    </w:rPr>
  </w:style>
  <w:style w:type="paragraph" w:styleId="Ttulo3">
    <w:name w:val="heading 3"/>
    <w:basedOn w:val="Normal"/>
    <w:next w:val="Normal"/>
    <w:uiPriority w:val="9"/>
    <w:semiHidden/>
    <w:unhideWhenUsed/>
    <w:qFormat/>
    <w:pPr>
      <w:keepNext/>
      <w:keepLines/>
      <w:spacing w:before="320" w:after="80"/>
      <w:outlineLvl w:val="2"/>
    </w:pPr>
    <w:rPr>
      <w:b/>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8"/>
      <w:szCs w:val="28"/>
    </w:rPr>
  </w:style>
  <w:style w:type="paragraph" w:styleId="Ttulo5">
    <w:name w:val="heading 5"/>
    <w:basedOn w:val="Normal"/>
    <w:next w:val="Normal"/>
    <w:uiPriority w:val="9"/>
    <w:semiHidden/>
    <w:unhideWhenUsed/>
    <w:qFormat/>
    <w:pPr>
      <w:keepNext/>
      <w:keepLines/>
      <w:spacing w:before="240" w:after="80"/>
      <w:outlineLvl w:val="4"/>
    </w:pPr>
    <w:rPr>
      <w:color w:val="666666"/>
      <w:sz w:val="24"/>
      <w:szCs w:val="24"/>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rFonts w:ascii="Aleo" w:eastAsia="Aleo" w:hAnsi="Aleo" w:cs="Aleo"/>
      <w:color w:val="293541"/>
      <w:sz w:val="84"/>
      <w:szCs w:val="84"/>
    </w:rPr>
  </w:style>
  <w:style w:type="paragraph" w:styleId="Subttulo">
    <w:name w:val="Subtitle"/>
    <w:basedOn w:val="Normal"/>
    <w:next w:val="Normal"/>
    <w:uiPriority w:val="11"/>
    <w:qFormat/>
    <w:pPr>
      <w:keepNext/>
      <w:keepLines/>
      <w:spacing w:after="320"/>
    </w:pPr>
    <w:rPr>
      <w:i/>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F59F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F59F1"/>
  </w:style>
  <w:style w:type="paragraph" w:styleId="Piedepgina">
    <w:name w:val="footer"/>
    <w:basedOn w:val="Normal"/>
    <w:link w:val="PiedepginaCar"/>
    <w:uiPriority w:val="99"/>
    <w:unhideWhenUsed/>
    <w:rsid w:val="007F59F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F59F1"/>
  </w:style>
  <w:style w:type="paragraph" w:styleId="NormalWeb">
    <w:name w:val="Normal (Web)"/>
    <w:basedOn w:val="Normal"/>
    <w:uiPriority w:val="99"/>
    <w:semiHidden/>
    <w:unhideWhenUsed/>
    <w:rsid w:val="00DD680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1203">
      <w:bodyDiv w:val="1"/>
      <w:marLeft w:val="0"/>
      <w:marRight w:val="0"/>
      <w:marTop w:val="0"/>
      <w:marBottom w:val="0"/>
      <w:divBdr>
        <w:top w:val="none" w:sz="0" w:space="0" w:color="auto"/>
        <w:left w:val="none" w:sz="0" w:space="0" w:color="auto"/>
        <w:bottom w:val="none" w:sz="0" w:space="0" w:color="auto"/>
        <w:right w:val="none" w:sz="0" w:space="0" w:color="auto"/>
      </w:divBdr>
    </w:div>
    <w:div w:id="295910775">
      <w:bodyDiv w:val="1"/>
      <w:marLeft w:val="0"/>
      <w:marRight w:val="0"/>
      <w:marTop w:val="0"/>
      <w:marBottom w:val="0"/>
      <w:divBdr>
        <w:top w:val="none" w:sz="0" w:space="0" w:color="auto"/>
        <w:left w:val="none" w:sz="0" w:space="0" w:color="auto"/>
        <w:bottom w:val="none" w:sz="0" w:space="0" w:color="auto"/>
        <w:right w:val="none" w:sz="0" w:space="0" w:color="auto"/>
      </w:divBdr>
    </w:div>
    <w:div w:id="416951303">
      <w:bodyDiv w:val="1"/>
      <w:marLeft w:val="0"/>
      <w:marRight w:val="0"/>
      <w:marTop w:val="0"/>
      <w:marBottom w:val="0"/>
      <w:divBdr>
        <w:top w:val="none" w:sz="0" w:space="0" w:color="auto"/>
        <w:left w:val="none" w:sz="0" w:space="0" w:color="auto"/>
        <w:bottom w:val="none" w:sz="0" w:space="0" w:color="auto"/>
        <w:right w:val="none" w:sz="0" w:space="0" w:color="auto"/>
      </w:divBdr>
    </w:div>
    <w:div w:id="501165599">
      <w:bodyDiv w:val="1"/>
      <w:marLeft w:val="0"/>
      <w:marRight w:val="0"/>
      <w:marTop w:val="0"/>
      <w:marBottom w:val="0"/>
      <w:divBdr>
        <w:top w:val="none" w:sz="0" w:space="0" w:color="auto"/>
        <w:left w:val="none" w:sz="0" w:space="0" w:color="auto"/>
        <w:bottom w:val="none" w:sz="0" w:space="0" w:color="auto"/>
        <w:right w:val="none" w:sz="0" w:space="0" w:color="auto"/>
      </w:divBdr>
    </w:div>
    <w:div w:id="570504836">
      <w:bodyDiv w:val="1"/>
      <w:marLeft w:val="0"/>
      <w:marRight w:val="0"/>
      <w:marTop w:val="0"/>
      <w:marBottom w:val="0"/>
      <w:divBdr>
        <w:top w:val="none" w:sz="0" w:space="0" w:color="auto"/>
        <w:left w:val="none" w:sz="0" w:space="0" w:color="auto"/>
        <w:bottom w:val="none" w:sz="0" w:space="0" w:color="auto"/>
        <w:right w:val="none" w:sz="0" w:space="0" w:color="auto"/>
      </w:divBdr>
    </w:div>
    <w:div w:id="580138818">
      <w:bodyDiv w:val="1"/>
      <w:marLeft w:val="0"/>
      <w:marRight w:val="0"/>
      <w:marTop w:val="0"/>
      <w:marBottom w:val="0"/>
      <w:divBdr>
        <w:top w:val="none" w:sz="0" w:space="0" w:color="auto"/>
        <w:left w:val="none" w:sz="0" w:space="0" w:color="auto"/>
        <w:bottom w:val="none" w:sz="0" w:space="0" w:color="auto"/>
        <w:right w:val="none" w:sz="0" w:space="0" w:color="auto"/>
      </w:divBdr>
    </w:div>
    <w:div w:id="614143747">
      <w:bodyDiv w:val="1"/>
      <w:marLeft w:val="0"/>
      <w:marRight w:val="0"/>
      <w:marTop w:val="0"/>
      <w:marBottom w:val="0"/>
      <w:divBdr>
        <w:top w:val="none" w:sz="0" w:space="0" w:color="auto"/>
        <w:left w:val="none" w:sz="0" w:space="0" w:color="auto"/>
        <w:bottom w:val="none" w:sz="0" w:space="0" w:color="auto"/>
        <w:right w:val="none" w:sz="0" w:space="0" w:color="auto"/>
      </w:divBdr>
    </w:div>
    <w:div w:id="618339339">
      <w:bodyDiv w:val="1"/>
      <w:marLeft w:val="0"/>
      <w:marRight w:val="0"/>
      <w:marTop w:val="0"/>
      <w:marBottom w:val="0"/>
      <w:divBdr>
        <w:top w:val="none" w:sz="0" w:space="0" w:color="auto"/>
        <w:left w:val="none" w:sz="0" w:space="0" w:color="auto"/>
        <w:bottom w:val="none" w:sz="0" w:space="0" w:color="auto"/>
        <w:right w:val="none" w:sz="0" w:space="0" w:color="auto"/>
      </w:divBdr>
    </w:div>
    <w:div w:id="629432674">
      <w:bodyDiv w:val="1"/>
      <w:marLeft w:val="0"/>
      <w:marRight w:val="0"/>
      <w:marTop w:val="0"/>
      <w:marBottom w:val="0"/>
      <w:divBdr>
        <w:top w:val="none" w:sz="0" w:space="0" w:color="auto"/>
        <w:left w:val="none" w:sz="0" w:space="0" w:color="auto"/>
        <w:bottom w:val="none" w:sz="0" w:space="0" w:color="auto"/>
        <w:right w:val="none" w:sz="0" w:space="0" w:color="auto"/>
      </w:divBdr>
    </w:div>
    <w:div w:id="667558044">
      <w:bodyDiv w:val="1"/>
      <w:marLeft w:val="0"/>
      <w:marRight w:val="0"/>
      <w:marTop w:val="0"/>
      <w:marBottom w:val="0"/>
      <w:divBdr>
        <w:top w:val="none" w:sz="0" w:space="0" w:color="auto"/>
        <w:left w:val="none" w:sz="0" w:space="0" w:color="auto"/>
        <w:bottom w:val="none" w:sz="0" w:space="0" w:color="auto"/>
        <w:right w:val="none" w:sz="0" w:space="0" w:color="auto"/>
      </w:divBdr>
    </w:div>
    <w:div w:id="740563316">
      <w:bodyDiv w:val="1"/>
      <w:marLeft w:val="0"/>
      <w:marRight w:val="0"/>
      <w:marTop w:val="0"/>
      <w:marBottom w:val="0"/>
      <w:divBdr>
        <w:top w:val="none" w:sz="0" w:space="0" w:color="auto"/>
        <w:left w:val="none" w:sz="0" w:space="0" w:color="auto"/>
        <w:bottom w:val="none" w:sz="0" w:space="0" w:color="auto"/>
        <w:right w:val="none" w:sz="0" w:space="0" w:color="auto"/>
      </w:divBdr>
    </w:div>
    <w:div w:id="752045204">
      <w:bodyDiv w:val="1"/>
      <w:marLeft w:val="0"/>
      <w:marRight w:val="0"/>
      <w:marTop w:val="0"/>
      <w:marBottom w:val="0"/>
      <w:divBdr>
        <w:top w:val="none" w:sz="0" w:space="0" w:color="auto"/>
        <w:left w:val="none" w:sz="0" w:space="0" w:color="auto"/>
        <w:bottom w:val="none" w:sz="0" w:space="0" w:color="auto"/>
        <w:right w:val="none" w:sz="0" w:space="0" w:color="auto"/>
      </w:divBdr>
    </w:div>
    <w:div w:id="764422926">
      <w:bodyDiv w:val="1"/>
      <w:marLeft w:val="0"/>
      <w:marRight w:val="0"/>
      <w:marTop w:val="0"/>
      <w:marBottom w:val="0"/>
      <w:divBdr>
        <w:top w:val="none" w:sz="0" w:space="0" w:color="auto"/>
        <w:left w:val="none" w:sz="0" w:space="0" w:color="auto"/>
        <w:bottom w:val="none" w:sz="0" w:space="0" w:color="auto"/>
        <w:right w:val="none" w:sz="0" w:space="0" w:color="auto"/>
      </w:divBdr>
    </w:div>
    <w:div w:id="843907439">
      <w:bodyDiv w:val="1"/>
      <w:marLeft w:val="0"/>
      <w:marRight w:val="0"/>
      <w:marTop w:val="0"/>
      <w:marBottom w:val="0"/>
      <w:divBdr>
        <w:top w:val="none" w:sz="0" w:space="0" w:color="auto"/>
        <w:left w:val="none" w:sz="0" w:space="0" w:color="auto"/>
        <w:bottom w:val="none" w:sz="0" w:space="0" w:color="auto"/>
        <w:right w:val="none" w:sz="0" w:space="0" w:color="auto"/>
      </w:divBdr>
    </w:div>
    <w:div w:id="921644422">
      <w:bodyDiv w:val="1"/>
      <w:marLeft w:val="0"/>
      <w:marRight w:val="0"/>
      <w:marTop w:val="0"/>
      <w:marBottom w:val="0"/>
      <w:divBdr>
        <w:top w:val="none" w:sz="0" w:space="0" w:color="auto"/>
        <w:left w:val="none" w:sz="0" w:space="0" w:color="auto"/>
        <w:bottom w:val="none" w:sz="0" w:space="0" w:color="auto"/>
        <w:right w:val="none" w:sz="0" w:space="0" w:color="auto"/>
      </w:divBdr>
    </w:div>
    <w:div w:id="928928497">
      <w:bodyDiv w:val="1"/>
      <w:marLeft w:val="0"/>
      <w:marRight w:val="0"/>
      <w:marTop w:val="0"/>
      <w:marBottom w:val="0"/>
      <w:divBdr>
        <w:top w:val="none" w:sz="0" w:space="0" w:color="auto"/>
        <w:left w:val="none" w:sz="0" w:space="0" w:color="auto"/>
        <w:bottom w:val="none" w:sz="0" w:space="0" w:color="auto"/>
        <w:right w:val="none" w:sz="0" w:space="0" w:color="auto"/>
      </w:divBdr>
    </w:div>
    <w:div w:id="984941142">
      <w:bodyDiv w:val="1"/>
      <w:marLeft w:val="0"/>
      <w:marRight w:val="0"/>
      <w:marTop w:val="0"/>
      <w:marBottom w:val="0"/>
      <w:divBdr>
        <w:top w:val="none" w:sz="0" w:space="0" w:color="auto"/>
        <w:left w:val="none" w:sz="0" w:space="0" w:color="auto"/>
        <w:bottom w:val="none" w:sz="0" w:space="0" w:color="auto"/>
        <w:right w:val="none" w:sz="0" w:space="0" w:color="auto"/>
      </w:divBdr>
    </w:div>
    <w:div w:id="1038892253">
      <w:bodyDiv w:val="1"/>
      <w:marLeft w:val="0"/>
      <w:marRight w:val="0"/>
      <w:marTop w:val="0"/>
      <w:marBottom w:val="0"/>
      <w:divBdr>
        <w:top w:val="none" w:sz="0" w:space="0" w:color="auto"/>
        <w:left w:val="none" w:sz="0" w:space="0" w:color="auto"/>
        <w:bottom w:val="none" w:sz="0" w:space="0" w:color="auto"/>
        <w:right w:val="none" w:sz="0" w:space="0" w:color="auto"/>
      </w:divBdr>
    </w:div>
    <w:div w:id="1285112805">
      <w:bodyDiv w:val="1"/>
      <w:marLeft w:val="0"/>
      <w:marRight w:val="0"/>
      <w:marTop w:val="0"/>
      <w:marBottom w:val="0"/>
      <w:divBdr>
        <w:top w:val="none" w:sz="0" w:space="0" w:color="auto"/>
        <w:left w:val="none" w:sz="0" w:space="0" w:color="auto"/>
        <w:bottom w:val="none" w:sz="0" w:space="0" w:color="auto"/>
        <w:right w:val="none" w:sz="0" w:space="0" w:color="auto"/>
      </w:divBdr>
    </w:div>
    <w:div w:id="1309703059">
      <w:bodyDiv w:val="1"/>
      <w:marLeft w:val="0"/>
      <w:marRight w:val="0"/>
      <w:marTop w:val="0"/>
      <w:marBottom w:val="0"/>
      <w:divBdr>
        <w:top w:val="none" w:sz="0" w:space="0" w:color="auto"/>
        <w:left w:val="none" w:sz="0" w:space="0" w:color="auto"/>
        <w:bottom w:val="none" w:sz="0" w:space="0" w:color="auto"/>
        <w:right w:val="none" w:sz="0" w:space="0" w:color="auto"/>
      </w:divBdr>
    </w:div>
    <w:div w:id="1461076194">
      <w:bodyDiv w:val="1"/>
      <w:marLeft w:val="0"/>
      <w:marRight w:val="0"/>
      <w:marTop w:val="0"/>
      <w:marBottom w:val="0"/>
      <w:divBdr>
        <w:top w:val="none" w:sz="0" w:space="0" w:color="auto"/>
        <w:left w:val="none" w:sz="0" w:space="0" w:color="auto"/>
        <w:bottom w:val="none" w:sz="0" w:space="0" w:color="auto"/>
        <w:right w:val="none" w:sz="0" w:space="0" w:color="auto"/>
      </w:divBdr>
    </w:div>
    <w:div w:id="1621450210">
      <w:bodyDiv w:val="1"/>
      <w:marLeft w:val="0"/>
      <w:marRight w:val="0"/>
      <w:marTop w:val="0"/>
      <w:marBottom w:val="0"/>
      <w:divBdr>
        <w:top w:val="none" w:sz="0" w:space="0" w:color="auto"/>
        <w:left w:val="none" w:sz="0" w:space="0" w:color="auto"/>
        <w:bottom w:val="none" w:sz="0" w:space="0" w:color="auto"/>
        <w:right w:val="none" w:sz="0" w:space="0" w:color="auto"/>
      </w:divBdr>
    </w:div>
    <w:div w:id="1639141114">
      <w:bodyDiv w:val="1"/>
      <w:marLeft w:val="0"/>
      <w:marRight w:val="0"/>
      <w:marTop w:val="0"/>
      <w:marBottom w:val="0"/>
      <w:divBdr>
        <w:top w:val="none" w:sz="0" w:space="0" w:color="auto"/>
        <w:left w:val="none" w:sz="0" w:space="0" w:color="auto"/>
        <w:bottom w:val="none" w:sz="0" w:space="0" w:color="auto"/>
        <w:right w:val="none" w:sz="0" w:space="0" w:color="auto"/>
      </w:divBdr>
    </w:div>
    <w:div w:id="1662613843">
      <w:bodyDiv w:val="1"/>
      <w:marLeft w:val="0"/>
      <w:marRight w:val="0"/>
      <w:marTop w:val="0"/>
      <w:marBottom w:val="0"/>
      <w:divBdr>
        <w:top w:val="none" w:sz="0" w:space="0" w:color="auto"/>
        <w:left w:val="none" w:sz="0" w:space="0" w:color="auto"/>
        <w:bottom w:val="none" w:sz="0" w:space="0" w:color="auto"/>
        <w:right w:val="none" w:sz="0" w:space="0" w:color="auto"/>
      </w:divBdr>
    </w:div>
    <w:div w:id="1971399973">
      <w:bodyDiv w:val="1"/>
      <w:marLeft w:val="0"/>
      <w:marRight w:val="0"/>
      <w:marTop w:val="0"/>
      <w:marBottom w:val="0"/>
      <w:divBdr>
        <w:top w:val="none" w:sz="0" w:space="0" w:color="auto"/>
        <w:left w:val="none" w:sz="0" w:space="0" w:color="auto"/>
        <w:bottom w:val="none" w:sz="0" w:space="0" w:color="auto"/>
        <w:right w:val="none" w:sz="0" w:space="0" w:color="auto"/>
      </w:divBdr>
    </w:div>
    <w:div w:id="1995254644">
      <w:bodyDiv w:val="1"/>
      <w:marLeft w:val="0"/>
      <w:marRight w:val="0"/>
      <w:marTop w:val="0"/>
      <w:marBottom w:val="0"/>
      <w:divBdr>
        <w:top w:val="none" w:sz="0" w:space="0" w:color="auto"/>
        <w:left w:val="none" w:sz="0" w:space="0" w:color="auto"/>
        <w:bottom w:val="none" w:sz="0" w:space="0" w:color="auto"/>
        <w:right w:val="none" w:sz="0" w:space="0" w:color="auto"/>
      </w:divBdr>
    </w:div>
    <w:div w:id="2054116273">
      <w:bodyDiv w:val="1"/>
      <w:marLeft w:val="0"/>
      <w:marRight w:val="0"/>
      <w:marTop w:val="0"/>
      <w:marBottom w:val="0"/>
      <w:divBdr>
        <w:top w:val="none" w:sz="0" w:space="0" w:color="auto"/>
        <w:left w:val="none" w:sz="0" w:space="0" w:color="auto"/>
        <w:bottom w:val="none" w:sz="0" w:space="0" w:color="auto"/>
        <w:right w:val="none" w:sz="0" w:space="0" w:color="auto"/>
      </w:divBdr>
    </w:div>
    <w:div w:id="2080243962">
      <w:bodyDiv w:val="1"/>
      <w:marLeft w:val="0"/>
      <w:marRight w:val="0"/>
      <w:marTop w:val="0"/>
      <w:marBottom w:val="0"/>
      <w:divBdr>
        <w:top w:val="none" w:sz="0" w:space="0" w:color="auto"/>
        <w:left w:val="none" w:sz="0" w:space="0" w:color="auto"/>
        <w:bottom w:val="none" w:sz="0" w:space="0" w:color="auto"/>
        <w:right w:val="none" w:sz="0" w:space="0" w:color="auto"/>
      </w:divBdr>
    </w:div>
    <w:div w:id="2088578316">
      <w:bodyDiv w:val="1"/>
      <w:marLeft w:val="0"/>
      <w:marRight w:val="0"/>
      <w:marTop w:val="0"/>
      <w:marBottom w:val="0"/>
      <w:divBdr>
        <w:top w:val="none" w:sz="0" w:space="0" w:color="auto"/>
        <w:left w:val="none" w:sz="0" w:space="0" w:color="auto"/>
        <w:bottom w:val="none" w:sz="0" w:space="0" w:color="auto"/>
        <w:right w:val="none" w:sz="0" w:space="0" w:color="auto"/>
      </w:divBdr>
    </w:div>
    <w:div w:id="2137983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TotalTime>
  <Pages>4</Pages>
  <Words>418</Words>
  <Characters>2279</Characters>
  <Application>Microsoft Office Word</Application>
  <DocSecurity>0</DocSecurity>
  <Lines>134</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JONATAN DAVID URUEÑA CIFUENTES</dc:creator>
  <cp:lastModifiedBy>Jonatan David Urueña</cp:lastModifiedBy>
  <cp:revision>10</cp:revision>
  <dcterms:created xsi:type="dcterms:W3CDTF">2026-03-06T17:38:00Z</dcterms:created>
  <dcterms:modified xsi:type="dcterms:W3CDTF">2026-03-06T22:25:00Z</dcterms:modified>
</cp:coreProperties>
</file>