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FA98" w14:textId="77777777" w:rsidR="00C9297F" w:rsidRPr="00CA417C" w:rsidRDefault="00C9297F" w:rsidP="00CA417C">
      <w:pPr>
        <w:spacing w:line="276" w:lineRule="auto"/>
        <w:jc w:val="both"/>
        <w:rPr>
          <w:rFonts w:ascii="Times New Roman" w:hAnsi="Times New Roman" w:cs="Times New Roman"/>
          <w:sz w:val="24"/>
          <w:szCs w:val="24"/>
        </w:rPr>
      </w:pPr>
    </w:p>
    <w:tbl>
      <w:tblPr>
        <w:tblStyle w:val="TableGrid"/>
        <w:tblW w:w="10065" w:type="dxa"/>
        <w:tblInd w:w="-34" w:type="dxa"/>
        <w:tblLook w:val="04A0" w:firstRow="1" w:lastRow="0" w:firstColumn="1" w:lastColumn="0" w:noHBand="0" w:noVBand="1"/>
      </w:tblPr>
      <w:tblGrid>
        <w:gridCol w:w="1967"/>
        <w:gridCol w:w="3562"/>
        <w:gridCol w:w="4536"/>
      </w:tblGrid>
      <w:tr w:rsidR="00005584" w:rsidRPr="00CA417C" w14:paraId="1C1D06AA" w14:textId="77777777" w:rsidTr="006239FC">
        <w:trPr>
          <w:trHeight w:val="313"/>
        </w:trPr>
        <w:tc>
          <w:tcPr>
            <w:tcW w:w="1967" w:type="dxa"/>
          </w:tcPr>
          <w:p w14:paraId="7D61D8DB" w14:textId="77777777" w:rsidR="00005584" w:rsidRPr="00CA417C" w:rsidRDefault="00005584" w:rsidP="00CA417C">
            <w:pPr>
              <w:spacing w:line="276" w:lineRule="auto"/>
              <w:jc w:val="both"/>
              <w:rPr>
                <w:rFonts w:ascii="Times New Roman" w:hAnsi="Times New Roman" w:cs="Times New Roman"/>
                <w:b/>
                <w:sz w:val="24"/>
                <w:szCs w:val="24"/>
                <w:lang w:val="fr-FR"/>
              </w:rPr>
            </w:pPr>
            <w:r w:rsidRPr="00CA417C">
              <w:rPr>
                <w:rFonts w:ascii="Times New Roman" w:hAnsi="Times New Roman" w:cs="Times New Roman"/>
                <w:b/>
                <w:sz w:val="24"/>
                <w:szCs w:val="24"/>
                <w:lang w:val="fr-FR"/>
              </w:rPr>
              <w:t>Titre du projet</w:t>
            </w:r>
          </w:p>
        </w:tc>
        <w:tc>
          <w:tcPr>
            <w:tcW w:w="8098" w:type="dxa"/>
            <w:gridSpan w:val="2"/>
            <w:shd w:val="clear" w:color="auto" w:fill="FFFFFF" w:themeFill="background1"/>
          </w:tcPr>
          <w:p w14:paraId="2DC93C5A" w14:textId="05F534FF" w:rsidR="00005584" w:rsidRPr="00ED1010" w:rsidRDefault="00ED1010" w:rsidP="00ED1010">
            <w:pPr>
              <w:tabs>
                <w:tab w:val="left" w:pos="567"/>
              </w:tabs>
              <w:spacing w:after="7" w:line="238" w:lineRule="auto"/>
              <w:ind w:right="486"/>
              <w:rPr>
                <w:iCs/>
                <w:sz w:val="20"/>
                <w:szCs w:val="20"/>
                <w:lang w:val="fr-FR"/>
              </w:rPr>
            </w:pPr>
            <w:r w:rsidRPr="00ED1010">
              <w:rPr>
                <w:rFonts w:ascii="Times New Roman" w:hAnsi="Times New Roman" w:cs="Times New Roman"/>
                <w:b/>
                <w:iCs/>
                <w:sz w:val="20"/>
                <w:szCs w:val="20"/>
                <w:lang w:val="fr-FR"/>
              </w:rPr>
              <w:t>ACTION HUMANITAIRE AUX PERSONNES VULNERABLES ET ENFANTS ORPHELIN</w:t>
            </w:r>
          </w:p>
        </w:tc>
      </w:tr>
      <w:tr w:rsidR="00620418" w:rsidRPr="00CA417C" w14:paraId="06BE0CD8" w14:textId="77777777" w:rsidTr="00005584">
        <w:trPr>
          <w:trHeight w:val="298"/>
        </w:trPr>
        <w:tc>
          <w:tcPr>
            <w:tcW w:w="1967" w:type="dxa"/>
          </w:tcPr>
          <w:p w14:paraId="1D4EC40E" w14:textId="43FF61CE" w:rsidR="00620418" w:rsidRPr="00CA417C" w:rsidRDefault="00620418" w:rsidP="00CA417C">
            <w:pPr>
              <w:spacing w:line="276" w:lineRule="auto"/>
              <w:jc w:val="both"/>
              <w:rPr>
                <w:rFonts w:ascii="Times New Roman" w:hAnsi="Times New Roman" w:cs="Times New Roman"/>
                <w:b/>
                <w:sz w:val="24"/>
                <w:szCs w:val="24"/>
              </w:rPr>
            </w:pPr>
            <w:r>
              <w:rPr>
                <w:rFonts w:ascii="Times New Roman" w:hAnsi="Times New Roman" w:cs="Times New Roman"/>
                <w:b/>
                <w:sz w:val="24"/>
                <w:szCs w:val="24"/>
              </w:rPr>
              <w:t>PAYS</w:t>
            </w:r>
          </w:p>
        </w:tc>
        <w:tc>
          <w:tcPr>
            <w:tcW w:w="8098" w:type="dxa"/>
            <w:gridSpan w:val="2"/>
          </w:tcPr>
          <w:p w14:paraId="71C3FC96" w14:textId="3758038A" w:rsidR="00620418" w:rsidRPr="00620418" w:rsidRDefault="00620418" w:rsidP="00CA417C">
            <w:pPr>
              <w:spacing w:line="276" w:lineRule="auto"/>
              <w:jc w:val="both"/>
              <w:rPr>
                <w:rFonts w:ascii="Times New Roman" w:hAnsi="Times New Roman" w:cs="Times New Roman"/>
                <w:sz w:val="24"/>
                <w:szCs w:val="24"/>
              </w:rPr>
            </w:pPr>
            <w:r w:rsidRPr="00620418">
              <w:rPr>
                <w:rFonts w:ascii="Times New Roman" w:hAnsi="Times New Roman" w:cs="Times New Roman"/>
                <w:sz w:val="24"/>
                <w:szCs w:val="24"/>
              </w:rPr>
              <w:t>REPUBLIQUE DEMOCRATIQUE DU CONGO</w:t>
            </w:r>
          </w:p>
        </w:tc>
      </w:tr>
      <w:tr w:rsidR="00005584" w:rsidRPr="00CA417C" w14:paraId="3DC064D9" w14:textId="77777777" w:rsidTr="00005584">
        <w:trPr>
          <w:trHeight w:val="298"/>
        </w:trPr>
        <w:tc>
          <w:tcPr>
            <w:tcW w:w="1967" w:type="dxa"/>
          </w:tcPr>
          <w:p w14:paraId="2095638E" w14:textId="77777777" w:rsidR="00005584" w:rsidRPr="00CA417C" w:rsidRDefault="00005584" w:rsidP="00CA417C">
            <w:pPr>
              <w:spacing w:line="276" w:lineRule="auto"/>
              <w:jc w:val="both"/>
              <w:rPr>
                <w:rFonts w:ascii="Times New Roman" w:hAnsi="Times New Roman" w:cs="Times New Roman"/>
                <w:b/>
                <w:sz w:val="24"/>
                <w:szCs w:val="24"/>
                <w:lang w:val="fr-FR"/>
              </w:rPr>
            </w:pPr>
            <w:r w:rsidRPr="00CA417C">
              <w:rPr>
                <w:rFonts w:ascii="Times New Roman" w:hAnsi="Times New Roman" w:cs="Times New Roman"/>
                <w:b/>
                <w:sz w:val="24"/>
                <w:szCs w:val="24"/>
                <w:lang w:val="fr-FR"/>
              </w:rPr>
              <w:t>Lieu d’exécution</w:t>
            </w:r>
          </w:p>
        </w:tc>
        <w:tc>
          <w:tcPr>
            <w:tcW w:w="8098" w:type="dxa"/>
            <w:gridSpan w:val="2"/>
          </w:tcPr>
          <w:p w14:paraId="1E18F01E" w14:textId="7A42B3CB" w:rsidR="00005584" w:rsidRPr="00CA417C" w:rsidRDefault="008C28BB" w:rsidP="00CA417C">
            <w:pPr>
              <w:spacing w:line="276"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PROVINCE DU </w:t>
            </w:r>
            <w:r w:rsidR="00896230">
              <w:rPr>
                <w:rFonts w:ascii="Times New Roman" w:hAnsi="Times New Roman" w:cs="Times New Roman"/>
                <w:b/>
                <w:sz w:val="24"/>
                <w:szCs w:val="24"/>
                <w:lang w:val="fr-FR"/>
              </w:rPr>
              <w:t>NORD-KIVU/N</w:t>
            </w:r>
            <w:r w:rsidR="004A22A8">
              <w:rPr>
                <w:rFonts w:ascii="Times New Roman" w:hAnsi="Times New Roman" w:cs="Times New Roman"/>
                <w:b/>
                <w:sz w:val="24"/>
                <w:szCs w:val="24"/>
                <w:lang w:val="fr-FR"/>
              </w:rPr>
              <w:t>YIRAGONGO</w:t>
            </w:r>
          </w:p>
        </w:tc>
      </w:tr>
      <w:tr w:rsidR="00005584" w:rsidRPr="00CA417C" w14:paraId="59C07E2A" w14:textId="77777777" w:rsidTr="00005584">
        <w:trPr>
          <w:trHeight w:val="313"/>
        </w:trPr>
        <w:tc>
          <w:tcPr>
            <w:tcW w:w="1967" w:type="dxa"/>
          </w:tcPr>
          <w:p w14:paraId="18E9AA48" w14:textId="77777777" w:rsidR="00005584" w:rsidRPr="00CA417C" w:rsidRDefault="00005584" w:rsidP="00CA417C">
            <w:pPr>
              <w:spacing w:line="276" w:lineRule="auto"/>
              <w:jc w:val="both"/>
              <w:rPr>
                <w:rFonts w:ascii="Times New Roman" w:hAnsi="Times New Roman" w:cs="Times New Roman"/>
                <w:b/>
                <w:sz w:val="24"/>
                <w:szCs w:val="24"/>
                <w:lang w:val="fr-FR"/>
              </w:rPr>
            </w:pPr>
            <w:r w:rsidRPr="00CA417C">
              <w:rPr>
                <w:rFonts w:ascii="Times New Roman" w:hAnsi="Times New Roman" w:cs="Times New Roman"/>
                <w:b/>
                <w:sz w:val="24"/>
                <w:szCs w:val="24"/>
                <w:lang w:val="fr-FR"/>
              </w:rPr>
              <w:t>Porteur</w:t>
            </w:r>
          </w:p>
        </w:tc>
        <w:tc>
          <w:tcPr>
            <w:tcW w:w="8098" w:type="dxa"/>
            <w:gridSpan w:val="2"/>
          </w:tcPr>
          <w:p w14:paraId="573650A4" w14:textId="4ECF45DD" w:rsidR="00005584" w:rsidRPr="00CA417C" w:rsidRDefault="004A22A8" w:rsidP="00CA417C">
            <w:pPr>
              <w:spacing w:line="276"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AHPVEO</w:t>
            </w:r>
          </w:p>
        </w:tc>
      </w:tr>
      <w:tr w:rsidR="00005584" w:rsidRPr="00CA417C" w14:paraId="7D1768B7" w14:textId="77777777" w:rsidTr="00005584">
        <w:trPr>
          <w:trHeight w:val="313"/>
        </w:trPr>
        <w:tc>
          <w:tcPr>
            <w:tcW w:w="1967" w:type="dxa"/>
          </w:tcPr>
          <w:p w14:paraId="48B50240" w14:textId="77777777" w:rsidR="00005584" w:rsidRPr="00CA417C" w:rsidRDefault="00005584" w:rsidP="00CA417C">
            <w:pPr>
              <w:spacing w:line="276" w:lineRule="auto"/>
              <w:jc w:val="both"/>
              <w:rPr>
                <w:rFonts w:ascii="Times New Roman" w:hAnsi="Times New Roman" w:cs="Times New Roman"/>
                <w:b/>
                <w:sz w:val="24"/>
                <w:szCs w:val="24"/>
                <w:lang w:val="fr-FR"/>
              </w:rPr>
            </w:pPr>
            <w:r w:rsidRPr="00CA417C">
              <w:rPr>
                <w:rFonts w:ascii="Times New Roman" w:hAnsi="Times New Roman" w:cs="Times New Roman"/>
                <w:b/>
                <w:sz w:val="24"/>
                <w:szCs w:val="24"/>
                <w:lang w:val="fr-FR"/>
              </w:rPr>
              <w:t xml:space="preserve">Période/Durée </w:t>
            </w:r>
          </w:p>
        </w:tc>
        <w:tc>
          <w:tcPr>
            <w:tcW w:w="8098" w:type="dxa"/>
            <w:gridSpan w:val="2"/>
          </w:tcPr>
          <w:p w14:paraId="632427CA" w14:textId="426D7C12" w:rsidR="00005584" w:rsidRPr="00CA417C" w:rsidRDefault="00AC6F34" w:rsidP="00CA417C">
            <w:pPr>
              <w:spacing w:line="276"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12 mois / </w:t>
            </w:r>
            <w:r w:rsidRPr="00AC6F34">
              <w:rPr>
                <w:rFonts w:ascii="Times New Roman" w:hAnsi="Times New Roman" w:cs="Times New Roman"/>
                <w:sz w:val="24"/>
                <w:szCs w:val="24"/>
                <w:lang w:val="fr-FR"/>
              </w:rPr>
              <w:t>à partir de l’obtention du financement</w:t>
            </w:r>
            <w:r w:rsidR="00005584" w:rsidRPr="00CA417C">
              <w:rPr>
                <w:rFonts w:ascii="Times New Roman" w:hAnsi="Times New Roman" w:cs="Times New Roman"/>
                <w:b/>
                <w:sz w:val="24"/>
                <w:szCs w:val="24"/>
                <w:lang w:val="fr-FR"/>
              </w:rPr>
              <w:t> </w:t>
            </w:r>
          </w:p>
        </w:tc>
      </w:tr>
      <w:tr w:rsidR="00005584" w:rsidRPr="00CA417C" w14:paraId="10EF991D" w14:textId="77777777" w:rsidTr="00005584">
        <w:trPr>
          <w:trHeight w:val="313"/>
        </w:trPr>
        <w:tc>
          <w:tcPr>
            <w:tcW w:w="1967" w:type="dxa"/>
          </w:tcPr>
          <w:p w14:paraId="061929BF" w14:textId="77777777" w:rsidR="00005584" w:rsidRPr="00CA417C" w:rsidRDefault="00005584" w:rsidP="00CA417C">
            <w:pPr>
              <w:tabs>
                <w:tab w:val="right" w:pos="1717"/>
              </w:tabs>
              <w:spacing w:line="276" w:lineRule="auto"/>
              <w:jc w:val="both"/>
              <w:rPr>
                <w:rFonts w:ascii="Times New Roman" w:hAnsi="Times New Roman" w:cs="Times New Roman"/>
                <w:b/>
                <w:sz w:val="24"/>
                <w:szCs w:val="24"/>
                <w:lang w:val="fr-FR"/>
              </w:rPr>
            </w:pPr>
            <w:r w:rsidRPr="00CA417C">
              <w:rPr>
                <w:rFonts w:ascii="Times New Roman" w:hAnsi="Times New Roman" w:cs="Times New Roman"/>
                <w:b/>
                <w:sz w:val="24"/>
                <w:szCs w:val="24"/>
                <w:lang w:val="fr-FR"/>
              </w:rPr>
              <w:t>Budget</w:t>
            </w:r>
            <w:r w:rsidRPr="00CA417C">
              <w:rPr>
                <w:rFonts w:ascii="Times New Roman" w:hAnsi="Times New Roman" w:cs="Times New Roman"/>
                <w:b/>
                <w:sz w:val="24"/>
                <w:szCs w:val="24"/>
                <w:lang w:val="fr-FR"/>
              </w:rPr>
              <w:tab/>
            </w:r>
          </w:p>
        </w:tc>
        <w:tc>
          <w:tcPr>
            <w:tcW w:w="8098" w:type="dxa"/>
            <w:gridSpan w:val="2"/>
          </w:tcPr>
          <w:p w14:paraId="0E634235" w14:textId="054275A6" w:rsidR="00005584" w:rsidRPr="00AC6F34" w:rsidRDefault="00EB340F" w:rsidP="00CA417C">
            <w:pPr>
              <w:spacing w:line="276" w:lineRule="auto"/>
              <w:jc w:val="both"/>
              <w:rPr>
                <w:rFonts w:ascii="Times New Roman" w:hAnsi="Times New Roman" w:cs="Times New Roman"/>
                <w:b/>
                <w:sz w:val="24"/>
                <w:szCs w:val="24"/>
                <w:lang w:val="fr-FR"/>
              </w:rPr>
            </w:pPr>
            <w:r w:rsidRPr="00EB340F">
              <w:rPr>
                <w:rFonts w:ascii="Arial Narrow" w:hAnsi="Arial Narrow" w:cs="Calibri"/>
                <w:b/>
                <w:bCs/>
                <w:sz w:val="24"/>
                <w:szCs w:val="24"/>
                <w:lang w:eastAsia="fr-FR"/>
              </w:rPr>
              <w:t xml:space="preserve">235 </w:t>
            </w:r>
            <w:r w:rsidR="001B222C" w:rsidRPr="00EB340F">
              <w:rPr>
                <w:rFonts w:ascii="Arial Narrow" w:hAnsi="Arial Narrow" w:cs="Calibri"/>
                <w:b/>
                <w:bCs/>
                <w:sz w:val="24"/>
                <w:szCs w:val="24"/>
                <w:lang w:eastAsia="fr-FR"/>
              </w:rPr>
              <w:t>259 USD</w:t>
            </w:r>
          </w:p>
        </w:tc>
      </w:tr>
      <w:tr w:rsidR="00005584" w:rsidRPr="00CA417C" w14:paraId="289309B1" w14:textId="77777777" w:rsidTr="00005584">
        <w:trPr>
          <w:trHeight w:val="313"/>
        </w:trPr>
        <w:tc>
          <w:tcPr>
            <w:tcW w:w="1967" w:type="dxa"/>
            <w:vMerge w:val="restart"/>
          </w:tcPr>
          <w:p w14:paraId="52D1A74E" w14:textId="77777777" w:rsidR="00005584" w:rsidRPr="00CA417C" w:rsidRDefault="00005584" w:rsidP="00CA417C">
            <w:pPr>
              <w:tabs>
                <w:tab w:val="right" w:pos="1717"/>
              </w:tabs>
              <w:spacing w:line="276" w:lineRule="auto"/>
              <w:jc w:val="both"/>
              <w:rPr>
                <w:rFonts w:ascii="Times New Roman" w:hAnsi="Times New Roman" w:cs="Times New Roman"/>
                <w:sz w:val="24"/>
                <w:szCs w:val="24"/>
              </w:rPr>
            </w:pPr>
            <w:r w:rsidRPr="00CA417C">
              <w:rPr>
                <w:rFonts w:ascii="Times New Roman" w:hAnsi="Times New Roman" w:cs="Times New Roman"/>
                <w:sz w:val="24"/>
                <w:szCs w:val="24"/>
                <w:lang w:val="fr-FR" w:bidi="fr-FR"/>
              </w:rPr>
              <w:t>Renseignements sur l’Organisation</w:t>
            </w:r>
          </w:p>
        </w:tc>
        <w:tc>
          <w:tcPr>
            <w:tcW w:w="3562" w:type="dxa"/>
            <w:tcBorders>
              <w:right w:val="single" w:sz="4" w:space="0" w:color="auto"/>
            </w:tcBorders>
          </w:tcPr>
          <w:p w14:paraId="500C36E6" w14:textId="38D53C9F" w:rsidR="00005584" w:rsidRPr="00AC6F34" w:rsidRDefault="00005584" w:rsidP="00CA417C">
            <w:pPr>
              <w:spacing w:line="276" w:lineRule="auto"/>
              <w:jc w:val="both"/>
              <w:rPr>
                <w:rFonts w:ascii="Times New Roman" w:hAnsi="Times New Roman" w:cs="Times New Roman"/>
                <w:color w:val="FF0000"/>
                <w:sz w:val="24"/>
                <w:szCs w:val="24"/>
              </w:rPr>
            </w:pPr>
            <w:r w:rsidRPr="00AC6F34">
              <w:rPr>
                <w:rFonts w:ascii="Times New Roman" w:hAnsi="Times New Roman" w:cs="Times New Roman"/>
                <w:sz w:val="24"/>
                <w:szCs w:val="24"/>
              </w:rPr>
              <w:t xml:space="preserve">Nom de </w:t>
            </w:r>
            <w:r w:rsidR="00AC6F34" w:rsidRPr="00AC6F34">
              <w:rPr>
                <w:rFonts w:ascii="Times New Roman" w:hAnsi="Times New Roman" w:cs="Times New Roman"/>
                <w:sz w:val="24"/>
                <w:szCs w:val="24"/>
              </w:rPr>
              <w:t>l’</w:t>
            </w:r>
            <w:r w:rsidR="0082524A" w:rsidRPr="00AC6F34">
              <w:rPr>
                <w:rFonts w:ascii="Times New Roman" w:hAnsi="Times New Roman" w:cs="Times New Roman"/>
                <w:sz w:val="24"/>
                <w:szCs w:val="24"/>
              </w:rPr>
              <w:t>organisation</w:t>
            </w:r>
          </w:p>
        </w:tc>
        <w:tc>
          <w:tcPr>
            <w:tcW w:w="4536" w:type="dxa"/>
            <w:tcBorders>
              <w:left w:val="single" w:sz="4" w:space="0" w:color="auto"/>
            </w:tcBorders>
          </w:tcPr>
          <w:p w14:paraId="7FA2EE0B" w14:textId="6E7564F1" w:rsidR="00005584" w:rsidRPr="00AC6F34" w:rsidRDefault="00AC6F34" w:rsidP="00CA417C">
            <w:pPr>
              <w:spacing w:line="276" w:lineRule="auto"/>
              <w:jc w:val="both"/>
              <w:rPr>
                <w:rFonts w:ascii="Times New Roman" w:hAnsi="Times New Roman" w:cs="Times New Roman"/>
                <w:b/>
                <w:color w:val="FF0000"/>
                <w:sz w:val="24"/>
                <w:szCs w:val="24"/>
                <w:lang w:val="fr-FR"/>
              </w:rPr>
            </w:pPr>
            <w:r w:rsidRPr="00AC6F34">
              <w:rPr>
                <w:rFonts w:ascii="Times New Roman" w:hAnsi="Times New Roman" w:cs="Times New Roman"/>
                <w:b/>
                <w:sz w:val="24"/>
                <w:szCs w:val="24"/>
                <w:lang w:val="fr-FR"/>
              </w:rPr>
              <w:t>FEMMES UNIES POUR LA PROMOTION DES DROITS ET LE DEVELOPPEMENT INTEGRAL</w:t>
            </w:r>
          </w:p>
        </w:tc>
      </w:tr>
      <w:tr w:rsidR="00005584" w:rsidRPr="00CA417C" w14:paraId="73770D44" w14:textId="77777777" w:rsidTr="00005584">
        <w:trPr>
          <w:trHeight w:val="313"/>
        </w:trPr>
        <w:tc>
          <w:tcPr>
            <w:tcW w:w="1967" w:type="dxa"/>
            <w:vMerge/>
          </w:tcPr>
          <w:p w14:paraId="2BE7A225" w14:textId="77777777" w:rsidR="00005584" w:rsidRPr="00CA417C" w:rsidRDefault="00005584" w:rsidP="00CA417C">
            <w:pPr>
              <w:tabs>
                <w:tab w:val="right" w:pos="1717"/>
              </w:tabs>
              <w:spacing w:line="276" w:lineRule="auto"/>
              <w:jc w:val="both"/>
              <w:rPr>
                <w:rFonts w:ascii="Times New Roman" w:hAnsi="Times New Roman" w:cs="Times New Roman"/>
                <w:sz w:val="24"/>
                <w:szCs w:val="24"/>
                <w:lang w:val="fr-FR" w:bidi="fr-FR"/>
              </w:rPr>
            </w:pPr>
          </w:p>
        </w:tc>
        <w:tc>
          <w:tcPr>
            <w:tcW w:w="3562" w:type="dxa"/>
            <w:tcBorders>
              <w:right w:val="single" w:sz="4" w:space="0" w:color="auto"/>
            </w:tcBorders>
          </w:tcPr>
          <w:p w14:paraId="70442CEC" w14:textId="77777777" w:rsidR="00005584" w:rsidRPr="000E058B" w:rsidRDefault="00005584" w:rsidP="00CA417C">
            <w:pPr>
              <w:spacing w:line="276" w:lineRule="auto"/>
              <w:jc w:val="both"/>
              <w:rPr>
                <w:rFonts w:ascii="Times New Roman" w:hAnsi="Times New Roman" w:cs="Times New Roman"/>
                <w:sz w:val="24"/>
                <w:szCs w:val="24"/>
                <w:lang w:bidi="fr-FR"/>
              </w:rPr>
            </w:pPr>
            <w:proofErr w:type="spellStart"/>
            <w:r w:rsidRPr="000E058B">
              <w:rPr>
                <w:rFonts w:ascii="Times New Roman" w:hAnsi="Times New Roman" w:cs="Times New Roman"/>
                <w:sz w:val="24"/>
                <w:szCs w:val="24"/>
                <w:lang w:bidi="fr-FR"/>
              </w:rPr>
              <w:t>Acronyme</w:t>
            </w:r>
            <w:proofErr w:type="spellEnd"/>
          </w:p>
        </w:tc>
        <w:tc>
          <w:tcPr>
            <w:tcW w:w="4536" w:type="dxa"/>
            <w:tcBorders>
              <w:left w:val="single" w:sz="4" w:space="0" w:color="auto"/>
            </w:tcBorders>
          </w:tcPr>
          <w:p w14:paraId="027C3E84" w14:textId="48E714ED" w:rsidR="00005584" w:rsidRPr="000E058B" w:rsidRDefault="00ED1010" w:rsidP="00CA417C">
            <w:pPr>
              <w:spacing w:line="276" w:lineRule="auto"/>
              <w:jc w:val="both"/>
              <w:rPr>
                <w:rFonts w:ascii="Times New Roman" w:hAnsi="Times New Roman" w:cs="Times New Roman"/>
                <w:sz w:val="24"/>
                <w:szCs w:val="24"/>
              </w:rPr>
            </w:pPr>
            <w:r>
              <w:rPr>
                <w:rFonts w:ascii="Times New Roman" w:hAnsi="Times New Roman" w:cs="Times New Roman"/>
                <w:sz w:val="24"/>
                <w:szCs w:val="24"/>
              </w:rPr>
              <w:t>AHPVEO</w:t>
            </w:r>
          </w:p>
        </w:tc>
      </w:tr>
      <w:tr w:rsidR="00005584" w:rsidRPr="00CA417C" w14:paraId="3ECC0E21" w14:textId="77777777" w:rsidTr="00005584">
        <w:trPr>
          <w:trHeight w:val="313"/>
        </w:trPr>
        <w:tc>
          <w:tcPr>
            <w:tcW w:w="1967" w:type="dxa"/>
            <w:vMerge/>
          </w:tcPr>
          <w:p w14:paraId="3944D634" w14:textId="77777777" w:rsidR="00005584" w:rsidRPr="00CA417C" w:rsidRDefault="00005584" w:rsidP="00CA417C">
            <w:pPr>
              <w:tabs>
                <w:tab w:val="right" w:pos="1717"/>
              </w:tabs>
              <w:spacing w:line="276" w:lineRule="auto"/>
              <w:jc w:val="both"/>
              <w:rPr>
                <w:rFonts w:ascii="Times New Roman" w:hAnsi="Times New Roman" w:cs="Times New Roman"/>
                <w:sz w:val="24"/>
                <w:szCs w:val="24"/>
                <w:lang w:bidi="fr-FR"/>
              </w:rPr>
            </w:pPr>
          </w:p>
        </w:tc>
        <w:tc>
          <w:tcPr>
            <w:tcW w:w="3562" w:type="dxa"/>
            <w:tcBorders>
              <w:right w:val="single" w:sz="4" w:space="0" w:color="auto"/>
            </w:tcBorders>
          </w:tcPr>
          <w:p w14:paraId="20DA540C" w14:textId="77777777" w:rsidR="00005584" w:rsidRPr="000E058B" w:rsidRDefault="00005584" w:rsidP="00CA417C">
            <w:pPr>
              <w:spacing w:line="276" w:lineRule="auto"/>
              <w:jc w:val="both"/>
              <w:rPr>
                <w:rFonts w:ascii="Times New Roman" w:hAnsi="Times New Roman" w:cs="Times New Roman"/>
                <w:b/>
                <w:sz w:val="24"/>
                <w:szCs w:val="24"/>
                <w:lang w:val="fr-FR"/>
              </w:rPr>
            </w:pPr>
            <w:r w:rsidRPr="000E058B">
              <w:rPr>
                <w:rFonts w:ascii="Times New Roman" w:hAnsi="Times New Roman" w:cs="Times New Roman"/>
                <w:sz w:val="24"/>
                <w:szCs w:val="24"/>
                <w:lang w:val="fr-FR" w:bidi="fr-FR"/>
              </w:rPr>
              <w:t xml:space="preserve">Nom du responsable accrédité </w:t>
            </w:r>
          </w:p>
        </w:tc>
        <w:tc>
          <w:tcPr>
            <w:tcW w:w="4536" w:type="dxa"/>
            <w:tcBorders>
              <w:left w:val="single" w:sz="4" w:space="0" w:color="auto"/>
            </w:tcBorders>
          </w:tcPr>
          <w:p w14:paraId="72D70AF3" w14:textId="7410A7CA" w:rsidR="00005584" w:rsidRPr="000E058B" w:rsidRDefault="00ED1010" w:rsidP="00CA417C">
            <w:pPr>
              <w:spacing w:line="276" w:lineRule="auto"/>
              <w:jc w:val="both"/>
              <w:rPr>
                <w:rFonts w:ascii="Times New Roman" w:hAnsi="Times New Roman" w:cs="Times New Roman"/>
                <w:b/>
                <w:sz w:val="24"/>
                <w:szCs w:val="24"/>
              </w:rPr>
            </w:pPr>
            <w:r>
              <w:rPr>
                <w:rFonts w:ascii="Times New Roman" w:hAnsi="Times New Roman" w:cs="Times New Roman"/>
                <w:b/>
                <w:sz w:val="24"/>
                <w:szCs w:val="24"/>
              </w:rPr>
              <w:t>KASARA BISIMWA Emery</w:t>
            </w:r>
          </w:p>
        </w:tc>
      </w:tr>
      <w:tr w:rsidR="00005584" w:rsidRPr="00CA417C" w14:paraId="67EECE82" w14:textId="77777777" w:rsidTr="00005584">
        <w:trPr>
          <w:trHeight w:val="313"/>
        </w:trPr>
        <w:tc>
          <w:tcPr>
            <w:tcW w:w="1967" w:type="dxa"/>
            <w:vMerge/>
          </w:tcPr>
          <w:p w14:paraId="3546D996" w14:textId="77777777" w:rsidR="00005584" w:rsidRPr="00CA417C" w:rsidRDefault="00005584" w:rsidP="00CA417C">
            <w:pPr>
              <w:tabs>
                <w:tab w:val="right" w:pos="1717"/>
              </w:tabs>
              <w:spacing w:line="276" w:lineRule="auto"/>
              <w:jc w:val="both"/>
              <w:rPr>
                <w:rFonts w:ascii="Times New Roman" w:hAnsi="Times New Roman" w:cs="Times New Roman"/>
                <w:sz w:val="24"/>
                <w:szCs w:val="24"/>
                <w:lang w:bidi="fr-FR"/>
              </w:rPr>
            </w:pPr>
          </w:p>
        </w:tc>
        <w:tc>
          <w:tcPr>
            <w:tcW w:w="3562" w:type="dxa"/>
            <w:tcBorders>
              <w:right w:val="single" w:sz="4" w:space="0" w:color="auto"/>
            </w:tcBorders>
          </w:tcPr>
          <w:p w14:paraId="7A1621E9" w14:textId="77777777" w:rsidR="00005584" w:rsidRPr="000E058B" w:rsidRDefault="00005584" w:rsidP="00CA417C">
            <w:pPr>
              <w:spacing w:line="276" w:lineRule="auto"/>
              <w:jc w:val="both"/>
              <w:rPr>
                <w:rFonts w:ascii="Times New Roman" w:hAnsi="Times New Roman" w:cs="Times New Roman"/>
                <w:b/>
                <w:sz w:val="24"/>
                <w:szCs w:val="24"/>
              </w:rPr>
            </w:pPr>
            <w:proofErr w:type="spellStart"/>
            <w:r w:rsidRPr="000E058B">
              <w:rPr>
                <w:rFonts w:ascii="Times New Roman" w:hAnsi="Times New Roman" w:cs="Times New Roman"/>
                <w:sz w:val="24"/>
                <w:szCs w:val="24"/>
                <w:lang w:bidi="fr-FR"/>
              </w:rPr>
              <w:t>Fonction</w:t>
            </w:r>
            <w:proofErr w:type="spellEnd"/>
            <w:r w:rsidRPr="000E058B">
              <w:rPr>
                <w:rFonts w:ascii="Times New Roman" w:hAnsi="Times New Roman" w:cs="Times New Roman"/>
                <w:sz w:val="24"/>
                <w:szCs w:val="24"/>
                <w:lang w:bidi="fr-FR"/>
              </w:rPr>
              <w:t xml:space="preserve"> du </w:t>
            </w:r>
            <w:proofErr w:type="spellStart"/>
            <w:r w:rsidRPr="000E058B">
              <w:rPr>
                <w:rFonts w:ascii="Times New Roman" w:hAnsi="Times New Roman" w:cs="Times New Roman"/>
                <w:sz w:val="24"/>
                <w:szCs w:val="24"/>
                <w:lang w:bidi="fr-FR"/>
              </w:rPr>
              <w:t>responsable</w:t>
            </w:r>
            <w:proofErr w:type="spellEnd"/>
            <w:r w:rsidRPr="000E058B">
              <w:rPr>
                <w:rFonts w:ascii="Times New Roman" w:hAnsi="Times New Roman" w:cs="Times New Roman"/>
                <w:sz w:val="24"/>
                <w:szCs w:val="24"/>
                <w:lang w:bidi="fr-FR"/>
              </w:rPr>
              <w:t xml:space="preserve"> </w:t>
            </w:r>
            <w:proofErr w:type="spellStart"/>
            <w:r w:rsidRPr="000E058B">
              <w:rPr>
                <w:rFonts w:ascii="Times New Roman" w:hAnsi="Times New Roman" w:cs="Times New Roman"/>
                <w:sz w:val="24"/>
                <w:szCs w:val="24"/>
                <w:lang w:bidi="fr-FR"/>
              </w:rPr>
              <w:t>accrédité</w:t>
            </w:r>
            <w:proofErr w:type="spellEnd"/>
            <w:r w:rsidRPr="000E058B">
              <w:rPr>
                <w:rFonts w:ascii="Times New Roman" w:hAnsi="Times New Roman" w:cs="Times New Roman"/>
                <w:sz w:val="24"/>
                <w:szCs w:val="24"/>
                <w:lang w:bidi="fr-FR"/>
              </w:rPr>
              <w:t xml:space="preserve"> </w:t>
            </w:r>
          </w:p>
        </w:tc>
        <w:tc>
          <w:tcPr>
            <w:tcW w:w="4536" w:type="dxa"/>
            <w:tcBorders>
              <w:left w:val="single" w:sz="4" w:space="0" w:color="auto"/>
            </w:tcBorders>
          </w:tcPr>
          <w:p w14:paraId="3E1FE05B" w14:textId="7BFD6425" w:rsidR="00005584" w:rsidRPr="00AC6F34" w:rsidRDefault="00ED1010" w:rsidP="00CA417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Coordonateur </w:t>
            </w:r>
          </w:p>
        </w:tc>
      </w:tr>
      <w:tr w:rsidR="00005584" w:rsidRPr="00CA417C" w14:paraId="3C55A9A0" w14:textId="77777777" w:rsidTr="00005584">
        <w:trPr>
          <w:trHeight w:val="313"/>
        </w:trPr>
        <w:tc>
          <w:tcPr>
            <w:tcW w:w="1967" w:type="dxa"/>
            <w:vMerge/>
          </w:tcPr>
          <w:p w14:paraId="4F754E0E" w14:textId="77777777" w:rsidR="00005584" w:rsidRPr="00CA417C" w:rsidRDefault="00005584" w:rsidP="00CA417C">
            <w:pPr>
              <w:tabs>
                <w:tab w:val="right" w:pos="1717"/>
              </w:tabs>
              <w:spacing w:line="276" w:lineRule="auto"/>
              <w:jc w:val="both"/>
              <w:rPr>
                <w:rFonts w:ascii="Times New Roman" w:hAnsi="Times New Roman" w:cs="Times New Roman"/>
                <w:sz w:val="24"/>
                <w:szCs w:val="24"/>
                <w:lang w:bidi="fr-FR"/>
              </w:rPr>
            </w:pPr>
          </w:p>
        </w:tc>
        <w:tc>
          <w:tcPr>
            <w:tcW w:w="3562" w:type="dxa"/>
            <w:tcBorders>
              <w:right w:val="single" w:sz="4" w:space="0" w:color="auto"/>
            </w:tcBorders>
          </w:tcPr>
          <w:p w14:paraId="62406073" w14:textId="77777777" w:rsidR="00005584" w:rsidRPr="000E058B" w:rsidRDefault="00005584" w:rsidP="00CA417C">
            <w:pPr>
              <w:spacing w:line="276" w:lineRule="auto"/>
              <w:jc w:val="both"/>
              <w:rPr>
                <w:rFonts w:ascii="Times New Roman" w:hAnsi="Times New Roman" w:cs="Times New Roman"/>
                <w:b/>
                <w:sz w:val="24"/>
                <w:szCs w:val="24"/>
              </w:rPr>
            </w:pPr>
            <w:proofErr w:type="spellStart"/>
            <w:r w:rsidRPr="000E058B">
              <w:rPr>
                <w:rFonts w:ascii="Times New Roman" w:hAnsi="Times New Roman" w:cs="Times New Roman"/>
                <w:sz w:val="24"/>
                <w:szCs w:val="24"/>
                <w:lang w:bidi="fr-FR"/>
              </w:rPr>
              <w:t>Couriel</w:t>
            </w:r>
            <w:proofErr w:type="spellEnd"/>
            <w:r w:rsidRPr="000E058B">
              <w:rPr>
                <w:rFonts w:ascii="Times New Roman" w:hAnsi="Times New Roman" w:cs="Times New Roman"/>
                <w:sz w:val="24"/>
                <w:szCs w:val="24"/>
                <w:lang w:bidi="fr-FR"/>
              </w:rPr>
              <w:t xml:space="preserve"> du </w:t>
            </w:r>
            <w:proofErr w:type="spellStart"/>
            <w:r w:rsidRPr="000E058B">
              <w:rPr>
                <w:rFonts w:ascii="Times New Roman" w:hAnsi="Times New Roman" w:cs="Times New Roman"/>
                <w:sz w:val="24"/>
                <w:szCs w:val="24"/>
                <w:lang w:bidi="fr-FR"/>
              </w:rPr>
              <w:t>responsable</w:t>
            </w:r>
            <w:proofErr w:type="spellEnd"/>
            <w:r w:rsidRPr="000E058B">
              <w:rPr>
                <w:rFonts w:ascii="Times New Roman" w:hAnsi="Times New Roman" w:cs="Times New Roman"/>
                <w:sz w:val="24"/>
                <w:szCs w:val="24"/>
                <w:lang w:bidi="fr-FR"/>
              </w:rPr>
              <w:t xml:space="preserve"> </w:t>
            </w:r>
            <w:proofErr w:type="spellStart"/>
            <w:r w:rsidRPr="000E058B">
              <w:rPr>
                <w:rFonts w:ascii="Times New Roman" w:hAnsi="Times New Roman" w:cs="Times New Roman"/>
                <w:sz w:val="24"/>
                <w:szCs w:val="24"/>
                <w:lang w:bidi="fr-FR"/>
              </w:rPr>
              <w:t>accrédité</w:t>
            </w:r>
            <w:proofErr w:type="spellEnd"/>
            <w:r w:rsidRPr="000E058B">
              <w:rPr>
                <w:rFonts w:ascii="Times New Roman" w:hAnsi="Times New Roman" w:cs="Times New Roman"/>
                <w:sz w:val="24"/>
                <w:szCs w:val="24"/>
                <w:lang w:bidi="fr-FR"/>
              </w:rPr>
              <w:t xml:space="preserve">  </w:t>
            </w:r>
          </w:p>
        </w:tc>
        <w:tc>
          <w:tcPr>
            <w:tcW w:w="4536" w:type="dxa"/>
            <w:tcBorders>
              <w:left w:val="single" w:sz="4" w:space="0" w:color="auto"/>
            </w:tcBorders>
          </w:tcPr>
          <w:p w14:paraId="5AC11529" w14:textId="2C9580E2" w:rsidR="00005584" w:rsidRPr="00AC6F34" w:rsidRDefault="00ED1010" w:rsidP="00CA417C">
            <w:pPr>
              <w:spacing w:line="276" w:lineRule="auto"/>
              <w:jc w:val="both"/>
              <w:rPr>
                <w:rFonts w:ascii="Times New Roman" w:hAnsi="Times New Roman" w:cs="Times New Roman"/>
                <w:sz w:val="24"/>
                <w:szCs w:val="24"/>
              </w:rPr>
            </w:pPr>
            <w:hyperlink r:id="rId8" w:history="1">
              <w:r w:rsidRPr="009B4B75">
                <w:rPr>
                  <w:rStyle w:val="Hyperlink"/>
                </w:rPr>
                <w:t>ahpveo2014</w:t>
              </w:r>
              <w:r w:rsidRPr="009B4B75">
                <w:rPr>
                  <w:rStyle w:val="Hyperlink"/>
                  <w:rFonts w:ascii="Times New Roman" w:hAnsi="Times New Roman" w:cs="Times New Roman"/>
                  <w:sz w:val="24"/>
                  <w:szCs w:val="24"/>
                </w:rPr>
                <w:t>@gmail.com</w:t>
              </w:r>
            </w:hyperlink>
            <w:r>
              <w:t xml:space="preserve"> </w:t>
            </w:r>
            <w:r w:rsidR="00AC6F34">
              <w:rPr>
                <w:rFonts w:ascii="Times New Roman" w:hAnsi="Times New Roman" w:cs="Times New Roman"/>
                <w:sz w:val="24"/>
                <w:szCs w:val="24"/>
              </w:rPr>
              <w:t xml:space="preserve"> </w:t>
            </w:r>
            <w:r w:rsidR="00BE7AE0" w:rsidRPr="00AC6F34">
              <w:rPr>
                <w:rFonts w:ascii="Times New Roman" w:hAnsi="Times New Roman" w:cs="Times New Roman"/>
                <w:sz w:val="24"/>
                <w:szCs w:val="24"/>
              </w:rPr>
              <w:t xml:space="preserve"> </w:t>
            </w:r>
          </w:p>
        </w:tc>
      </w:tr>
      <w:tr w:rsidR="00005584" w:rsidRPr="00CA417C" w14:paraId="35EF67E4" w14:textId="77777777" w:rsidTr="00005584">
        <w:trPr>
          <w:trHeight w:val="313"/>
        </w:trPr>
        <w:tc>
          <w:tcPr>
            <w:tcW w:w="1967" w:type="dxa"/>
            <w:vMerge/>
          </w:tcPr>
          <w:p w14:paraId="3D592FE6" w14:textId="77777777" w:rsidR="00005584" w:rsidRPr="00CA417C" w:rsidRDefault="00005584" w:rsidP="00CA417C">
            <w:pPr>
              <w:tabs>
                <w:tab w:val="right" w:pos="1717"/>
              </w:tabs>
              <w:spacing w:line="276" w:lineRule="auto"/>
              <w:jc w:val="both"/>
              <w:rPr>
                <w:rFonts w:ascii="Times New Roman" w:hAnsi="Times New Roman" w:cs="Times New Roman"/>
                <w:sz w:val="24"/>
                <w:szCs w:val="24"/>
                <w:lang w:bidi="fr-FR"/>
              </w:rPr>
            </w:pPr>
          </w:p>
        </w:tc>
        <w:tc>
          <w:tcPr>
            <w:tcW w:w="3562" w:type="dxa"/>
            <w:tcBorders>
              <w:right w:val="single" w:sz="4" w:space="0" w:color="auto"/>
            </w:tcBorders>
          </w:tcPr>
          <w:p w14:paraId="218F5D0E" w14:textId="77777777" w:rsidR="00005584" w:rsidRPr="000E058B" w:rsidRDefault="00005584" w:rsidP="00CA417C">
            <w:pPr>
              <w:spacing w:line="276" w:lineRule="auto"/>
              <w:jc w:val="both"/>
              <w:rPr>
                <w:rFonts w:ascii="Times New Roman" w:hAnsi="Times New Roman" w:cs="Times New Roman"/>
                <w:b/>
                <w:sz w:val="24"/>
                <w:szCs w:val="24"/>
              </w:rPr>
            </w:pPr>
            <w:r w:rsidRPr="000E058B">
              <w:rPr>
                <w:rFonts w:ascii="Times New Roman" w:hAnsi="Times New Roman" w:cs="Times New Roman"/>
                <w:sz w:val="24"/>
                <w:szCs w:val="24"/>
                <w:lang w:bidi="fr-FR"/>
              </w:rPr>
              <w:t xml:space="preserve">Telephone du </w:t>
            </w:r>
            <w:proofErr w:type="spellStart"/>
            <w:r w:rsidRPr="000E058B">
              <w:rPr>
                <w:rFonts w:ascii="Times New Roman" w:hAnsi="Times New Roman" w:cs="Times New Roman"/>
                <w:sz w:val="24"/>
                <w:szCs w:val="24"/>
                <w:lang w:bidi="fr-FR"/>
              </w:rPr>
              <w:t>responsable</w:t>
            </w:r>
            <w:proofErr w:type="spellEnd"/>
            <w:r w:rsidRPr="000E058B">
              <w:rPr>
                <w:rFonts w:ascii="Times New Roman" w:hAnsi="Times New Roman" w:cs="Times New Roman"/>
                <w:sz w:val="24"/>
                <w:szCs w:val="24"/>
                <w:lang w:bidi="fr-FR"/>
              </w:rPr>
              <w:t xml:space="preserve"> </w:t>
            </w:r>
            <w:proofErr w:type="spellStart"/>
            <w:r w:rsidRPr="000E058B">
              <w:rPr>
                <w:rFonts w:ascii="Times New Roman" w:hAnsi="Times New Roman" w:cs="Times New Roman"/>
                <w:sz w:val="24"/>
                <w:szCs w:val="24"/>
                <w:lang w:bidi="fr-FR"/>
              </w:rPr>
              <w:t>accrédité</w:t>
            </w:r>
            <w:proofErr w:type="spellEnd"/>
          </w:p>
        </w:tc>
        <w:tc>
          <w:tcPr>
            <w:tcW w:w="4536" w:type="dxa"/>
            <w:tcBorders>
              <w:left w:val="single" w:sz="4" w:space="0" w:color="auto"/>
            </w:tcBorders>
          </w:tcPr>
          <w:p w14:paraId="13F1950A" w14:textId="7EE6FA0A" w:rsidR="00005584" w:rsidRPr="00AC6F34" w:rsidRDefault="00BE7AE0" w:rsidP="00CA417C">
            <w:pPr>
              <w:spacing w:line="276" w:lineRule="auto"/>
              <w:jc w:val="both"/>
              <w:rPr>
                <w:rFonts w:ascii="Times New Roman" w:hAnsi="Times New Roman" w:cs="Times New Roman"/>
                <w:sz w:val="24"/>
                <w:szCs w:val="24"/>
              </w:rPr>
            </w:pPr>
            <w:r w:rsidRPr="00AC6F34">
              <w:rPr>
                <w:rFonts w:ascii="Times New Roman" w:hAnsi="Times New Roman" w:cs="Times New Roman"/>
                <w:sz w:val="24"/>
                <w:szCs w:val="24"/>
              </w:rPr>
              <w:t xml:space="preserve">+243 </w:t>
            </w:r>
            <w:r w:rsidR="00ED1010">
              <w:rPr>
                <w:rFonts w:ascii="Times New Roman" w:hAnsi="Times New Roman" w:cs="Times New Roman"/>
                <w:sz w:val="24"/>
                <w:szCs w:val="24"/>
              </w:rPr>
              <w:t>977878074</w:t>
            </w:r>
          </w:p>
        </w:tc>
      </w:tr>
      <w:tr w:rsidR="000E058B" w:rsidRPr="00CA417C" w14:paraId="24684E20" w14:textId="77777777" w:rsidTr="00062C8F">
        <w:trPr>
          <w:trHeight w:val="313"/>
        </w:trPr>
        <w:tc>
          <w:tcPr>
            <w:tcW w:w="1967" w:type="dxa"/>
            <w:vMerge/>
          </w:tcPr>
          <w:p w14:paraId="4375E099" w14:textId="77777777" w:rsidR="000E058B" w:rsidRPr="00CA417C" w:rsidRDefault="000E058B" w:rsidP="00CA417C">
            <w:pPr>
              <w:tabs>
                <w:tab w:val="right" w:pos="1717"/>
              </w:tabs>
              <w:spacing w:line="276" w:lineRule="auto"/>
              <w:jc w:val="both"/>
              <w:rPr>
                <w:rFonts w:ascii="Times New Roman" w:hAnsi="Times New Roman" w:cs="Times New Roman"/>
                <w:sz w:val="24"/>
                <w:szCs w:val="24"/>
                <w:lang w:bidi="fr-FR"/>
              </w:rPr>
            </w:pPr>
          </w:p>
        </w:tc>
        <w:tc>
          <w:tcPr>
            <w:tcW w:w="8098" w:type="dxa"/>
            <w:gridSpan w:val="2"/>
          </w:tcPr>
          <w:p w14:paraId="64A18B42" w14:textId="07AA421A" w:rsidR="000E058B" w:rsidRPr="006239FC" w:rsidRDefault="000E058B" w:rsidP="00CA417C">
            <w:pPr>
              <w:spacing w:line="276" w:lineRule="auto"/>
              <w:jc w:val="both"/>
              <w:rPr>
                <w:rFonts w:ascii="Times New Roman" w:hAnsi="Times New Roman" w:cs="Times New Roman"/>
                <w:sz w:val="24"/>
                <w:szCs w:val="24"/>
                <w:lang w:val="fr-FR"/>
              </w:rPr>
            </w:pPr>
            <w:r w:rsidRPr="006239FC">
              <w:rPr>
                <w:rFonts w:ascii="Times New Roman" w:hAnsi="Times New Roman" w:cs="Times New Roman"/>
                <w:sz w:val="24"/>
                <w:szCs w:val="24"/>
                <w:lang w:val="fr-FR"/>
              </w:rPr>
              <w:t>INFORMATION SUR LE COMPTE BANCAIRE</w:t>
            </w:r>
          </w:p>
        </w:tc>
      </w:tr>
      <w:tr w:rsidR="00005584" w:rsidRPr="00CA417C" w14:paraId="5FA86290" w14:textId="77777777" w:rsidTr="00005584">
        <w:trPr>
          <w:trHeight w:val="313"/>
        </w:trPr>
        <w:tc>
          <w:tcPr>
            <w:tcW w:w="1967" w:type="dxa"/>
            <w:vMerge/>
          </w:tcPr>
          <w:p w14:paraId="5089F1B9" w14:textId="77777777" w:rsidR="00005584" w:rsidRPr="006239FC" w:rsidRDefault="00005584" w:rsidP="00CA417C">
            <w:pPr>
              <w:tabs>
                <w:tab w:val="right" w:pos="1717"/>
              </w:tabs>
              <w:spacing w:line="276" w:lineRule="auto"/>
              <w:jc w:val="both"/>
              <w:rPr>
                <w:rFonts w:ascii="Times New Roman" w:hAnsi="Times New Roman" w:cs="Times New Roman"/>
                <w:sz w:val="24"/>
                <w:szCs w:val="24"/>
                <w:lang w:val="fr-FR" w:bidi="fr-FR"/>
              </w:rPr>
            </w:pPr>
          </w:p>
        </w:tc>
        <w:tc>
          <w:tcPr>
            <w:tcW w:w="3562" w:type="dxa"/>
            <w:tcBorders>
              <w:right w:val="single" w:sz="4" w:space="0" w:color="auto"/>
            </w:tcBorders>
          </w:tcPr>
          <w:p w14:paraId="570B26B7" w14:textId="68AF97B9" w:rsidR="00005584" w:rsidRPr="00AC6F34" w:rsidRDefault="000E058B" w:rsidP="00CA417C">
            <w:pPr>
              <w:spacing w:line="276" w:lineRule="auto"/>
              <w:jc w:val="both"/>
              <w:rPr>
                <w:rFonts w:ascii="Times New Roman" w:hAnsi="Times New Roman" w:cs="Times New Roman"/>
                <w:sz w:val="24"/>
                <w:szCs w:val="24"/>
              </w:rPr>
            </w:pPr>
            <w:r w:rsidRPr="00AC6F34">
              <w:rPr>
                <w:rFonts w:ascii="Times New Roman" w:hAnsi="Times New Roman" w:cs="Times New Roman"/>
                <w:sz w:val="24"/>
                <w:szCs w:val="24"/>
              </w:rPr>
              <w:t xml:space="preserve">Intitulée du </w:t>
            </w:r>
            <w:proofErr w:type="spellStart"/>
            <w:r w:rsidRPr="00AC6F34">
              <w:rPr>
                <w:rFonts w:ascii="Times New Roman" w:hAnsi="Times New Roman" w:cs="Times New Roman"/>
                <w:sz w:val="24"/>
                <w:szCs w:val="24"/>
              </w:rPr>
              <w:t>compte</w:t>
            </w:r>
            <w:proofErr w:type="spellEnd"/>
          </w:p>
        </w:tc>
        <w:tc>
          <w:tcPr>
            <w:tcW w:w="4536" w:type="dxa"/>
            <w:tcBorders>
              <w:left w:val="single" w:sz="4" w:space="0" w:color="auto"/>
            </w:tcBorders>
          </w:tcPr>
          <w:p w14:paraId="61D91285" w14:textId="6D926F8D" w:rsidR="00005584" w:rsidRPr="000E058B" w:rsidRDefault="003F522A" w:rsidP="00CA417C">
            <w:pPr>
              <w:spacing w:line="276" w:lineRule="auto"/>
              <w:jc w:val="both"/>
              <w:rPr>
                <w:rFonts w:ascii="Times New Roman" w:hAnsi="Times New Roman" w:cs="Times New Roman"/>
                <w:b/>
                <w:sz w:val="24"/>
                <w:szCs w:val="24"/>
              </w:rPr>
            </w:pPr>
            <w:r>
              <w:rPr>
                <w:rFonts w:ascii="Times New Roman" w:hAnsi="Times New Roman" w:cs="Times New Roman"/>
                <w:b/>
                <w:sz w:val="24"/>
                <w:szCs w:val="24"/>
              </w:rPr>
              <w:t>FUPRODI ASBL</w:t>
            </w:r>
          </w:p>
        </w:tc>
      </w:tr>
      <w:tr w:rsidR="00005584" w:rsidRPr="00CA417C" w14:paraId="3665B72A" w14:textId="77777777" w:rsidTr="00005584">
        <w:trPr>
          <w:trHeight w:val="313"/>
        </w:trPr>
        <w:tc>
          <w:tcPr>
            <w:tcW w:w="1967" w:type="dxa"/>
            <w:vMerge/>
          </w:tcPr>
          <w:p w14:paraId="59DA1DE1" w14:textId="77777777" w:rsidR="00005584" w:rsidRPr="00CA417C" w:rsidRDefault="00005584" w:rsidP="00CA417C">
            <w:pPr>
              <w:tabs>
                <w:tab w:val="right" w:pos="1717"/>
              </w:tabs>
              <w:spacing w:line="276" w:lineRule="auto"/>
              <w:jc w:val="both"/>
              <w:rPr>
                <w:rFonts w:ascii="Times New Roman" w:hAnsi="Times New Roman" w:cs="Times New Roman"/>
                <w:sz w:val="24"/>
                <w:szCs w:val="24"/>
                <w:lang w:bidi="fr-FR"/>
              </w:rPr>
            </w:pPr>
          </w:p>
        </w:tc>
        <w:tc>
          <w:tcPr>
            <w:tcW w:w="3562" w:type="dxa"/>
            <w:tcBorders>
              <w:right w:val="single" w:sz="4" w:space="0" w:color="auto"/>
            </w:tcBorders>
          </w:tcPr>
          <w:p w14:paraId="1FB92C56" w14:textId="76AEF67F" w:rsidR="00005584" w:rsidRPr="00AC6F34" w:rsidRDefault="000E058B" w:rsidP="00CA417C">
            <w:pPr>
              <w:spacing w:line="276" w:lineRule="auto"/>
              <w:jc w:val="both"/>
              <w:rPr>
                <w:rFonts w:ascii="Times New Roman" w:hAnsi="Times New Roman" w:cs="Times New Roman"/>
                <w:sz w:val="24"/>
                <w:szCs w:val="24"/>
                <w:lang w:val="fr-FR"/>
              </w:rPr>
            </w:pPr>
            <w:r w:rsidRPr="00AC6F34">
              <w:rPr>
                <w:rFonts w:ascii="Times New Roman" w:hAnsi="Times New Roman" w:cs="Times New Roman"/>
                <w:sz w:val="24"/>
                <w:szCs w:val="24"/>
                <w:lang w:val="fr-FR"/>
              </w:rPr>
              <w:t>Nom de la Banque</w:t>
            </w:r>
          </w:p>
        </w:tc>
        <w:tc>
          <w:tcPr>
            <w:tcW w:w="4536" w:type="dxa"/>
            <w:tcBorders>
              <w:left w:val="single" w:sz="4" w:space="0" w:color="auto"/>
            </w:tcBorders>
          </w:tcPr>
          <w:p w14:paraId="1DE6B2CA" w14:textId="26478009" w:rsidR="00005584" w:rsidRPr="00ED1010" w:rsidRDefault="00ED1010" w:rsidP="00ED1010">
            <w:pPr>
              <w:tabs>
                <w:tab w:val="left" w:pos="567"/>
              </w:tabs>
              <w:ind w:right="387"/>
              <w:rPr>
                <w:iCs/>
                <w:sz w:val="16"/>
                <w:szCs w:val="16"/>
              </w:rPr>
            </w:pPr>
            <w:r w:rsidRPr="00FB38A6">
              <w:rPr>
                <w:b/>
                <w:iCs/>
                <w:sz w:val="16"/>
                <w:szCs w:val="16"/>
              </w:rPr>
              <w:t>EQUITY BANK</w:t>
            </w:r>
            <w:r w:rsidRPr="00FB38A6">
              <w:rPr>
                <w:iCs/>
                <w:sz w:val="16"/>
                <w:szCs w:val="16"/>
              </w:rPr>
              <w:t>:</w:t>
            </w:r>
          </w:p>
        </w:tc>
      </w:tr>
      <w:tr w:rsidR="00005584" w:rsidRPr="00CA417C" w14:paraId="5B98C54E" w14:textId="77777777" w:rsidTr="00005584">
        <w:trPr>
          <w:trHeight w:val="313"/>
        </w:trPr>
        <w:tc>
          <w:tcPr>
            <w:tcW w:w="1967" w:type="dxa"/>
            <w:vMerge/>
          </w:tcPr>
          <w:p w14:paraId="7730A08B" w14:textId="77777777" w:rsidR="00005584" w:rsidRPr="00CA417C" w:rsidRDefault="00005584" w:rsidP="00CA417C">
            <w:pPr>
              <w:tabs>
                <w:tab w:val="right" w:pos="1717"/>
              </w:tabs>
              <w:spacing w:line="276" w:lineRule="auto"/>
              <w:jc w:val="both"/>
              <w:rPr>
                <w:rFonts w:ascii="Times New Roman" w:hAnsi="Times New Roman" w:cs="Times New Roman"/>
                <w:b/>
                <w:sz w:val="24"/>
                <w:szCs w:val="24"/>
                <w:lang w:val="fr-FR"/>
              </w:rPr>
            </w:pPr>
          </w:p>
        </w:tc>
        <w:tc>
          <w:tcPr>
            <w:tcW w:w="3562" w:type="dxa"/>
            <w:tcBorders>
              <w:right w:val="single" w:sz="4" w:space="0" w:color="auto"/>
            </w:tcBorders>
          </w:tcPr>
          <w:p w14:paraId="1F8BEFFB" w14:textId="4E6DFFBA" w:rsidR="00005584" w:rsidRPr="00AC6F34" w:rsidRDefault="0089462A" w:rsidP="00CA417C">
            <w:pPr>
              <w:spacing w:line="276" w:lineRule="auto"/>
              <w:jc w:val="both"/>
              <w:rPr>
                <w:rFonts w:ascii="Times New Roman" w:hAnsi="Times New Roman" w:cs="Times New Roman"/>
                <w:sz w:val="24"/>
                <w:szCs w:val="24"/>
              </w:rPr>
            </w:pPr>
            <w:proofErr w:type="spellStart"/>
            <w:r w:rsidRPr="00AC6F34">
              <w:rPr>
                <w:rFonts w:ascii="Times New Roman" w:hAnsi="Times New Roman" w:cs="Times New Roman"/>
                <w:sz w:val="24"/>
                <w:szCs w:val="24"/>
              </w:rPr>
              <w:t>Numero</w:t>
            </w:r>
            <w:proofErr w:type="spellEnd"/>
            <w:r w:rsidRPr="00AC6F34">
              <w:rPr>
                <w:rFonts w:ascii="Times New Roman" w:hAnsi="Times New Roman" w:cs="Times New Roman"/>
                <w:sz w:val="24"/>
                <w:szCs w:val="24"/>
              </w:rPr>
              <w:t xml:space="preserve"> de </w:t>
            </w:r>
            <w:proofErr w:type="spellStart"/>
            <w:r w:rsidRPr="00AC6F34">
              <w:rPr>
                <w:rFonts w:ascii="Times New Roman" w:hAnsi="Times New Roman" w:cs="Times New Roman"/>
                <w:sz w:val="24"/>
                <w:szCs w:val="24"/>
              </w:rPr>
              <w:t>compte</w:t>
            </w:r>
            <w:proofErr w:type="spellEnd"/>
          </w:p>
        </w:tc>
        <w:tc>
          <w:tcPr>
            <w:tcW w:w="4536" w:type="dxa"/>
            <w:tcBorders>
              <w:left w:val="single" w:sz="4" w:space="0" w:color="auto"/>
            </w:tcBorders>
          </w:tcPr>
          <w:p w14:paraId="568230D8" w14:textId="10994E6C" w:rsidR="00005584" w:rsidRPr="000E058B" w:rsidRDefault="00ED1010" w:rsidP="00ED1010">
            <w:pPr>
              <w:spacing w:line="276" w:lineRule="auto"/>
              <w:jc w:val="both"/>
              <w:rPr>
                <w:rFonts w:ascii="Times New Roman" w:hAnsi="Times New Roman" w:cs="Times New Roman"/>
                <w:b/>
                <w:sz w:val="24"/>
                <w:szCs w:val="24"/>
              </w:rPr>
            </w:pPr>
            <w:r w:rsidRPr="00FB38A6">
              <w:rPr>
                <w:b/>
                <w:iCs/>
                <w:sz w:val="16"/>
                <w:szCs w:val="16"/>
              </w:rPr>
              <w:t>00018000280017443120075</w:t>
            </w:r>
          </w:p>
        </w:tc>
      </w:tr>
      <w:tr w:rsidR="0089462A" w:rsidRPr="00CA417C" w14:paraId="2F62C55C" w14:textId="77777777" w:rsidTr="00005584">
        <w:trPr>
          <w:trHeight w:val="313"/>
        </w:trPr>
        <w:tc>
          <w:tcPr>
            <w:tcW w:w="1967" w:type="dxa"/>
          </w:tcPr>
          <w:p w14:paraId="61D5BC0D" w14:textId="77777777" w:rsidR="0089462A" w:rsidRPr="00CA417C" w:rsidRDefault="0089462A" w:rsidP="00CA417C">
            <w:pPr>
              <w:tabs>
                <w:tab w:val="right" w:pos="1717"/>
              </w:tabs>
              <w:spacing w:line="276" w:lineRule="auto"/>
              <w:jc w:val="both"/>
              <w:rPr>
                <w:rFonts w:ascii="Times New Roman" w:hAnsi="Times New Roman" w:cs="Times New Roman"/>
                <w:b/>
                <w:sz w:val="24"/>
                <w:szCs w:val="24"/>
              </w:rPr>
            </w:pPr>
          </w:p>
        </w:tc>
        <w:tc>
          <w:tcPr>
            <w:tcW w:w="3562" w:type="dxa"/>
            <w:tcBorders>
              <w:right w:val="single" w:sz="4" w:space="0" w:color="auto"/>
            </w:tcBorders>
          </w:tcPr>
          <w:p w14:paraId="5F9C1796" w14:textId="7B3A23C7" w:rsidR="0089462A" w:rsidRPr="00AC6F34" w:rsidRDefault="0089462A" w:rsidP="00CA417C">
            <w:pPr>
              <w:spacing w:line="276" w:lineRule="auto"/>
              <w:jc w:val="both"/>
              <w:rPr>
                <w:rFonts w:ascii="Times New Roman" w:hAnsi="Times New Roman" w:cs="Times New Roman"/>
                <w:sz w:val="24"/>
                <w:szCs w:val="24"/>
              </w:rPr>
            </w:pPr>
            <w:r w:rsidRPr="00AC6F34">
              <w:rPr>
                <w:rFonts w:ascii="Times New Roman" w:hAnsi="Times New Roman" w:cs="Times New Roman"/>
                <w:sz w:val="24"/>
                <w:szCs w:val="24"/>
              </w:rPr>
              <w:t>Swift code</w:t>
            </w:r>
          </w:p>
        </w:tc>
        <w:tc>
          <w:tcPr>
            <w:tcW w:w="4536" w:type="dxa"/>
            <w:tcBorders>
              <w:left w:val="single" w:sz="4" w:space="0" w:color="auto"/>
            </w:tcBorders>
          </w:tcPr>
          <w:p w14:paraId="0241BFAB" w14:textId="20079A89" w:rsidR="0089462A" w:rsidRPr="000E058B" w:rsidRDefault="0089462A" w:rsidP="00CA417C">
            <w:pPr>
              <w:spacing w:line="276" w:lineRule="auto"/>
              <w:jc w:val="both"/>
              <w:rPr>
                <w:rFonts w:ascii="Times New Roman" w:hAnsi="Times New Roman" w:cs="Times New Roman"/>
                <w:b/>
                <w:sz w:val="24"/>
                <w:szCs w:val="24"/>
              </w:rPr>
            </w:pPr>
          </w:p>
        </w:tc>
      </w:tr>
    </w:tbl>
    <w:p w14:paraId="32FC60C5" w14:textId="6A351323" w:rsidR="00AE274E" w:rsidRPr="00CA417C" w:rsidRDefault="00AE274E" w:rsidP="00CA417C">
      <w:pPr>
        <w:spacing w:line="276" w:lineRule="auto"/>
        <w:jc w:val="both"/>
        <w:rPr>
          <w:rFonts w:ascii="Times New Roman" w:hAnsi="Times New Roman" w:cs="Times New Roman"/>
          <w:sz w:val="24"/>
          <w:szCs w:val="24"/>
        </w:rPr>
      </w:pPr>
    </w:p>
    <w:p w14:paraId="112C26BF" w14:textId="65D7189E" w:rsidR="00005584" w:rsidRPr="00CA417C" w:rsidRDefault="00005584" w:rsidP="00CA417C">
      <w:pPr>
        <w:spacing w:line="276" w:lineRule="auto"/>
        <w:jc w:val="both"/>
        <w:rPr>
          <w:rFonts w:ascii="Times New Roman" w:hAnsi="Times New Roman" w:cs="Times New Roman"/>
          <w:sz w:val="24"/>
          <w:szCs w:val="24"/>
        </w:rPr>
      </w:pPr>
    </w:p>
    <w:p w14:paraId="07D85E30" w14:textId="12A2036C" w:rsidR="00005584" w:rsidRPr="00CA417C" w:rsidRDefault="00005584" w:rsidP="00CA417C">
      <w:pPr>
        <w:spacing w:line="276" w:lineRule="auto"/>
        <w:jc w:val="both"/>
        <w:rPr>
          <w:rFonts w:ascii="Times New Roman" w:hAnsi="Times New Roman" w:cs="Times New Roman"/>
          <w:sz w:val="24"/>
          <w:szCs w:val="24"/>
        </w:rPr>
      </w:pPr>
    </w:p>
    <w:p w14:paraId="6C6A119C" w14:textId="3C328389" w:rsidR="00005584" w:rsidRPr="00CA417C" w:rsidRDefault="00005584" w:rsidP="00CA417C">
      <w:pPr>
        <w:spacing w:line="276" w:lineRule="auto"/>
        <w:jc w:val="both"/>
        <w:rPr>
          <w:rFonts w:ascii="Times New Roman" w:hAnsi="Times New Roman" w:cs="Times New Roman"/>
          <w:sz w:val="24"/>
          <w:szCs w:val="24"/>
        </w:rPr>
      </w:pPr>
    </w:p>
    <w:p w14:paraId="78ECEDF7" w14:textId="34721CB6" w:rsidR="00005584" w:rsidRPr="00CA417C" w:rsidRDefault="00005584" w:rsidP="00CA417C">
      <w:pPr>
        <w:spacing w:line="276" w:lineRule="auto"/>
        <w:jc w:val="both"/>
        <w:rPr>
          <w:rFonts w:ascii="Times New Roman" w:hAnsi="Times New Roman" w:cs="Times New Roman"/>
          <w:sz w:val="24"/>
          <w:szCs w:val="24"/>
        </w:rPr>
      </w:pPr>
    </w:p>
    <w:p w14:paraId="18C42EE3" w14:textId="394779DB" w:rsidR="00005584" w:rsidRPr="00CA417C" w:rsidRDefault="00005584" w:rsidP="00CA417C">
      <w:pPr>
        <w:spacing w:line="276" w:lineRule="auto"/>
        <w:jc w:val="both"/>
        <w:rPr>
          <w:rFonts w:ascii="Times New Roman" w:hAnsi="Times New Roman" w:cs="Times New Roman"/>
          <w:sz w:val="24"/>
          <w:szCs w:val="24"/>
        </w:rPr>
      </w:pPr>
    </w:p>
    <w:p w14:paraId="061A93AA" w14:textId="449F90B6" w:rsidR="00005584" w:rsidRPr="00CA417C" w:rsidRDefault="00005584" w:rsidP="00CA417C">
      <w:pPr>
        <w:spacing w:line="276" w:lineRule="auto"/>
        <w:jc w:val="both"/>
        <w:rPr>
          <w:rFonts w:ascii="Times New Roman" w:hAnsi="Times New Roman" w:cs="Times New Roman"/>
          <w:sz w:val="24"/>
          <w:szCs w:val="24"/>
        </w:rPr>
      </w:pPr>
    </w:p>
    <w:p w14:paraId="46359FE8" w14:textId="77777777" w:rsidR="00CA417C" w:rsidRDefault="00CA417C" w:rsidP="00CA417C">
      <w:pPr>
        <w:spacing w:line="276" w:lineRule="auto"/>
        <w:jc w:val="both"/>
        <w:rPr>
          <w:rFonts w:ascii="Times New Roman" w:hAnsi="Times New Roman" w:cs="Times New Roman"/>
          <w:sz w:val="24"/>
          <w:szCs w:val="24"/>
        </w:rPr>
      </w:pPr>
    </w:p>
    <w:p w14:paraId="607AB93F" w14:textId="77777777" w:rsidR="000E3B63" w:rsidRPr="00CA417C" w:rsidRDefault="000E3B63" w:rsidP="00CA417C">
      <w:pPr>
        <w:spacing w:line="276" w:lineRule="auto"/>
        <w:jc w:val="both"/>
        <w:rPr>
          <w:rFonts w:ascii="Times New Roman" w:hAnsi="Times New Roman" w:cs="Times New Roman"/>
          <w:sz w:val="24"/>
          <w:szCs w:val="24"/>
        </w:rPr>
      </w:pPr>
    </w:p>
    <w:p w14:paraId="3B8B473E" w14:textId="6938ED56" w:rsidR="00005584" w:rsidRDefault="00005584" w:rsidP="00CA417C">
      <w:pPr>
        <w:spacing w:line="276" w:lineRule="auto"/>
        <w:jc w:val="both"/>
        <w:rPr>
          <w:rFonts w:ascii="Times New Roman" w:hAnsi="Times New Roman" w:cs="Times New Roman"/>
          <w:sz w:val="24"/>
          <w:szCs w:val="24"/>
        </w:rPr>
      </w:pPr>
    </w:p>
    <w:p w14:paraId="2D883637" w14:textId="77777777" w:rsidR="004A22A8" w:rsidRDefault="004A22A8" w:rsidP="00CA417C">
      <w:pPr>
        <w:spacing w:line="276" w:lineRule="auto"/>
        <w:jc w:val="both"/>
        <w:rPr>
          <w:rFonts w:ascii="Times New Roman" w:hAnsi="Times New Roman" w:cs="Times New Roman"/>
          <w:sz w:val="24"/>
          <w:szCs w:val="24"/>
        </w:rPr>
      </w:pPr>
    </w:p>
    <w:p w14:paraId="2A5E3581" w14:textId="77777777" w:rsidR="004A22A8" w:rsidRDefault="004A22A8" w:rsidP="00CA417C">
      <w:pPr>
        <w:spacing w:line="276" w:lineRule="auto"/>
        <w:jc w:val="both"/>
        <w:rPr>
          <w:rFonts w:ascii="Times New Roman" w:hAnsi="Times New Roman" w:cs="Times New Roman"/>
          <w:sz w:val="24"/>
          <w:szCs w:val="24"/>
        </w:rPr>
      </w:pPr>
    </w:p>
    <w:p w14:paraId="13E2B652" w14:textId="77777777" w:rsidR="004A22A8" w:rsidRPr="00CA417C" w:rsidRDefault="004A22A8" w:rsidP="00CA417C">
      <w:pPr>
        <w:spacing w:line="276" w:lineRule="auto"/>
        <w:jc w:val="both"/>
        <w:rPr>
          <w:rFonts w:ascii="Times New Roman" w:hAnsi="Times New Roman" w:cs="Times New Roman"/>
          <w:sz w:val="24"/>
          <w:szCs w:val="24"/>
        </w:rPr>
      </w:pPr>
    </w:p>
    <w:p w14:paraId="3F32CCD2" w14:textId="1584E99B" w:rsidR="000635B4" w:rsidRPr="00CA417C" w:rsidRDefault="00005584" w:rsidP="00CA417C">
      <w:pPr>
        <w:pStyle w:val="ListParagraph"/>
        <w:numPr>
          <w:ilvl w:val="0"/>
          <w:numId w:val="1"/>
        </w:numPr>
        <w:spacing w:line="276" w:lineRule="auto"/>
        <w:jc w:val="both"/>
        <w:rPr>
          <w:b/>
          <w:u w:val="single"/>
        </w:rPr>
      </w:pPr>
      <w:r w:rsidRPr="00CA417C">
        <w:rPr>
          <w:b/>
          <w:u w:val="single"/>
        </w:rPr>
        <w:lastRenderedPageBreak/>
        <w:t>CONTEXTE ET JUSTIFICATION</w:t>
      </w:r>
    </w:p>
    <w:p w14:paraId="40AD769B" w14:textId="6F9A95B8" w:rsidR="00A036ED" w:rsidRPr="00826DCB" w:rsidRDefault="00A036ED" w:rsidP="00826DCB">
      <w:pPr>
        <w:pStyle w:val="texte"/>
        <w:shd w:val="clear" w:color="auto" w:fill="FFFFFF"/>
        <w:spacing w:before="240" w:beforeAutospacing="0" w:after="240" w:afterAutospacing="0"/>
        <w:ind w:left="360"/>
        <w:jc w:val="both"/>
        <w:rPr>
          <w:rFonts w:ascii="Calibri" w:hAnsi="Calibri" w:cs="Calibri"/>
          <w:color w:val="000000"/>
        </w:rPr>
      </w:pPr>
      <w:r w:rsidRPr="00826DCB">
        <w:rPr>
          <w:rFonts w:ascii="Calibri" w:hAnsi="Calibri" w:cs="Calibri"/>
          <w:color w:val="000000"/>
        </w:rPr>
        <w:t>En Afrique subsaharienne, l’agriculture familiale occupe plus de 73 à 75 % de la population. Ce type d’agriculture désigne une des formes d’organisation de la production agricole regroupant des exploitations caractérisées par des liens organiques entre la famille et l’unité de production et par la mobilisation du travail familial excluant le salariat permanent. La plus grande partie des agriculteurs exploite</w:t>
      </w:r>
      <w:r w:rsidR="007D76A1">
        <w:rPr>
          <w:rFonts w:ascii="Calibri" w:hAnsi="Calibri" w:cs="Calibri"/>
          <w:color w:val="000000"/>
        </w:rPr>
        <w:t>nt</w:t>
      </w:r>
      <w:r w:rsidRPr="00826DCB">
        <w:rPr>
          <w:rFonts w:ascii="Calibri" w:hAnsi="Calibri" w:cs="Calibri"/>
          <w:color w:val="000000"/>
        </w:rPr>
        <w:t xml:space="preserve"> de petites surfaces variant de 0,1 à 3 hectares, situées parfois dans les zones dégradées et sensibles aux aléas climatiques (marais</w:t>
      </w:r>
      <w:r w:rsidR="004723C5">
        <w:rPr>
          <w:rFonts w:ascii="Calibri" w:hAnsi="Calibri" w:cs="Calibri"/>
          <w:color w:val="000000"/>
        </w:rPr>
        <w:t xml:space="preserve"> et </w:t>
      </w:r>
      <w:r w:rsidRPr="00826DCB">
        <w:rPr>
          <w:rFonts w:ascii="Calibri" w:hAnsi="Calibri" w:cs="Calibri"/>
          <w:color w:val="000000"/>
        </w:rPr>
        <w:t>collines).</w:t>
      </w:r>
    </w:p>
    <w:p w14:paraId="3419719E" w14:textId="136187F4" w:rsidR="00A036ED" w:rsidRPr="00826DCB" w:rsidRDefault="00A036ED" w:rsidP="00826DCB">
      <w:pPr>
        <w:pStyle w:val="texte"/>
        <w:shd w:val="clear" w:color="auto" w:fill="FFFFFF"/>
        <w:spacing w:before="240" w:beforeAutospacing="0" w:after="240" w:afterAutospacing="0"/>
        <w:ind w:left="360"/>
        <w:jc w:val="both"/>
        <w:rPr>
          <w:rFonts w:ascii="Calibri" w:hAnsi="Calibri" w:cs="Calibri"/>
          <w:color w:val="000000"/>
        </w:rPr>
      </w:pPr>
      <w:r w:rsidRPr="00826DCB">
        <w:rPr>
          <w:rFonts w:ascii="Calibri" w:hAnsi="Calibri" w:cs="Calibri"/>
          <w:color w:val="000000"/>
        </w:rPr>
        <w:t>En République Démocratique du Congo (RDC), où environ 70 % de la population vit essentiellement de l’agriculture de subsistance, le changement climatique est venu s’ajouter à d’autres problèmes existants pouvant agir de cause à effet :</w:t>
      </w:r>
      <w:r w:rsidR="007D76A1">
        <w:rPr>
          <w:rFonts w:ascii="Calibri" w:hAnsi="Calibri" w:cs="Calibri"/>
          <w:color w:val="000000"/>
        </w:rPr>
        <w:t xml:space="preserve"> </w:t>
      </w:r>
      <w:r w:rsidRPr="00826DCB">
        <w:rPr>
          <w:rFonts w:ascii="Calibri" w:hAnsi="Calibri" w:cs="Calibri"/>
          <w:color w:val="000000"/>
        </w:rPr>
        <w:t>l’insécurité , l’impraticabilité des routes de desserte agricole, la pauvreté, la croissance démographique galopante entrainant ainsi une compétition d’accès aux ressources ainsi que l’urbanisation rapide accompagnée de la déforestation (</w:t>
      </w:r>
      <w:proofErr w:type="spellStart"/>
      <w:r w:rsidRPr="00826DCB">
        <w:rPr>
          <w:rFonts w:ascii="Calibri" w:hAnsi="Calibri" w:cs="Calibri"/>
          <w:color w:val="000000"/>
        </w:rPr>
        <w:t>Munyemba</w:t>
      </w:r>
      <w:proofErr w:type="spellEnd"/>
      <w:r w:rsidRPr="00826DCB">
        <w:rPr>
          <w:rFonts w:ascii="Calibri" w:hAnsi="Calibri" w:cs="Calibri"/>
          <w:color w:val="000000"/>
        </w:rPr>
        <w:t xml:space="preserve"> et Bogaert, 2014). Par ailleurs, la pandémie d</w:t>
      </w:r>
      <w:r w:rsidR="007D76A1">
        <w:rPr>
          <w:rFonts w:ascii="Calibri" w:hAnsi="Calibri" w:cs="Calibri"/>
          <w:color w:val="000000"/>
        </w:rPr>
        <w:t>e coronavirus (COVID-19) a perturbé</w:t>
      </w:r>
      <w:r w:rsidRPr="00826DCB">
        <w:rPr>
          <w:rFonts w:ascii="Calibri" w:hAnsi="Calibri" w:cs="Calibri"/>
          <w:color w:val="000000"/>
        </w:rPr>
        <w:t xml:space="preserve"> aussi, non seulement les chaines d’approvisionnement alimentaire, mais aussi celles de distribution des intrants agricoles. Cela a conduit à la flambée des prix des produits alimentaires, des semences et des pesticides.</w:t>
      </w:r>
    </w:p>
    <w:p w14:paraId="4F287E35" w14:textId="5292EBBD" w:rsidR="00A036ED" w:rsidRPr="00826DCB" w:rsidRDefault="00A036ED" w:rsidP="00826DCB">
      <w:pPr>
        <w:pStyle w:val="texte"/>
        <w:shd w:val="clear" w:color="auto" w:fill="FFFFFF"/>
        <w:spacing w:before="240" w:beforeAutospacing="0" w:after="240" w:afterAutospacing="0"/>
        <w:ind w:left="360"/>
        <w:jc w:val="both"/>
        <w:rPr>
          <w:rFonts w:ascii="Calibri" w:hAnsi="Calibri" w:cs="Calibri"/>
          <w:color w:val="000000"/>
        </w:rPr>
      </w:pPr>
      <w:r w:rsidRPr="00826DCB">
        <w:rPr>
          <w:rFonts w:ascii="Calibri" w:hAnsi="Calibri" w:cs="Calibri"/>
          <w:color w:val="000000"/>
        </w:rPr>
        <w:t xml:space="preserve">Des pluies irrégulières et abondantes ainsi que des températures à tendance montante enregistrées dans le territoire de </w:t>
      </w:r>
      <w:r w:rsidR="004723C5">
        <w:rPr>
          <w:rFonts w:ascii="Calibri" w:hAnsi="Calibri" w:cs="Calibri"/>
          <w:color w:val="000000"/>
        </w:rPr>
        <w:t>Nyiragongo</w:t>
      </w:r>
      <w:r w:rsidRPr="00826DCB">
        <w:rPr>
          <w:rFonts w:ascii="Calibri" w:hAnsi="Calibri" w:cs="Calibri"/>
          <w:color w:val="000000"/>
        </w:rPr>
        <w:t xml:space="preserve">, </w:t>
      </w:r>
      <w:r w:rsidR="004723C5">
        <w:rPr>
          <w:rFonts w:ascii="Calibri" w:hAnsi="Calibri" w:cs="Calibri"/>
          <w:color w:val="000000"/>
        </w:rPr>
        <w:t>Masisi</w:t>
      </w:r>
      <w:r w:rsidRPr="00826DCB">
        <w:rPr>
          <w:rFonts w:ascii="Calibri" w:hAnsi="Calibri" w:cs="Calibri"/>
          <w:color w:val="000000"/>
        </w:rPr>
        <w:t xml:space="preserve"> et </w:t>
      </w:r>
      <w:r w:rsidR="004723C5">
        <w:rPr>
          <w:rFonts w:ascii="Calibri" w:hAnsi="Calibri" w:cs="Calibri"/>
          <w:color w:val="000000"/>
        </w:rPr>
        <w:t>dans la ville de Goma</w:t>
      </w:r>
      <w:r w:rsidRPr="00826DCB">
        <w:rPr>
          <w:rFonts w:ascii="Calibri" w:hAnsi="Calibri" w:cs="Calibri"/>
          <w:color w:val="000000"/>
        </w:rPr>
        <w:t xml:space="preserve"> s’accompagnent de la dégradation des sols, de la destruction des champs, ainsi que des dégâts matériels et de perte en vies humaines. En plus, la recrudescence des maladies des plantes et l’expansion rapide des chenilles légionnaires d’automne et leur caractère polyphage inquiètent des agriculteurs et les chercheurs.</w:t>
      </w:r>
    </w:p>
    <w:p w14:paraId="5F7E9FDA" w14:textId="77777777" w:rsidR="00A036ED" w:rsidRPr="00826DCB" w:rsidRDefault="00A036ED" w:rsidP="00826DCB">
      <w:pPr>
        <w:pStyle w:val="texte"/>
        <w:shd w:val="clear" w:color="auto" w:fill="FFFFFF"/>
        <w:spacing w:before="240" w:beforeAutospacing="0" w:after="240" w:afterAutospacing="0"/>
        <w:ind w:left="360"/>
        <w:jc w:val="both"/>
        <w:rPr>
          <w:rFonts w:ascii="Calibri" w:hAnsi="Calibri" w:cs="Calibri"/>
          <w:color w:val="000000"/>
        </w:rPr>
      </w:pPr>
      <w:r w:rsidRPr="00826DCB">
        <w:rPr>
          <w:rFonts w:ascii="Calibri" w:hAnsi="Calibri" w:cs="Calibri"/>
          <w:color w:val="000000"/>
        </w:rPr>
        <w:t>Les ménages agricoles sont particulièrement vulnérables au changement climatique pour diverses raisons. D’abord, ils produisent principalement pour leur subsistance et leurs systèmes de production dépendent des conditions climatiques, surtout la pluie, ensuite, ils ont une faible capacitée d’adaptation marquée par un accès limité aux technologies. Encore, beaucoup d’agriculteurs n’ont pas de titre foncier, ce qui les empêche de s’engager dans les pratiques plus durables comme l’agroforesterie ainsi que les bonnes pratiques de gestion de la fertilité des sols. En plus, ils ont peu accès au crédit et sont exclus des systèmes bancaires dû au manque d’hypothèques.</w:t>
      </w:r>
    </w:p>
    <w:p w14:paraId="08944FC8" w14:textId="77777777" w:rsidR="00A036ED" w:rsidRPr="00826DCB" w:rsidRDefault="00A036ED" w:rsidP="00826DCB">
      <w:pPr>
        <w:pStyle w:val="texte"/>
        <w:shd w:val="clear" w:color="auto" w:fill="FFFFFF"/>
        <w:spacing w:before="240" w:beforeAutospacing="0" w:after="240" w:afterAutospacing="0"/>
        <w:ind w:left="360"/>
        <w:jc w:val="both"/>
        <w:rPr>
          <w:rFonts w:ascii="Calibri" w:hAnsi="Calibri" w:cs="Calibri"/>
          <w:color w:val="000000"/>
        </w:rPr>
      </w:pPr>
      <w:r w:rsidRPr="00826DCB">
        <w:rPr>
          <w:rFonts w:ascii="Calibri" w:hAnsi="Calibri" w:cs="Calibri"/>
          <w:color w:val="000000"/>
        </w:rPr>
        <w:t>Ces défis nécessitent des interventions ciblées pour renforcer la résilience des agriculteurs et améliorer leur capacité à s'adapter aux changements climatiques.</w:t>
      </w:r>
    </w:p>
    <w:p w14:paraId="17C75DEB" w14:textId="6C90C7F2" w:rsidR="00A036ED" w:rsidRPr="00826DCB" w:rsidRDefault="00A036ED" w:rsidP="00826DCB">
      <w:pPr>
        <w:pStyle w:val="texte"/>
        <w:shd w:val="clear" w:color="auto" w:fill="FFFFFF"/>
        <w:spacing w:before="240" w:beforeAutospacing="0" w:after="240" w:afterAutospacing="0"/>
        <w:ind w:left="360"/>
        <w:jc w:val="both"/>
        <w:rPr>
          <w:rFonts w:ascii="Calibri" w:hAnsi="Calibri" w:cs="Calibri"/>
          <w:color w:val="000000"/>
        </w:rPr>
      </w:pPr>
      <w:r w:rsidRPr="00826DCB">
        <w:rPr>
          <w:rFonts w:ascii="Calibri" w:hAnsi="Calibri" w:cs="Calibri"/>
          <w:color w:val="000000"/>
        </w:rPr>
        <w:t xml:space="preserve">C’est pourquoi </w:t>
      </w:r>
      <w:r w:rsidR="00ED1010">
        <w:rPr>
          <w:rFonts w:ascii="Calibri" w:hAnsi="Calibri" w:cs="Calibri"/>
          <w:color w:val="000000"/>
        </w:rPr>
        <w:t>AHPVEO</w:t>
      </w:r>
      <w:r w:rsidRPr="00826DCB">
        <w:rPr>
          <w:rFonts w:ascii="Calibri" w:hAnsi="Calibri" w:cs="Calibri"/>
          <w:color w:val="000000"/>
        </w:rPr>
        <w:t xml:space="preserve"> veut initier un projet sur l’</w:t>
      </w:r>
      <w:r w:rsidR="004723C5">
        <w:rPr>
          <w:rFonts w:ascii="Calibri" w:hAnsi="Calibri" w:cs="Calibri"/>
          <w:color w:val="000000"/>
        </w:rPr>
        <w:t>appui à l’adaptation</w:t>
      </w:r>
      <w:r w:rsidRPr="00826DCB">
        <w:rPr>
          <w:rFonts w:ascii="Calibri" w:hAnsi="Calibri" w:cs="Calibri"/>
          <w:color w:val="000000"/>
        </w:rPr>
        <w:t xml:space="preserve"> et la résilience de la communauté locale de </w:t>
      </w:r>
      <w:r w:rsidR="004723C5">
        <w:rPr>
          <w:rFonts w:ascii="Calibri" w:hAnsi="Calibri" w:cs="Calibri"/>
          <w:color w:val="000000"/>
        </w:rPr>
        <w:t>Nyiragongo</w:t>
      </w:r>
      <w:r w:rsidRPr="00826DCB">
        <w:rPr>
          <w:rFonts w:ascii="Calibri" w:hAnsi="Calibri" w:cs="Calibri"/>
          <w:color w:val="000000"/>
        </w:rPr>
        <w:t xml:space="preserve"> sur </w:t>
      </w:r>
      <w:r w:rsidR="004723C5">
        <w:rPr>
          <w:rFonts w:ascii="Calibri" w:hAnsi="Calibri" w:cs="Calibri"/>
          <w:color w:val="000000"/>
        </w:rPr>
        <w:t>la production agricole au profit des femmes productrices agricole</w:t>
      </w:r>
      <w:r w:rsidRPr="00826DCB">
        <w:rPr>
          <w:rFonts w:ascii="Calibri" w:hAnsi="Calibri" w:cs="Calibri"/>
          <w:color w:val="000000"/>
        </w:rPr>
        <w:t xml:space="preserve">. </w:t>
      </w:r>
    </w:p>
    <w:p w14:paraId="55828903" w14:textId="4A2583BF" w:rsidR="00A036ED" w:rsidRPr="00826DCB" w:rsidRDefault="00A036ED" w:rsidP="00826DCB">
      <w:pPr>
        <w:pStyle w:val="Heading2"/>
        <w:numPr>
          <w:ilvl w:val="0"/>
          <w:numId w:val="1"/>
        </w:numPr>
        <w:tabs>
          <w:tab w:val="center" w:pos="544"/>
          <w:tab w:val="center" w:pos="2355"/>
        </w:tabs>
        <w:jc w:val="both"/>
        <w:rPr>
          <w:rFonts w:ascii="Calibri" w:hAnsi="Calibri" w:cs="Calibri"/>
        </w:rPr>
      </w:pPr>
      <w:r w:rsidRPr="00826DCB">
        <w:rPr>
          <w:rFonts w:ascii="Calibri" w:hAnsi="Calibri" w:cs="Calibri"/>
        </w:rPr>
        <w:lastRenderedPageBreak/>
        <w:t xml:space="preserve">Théorie du changement </w:t>
      </w:r>
      <w:r w:rsidRPr="00826DCB">
        <w:rPr>
          <w:rFonts w:ascii="Calibri" w:eastAsia="Times New Roman" w:hAnsi="Calibri" w:cs="Calibri"/>
        </w:rPr>
        <w:t xml:space="preserve"> </w:t>
      </w:r>
    </w:p>
    <w:p w14:paraId="2E2E2E77" w14:textId="63AF2DCA" w:rsidR="00CA417C" w:rsidRDefault="00896230" w:rsidP="00CA417C">
      <w:pPr>
        <w:spacing w:line="276" w:lineRule="auto"/>
        <w:jc w:val="both"/>
        <w:rPr>
          <w:rFonts w:ascii="Times New Roman" w:eastAsia="Times New Roman" w:hAnsi="Times New Roman" w:cs="Times New Roman"/>
          <w:color w:val="000000"/>
          <w:sz w:val="24"/>
          <w:szCs w:val="24"/>
          <w:lang w:eastAsia="fr-FR"/>
        </w:rPr>
      </w:pPr>
      <w:r>
        <w:rPr>
          <w:noProof/>
        </w:rPr>
        <w:drawing>
          <wp:inline distT="0" distB="0" distL="0" distR="0" wp14:anchorId="527C7DB1" wp14:editId="69008132">
            <wp:extent cx="5472112" cy="7447782"/>
            <wp:effectExtent l="0" t="0" r="0" b="1270"/>
            <wp:docPr id="43392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611" cy="7474321"/>
                    </a:xfrm>
                    <a:prstGeom prst="rect">
                      <a:avLst/>
                    </a:prstGeom>
                    <a:noFill/>
                    <a:ln>
                      <a:noFill/>
                    </a:ln>
                  </pic:spPr>
                </pic:pic>
              </a:graphicData>
            </a:graphic>
          </wp:inline>
        </w:drawing>
      </w:r>
    </w:p>
    <w:p w14:paraId="013F5614" w14:textId="77777777" w:rsidR="004723C5" w:rsidRDefault="004723C5" w:rsidP="004723C5">
      <w:pPr>
        <w:pStyle w:val="ListParagraph"/>
        <w:spacing w:line="276" w:lineRule="auto"/>
        <w:ind w:left="1080"/>
        <w:jc w:val="both"/>
        <w:rPr>
          <w:rFonts w:ascii="Calibri" w:hAnsi="Calibri" w:cs="Calibri"/>
          <w:b/>
          <w:lang w:val="fr-FR"/>
        </w:rPr>
      </w:pPr>
    </w:p>
    <w:p w14:paraId="7439A1C8" w14:textId="77777777" w:rsidR="004A22A8" w:rsidRDefault="004A22A8" w:rsidP="004723C5">
      <w:pPr>
        <w:pStyle w:val="ListParagraph"/>
        <w:spacing w:line="276" w:lineRule="auto"/>
        <w:ind w:left="1080"/>
        <w:jc w:val="both"/>
        <w:rPr>
          <w:rFonts w:ascii="Calibri" w:hAnsi="Calibri" w:cs="Calibri"/>
          <w:b/>
          <w:lang w:val="fr-FR"/>
        </w:rPr>
      </w:pPr>
    </w:p>
    <w:p w14:paraId="0AF7416E" w14:textId="51B8906E" w:rsidR="004723C5" w:rsidRPr="004723C5" w:rsidRDefault="00AF0471" w:rsidP="004723C5">
      <w:pPr>
        <w:pStyle w:val="ListParagraph"/>
        <w:numPr>
          <w:ilvl w:val="0"/>
          <w:numId w:val="1"/>
        </w:numPr>
        <w:spacing w:line="276" w:lineRule="auto"/>
        <w:jc w:val="both"/>
        <w:rPr>
          <w:rFonts w:ascii="Calibri" w:hAnsi="Calibri" w:cs="Calibri"/>
          <w:b/>
          <w:lang w:val="fr-FR"/>
        </w:rPr>
      </w:pPr>
      <w:r w:rsidRPr="005E2529">
        <w:rPr>
          <w:rFonts w:ascii="Calibri" w:hAnsi="Calibri" w:cs="Calibri"/>
          <w:b/>
          <w:lang w:val="fr-FR"/>
        </w:rPr>
        <w:lastRenderedPageBreak/>
        <w:t>DUREE ET LOCALISATION DU PROJET</w:t>
      </w:r>
    </w:p>
    <w:p w14:paraId="693BD91B" w14:textId="77777777" w:rsidR="00AF0471" w:rsidRPr="00826DCB" w:rsidRDefault="00AF0471" w:rsidP="00826DCB">
      <w:pPr>
        <w:pStyle w:val="ListParagraph"/>
        <w:spacing w:line="276" w:lineRule="auto"/>
        <w:ind w:left="1080"/>
        <w:jc w:val="both"/>
        <w:rPr>
          <w:rFonts w:ascii="Calibri" w:hAnsi="Calibri" w:cs="Calibri"/>
          <w:b/>
          <w:lang w:val="fr-FR"/>
        </w:rPr>
      </w:pPr>
    </w:p>
    <w:p w14:paraId="3804CD3B" w14:textId="77777777" w:rsidR="00AF0471" w:rsidRPr="00826DCB" w:rsidRDefault="00AF0471" w:rsidP="00826DCB">
      <w:pPr>
        <w:spacing w:line="276" w:lineRule="auto"/>
        <w:jc w:val="both"/>
        <w:rPr>
          <w:rFonts w:ascii="Calibri" w:hAnsi="Calibri" w:cs="Calibri"/>
          <w:b/>
          <w:sz w:val="24"/>
          <w:szCs w:val="24"/>
        </w:rPr>
      </w:pPr>
      <w:r w:rsidRPr="00826DCB">
        <w:rPr>
          <w:rFonts w:ascii="Calibri" w:hAnsi="Calibri" w:cs="Calibri"/>
          <w:b/>
          <w:sz w:val="24"/>
          <w:szCs w:val="24"/>
        </w:rPr>
        <w:t>II.1. DUREE</w:t>
      </w:r>
    </w:p>
    <w:p w14:paraId="2B4223E8" w14:textId="757D1411" w:rsidR="00AF0471" w:rsidRPr="00826DCB" w:rsidRDefault="00AF0471" w:rsidP="004A22A8">
      <w:pPr>
        <w:tabs>
          <w:tab w:val="right" w:pos="9072"/>
        </w:tabs>
        <w:spacing w:line="276" w:lineRule="auto"/>
        <w:jc w:val="both"/>
        <w:rPr>
          <w:rFonts w:ascii="Calibri" w:hAnsi="Calibri" w:cs="Calibri"/>
          <w:sz w:val="24"/>
          <w:szCs w:val="24"/>
        </w:rPr>
      </w:pPr>
      <w:r w:rsidRPr="00826DCB">
        <w:rPr>
          <w:rFonts w:ascii="Calibri" w:hAnsi="Calibri" w:cs="Calibri"/>
          <w:sz w:val="24"/>
          <w:szCs w:val="24"/>
        </w:rPr>
        <w:t xml:space="preserve">Le présent projet couvre une période de </w:t>
      </w:r>
      <w:r w:rsidR="004F4691" w:rsidRPr="00826DCB">
        <w:rPr>
          <w:rFonts w:ascii="Calibri" w:hAnsi="Calibri" w:cs="Calibri"/>
          <w:sz w:val="24"/>
          <w:szCs w:val="24"/>
        </w:rPr>
        <w:t>1</w:t>
      </w:r>
      <w:r w:rsidR="00A036ED" w:rsidRPr="00826DCB">
        <w:rPr>
          <w:rFonts w:ascii="Calibri" w:hAnsi="Calibri" w:cs="Calibri"/>
          <w:sz w:val="24"/>
          <w:szCs w:val="24"/>
        </w:rPr>
        <w:t>2</w:t>
      </w:r>
      <w:r w:rsidRPr="00826DCB">
        <w:rPr>
          <w:rFonts w:ascii="Calibri" w:hAnsi="Calibri" w:cs="Calibri"/>
          <w:sz w:val="24"/>
          <w:szCs w:val="24"/>
        </w:rPr>
        <w:t xml:space="preserve"> mois, </w:t>
      </w:r>
      <w:r w:rsidR="00737575">
        <w:rPr>
          <w:rFonts w:ascii="Calibri" w:hAnsi="Calibri" w:cs="Calibri"/>
          <w:sz w:val="24"/>
          <w:szCs w:val="24"/>
        </w:rPr>
        <w:t xml:space="preserve">qui sera définie par le donateur. </w:t>
      </w:r>
      <w:r w:rsidR="004A22A8">
        <w:rPr>
          <w:rFonts w:ascii="Calibri" w:hAnsi="Calibri" w:cs="Calibri"/>
          <w:sz w:val="24"/>
          <w:szCs w:val="24"/>
        </w:rPr>
        <w:tab/>
      </w:r>
    </w:p>
    <w:p w14:paraId="23683C19" w14:textId="77777777" w:rsidR="00AF0471" w:rsidRPr="00826DCB" w:rsidRDefault="00AF0471" w:rsidP="00826DCB">
      <w:pPr>
        <w:spacing w:line="276" w:lineRule="auto"/>
        <w:jc w:val="both"/>
        <w:rPr>
          <w:rFonts w:ascii="Calibri" w:hAnsi="Calibri" w:cs="Calibri"/>
          <w:b/>
          <w:sz w:val="24"/>
          <w:szCs w:val="24"/>
        </w:rPr>
      </w:pPr>
      <w:r w:rsidRPr="00826DCB">
        <w:rPr>
          <w:rFonts w:ascii="Calibri" w:hAnsi="Calibri" w:cs="Calibri"/>
          <w:b/>
          <w:sz w:val="24"/>
          <w:szCs w:val="24"/>
        </w:rPr>
        <w:t>LOCALISATION</w:t>
      </w:r>
    </w:p>
    <w:p w14:paraId="3C5599A1" w14:textId="6392977F" w:rsidR="00737575" w:rsidRPr="00826DCB" w:rsidRDefault="00AF0471" w:rsidP="00826DCB">
      <w:pPr>
        <w:spacing w:line="276" w:lineRule="auto"/>
        <w:jc w:val="both"/>
        <w:rPr>
          <w:rFonts w:ascii="Calibri" w:hAnsi="Calibri" w:cs="Calibri"/>
          <w:sz w:val="24"/>
          <w:szCs w:val="24"/>
        </w:rPr>
      </w:pPr>
      <w:r w:rsidRPr="00826DCB">
        <w:rPr>
          <w:rFonts w:ascii="Calibri" w:hAnsi="Calibri" w:cs="Calibri"/>
          <w:sz w:val="24"/>
          <w:szCs w:val="24"/>
        </w:rPr>
        <w:t xml:space="preserve">Ce projet sera exécuté dans la province du </w:t>
      </w:r>
      <w:r w:rsidR="005E2529">
        <w:rPr>
          <w:rFonts w:ascii="Calibri" w:hAnsi="Calibri" w:cs="Calibri"/>
          <w:sz w:val="24"/>
          <w:szCs w:val="24"/>
        </w:rPr>
        <w:t>Nord-Kivu</w:t>
      </w:r>
      <w:r w:rsidRPr="00826DCB">
        <w:rPr>
          <w:rFonts w:ascii="Calibri" w:hAnsi="Calibri" w:cs="Calibri"/>
          <w:sz w:val="24"/>
          <w:szCs w:val="24"/>
        </w:rPr>
        <w:t xml:space="preserve"> précisément dans le territoire</w:t>
      </w:r>
      <w:r w:rsidR="00A036ED" w:rsidRPr="00826DCB">
        <w:rPr>
          <w:rFonts w:ascii="Calibri" w:hAnsi="Calibri" w:cs="Calibri"/>
          <w:sz w:val="24"/>
          <w:szCs w:val="24"/>
        </w:rPr>
        <w:t xml:space="preserve"> </w:t>
      </w:r>
      <w:r w:rsidR="005E2529">
        <w:rPr>
          <w:rFonts w:ascii="Calibri" w:hAnsi="Calibri" w:cs="Calibri"/>
          <w:sz w:val="24"/>
          <w:szCs w:val="24"/>
        </w:rPr>
        <w:t>de Nyiragongo</w:t>
      </w:r>
      <w:r w:rsidRPr="00826DCB">
        <w:rPr>
          <w:rFonts w:ascii="Calibri" w:hAnsi="Calibri" w:cs="Calibri"/>
          <w:sz w:val="24"/>
          <w:szCs w:val="24"/>
        </w:rPr>
        <w:t xml:space="preserve">. </w:t>
      </w:r>
    </w:p>
    <w:p w14:paraId="4C20C547" w14:textId="77777777" w:rsidR="00FA31B4" w:rsidRPr="00826DCB" w:rsidRDefault="00FA31B4" w:rsidP="00826DCB">
      <w:pPr>
        <w:pStyle w:val="ListParagraph"/>
        <w:numPr>
          <w:ilvl w:val="0"/>
          <w:numId w:val="1"/>
        </w:numPr>
        <w:spacing w:line="276" w:lineRule="auto"/>
        <w:jc w:val="both"/>
        <w:rPr>
          <w:rFonts w:ascii="Calibri" w:hAnsi="Calibri" w:cs="Calibri"/>
          <w:b/>
        </w:rPr>
      </w:pPr>
      <w:r w:rsidRPr="00826DCB">
        <w:rPr>
          <w:rFonts w:ascii="Calibri" w:hAnsi="Calibri" w:cs="Calibri"/>
          <w:b/>
          <w:lang w:val="fr-FR"/>
        </w:rPr>
        <w:t xml:space="preserve">  </w:t>
      </w:r>
      <w:r w:rsidRPr="00826DCB">
        <w:rPr>
          <w:rFonts w:ascii="Calibri" w:hAnsi="Calibri" w:cs="Calibri"/>
          <w:b/>
        </w:rPr>
        <w:t>OBJECTIFS</w:t>
      </w:r>
    </w:p>
    <w:p w14:paraId="42E2E76E" w14:textId="77777777" w:rsidR="00291DCE" w:rsidRDefault="00FA31B4" w:rsidP="00826DCB">
      <w:pPr>
        <w:spacing w:line="276" w:lineRule="auto"/>
        <w:jc w:val="both"/>
        <w:rPr>
          <w:rFonts w:ascii="Calibri" w:hAnsi="Calibri" w:cs="Calibri"/>
          <w:sz w:val="24"/>
          <w:szCs w:val="24"/>
        </w:rPr>
      </w:pPr>
      <w:r w:rsidRPr="00826DCB">
        <w:rPr>
          <w:rFonts w:ascii="Calibri" w:hAnsi="Calibri" w:cs="Calibri"/>
          <w:b/>
          <w:sz w:val="24"/>
          <w:szCs w:val="24"/>
        </w:rPr>
        <w:t xml:space="preserve">III.1. Objectif </w:t>
      </w:r>
      <w:r w:rsidR="00250EE5" w:rsidRPr="00826DCB">
        <w:rPr>
          <w:rFonts w:ascii="Calibri" w:hAnsi="Calibri" w:cs="Calibri"/>
          <w:b/>
          <w:sz w:val="24"/>
          <w:szCs w:val="24"/>
        </w:rPr>
        <w:t>global</w:t>
      </w:r>
      <w:r w:rsidR="00250EE5" w:rsidRPr="00826DCB">
        <w:rPr>
          <w:rFonts w:ascii="Calibri" w:hAnsi="Calibri" w:cs="Calibri"/>
          <w:sz w:val="24"/>
          <w:szCs w:val="24"/>
        </w:rPr>
        <w:t xml:space="preserve"> :</w:t>
      </w:r>
    </w:p>
    <w:p w14:paraId="203D0A4A" w14:textId="5A962511" w:rsidR="00FA31B4" w:rsidRPr="00291DCE" w:rsidRDefault="00291DCE" w:rsidP="00826DCB">
      <w:pPr>
        <w:spacing w:line="276" w:lineRule="auto"/>
        <w:jc w:val="both"/>
        <w:rPr>
          <w:rFonts w:cstheme="minorHAnsi"/>
          <w:sz w:val="24"/>
          <w:szCs w:val="24"/>
        </w:rPr>
      </w:pPr>
      <w:r w:rsidRPr="00291DCE">
        <w:rPr>
          <w:rFonts w:cstheme="minorHAnsi"/>
          <w:sz w:val="24"/>
          <w:szCs w:val="24"/>
        </w:rPr>
        <w:t>Renforcer l'autonomisation économique et sociale des femmes agricultrices du Nord-Kivu en promouvant des pratiques agricoles durables et inclusives.</w:t>
      </w:r>
      <w:r w:rsidR="00FA31B4" w:rsidRPr="00291DCE">
        <w:rPr>
          <w:rFonts w:cstheme="minorHAnsi"/>
          <w:sz w:val="24"/>
          <w:szCs w:val="24"/>
        </w:rPr>
        <w:t xml:space="preserve"> </w:t>
      </w:r>
    </w:p>
    <w:p w14:paraId="527CA669" w14:textId="70B365EE" w:rsidR="00FA31B4" w:rsidRDefault="00FA31B4" w:rsidP="00826DCB">
      <w:pPr>
        <w:spacing w:line="276" w:lineRule="auto"/>
        <w:jc w:val="both"/>
        <w:rPr>
          <w:rFonts w:ascii="Calibri" w:hAnsi="Calibri" w:cs="Calibri"/>
          <w:b/>
          <w:sz w:val="24"/>
          <w:szCs w:val="24"/>
        </w:rPr>
      </w:pPr>
      <w:r w:rsidRPr="00826DCB">
        <w:rPr>
          <w:rFonts w:ascii="Calibri" w:hAnsi="Calibri" w:cs="Calibri"/>
          <w:b/>
          <w:sz w:val="24"/>
          <w:szCs w:val="24"/>
        </w:rPr>
        <w:t xml:space="preserve">III.2. </w:t>
      </w:r>
      <w:r w:rsidR="00250EE5" w:rsidRPr="00826DCB">
        <w:rPr>
          <w:rFonts w:ascii="Calibri" w:hAnsi="Calibri" w:cs="Calibri"/>
          <w:b/>
          <w:sz w:val="24"/>
          <w:szCs w:val="24"/>
        </w:rPr>
        <w:t>Objectifs spécifiques :</w:t>
      </w:r>
    </w:p>
    <w:p w14:paraId="02A5EBAF" w14:textId="166522FD" w:rsidR="00291DCE" w:rsidRPr="00291DCE" w:rsidRDefault="00291DCE" w:rsidP="00291DCE">
      <w:pPr>
        <w:pStyle w:val="ListParagraph"/>
        <w:numPr>
          <w:ilvl w:val="0"/>
          <w:numId w:val="27"/>
        </w:numPr>
        <w:spacing w:line="276" w:lineRule="auto"/>
        <w:ind w:left="426"/>
        <w:jc w:val="both"/>
        <w:rPr>
          <w:rFonts w:ascii="Calibri" w:hAnsi="Calibri" w:cs="Calibri"/>
          <w:bCs/>
          <w:lang w:val="fr-FR"/>
        </w:rPr>
      </w:pPr>
      <w:r w:rsidRPr="00291DCE">
        <w:rPr>
          <w:rFonts w:ascii="Calibri" w:hAnsi="Calibri" w:cs="Calibri"/>
          <w:bCs/>
          <w:lang w:val="fr-FR"/>
        </w:rPr>
        <w:t>Améliorer l'accès des femmes aux ressources agricoles et aux intrants de qualité.</w:t>
      </w:r>
    </w:p>
    <w:p w14:paraId="728A8741" w14:textId="77777777" w:rsidR="00291DCE" w:rsidRPr="00291DCE" w:rsidRDefault="00291DCE" w:rsidP="00291DCE">
      <w:pPr>
        <w:pStyle w:val="ListParagraph"/>
        <w:numPr>
          <w:ilvl w:val="0"/>
          <w:numId w:val="27"/>
        </w:numPr>
        <w:spacing w:line="276" w:lineRule="auto"/>
        <w:ind w:left="426"/>
        <w:jc w:val="both"/>
        <w:rPr>
          <w:rFonts w:ascii="Calibri" w:hAnsi="Calibri" w:cs="Calibri"/>
          <w:bCs/>
          <w:lang w:val="fr-FR"/>
        </w:rPr>
      </w:pPr>
      <w:r w:rsidRPr="00291DCE">
        <w:rPr>
          <w:rFonts w:ascii="Calibri" w:hAnsi="Calibri" w:cs="Calibri"/>
          <w:bCs/>
          <w:lang w:val="fr-FR"/>
        </w:rPr>
        <w:t>Renforcer les capacités techniques et entrepreneuriales des femmes en matière d'agriculture durable.</w:t>
      </w:r>
    </w:p>
    <w:p w14:paraId="5AEB1484" w14:textId="77777777" w:rsidR="00291DCE" w:rsidRPr="00291DCE" w:rsidRDefault="00291DCE" w:rsidP="00291DCE">
      <w:pPr>
        <w:pStyle w:val="ListParagraph"/>
        <w:numPr>
          <w:ilvl w:val="0"/>
          <w:numId w:val="27"/>
        </w:numPr>
        <w:spacing w:line="276" w:lineRule="auto"/>
        <w:ind w:left="426"/>
        <w:jc w:val="both"/>
        <w:rPr>
          <w:rFonts w:ascii="Calibri" w:hAnsi="Calibri" w:cs="Calibri"/>
          <w:bCs/>
          <w:lang w:val="fr-FR"/>
        </w:rPr>
      </w:pPr>
      <w:r w:rsidRPr="00291DCE">
        <w:rPr>
          <w:rFonts w:ascii="Calibri" w:hAnsi="Calibri" w:cs="Calibri"/>
          <w:bCs/>
          <w:lang w:val="fr-FR"/>
        </w:rPr>
        <w:t>Faciliter l'accès des femmes aux marchés locaux et régionaux pour la commercialisation de leurs produits.</w:t>
      </w:r>
    </w:p>
    <w:p w14:paraId="57DC721F" w14:textId="29B33453" w:rsidR="00291DCE" w:rsidRPr="00291DCE" w:rsidRDefault="00291DCE" w:rsidP="00291DCE">
      <w:pPr>
        <w:pStyle w:val="ListParagraph"/>
        <w:numPr>
          <w:ilvl w:val="0"/>
          <w:numId w:val="27"/>
        </w:numPr>
        <w:spacing w:line="276" w:lineRule="auto"/>
        <w:ind w:left="426"/>
        <w:jc w:val="both"/>
        <w:rPr>
          <w:rFonts w:ascii="Calibri" w:hAnsi="Calibri" w:cs="Calibri"/>
          <w:bCs/>
          <w:lang w:val="fr-FR"/>
        </w:rPr>
      </w:pPr>
      <w:r w:rsidRPr="00291DCE">
        <w:rPr>
          <w:rFonts w:ascii="Calibri" w:hAnsi="Calibri" w:cs="Calibri"/>
          <w:bCs/>
          <w:lang w:val="fr-FR"/>
        </w:rPr>
        <w:t>Promouvoir des pratiques agricoles respectueuses de l'environnement et résilientes face aux changements climatiques.</w:t>
      </w:r>
    </w:p>
    <w:p w14:paraId="211F352F" w14:textId="77777777" w:rsidR="00737575" w:rsidRPr="00826DCB" w:rsidRDefault="00737575" w:rsidP="00737575">
      <w:pPr>
        <w:pStyle w:val="ListParagraph"/>
        <w:widowControl w:val="0"/>
        <w:spacing w:line="276" w:lineRule="auto"/>
        <w:ind w:left="426"/>
        <w:jc w:val="both"/>
        <w:rPr>
          <w:rFonts w:ascii="Calibri" w:eastAsia="Meiryo" w:hAnsi="Calibri" w:cs="Calibri"/>
          <w:lang w:val="fr-FR"/>
        </w:rPr>
      </w:pPr>
    </w:p>
    <w:p w14:paraId="39925069" w14:textId="77777777" w:rsidR="00FA31B4" w:rsidRPr="00737575" w:rsidRDefault="00FA31B4" w:rsidP="00826DCB">
      <w:pPr>
        <w:pStyle w:val="ListParagraph"/>
        <w:widowControl w:val="0"/>
        <w:numPr>
          <w:ilvl w:val="0"/>
          <w:numId w:val="1"/>
        </w:numPr>
        <w:spacing w:line="276" w:lineRule="auto"/>
        <w:jc w:val="both"/>
        <w:rPr>
          <w:rFonts w:ascii="Calibri" w:eastAsia="Meiryo" w:hAnsi="Calibri" w:cs="Calibri"/>
          <w:lang w:val="fr-FR"/>
        </w:rPr>
      </w:pPr>
      <w:r w:rsidRPr="00826DCB">
        <w:rPr>
          <w:rFonts w:ascii="Calibri" w:hAnsi="Calibri" w:cs="Calibri"/>
          <w:b/>
        </w:rPr>
        <w:t>BENEFICIAIRES DU PROJET</w:t>
      </w:r>
    </w:p>
    <w:p w14:paraId="45480997" w14:textId="77777777" w:rsidR="00737575" w:rsidRPr="00826DCB" w:rsidRDefault="00737575" w:rsidP="00737575">
      <w:pPr>
        <w:pStyle w:val="ListParagraph"/>
        <w:widowControl w:val="0"/>
        <w:spacing w:line="276" w:lineRule="auto"/>
        <w:ind w:left="1080"/>
        <w:jc w:val="both"/>
        <w:rPr>
          <w:rFonts w:ascii="Calibri" w:eastAsia="Meiryo" w:hAnsi="Calibri" w:cs="Calibri"/>
          <w:lang w:val="fr-FR"/>
        </w:rPr>
      </w:pPr>
    </w:p>
    <w:p w14:paraId="03B7D853" w14:textId="2DBC047E" w:rsidR="00291DCE" w:rsidRPr="00291DCE" w:rsidRDefault="00291DCE" w:rsidP="00291DCE">
      <w:pPr>
        <w:widowControl w:val="0"/>
        <w:spacing w:line="360" w:lineRule="auto"/>
        <w:jc w:val="both"/>
        <w:rPr>
          <w:rFonts w:ascii="Calibri" w:eastAsia="Meiryo" w:hAnsi="Calibri" w:cs="Calibri"/>
          <w:sz w:val="24"/>
          <w:szCs w:val="24"/>
        </w:rPr>
      </w:pPr>
      <w:r w:rsidRPr="00291DCE">
        <w:rPr>
          <w:rFonts w:ascii="Calibri" w:eastAsia="Meiryo" w:hAnsi="Calibri" w:cs="Calibri"/>
          <w:sz w:val="24"/>
          <w:szCs w:val="24"/>
        </w:rPr>
        <w:t>Bénéficiaires directs : 500 femmes agricultrices issues des groupements de Kibati, Munigi, Kanyaruchinya, Mudja et Rusayo.</w:t>
      </w:r>
    </w:p>
    <w:p w14:paraId="1814786B" w14:textId="381BC52B" w:rsidR="002D4DCD" w:rsidRPr="00291DCE" w:rsidRDefault="00291DCE" w:rsidP="00291DCE">
      <w:pPr>
        <w:widowControl w:val="0"/>
        <w:spacing w:line="360" w:lineRule="auto"/>
        <w:jc w:val="both"/>
        <w:rPr>
          <w:rFonts w:ascii="Calibri" w:eastAsia="Meiryo" w:hAnsi="Calibri" w:cs="Calibri"/>
          <w:sz w:val="24"/>
          <w:szCs w:val="24"/>
        </w:rPr>
      </w:pPr>
      <w:r w:rsidRPr="00291DCE">
        <w:rPr>
          <w:rFonts w:ascii="Calibri" w:eastAsia="Meiryo" w:hAnsi="Calibri" w:cs="Calibri"/>
          <w:sz w:val="24"/>
          <w:szCs w:val="24"/>
        </w:rPr>
        <w:t xml:space="preserve">Bénéficiaires indirects : Environ 35 500 membres de leurs familles, incluant enfants et personnes âgées, bénéficiaires des retombées économiques et sociales du projet. </w:t>
      </w:r>
      <w:r w:rsidR="008774DA" w:rsidRPr="00291DCE">
        <w:rPr>
          <w:rFonts w:ascii="Calibri" w:eastAsia="Meiryo" w:hAnsi="Calibri" w:cs="Calibri"/>
          <w:sz w:val="24"/>
          <w:szCs w:val="24"/>
        </w:rPr>
        <w:t xml:space="preserve">Aussi les organisations locales qui luttent pour la conservation de l’environnement, les services étatiques qui </w:t>
      </w:r>
      <w:r w:rsidR="00737575" w:rsidRPr="00291DCE">
        <w:rPr>
          <w:rFonts w:ascii="Calibri" w:eastAsia="Meiryo" w:hAnsi="Calibri" w:cs="Calibri"/>
          <w:sz w:val="24"/>
          <w:szCs w:val="24"/>
        </w:rPr>
        <w:t>travaillent</w:t>
      </w:r>
      <w:r w:rsidR="008774DA" w:rsidRPr="00291DCE">
        <w:rPr>
          <w:rFonts w:ascii="Calibri" w:eastAsia="Meiryo" w:hAnsi="Calibri" w:cs="Calibri"/>
          <w:sz w:val="24"/>
          <w:szCs w:val="24"/>
        </w:rPr>
        <w:t xml:space="preserve"> pour la conservation de l’environnement. </w:t>
      </w:r>
    </w:p>
    <w:p w14:paraId="082DCA94" w14:textId="77777777" w:rsidR="00FA31B4" w:rsidRDefault="00FA31B4" w:rsidP="00826DCB">
      <w:pPr>
        <w:pStyle w:val="ListParagraph"/>
        <w:numPr>
          <w:ilvl w:val="0"/>
          <w:numId w:val="1"/>
        </w:numPr>
        <w:spacing w:line="276" w:lineRule="auto"/>
        <w:jc w:val="both"/>
        <w:rPr>
          <w:rFonts w:ascii="Calibri" w:hAnsi="Calibri" w:cs="Calibri"/>
          <w:b/>
        </w:rPr>
      </w:pPr>
      <w:r w:rsidRPr="00826DCB">
        <w:rPr>
          <w:rFonts w:ascii="Calibri" w:hAnsi="Calibri" w:cs="Calibri"/>
          <w:b/>
        </w:rPr>
        <w:t>RESULTATS ATTENDUS</w:t>
      </w:r>
    </w:p>
    <w:p w14:paraId="10414721" w14:textId="77777777" w:rsidR="00737575" w:rsidRPr="00826DCB" w:rsidRDefault="00737575" w:rsidP="00737575">
      <w:pPr>
        <w:pStyle w:val="ListParagraph"/>
        <w:spacing w:line="276" w:lineRule="auto"/>
        <w:ind w:left="1080"/>
        <w:jc w:val="both"/>
        <w:rPr>
          <w:rFonts w:ascii="Calibri" w:hAnsi="Calibri" w:cs="Calibri"/>
          <w:b/>
        </w:rPr>
      </w:pPr>
    </w:p>
    <w:p w14:paraId="0DC75439" w14:textId="40D2C1F8" w:rsidR="00B764E5" w:rsidRDefault="00FA31B4" w:rsidP="005E2529">
      <w:pPr>
        <w:spacing w:line="276" w:lineRule="auto"/>
        <w:jc w:val="both"/>
        <w:rPr>
          <w:rFonts w:ascii="Calibri" w:hAnsi="Calibri" w:cs="Calibri"/>
          <w:sz w:val="24"/>
          <w:szCs w:val="24"/>
        </w:rPr>
      </w:pPr>
      <w:r w:rsidRPr="00826DCB">
        <w:rPr>
          <w:rFonts w:ascii="Calibri" w:hAnsi="Calibri" w:cs="Calibri"/>
          <w:sz w:val="24"/>
          <w:szCs w:val="24"/>
        </w:rPr>
        <w:t xml:space="preserve">Ce projet se fixe d’atteindre les résultats suivant tout au long de son exécution : </w:t>
      </w:r>
    </w:p>
    <w:p w14:paraId="6FB96DE1" w14:textId="77777777" w:rsidR="00291DCE" w:rsidRDefault="00291DCE" w:rsidP="00291DCE">
      <w:pPr>
        <w:spacing w:line="276" w:lineRule="auto"/>
        <w:jc w:val="both"/>
        <w:rPr>
          <w:rFonts w:ascii="Calibri" w:hAnsi="Calibri" w:cs="Calibri"/>
          <w:sz w:val="24"/>
          <w:szCs w:val="24"/>
        </w:rPr>
      </w:pPr>
      <w:r>
        <w:rPr>
          <w:rFonts w:ascii="Calibri" w:hAnsi="Calibri" w:cs="Calibri"/>
          <w:sz w:val="24"/>
          <w:szCs w:val="24"/>
        </w:rPr>
        <w:lastRenderedPageBreak/>
        <w:t xml:space="preserve">R1 : </w:t>
      </w:r>
      <w:r w:rsidRPr="00291DCE">
        <w:rPr>
          <w:rFonts w:ascii="Calibri" w:hAnsi="Calibri" w:cs="Calibri"/>
          <w:sz w:val="24"/>
          <w:szCs w:val="24"/>
        </w:rPr>
        <w:t>Accroissement de 30% de la production agricole des femmes bénéficiaires grâce à l'accès à des semences et des intrants de qualité.</w:t>
      </w:r>
    </w:p>
    <w:p w14:paraId="6C86141A" w14:textId="77777777" w:rsidR="00291DCE" w:rsidRDefault="00291DCE" w:rsidP="00291DCE">
      <w:pPr>
        <w:spacing w:line="276" w:lineRule="auto"/>
        <w:jc w:val="both"/>
        <w:rPr>
          <w:rFonts w:ascii="Calibri" w:hAnsi="Calibri" w:cs="Calibri"/>
          <w:sz w:val="24"/>
          <w:szCs w:val="24"/>
        </w:rPr>
      </w:pPr>
      <w:r>
        <w:rPr>
          <w:rFonts w:ascii="Calibri" w:hAnsi="Calibri" w:cs="Calibri"/>
          <w:sz w:val="24"/>
          <w:szCs w:val="24"/>
        </w:rPr>
        <w:t xml:space="preserve">R2 : </w:t>
      </w:r>
      <w:r w:rsidRPr="00291DCE">
        <w:rPr>
          <w:rFonts w:ascii="Calibri" w:hAnsi="Calibri" w:cs="Calibri"/>
          <w:sz w:val="24"/>
          <w:szCs w:val="24"/>
        </w:rPr>
        <w:t>Formation de 500 femmes aux techniques agricoles durables et à la gestion d'activités génératrices de revenus.</w:t>
      </w:r>
    </w:p>
    <w:p w14:paraId="346E830F" w14:textId="77777777" w:rsidR="00291DCE" w:rsidRDefault="00291DCE" w:rsidP="00291DCE">
      <w:pPr>
        <w:spacing w:line="276" w:lineRule="auto"/>
        <w:jc w:val="both"/>
        <w:rPr>
          <w:rFonts w:ascii="Calibri" w:hAnsi="Calibri" w:cs="Calibri"/>
          <w:sz w:val="24"/>
          <w:szCs w:val="24"/>
        </w:rPr>
      </w:pPr>
      <w:r>
        <w:rPr>
          <w:rFonts w:ascii="Calibri" w:hAnsi="Calibri" w:cs="Calibri"/>
          <w:sz w:val="24"/>
          <w:szCs w:val="24"/>
        </w:rPr>
        <w:t xml:space="preserve">R3 : </w:t>
      </w:r>
      <w:r w:rsidRPr="00291DCE">
        <w:rPr>
          <w:rFonts w:ascii="Calibri" w:hAnsi="Calibri" w:cs="Calibri"/>
          <w:sz w:val="24"/>
          <w:szCs w:val="24"/>
        </w:rPr>
        <w:t>Augmentation de 40% des revenus des femmes grâce à une meilleure commercialisation de leurs produits.</w:t>
      </w:r>
    </w:p>
    <w:p w14:paraId="5EF20C5A" w14:textId="7D6C61D5" w:rsidR="00291DCE" w:rsidRPr="005E2529" w:rsidRDefault="00291DCE" w:rsidP="00291DCE">
      <w:pPr>
        <w:spacing w:line="276" w:lineRule="auto"/>
        <w:jc w:val="both"/>
        <w:rPr>
          <w:rFonts w:ascii="Calibri" w:hAnsi="Calibri" w:cs="Calibri"/>
          <w:sz w:val="24"/>
          <w:szCs w:val="24"/>
        </w:rPr>
      </w:pPr>
      <w:r>
        <w:rPr>
          <w:rFonts w:ascii="Calibri" w:hAnsi="Calibri" w:cs="Calibri"/>
          <w:sz w:val="24"/>
          <w:szCs w:val="24"/>
        </w:rPr>
        <w:t xml:space="preserve">R4 : </w:t>
      </w:r>
      <w:r w:rsidRPr="00291DCE">
        <w:rPr>
          <w:rFonts w:ascii="Calibri" w:hAnsi="Calibri" w:cs="Calibri"/>
          <w:sz w:val="24"/>
          <w:szCs w:val="24"/>
        </w:rPr>
        <w:t>Adoption de pratiques agroécologiques par 80% des femmes bénéficiaires, contribuant à la préservation de l'environnement.</w:t>
      </w:r>
    </w:p>
    <w:p w14:paraId="1A51D407" w14:textId="77777777" w:rsidR="00FA31B4" w:rsidRDefault="00FA31B4" w:rsidP="00826DCB">
      <w:pPr>
        <w:pStyle w:val="ListParagraph"/>
        <w:numPr>
          <w:ilvl w:val="0"/>
          <w:numId w:val="1"/>
        </w:numPr>
        <w:spacing w:line="276" w:lineRule="auto"/>
        <w:jc w:val="both"/>
        <w:rPr>
          <w:rFonts w:ascii="Calibri" w:hAnsi="Calibri" w:cs="Calibri"/>
          <w:b/>
          <w:lang w:val="fr-FR"/>
        </w:rPr>
      </w:pPr>
      <w:r w:rsidRPr="00826DCB">
        <w:rPr>
          <w:rFonts w:ascii="Calibri" w:hAnsi="Calibri" w:cs="Calibri"/>
          <w:b/>
          <w:lang w:val="fr-FR"/>
        </w:rPr>
        <w:t>APPROCHE/ STRATEGIE DE MISE EN ŒUVRE</w:t>
      </w:r>
    </w:p>
    <w:p w14:paraId="4DA53BA0" w14:textId="566B64A2" w:rsidR="00291DCE" w:rsidRPr="00CA051D" w:rsidRDefault="00291DCE" w:rsidP="00291DCE">
      <w:pPr>
        <w:spacing w:line="276" w:lineRule="auto"/>
        <w:jc w:val="both"/>
        <w:rPr>
          <w:rFonts w:ascii="Calibri" w:hAnsi="Calibri" w:cs="Calibri"/>
          <w:bCs/>
          <w:sz w:val="24"/>
          <w:szCs w:val="24"/>
        </w:rPr>
      </w:pPr>
      <w:r w:rsidRPr="00CA051D">
        <w:rPr>
          <w:rFonts w:ascii="Calibri" w:hAnsi="Calibri" w:cs="Calibri"/>
          <w:bCs/>
          <w:sz w:val="24"/>
          <w:szCs w:val="24"/>
        </w:rPr>
        <w:t xml:space="preserve">Pour une mise en œuvre efficace des activités du projet les </w:t>
      </w:r>
      <w:r w:rsidR="00CA051D" w:rsidRPr="00CA051D">
        <w:rPr>
          <w:rFonts w:ascii="Calibri" w:hAnsi="Calibri" w:cs="Calibri"/>
          <w:bCs/>
          <w:sz w:val="24"/>
          <w:szCs w:val="24"/>
        </w:rPr>
        <w:t xml:space="preserve">stratégies suivantes seront mises en place du projet qui vont nous permettre de bien réussir ce projet. </w:t>
      </w:r>
      <w:r w:rsidRPr="00CA051D">
        <w:rPr>
          <w:rFonts w:ascii="Calibri" w:hAnsi="Calibri" w:cs="Calibri"/>
          <w:bCs/>
          <w:sz w:val="24"/>
          <w:szCs w:val="24"/>
        </w:rPr>
        <w:t xml:space="preserve"> </w:t>
      </w:r>
    </w:p>
    <w:p w14:paraId="102F133B" w14:textId="77777777" w:rsidR="00CA051D" w:rsidRPr="00CA051D" w:rsidRDefault="00291DCE" w:rsidP="00291DCE">
      <w:pPr>
        <w:pStyle w:val="ListParagraph"/>
        <w:numPr>
          <w:ilvl w:val="0"/>
          <w:numId w:val="27"/>
        </w:numPr>
        <w:spacing w:line="276" w:lineRule="auto"/>
        <w:ind w:left="426"/>
        <w:jc w:val="both"/>
        <w:rPr>
          <w:rFonts w:ascii="Calibri" w:hAnsi="Calibri" w:cs="Calibri"/>
          <w:bCs/>
          <w:lang w:val="fr-FR"/>
        </w:rPr>
      </w:pPr>
      <w:r w:rsidRPr="00CA051D">
        <w:rPr>
          <w:rFonts w:ascii="Calibri" w:hAnsi="Calibri" w:cs="Calibri"/>
          <w:b/>
          <w:lang w:val="fr-FR"/>
        </w:rPr>
        <w:t>Approche participative</w:t>
      </w:r>
      <w:r w:rsidRPr="00CA051D">
        <w:rPr>
          <w:rFonts w:ascii="Calibri" w:hAnsi="Calibri" w:cs="Calibri"/>
          <w:bCs/>
          <w:lang w:val="fr-FR"/>
        </w:rPr>
        <w:t xml:space="preserve"> : Impliquer activement les femmes et les communautés locales dans la conception, la mise en œuvre et l'évaluation des activités du projet.</w:t>
      </w:r>
    </w:p>
    <w:p w14:paraId="25E3AA71" w14:textId="77777777" w:rsidR="00CA051D" w:rsidRPr="00CA051D" w:rsidRDefault="00291DCE" w:rsidP="00291DCE">
      <w:pPr>
        <w:pStyle w:val="ListParagraph"/>
        <w:numPr>
          <w:ilvl w:val="0"/>
          <w:numId w:val="27"/>
        </w:numPr>
        <w:spacing w:line="276" w:lineRule="auto"/>
        <w:ind w:left="426"/>
        <w:jc w:val="both"/>
        <w:rPr>
          <w:rFonts w:ascii="Calibri" w:hAnsi="Calibri" w:cs="Calibri"/>
          <w:bCs/>
          <w:lang w:val="fr-FR"/>
        </w:rPr>
      </w:pPr>
      <w:r w:rsidRPr="00CA051D">
        <w:rPr>
          <w:rFonts w:ascii="Calibri" w:hAnsi="Calibri" w:cs="Calibri"/>
          <w:b/>
          <w:lang w:val="fr-FR"/>
        </w:rPr>
        <w:t>Renforcement des capacités</w:t>
      </w:r>
      <w:r w:rsidRPr="00CA051D">
        <w:rPr>
          <w:rFonts w:ascii="Calibri" w:hAnsi="Calibri" w:cs="Calibri"/>
          <w:bCs/>
          <w:lang w:val="fr-FR"/>
        </w:rPr>
        <w:t xml:space="preserve"> : Organiser des formations sur les techniques agricoles durables, la gestion financière, l'entrepreneuriat et la commercialisation des produits.</w:t>
      </w:r>
    </w:p>
    <w:p w14:paraId="74B00C53" w14:textId="77777777" w:rsidR="00CA051D" w:rsidRPr="00CA051D" w:rsidRDefault="00291DCE" w:rsidP="00291DCE">
      <w:pPr>
        <w:pStyle w:val="ListParagraph"/>
        <w:numPr>
          <w:ilvl w:val="0"/>
          <w:numId w:val="27"/>
        </w:numPr>
        <w:spacing w:line="276" w:lineRule="auto"/>
        <w:ind w:left="426"/>
        <w:jc w:val="both"/>
        <w:rPr>
          <w:rFonts w:ascii="Calibri" w:hAnsi="Calibri" w:cs="Calibri"/>
          <w:bCs/>
          <w:lang w:val="fr-FR"/>
        </w:rPr>
      </w:pPr>
      <w:r w:rsidRPr="00CA051D">
        <w:rPr>
          <w:rFonts w:ascii="Calibri" w:hAnsi="Calibri" w:cs="Calibri"/>
          <w:b/>
          <w:lang w:val="fr-FR"/>
        </w:rPr>
        <w:t>Accès aux ressources</w:t>
      </w:r>
      <w:r w:rsidRPr="00CA051D">
        <w:rPr>
          <w:rFonts w:ascii="Calibri" w:hAnsi="Calibri" w:cs="Calibri"/>
          <w:bCs/>
          <w:lang w:val="fr-FR"/>
        </w:rPr>
        <w:t xml:space="preserve"> : Faciliter l'approvisionnement en semences améliorées, en outils agricoles et en intrants respectueux de l'environnement.</w:t>
      </w:r>
    </w:p>
    <w:p w14:paraId="7201A59C" w14:textId="77777777" w:rsidR="00CA051D" w:rsidRPr="00CA051D" w:rsidRDefault="00291DCE" w:rsidP="00291DCE">
      <w:pPr>
        <w:pStyle w:val="ListParagraph"/>
        <w:numPr>
          <w:ilvl w:val="0"/>
          <w:numId w:val="27"/>
        </w:numPr>
        <w:spacing w:line="276" w:lineRule="auto"/>
        <w:ind w:left="426"/>
        <w:jc w:val="both"/>
        <w:rPr>
          <w:rFonts w:ascii="Calibri" w:hAnsi="Calibri" w:cs="Calibri"/>
          <w:bCs/>
          <w:lang w:val="fr-FR"/>
        </w:rPr>
      </w:pPr>
      <w:r w:rsidRPr="00CA051D">
        <w:rPr>
          <w:rFonts w:ascii="Calibri" w:hAnsi="Calibri" w:cs="Calibri"/>
          <w:b/>
          <w:lang w:val="fr-FR"/>
        </w:rPr>
        <w:t>Commercialisation</w:t>
      </w:r>
      <w:r w:rsidRPr="00CA051D">
        <w:rPr>
          <w:rFonts w:ascii="Calibri" w:hAnsi="Calibri" w:cs="Calibri"/>
          <w:bCs/>
          <w:lang w:val="fr-FR"/>
        </w:rPr>
        <w:t xml:space="preserve"> : Mettre en place des points de collecte et des coopératives pour faciliter la vente groupée des produits agricoles.</w:t>
      </w:r>
    </w:p>
    <w:p w14:paraId="46DE8F98" w14:textId="52FAB76B" w:rsidR="00CA051D" w:rsidRDefault="00291DCE" w:rsidP="00CA051D">
      <w:pPr>
        <w:pStyle w:val="ListParagraph"/>
        <w:numPr>
          <w:ilvl w:val="0"/>
          <w:numId w:val="27"/>
        </w:numPr>
        <w:spacing w:line="276" w:lineRule="auto"/>
        <w:ind w:left="426"/>
        <w:jc w:val="both"/>
        <w:rPr>
          <w:rFonts w:ascii="Calibri" w:hAnsi="Calibri" w:cs="Calibri"/>
          <w:bCs/>
          <w:lang w:val="fr-FR"/>
        </w:rPr>
      </w:pPr>
      <w:r w:rsidRPr="00CA051D">
        <w:rPr>
          <w:rFonts w:ascii="Calibri" w:hAnsi="Calibri" w:cs="Calibri"/>
          <w:b/>
          <w:lang w:val="fr-FR"/>
        </w:rPr>
        <w:t>Plaidoyer</w:t>
      </w:r>
      <w:r w:rsidRPr="00CA051D">
        <w:rPr>
          <w:rFonts w:ascii="Calibri" w:hAnsi="Calibri" w:cs="Calibri"/>
          <w:bCs/>
          <w:lang w:val="fr-FR"/>
        </w:rPr>
        <w:t xml:space="preserve"> : Collaborer avec les autorités locales et les organisations partenaires pour améliorer l'accès des femmes à la terre et aux ressources.</w:t>
      </w:r>
    </w:p>
    <w:p w14:paraId="09154A8C" w14:textId="77777777" w:rsidR="00CA051D" w:rsidRPr="00CA051D" w:rsidRDefault="00CA051D" w:rsidP="00CA051D">
      <w:pPr>
        <w:pStyle w:val="ListParagraph"/>
        <w:spacing w:line="276" w:lineRule="auto"/>
        <w:ind w:left="426"/>
        <w:jc w:val="both"/>
        <w:rPr>
          <w:rFonts w:ascii="Calibri" w:hAnsi="Calibri" w:cs="Calibri"/>
          <w:bCs/>
          <w:lang w:val="fr-FR"/>
        </w:rPr>
      </w:pPr>
    </w:p>
    <w:p w14:paraId="4010DAFB" w14:textId="04CDA5C8" w:rsidR="00D43E5B" w:rsidRPr="00826DCB" w:rsidRDefault="00D43E5B" w:rsidP="00826DCB">
      <w:pPr>
        <w:pStyle w:val="ListParagraph"/>
        <w:numPr>
          <w:ilvl w:val="0"/>
          <w:numId w:val="1"/>
        </w:numPr>
        <w:spacing w:line="276" w:lineRule="auto"/>
        <w:jc w:val="both"/>
        <w:rPr>
          <w:rFonts w:ascii="Calibri" w:hAnsi="Calibri" w:cs="Calibri"/>
          <w:b/>
          <w:bCs/>
          <w:color w:val="000000"/>
          <w:lang w:val="fr-FR" w:eastAsia="fr-FR"/>
        </w:rPr>
      </w:pPr>
      <w:r w:rsidRPr="00826DCB">
        <w:rPr>
          <w:rFonts w:ascii="Calibri" w:hAnsi="Calibri" w:cs="Calibri"/>
          <w:b/>
          <w:bCs/>
          <w:color w:val="000000"/>
          <w:lang w:val="fr-FR" w:eastAsia="fr-FR"/>
        </w:rPr>
        <w:t xml:space="preserve">ALIGNEMENT DU PROJET AUX </w:t>
      </w:r>
      <w:r w:rsidR="00E61785">
        <w:rPr>
          <w:rFonts w:ascii="Calibri" w:hAnsi="Calibri" w:cs="Calibri"/>
          <w:b/>
          <w:bCs/>
          <w:color w:val="000000"/>
          <w:lang w:val="fr-FR" w:eastAsia="fr-FR"/>
        </w:rPr>
        <w:t>OBJECTIFS</w:t>
      </w:r>
      <w:r w:rsidRPr="00826DCB">
        <w:rPr>
          <w:rFonts w:ascii="Calibri" w:hAnsi="Calibri" w:cs="Calibri"/>
          <w:b/>
          <w:bCs/>
          <w:color w:val="000000"/>
          <w:lang w:val="fr-FR" w:eastAsia="fr-FR"/>
        </w:rPr>
        <w:t xml:space="preserve"> INTERNATIONA</w:t>
      </w:r>
      <w:r w:rsidR="00E61785">
        <w:rPr>
          <w:rFonts w:ascii="Calibri" w:hAnsi="Calibri" w:cs="Calibri"/>
          <w:b/>
          <w:bCs/>
          <w:color w:val="000000"/>
          <w:lang w:val="fr-FR" w:eastAsia="fr-FR"/>
        </w:rPr>
        <w:t xml:space="preserve">UX ET COLLABORATION </w:t>
      </w:r>
    </w:p>
    <w:p w14:paraId="6C9B2904" w14:textId="634F1805" w:rsidR="00E61785" w:rsidRPr="00E61785" w:rsidRDefault="00E61785" w:rsidP="00E61785">
      <w:pPr>
        <w:spacing w:line="276" w:lineRule="auto"/>
        <w:jc w:val="both"/>
        <w:rPr>
          <w:rFonts w:ascii="Calibri" w:eastAsia="Times New Roman" w:hAnsi="Calibri" w:cs="Calibri"/>
          <w:b/>
          <w:bCs/>
          <w:color w:val="000000"/>
          <w:sz w:val="24"/>
          <w:szCs w:val="24"/>
          <w:lang w:eastAsia="fr-FR"/>
        </w:rPr>
      </w:pPr>
      <w:r w:rsidRPr="00826DCB">
        <w:rPr>
          <w:rFonts w:ascii="Calibri" w:eastAsia="Times New Roman" w:hAnsi="Calibri" w:cs="Calibri"/>
          <w:color w:val="000000"/>
          <w:sz w:val="24"/>
          <w:szCs w:val="24"/>
          <w:lang w:eastAsia="fr-FR"/>
        </w:rPr>
        <w:t>Le projet doit s’aligner sur plusieurs ODD, notamment :</w:t>
      </w:r>
    </w:p>
    <w:p w14:paraId="178170DF" w14:textId="77777777" w:rsidR="00E61785" w:rsidRPr="00826DCB" w:rsidRDefault="00E61785" w:rsidP="00E61785">
      <w:pPr>
        <w:spacing w:line="276" w:lineRule="auto"/>
        <w:jc w:val="both"/>
        <w:rPr>
          <w:rFonts w:ascii="Calibri" w:eastAsia="Times New Roman" w:hAnsi="Calibri" w:cs="Calibri"/>
          <w:color w:val="000000"/>
          <w:sz w:val="24"/>
          <w:szCs w:val="24"/>
          <w:lang w:eastAsia="fr-FR"/>
        </w:rPr>
      </w:pPr>
      <w:r w:rsidRPr="00826DCB">
        <w:rPr>
          <w:rFonts w:ascii="Calibri" w:eastAsia="Times New Roman" w:hAnsi="Calibri" w:cs="Calibri"/>
          <w:b/>
          <w:bCs/>
          <w:color w:val="000000"/>
          <w:sz w:val="24"/>
          <w:szCs w:val="24"/>
          <w:lang w:eastAsia="fr-FR"/>
        </w:rPr>
        <w:t>ODD 2</w:t>
      </w:r>
      <w:r w:rsidRPr="00826DCB">
        <w:rPr>
          <w:rFonts w:ascii="Calibri" w:eastAsia="Times New Roman" w:hAnsi="Calibri" w:cs="Calibri"/>
          <w:color w:val="000000"/>
          <w:sz w:val="24"/>
          <w:szCs w:val="24"/>
          <w:lang w:eastAsia="fr-FR"/>
        </w:rPr>
        <w:t xml:space="preserve"> : Éliminer la faim grâce à une agriculture durable.</w:t>
      </w:r>
    </w:p>
    <w:p w14:paraId="5BD3DC93" w14:textId="77777777" w:rsidR="00E61785" w:rsidRPr="00826DCB" w:rsidRDefault="00E61785" w:rsidP="00E61785">
      <w:pPr>
        <w:spacing w:line="276" w:lineRule="auto"/>
        <w:jc w:val="both"/>
        <w:rPr>
          <w:rFonts w:ascii="Calibri" w:eastAsia="Times New Roman" w:hAnsi="Calibri" w:cs="Calibri"/>
          <w:color w:val="000000"/>
          <w:sz w:val="24"/>
          <w:szCs w:val="24"/>
          <w:lang w:eastAsia="fr-FR"/>
        </w:rPr>
      </w:pPr>
      <w:r w:rsidRPr="00826DCB">
        <w:rPr>
          <w:rFonts w:ascii="Calibri" w:eastAsia="Times New Roman" w:hAnsi="Calibri" w:cs="Calibri"/>
          <w:b/>
          <w:bCs/>
          <w:color w:val="000000"/>
          <w:sz w:val="24"/>
          <w:szCs w:val="24"/>
          <w:lang w:eastAsia="fr-FR"/>
        </w:rPr>
        <w:t>ODD 13</w:t>
      </w:r>
      <w:r w:rsidRPr="00826DCB">
        <w:rPr>
          <w:rFonts w:ascii="Calibri" w:eastAsia="Times New Roman" w:hAnsi="Calibri" w:cs="Calibri"/>
          <w:color w:val="000000"/>
          <w:sz w:val="24"/>
          <w:szCs w:val="24"/>
          <w:lang w:eastAsia="fr-FR"/>
        </w:rPr>
        <w:t xml:space="preserve"> : Agir pour lutter contre les changements climatiques.</w:t>
      </w:r>
    </w:p>
    <w:p w14:paraId="1BB0E703" w14:textId="598A4C18" w:rsidR="00E61785" w:rsidRPr="00E61785" w:rsidRDefault="00E61785" w:rsidP="00826DCB">
      <w:pPr>
        <w:spacing w:line="276" w:lineRule="auto"/>
        <w:jc w:val="both"/>
        <w:rPr>
          <w:rFonts w:ascii="Calibri" w:eastAsia="Times New Roman" w:hAnsi="Calibri" w:cs="Calibri"/>
          <w:color w:val="000000"/>
          <w:sz w:val="24"/>
          <w:szCs w:val="24"/>
          <w:lang w:eastAsia="fr-FR"/>
        </w:rPr>
      </w:pPr>
      <w:r w:rsidRPr="00826DCB">
        <w:rPr>
          <w:rFonts w:ascii="Calibri" w:eastAsia="Times New Roman" w:hAnsi="Calibri" w:cs="Calibri"/>
          <w:b/>
          <w:bCs/>
          <w:color w:val="000000"/>
          <w:sz w:val="24"/>
          <w:szCs w:val="24"/>
          <w:lang w:eastAsia="fr-FR"/>
        </w:rPr>
        <w:t>ODD 15</w:t>
      </w:r>
      <w:r w:rsidRPr="00826DCB">
        <w:rPr>
          <w:rFonts w:ascii="Calibri" w:eastAsia="Times New Roman" w:hAnsi="Calibri" w:cs="Calibri"/>
          <w:color w:val="000000"/>
          <w:sz w:val="24"/>
          <w:szCs w:val="24"/>
          <w:lang w:eastAsia="fr-FR"/>
        </w:rPr>
        <w:t xml:space="preserve"> : Protéger, restaurer et promouvoir l’utilisation durable des écosystèmes terrestres.</w:t>
      </w:r>
    </w:p>
    <w:p w14:paraId="087F88EA" w14:textId="40F94645" w:rsidR="009A3281" w:rsidRDefault="00D43E5B" w:rsidP="005E2529">
      <w:pPr>
        <w:spacing w:line="276" w:lineRule="auto"/>
        <w:jc w:val="both"/>
        <w:rPr>
          <w:rFonts w:ascii="Calibri" w:eastAsia="Times New Roman" w:hAnsi="Calibri" w:cs="Calibri"/>
          <w:b/>
          <w:bCs/>
          <w:color w:val="000000"/>
          <w:sz w:val="24"/>
          <w:szCs w:val="24"/>
          <w:lang w:eastAsia="fr-FR"/>
        </w:rPr>
      </w:pPr>
      <w:r w:rsidRPr="00826DCB">
        <w:rPr>
          <w:rFonts w:ascii="Calibri" w:eastAsia="Times New Roman" w:hAnsi="Calibri" w:cs="Calibri"/>
          <w:b/>
          <w:bCs/>
          <w:color w:val="000000"/>
          <w:sz w:val="24"/>
          <w:szCs w:val="24"/>
          <w:lang w:eastAsia="fr-FR"/>
        </w:rPr>
        <w:t>Collaboration avec les Acteurs Nationaux et Internationaux</w:t>
      </w:r>
    </w:p>
    <w:p w14:paraId="0C0D456B" w14:textId="77777777" w:rsidR="001F40F3" w:rsidRPr="001F40F3" w:rsidRDefault="001F40F3" w:rsidP="001F40F3">
      <w:pPr>
        <w:spacing w:line="276" w:lineRule="auto"/>
        <w:jc w:val="both"/>
        <w:rPr>
          <w:rFonts w:ascii="Calibri" w:eastAsia="Times New Roman" w:hAnsi="Calibri" w:cs="Calibri"/>
          <w:color w:val="000000"/>
          <w:sz w:val="24"/>
          <w:szCs w:val="24"/>
          <w:lang w:eastAsia="fr-FR"/>
        </w:rPr>
      </w:pPr>
      <w:r w:rsidRPr="001F40F3">
        <w:rPr>
          <w:rFonts w:ascii="Calibri" w:eastAsia="Times New Roman" w:hAnsi="Calibri" w:cs="Calibri"/>
          <w:color w:val="000000"/>
          <w:sz w:val="24"/>
          <w:szCs w:val="24"/>
          <w:lang w:eastAsia="fr-FR"/>
        </w:rPr>
        <w:t>Organisations locales : UWAKI NK (Union des Femmes Paysannes du Nord-Kivu), LOFEPACO (Ligue des Organisations des Femmes Paysannes du Congo), SADI-Kivu (Service d’Appui au Développement Intégral au Kivu).</w:t>
      </w:r>
    </w:p>
    <w:p w14:paraId="7835C553" w14:textId="70E3C444" w:rsidR="001F40F3" w:rsidRPr="001F40F3" w:rsidRDefault="001F40F3" w:rsidP="001F40F3">
      <w:pPr>
        <w:spacing w:line="276" w:lineRule="auto"/>
        <w:jc w:val="both"/>
        <w:rPr>
          <w:rFonts w:ascii="Calibri" w:eastAsia="Times New Roman" w:hAnsi="Calibri" w:cs="Calibri"/>
          <w:color w:val="000000"/>
          <w:sz w:val="24"/>
          <w:szCs w:val="24"/>
          <w:lang w:eastAsia="fr-FR"/>
        </w:rPr>
      </w:pPr>
      <w:r w:rsidRPr="001F40F3">
        <w:rPr>
          <w:rFonts w:ascii="Calibri" w:eastAsia="Times New Roman" w:hAnsi="Calibri" w:cs="Calibri"/>
          <w:color w:val="000000"/>
          <w:sz w:val="24"/>
          <w:szCs w:val="24"/>
          <w:lang w:eastAsia="fr-FR"/>
        </w:rPr>
        <w:t>Organisations internationales : CCFD-Terre Solidaire, Rikolto, Programme des Nations Unies pour le Développement (PNUD).</w:t>
      </w:r>
    </w:p>
    <w:p w14:paraId="4787C5F7" w14:textId="50585264" w:rsidR="00E61785" w:rsidRDefault="001F40F3" w:rsidP="001F40F3">
      <w:pPr>
        <w:spacing w:line="276" w:lineRule="auto"/>
        <w:jc w:val="both"/>
        <w:rPr>
          <w:rFonts w:ascii="Calibri" w:eastAsia="Times New Roman" w:hAnsi="Calibri" w:cs="Calibri"/>
          <w:color w:val="000000"/>
          <w:sz w:val="24"/>
          <w:szCs w:val="24"/>
          <w:lang w:eastAsia="fr-FR"/>
        </w:rPr>
      </w:pPr>
      <w:r w:rsidRPr="001F40F3">
        <w:rPr>
          <w:rFonts w:ascii="Calibri" w:eastAsia="Times New Roman" w:hAnsi="Calibri" w:cs="Calibri"/>
          <w:color w:val="000000"/>
          <w:sz w:val="24"/>
          <w:szCs w:val="24"/>
          <w:lang w:eastAsia="fr-FR"/>
        </w:rPr>
        <w:lastRenderedPageBreak/>
        <w:t>Institutions gouvernementales : ministère de l’Agriculture, Direction Provinciale de l'Agriculture du Nord-Kivu.</w:t>
      </w:r>
    </w:p>
    <w:p w14:paraId="4AD8F623" w14:textId="15EA441A" w:rsidR="001F40F3" w:rsidRPr="00E61785" w:rsidRDefault="00E61785" w:rsidP="00E61785">
      <w:pPr>
        <w:pStyle w:val="ListParagraph"/>
        <w:numPr>
          <w:ilvl w:val="0"/>
          <w:numId w:val="1"/>
        </w:numPr>
        <w:spacing w:line="276" w:lineRule="auto"/>
        <w:jc w:val="both"/>
        <w:rPr>
          <w:rFonts w:ascii="Calibri" w:hAnsi="Calibri" w:cs="Calibri"/>
          <w:b/>
          <w:bCs/>
          <w:color w:val="000000"/>
          <w:lang w:val="fr-FR" w:eastAsia="fr-FR"/>
        </w:rPr>
      </w:pPr>
      <w:r w:rsidRPr="00E61785">
        <w:rPr>
          <w:rFonts w:ascii="Calibri" w:hAnsi="Calibri" w:cs="Calibri"/>
          <w:b/>
          <w:bCs/>
          <w:color w:val="000000"/>
          <w:lang w:val="fr-FR" w:eastAsia="fr-FR"/>
        </w:rPr>
        <w:t xml:space="preserve">RISQUE ET MESURE A PRENDRE </w:t>
      </w:r>
    </w:p>
    <w:p w14:paraId="63F33443" w14:textId="77777777" w:rsidR="001F40F3" w:rsidRPr="00E61785" w:rsidRDefault="001F40F3" w:rsidP="00E61785">
      <w:pPr>
        <w:jc w:val="both"/>
        <w:rPr>
          <w:sz w:val="24"/>
          <w:szCs w:val="24"/>
        </w:rPr>
      </w:pPr>
      <w:r w:rsidRPr="00E61785">
        <w:rPr>
          <w:sz w:val="24"/>
          <w:szCs w:val="24"/>
        </w:rPr>
        <w:t>Le projet s’inscrit dans un contexte complexe, marqué par une forte instabilité socio-sécuritaire, des vulnérabilités économiques structurelles, et une gouvernance locale parfois fragile. La province du Nord-Kivu, et plus particulièrement les territoires de Masisi et Nyiragongo, connaissent des cycles de conflits, des déplacements de population, des enjeux fonciers non résolus, et une dégradation accélérée de l’environnement. Dans ce contexte, la mise en œuvre d’un projet agroécologique participatif, bien qu’essentielle, comporte plusieurs risques que nous avons identifiés, accompagnés de mesures d’atténuation réalistes.</w:t>
      </w:r>
    </w:p>
    <w:p w14:paraId="0428CB54" w14:textId="77777777" w:rsidR="001F40F3" w:rsidRPr="00E61785" w:rsidRDefault="001F40F3" w:rsidP="00E61785">
      <w:pPr>
        <w:jc w:val="both"/>
        <w:rPr>
          <w:sz w:val="24"/>
          <w:szCs w:val="24"/>
        </w:rPr>
      </w:pPr>
      <w:r w:rsidRPr="00E61785">
        <w:rPr>
          <w:sz w:val="24"/>
          <w:szCs w:val="24"/>
        </w:rPr>
        <w:t xml:space="preserve">1. </w:t>
      </w:r>
      <w:r w:rsidRPr="00E61785">
        <w:rPr>
          <w:b/>
          <w:bCs/>
          <w:sz w:val="24"/>
          <w:szCs w:val="24"/>
        </w:rPr>
        <w:t>Risque sécuritaire</w:t>
      </w:r>
      <w:r w:rsidRPr="00E61785">
        <w:rPr>
          <w:sz w:val="24"/>
          <w:szCs w:val="24"/>
        </w:rPr>
        <w:t xml:space="preserve"> : certaines zones rurales ciblées peuvent connaître des tensions armées ou une insécurité chronique. Cela pourrait limiter l’accès aux villages ou interrompre les activités prévues.</w:t>
      </w:r>
      <w:r w:rsidRPr="00E61785">
        <w:rPr>
          <w:sz w:val="24"/>
          <w:szCs w:val="24"/>
        </w:rPr>
        <w:br/>
      </w:r>
      <w:r w:rsidRPr="00E61785">
        <w:rPr>
          <w:b/>
          <w:bCs/>
          <w:sz w:val="24"/>
          <w:szCs w:val="24"/>
        </w:rPr>
        <w:t>Mesures</w:t>
      </w:r>
      <w:r w:rsidRPr="00E61785">
        <w:rPr>
          <w:sz w:val="24"/>
          <w:szCs w:val="24"/>
        </w:rPr>
        <w:t xml:space="preserve"> : sélection de villages relativement stables et sécurisés ; collaboration étroite avec les autorités locales et les chefs de villages ; recrutement d’animateurs locaux connaissant les dynamiques sécuritaires et capables de réagir rapidement aux alertes.</w:t>
      </w:r>
    </w:p>
    <w:p w14:paraId="2C0D18F4" w14:textId="77777777" w:rsidR="001F40F3" w:rsidRPr="00E61785" w:rsidRDefault="001F40F3" w:rsidP="00E61785">
      <w:pPr>
        <w:jc w:val="both"/>
        <w:rPr>
          <w:sz w:val="24"/>
          <w:szCs w:val="24"/>
        </w:rPr>
      </w:pPr>
      <w:r w:rsidRPr="00E61785">
        <w:rPr>
          <w:sz w:val="24"/>
          <w:szCs w:val="24"/>
        </w:rPr>
        <w:t xml:space="preserve">2. </w:t>
      </w:r>
      <w:r w:rsidRPr="00E61785">
        <w:rPr>
          <w:b/>
          <w:bCs/>
          <w:sz w:val="24"/>
          <w:szCs w:val="24"/>
        </w:rPr>
        <w:t>Risque d’adhésion communautaire faible</w:t>
      </w:r>
      <w:r w:rsidRPr="00E61785">
        <w:rPr>
          <w:sz w:val="24"/>
          <w:szCs w:val="24"/>
        </w:rPr>
        <w:t xml:space="preserve"> : l’adoption de pratiques agroécologiques nécessite un changement de comportement, souvent perçu comme risqué ou incertain.</w:t>
      </w:r>
      <w:r w:rsidRPr="00E61785">
        <w:rPr>
          <w:sz w:val="24"/>
          <w:szCs w:val="24"/>
        </w:rPr>
        <w:br/>
      </w:r>
      <w:r w:rsidRPr="00E61785">
        <w:rPr>
          <w:b/>
          <w:bCs/>
          <w:sz w:val="24"/>
          <w:szCs w:val="24"/>
        </w:rPr>
        <w:t xml:space="preserve">Mesures </w:t>
      </w:r>
      <w:r w:rsidRPr="00E61785">
        <w:rPr>
          <w:sz w:val="24"/>
          <w:szCs w:val="24"/>
        </w:rPr>
        <w:t>: réalisation de diagnostics participatifs pour intégrer les préoccupations locales ; utilisation de démonstrations concrètes sur les champs écoles ; implication des leaders d’opinion et des femmes relais ; valorisation des savoirs locaux et du rôle des anciens.</w:t>
      </w:r>
    </w:p>
    <w:p w14:paraId="0D830E67" w14:textId="77777777" w:rsidR="001F40F3" w:rsidRPr="00E61785" w:rsidRDefault="001F40F3" w:rsidP="00E61785">
      <w:pPr>
        <w:jc w:val="both"/>
        <w:rPr>
          <w:sz w:val="24"/>
          <w:szCs w:val="24"/>
        </w:rPr>
      </w:pPr>
      <w:r w:rsidRPr="00E61785">
        <w:rPr>
          <w:b/>
          <w:bCs/>
          <w:sz w:val="24"/>
          <w:szCs w:val="24"/>
        </w:rPr>
        <w:t>3. Risque logistique</w:t>
      </w:r>
      <w:r w:rsidRPr="00E61785">
        <w:rPr>
          <w:sz w:val="24"/>
          <w:szCs w:val="24"/>
        </w:rPr>
        <w:t xml:space="preserve"> : l’acheminement de matériel, d’outils ou d’intrants dans les zones enclavées pourrait être difficile.</w:t>
      </w:r>
      <w:r w:rsidRPr="00E61785">
        <w:rPr>
          <w:sz w:val="24"/>
          <w:szCs w:val="24"/>
        </w:rPr>
        <w:br/>
      </w:r>
      <w:r w:rsidRPr="00E61785">
        <w:rPr>
          <w:b/>
          <w:bCs/>
          <w:sz w:val="24"/>
          <w:szCs w:val="24"/>
        </w:rPr>
        <w:t xml:space="preserve">Mesures </w:t>
      </w:r>
      <w:r w:rsidRPr="00E61785">
        <w:rPr>
          <w:sz w:val="24"/>
          <w:szCs w:val="24"/>
        </w:rPr>
        <w:t>: recours aux matériaux disponibles localement (bois, terre, semences locales) ; mise en place d’unités de stockage décentralisées ; constitution d’un stock tampon au niveau de chaque zone.</w:t>
      </w:r>
    </w:p>
    <w:p w14:paraId="77CC3D03" w14:textId="77777777" w:rsidR="001F40F3" w:rsidRPr="00E61785" w:rsidRDefault="001F40F3" w:rsidP="00E61785">
      <w:pPr>
        <w:jc w:val="both"/>
        <w:rPr>
          <w:sz w:val="24"/>
          <w:szCs w:val="24"/>
        </w:rPr>
      </w:pPr>
      <w:r w:rsidRPr="00E61785">
        <w:rPr>
          <w:b/>
          <w:bCs/>
          <w:sz w:val="24"/>
          <w:szCs w:val="24"/>
        </w:rPr>
        <w:t>4. Risque institutionnel</w:t>
      </w:r>
      <w:r w:rsidRPr="00E61785">
        <w:rPr>
          <w:sz w:val="24"/>
          <w:szCs w:val="24"/>
        </w:rPr>
        <w:t xml:space="preserve"> : lenteurs administratives ou manque de collaboration des services étatiques pourraient bloquer ou ralentir les initiatives.</w:t>
      </w:r>
      <w:r w:rsidRPr="00E61785">
        <w:rPr>
          <w:sz w:val="24"/>
          <w:szCs w:val="24"/>
        </w:rPr>
        <w:br/>
      </w:r>
      <w:r w:rsidRPr="00E61785">
        <w:rPr>
          <w:b/>
          <w:bCs/>
          <w:sz w:val="24"/>
          <w:szCs w:val="24"/>
        </w:rPr>
        <w:t xml:space="preserve">Mesures </w:t>
      </w:r>
      <w:r w:rsidRPr="00E61785">
        <w:rPr>
          <w:sz w:val="24"/>
          <w:szCs w:val="24"/>
        </w:rPr>
        <w:t>: signature de protocoles d’accord avec les autorités territoriales ; organisation d’ateliers d’information dès le lancement ; identification de points focaux locaux impliqués dans le suivi.</w:t>
      </w:r>
    </w:p>
    <w:p w14:paraId="714D93BF" w14:textId="77777777" w:rsidR="001F40F3" w:rsidRPr="00E61785" w:rsidRDefault="001F40F3" w:rsidP="00E61785">
      <w:pPr>
        <w:jc w:val="both"/>
        <w:rPr>
          <w:sz w:val="24"/>
          <w:szCs w:val="24"/>
        </w:rPr>
      </w:pPr>
      <w:r w:rsidRPr="00E61785">
        <w:rPr>
          <w:b/>
          <w:bCs/>
          <w:sz w:val="24"/>
          <w:szCs w:val="24"/>
        </w:rPr>
        <w:t>5. Risque de durabilité :</w:t>
      </w:r>
      <w:r w:rsidRPr="00E61785">
        <w:rPr>
          <w:sz w:val="24"/>
          <w:szCs w:val="24"/>
        </w:rPr>
        <w:t xml:space="preserve"> le projet pourrait être perçu comme dépendant de financements extérieurs, ce qui compromettrait sa pérennisation.</w:t>
      </w:r>
      <w:r w:rsidRPr="00E61785">
        <w:rPr>
          <w:sz w:val="24"/>
          <w:szCs w:val="24"/>
        </w:rPr>
        <w:br/>
      </w:r>
      <w:r w:rsidRPr="00E61785">
        <w:rPr>
          <w:b/>
          <w:bCs/>
          <w:sz w:val="24"/>
          <w:szCs w:val="24"/>
        </w:rPr>
        <w:t xml:space="preserve">Mesures </w:t>
      </w:r>
      <w:r w:rsidRPr="00E61785">
        <w:rPr>
          <w:sz w:val="24"/>
          <w:szCs w:val="24"/>
        </w:rPr>
        <w:t>: promotion d’un modèle économique mixte (vente de plants, cotisations communautaires) ; formation à la gestion autonome des pépinières et champs écoles ; soutien à la formalisation des groupes de gestion.</w:t>
      </w:r>
    </w:p>
    <w:p w14:paraId="482A09BC" w14:textId="77777777" w:rsidR="001F40F3" w:rsidRPr="00E61785" w:rsidRDefault="001F40F3" w:rsidP="00E61785">
      <w:pPr>
        <w:jc w:val="both"/>
        <w:rPr>
          <w:sz w:val="24"/>
          <w:szCs w:val="24"/>
        </w:rPr>
      </w:pPr>
      <w:r w:rsidRPr="00E61785">
        <w:rPr>
          <w:b/>
          <w:bCs/>
          <w:sz w:val="24"/>
          <w:szCs w:val="24"/>
        </w:rPr>
        <w:t>6. Risques climatiques</w:t>
      </w:r>
      <w:r w:rsidRPr="00E61785">
        <w:rPr>
          <w:sz w:val="24"/>
          <w:szCs w:val="24"/>
        </w:rPr>
        <w:t xml:space="preserve"> : les aléas tels que sécheresse prolongée ou pluies diluviennes pourraient affecter les plantations et les formations en plein air.</w:t>
      </w:r>
      <w:r w:rsidRPr="00E61785">
        <w:rPr>
          <w:sz w:val="24"/>
          <w:szCs w:val="24"/>
        </w:rPr>
        <w:br/>
      </w:r>
      <w:r w:rsidRPr="00E61785">
        <w:rPr>
          <w:b/>
          <w:bCs/>
          <w:sz w:val="24"/>
          <w:szCs w:val="24"/>
        </w:rPr>
        <w:lastRenderedPageBreak/>
        <w:t xml:space="preserve">Mesures </w:t>
      </w:r>
      <w:r w:rsidRPr="00E61785">
        <w:rPr>
          <w:sz w:val="24"/>
          <w:szCs w:val="24"/>
        </w:rPr>
        <w:t>: sélection d’essences résistantes ; aménagement de pépinières ombragées ; système d’irrigation par gravité ; flexibilité du calendrier agricole.</w:t>
      </w:r>
    </w:p>
    <w:p w14:paraId="0FC45B2C" w14:textId="77777777" w:rsidR="001F40F3" w:rsidRPr="00E61785" w:rsidRDefault="001F40F3" w:rsidP="00E61785">
      <w:pPr>
        <w:jc w:val="both"/>
        <w:rPr>
          <w:sz w:val="24"/>
          <w:szCs w:val="24"/>
        </w:rPr>
      </w:pPr>
      <w:r w:rsidRPr="00E61785">
        <w:rPr>
          <w:b/>
          <w:bCs/>
          <w:sz w:val="24"/>
          <w:szCs w:val="24"/>
        </w:rPr>
        <w:t>7. Risques sociaux</w:t>
      </w:r>
      <w:r w:rsidRPr="00E61785">
        <w:rPr>
          <w:sz w:val="24"/>
          <w:szCs w:val="24"/>
        </w:rPr>
        <w:t xml:space="preserve"> : exclusion involontaire de certaines catégories (femmes, jeunes, déplacés internes).</w:t>
      </w:r>
      <w:r w:rsidRPr="00E61785">
        <w:rPr>
          <w:sz w:val="24"/>
          <w:szCs w:val="24"/>
        </w:rPr>
        <w:br/>
      </w:r>
      <w:r w:rsidRPr="00E61785">
        <w:rPr>
          <w:b/>
          <w:bCs/>
          <w:sz w:val="24"/>
          <w:szCs w:val="24"/>
        </w:rPr>
        <w:t xml:space="preserve">Mesures </w:t>
      </w:r>
      <w:r w:rsidRPr="00E61785">
        <w:rPr>
          <w:sz w:val="24"/>
          <w:szCs w:val="24"/>
        </w:rPr>
        <w:t>: mise en œuvre d’une politique inclusive explicite ; quota de participation pour les groupes vulnérables ; animation en langue locale ; écoute communautaire active.</w:t>
      </w:r>
    </w:p>
    <w:p w14:paraId="737EB0AB" w14:textId="77777777" w:rsidR="00D43E5B" w:rsidRPr="00826DCB" w:rsidRDefault="00D43E5B" w:rsidP="00826DCB">
      <w:pPr>
        <w:spacing w:line="276" w:lineRule="auto"/>
        <w:jc w:val="both"/>
        <w:rPr>
          <w:rFonts w:ascii="Calibri" w:eastAsia="Times New Roman" w:hAnsi="Calibri" w:cs="Calibri"/>
          <w:color w:val="000000"/>
          <w:sz w:val="24"/>
          <w:szCs w:val="24"/>
          <w:lang w:eastAsia="fr-FR"/>
        </w:rPr>
      </w:pPr>
    </w:p>
    <w:p w14:paraId="0E0351ED" w14:textId="77777777" w:rsidR="002D5BFC" w:rsidRPr="00826DCB" w:rsidRDefault="002D5BFC" w:rsidP="00826DCB">
      <w:pPr>
        <w:spacing w:line="276" w:lineRule="auto"/>
        <w:jc w:val="both"/>
        <w:rPr>
          <w:rFonts w:ascii="Calibri" w:eastAsia="Times New Roman" w:hAnsi="Calibri" w:cs="Calibri"/>
          <w:color w:val="000000"/>
          <w:sz w:val="24"/>
          <w:szCs w:val="24"/>
          <w:lang w:eastAsia="fr-FR"/>
        </w:rPr>
      </w:pPr>
    </w:p>
    <w:p w14:paraId="3927874D" w14:textId="74FB4550" w:rsidR="00217A2B" w:rsidRPr="00CA417C" w:rsidRDefault="00217A2B" w:rsidP="00CA417C">
      <w:pPr>
        <w:spacing w:line="276" w:lineRule="auto"/>
        <w:jc w:val="both"/>
        <w:rPr>
          <w:rFonts w:ascii="Times New Roman" w:eastAsia="Times New Roman" w:hAnsi="Times New Roman" w:cs="Times New Roman"/>
          <w:sz w:val="24"/>
          <w:szCs w:val="24"/>
          <w:lang w:eastAsia="fr-FR"/>
        </w:rPr>
        <w:sectPr w:rsidR="00217A2B" w:rsidRPr="00CA417C" w:rsidSect="0056508E">
          <w:headerReference w:type="default" r:id="rId10"/>
          <w:pgSz w:w="11906" w:h="16838"/>
          <w:pgMar w:top="993" w:right="1417" w:bottom="1417" w:left="1417" w:header="568" w:footer="708" w:gutter="0"/>
          <w:cols w:space="708"/>
          <w:docGrid w:linePitch="360"/>
        </w:sectPr>
      </w:pPr>
    </w:p>
    <w:p w14:paraId="3C7E5B55" w14:textId="77777777" w:rsidR="00FA31B4" w:rsidRPr="00A71600" w:rsidRDefault="00FA31B4" w:rsidP="00CA417C">
      <w:pPr>
        <w:pStyle w:val="ListParagraph"/>
        <w:widowControl w:val="0"/>
        <w:numPr>
          <w:ilvl w:val="0"/>
          <w:numId w:val="1"/>
        </w:numPr>
        <w:spacing w:line="276" w:lineRule="auto"/>
        <w:jc w:val="both"/>
        <w:rPr>
          <w:rFonts w:asciiTheme="minorHAnsi" w:eastAsia="Meiryo" w:hAnsiTheme="minorHAnsi" w:cstheme="minorHAnsi"/>
        </w:rPr>
      </w:pPr>
      <w:r w:rsidRPr="00FA2D24">
        <w:rPr>
          <w:rFonts w:asciiTheme="minorHAnsi" w:hAnsiTheme="minorHAnsi" w:cstheme="minorHAnsi"/>
          <w:b/>
        </w:rPr>
        <w:lastRenderedPageBreak/>
        <w:t>CADRE LOGIQUE DU PROJET</w:t>
      </w:r>
    </w:p>
    <w:p w14:paraId="18ED7E35" w14:textId="77777777" w:rsidR="00A71600" w:rsidRDefault="00A71600" w:rsidP="00A71600">
      <w:pPr>
        <w:widowControl w:val="0"/>
        <w:spacing w:line="276" w:lineRule="auto"/>
        <w:jc w:val="both"/>
        <w:rPr>
          <w:rFonts w:eastAsia="Meiryo" w:cstheme="minorHAnsi"/>
        </w:rPr>
      </w:pPr>
    </w:p>
    <w:tbl>
      <w:tblPr>
        <w:tblStyle w:val="TableGrid"/>
        <w:tblW w:w="14170" w:type="dxa"/>
        <w:tblBorders>
          <w:bottom w:val="double" w:sz="4" w:space="0" w:color="auto"/>
        </w:tblBorders>
        <w:tblLook w:val="04A0" w:firstRow="1" w:lastRow="0" w:firstColumn="1" w:lastColumn="0" w:noHBand="0" w:noVBand="1"/>
      </w:tblPr>
      <w:tblGrid>
        <w:gridCol w:w="3823"/>
        <w:gridCol w:w="3543"/>
        <w:gridCol w:w="3402"/>
        <w:gridCol w:w="3402"/>
      </w:tblGrid>
      <w:tr w:rsidR="00A71600" w:rsidRPr="00A71600" w14:paraId="4381AE3E" w14:textId="77777777" w:rsidTr="00A71600">
        <w:tc>
          <w:tcPr>
            <w:tcW w:w="3823" w:type="dxa"/>
          </w:tcPr>
          <w:p w14:paraId="14AAC167" w14:textId="77777777" w:rsidR="00A71600" w:rsidRPr="00A71600" w:rsidRDefault="00A71600" w:rsidP="002D7C28">
            <w:pPr>
              <w:rPr>
                <w:b/>
                <w:bCs/>
                <w:sz w:val="24"/>
                <w:szCs w:val="24"/>
              </w:rPr>
            </w:pPr>
            <w:r w:rsidRPr="00A71600">
              <w:rPr>
                <w:b/>
                <w:bCs/>
                <w:sz w:val="24"/>
                <w:szCs w:val="24"/>
              </w:rPr>
              <w:t>Résultats Attendus</w:t>
            </w:r>
          </w:p>
        </w:tc>
        <w:tc>
          <w:tcPr>
            <w:tcW w:w="3543" w:type="dxa"/>
          </w:tcPr>
          <w:p w14:paraId="75CA4416" w14:textId="77777777" w:rsidR="00A71600" w:rsidRPr="00A71600" w:rsidRDefault="00A71600" w:rsidP="002D7C28">
            <w:pPr>
              <w:rPr>
                <w:b/>
                <w:bCs/>
                <w:sz w:val="24"/>
                <w:szCs w:val="24"/>
              </w:rPr>
            </w:pPr>
            <w:r w:rsidRPr="00A71600">
              <w:rPr>
                <w:b/>
                <w:bCs/>
                <w:sz w:val="24"/>
                <w:szCs w:val="24"/>
              </w:rPr>
              <w:t>Indicateurs Objectivement Vérifiables</w:t>
            </w:r>
          </w:p>
        </w:tc>
        <w:tc>
          <w:tcPr>
            <w:tcW w:w="3402" w:type="dxa"/>
          </w:tcPr>
          <w:p w14:paraId="6BA2FE9E" w14:textId="35A5A171" w:rsidR="00A71600" w:rsidRPr="00A71600" w:rsidRDefault="00A71600" w:rsidP="002D7C28">
            <w:pPr>
              <w:rPr>
                <w:b/>
                <w:bCs/>
                <w:sz w:val="24"/>
                <w:szCs w:val="24"/>
              </w:rPr>
            </w:pPr>
            <w:r w:rsidRPr="00A71600">
              <w:rPr>
                <w:b/>
                <w:bCs/>
                <w:sz w:val="24"/>
                <w:szCs w:val="24"/>
              </w:rPr>
              <w:t xml:space="preserve">Sources de </w:t>
            </w:r>
            <w:r w:rsidR="003E4BBA" w:rsidRPr="00A71600">
              <w:rPr>
                <w:b/>
                <w:bCs/>
                <w:sz w:val="24"/>
                <w:szCs w:val="24"/>
              </w:rPr>
              <w:t>Verification</w:t>
            </w:r>
          </w:p>
        </w:tc>
        <w:tc>
          <w:tcPr>
            <w:tcW w:w="3402" w:type="dxa"/>
          </w:tcPr>
          <w:p w14:paraId="670EF2B3" w14:textId="77777777" w:rsidR="00A71600" w:rsidRPr="00A71600" w:rsidRDefault="00A71600" w:rsidP="002D7C28">
            <w:pPr>
              <w:rPr>
                <w:b/>
                <w:bCs/>
                <w:sz w:val="24"/>
                <w:szCs w:val="24"/>
              </w:rPr>
            </w:pPr>
            <w:r w:rsidRPr="00A71600">
              <w:rPr>
                <w:b/>
                <w:bCs/>
                <w:sz w:val="24"/>
                <w:szCs w:val="24"/>
              </w:rPr>
              <w:t>Hypothèses / Risques</w:t>
            </w:r>
          </w:p>
        </w:tc>
      </w:tr>
      <w:tr w:rsidR="00A71600" w:rsidRPr="00A71600" w14:paraId="2CA53357" w14:textId="77777777" w:rsidTr="00A71600">
        <w:tc>
          <w:tcPr>
            <w:tcW w:w="3823" w:type="dxa"/>
          </w:tcPr>
          <w:p w14:paraId="61066BF8" w14:textId="77777777" w:rsidR="00A71600" w:rsidRPr="00ED1010" w:rsidRDefault="00A71600" w:rsidP="002D7C28">
            <w:pPr>
              <w:rPr>
                <w:sz w:val="24"/>
                <w:szCs w:val="24"/>
                <w:lang w:val="fr-FR"/>
              </w:rPr>
            </w:pPr>
            <w:r w:rsidRPr="00ED1010">
              <w:rPr>
                <w:sz w:val="24"/>
                <w:szCs w:val="24"/>
                <w:lang w:val="fr-FR"/>
              </w:rPr>
              <w:t>1. Accroissement de 30% de la production agricole des femmes grâce à l’accès à des semences et intrants de qualité.</w:t>
            </w:r>
          </w:p>
        </w:tc>
        <w:tc>
          <w:tcPr>
            <w:tcW w:w="3543" w:type="dxa"/>
          </w:tcPr>
          <w:p w14:paraId="4E68F511" w14:textId="0E41734C" w:rsidR="00A71600" w:rsidRPr="00E0383B" w:rsidRDefault="00A71600" w:rsidP="002D7C28">
            <w:pPr>
              <w:rPr>
                <w:sz w:val="24"/>
                <w:szCs w:val="24"/>
                <w:lang w:val="fr-FR"/>
              </w:rPr>
            </w:pPr>
            <w:r w:rsidRPr="00E0383B">
              <w:rPr>
                <w:sz w:val="24"/>
                <w:szCs w:val="24"/>
                <w:lang w:val="fr-FR"/>
              </w:rPr>
              <w:t>-</w:t>
            </w:r>
            <w:r w:rsidR="00944C16" w:rsidRPr="00E0383B">
              <w:rPr>
                <w:sz w:val="24"/>
                <w:szCs w:val="24"/>
                <w:lang w:val="fr-FR"/>
              </w:rPr>
              <w:t>% d’augmentation</w:t>
            </w:r>
            <w:r w:rsidRPr="00E0383B">
              <w:rPr>
                <w:sz w:val="24"/>
                <w:szCs w:val="24"/>
                <w:lang w:val="fr-FR"/>
              </w:rPr>
              <w:t xml:space="preserve"> de la production agricole par bénéficiaire</w:t>
            </w:r>
            <w:r w:rsidRPr="00E0383B">
              <w:rPr>
                <w:sz w:val="24"/>
                <w:szCs w:val="24"/>
                <w:lang w:val="fr-FR"/>
              </w:rPr>
              <w:br/>
              <w:t>- Nombre de femmes ayant reçu des semences et intrants de qualité</w:t>
            </w:r>
          </w:p>
        </w:tc>
        <w:tc>
          <w:tcPr>
            <w:tcW w:w="3402" w:type="dxa"/>
          </w:tcPr>
          <w:p w14:paraId="2B8E5D33" w14:textId="394C512F" w:rsidR="00A71600" w:rsidRPr="00E0383B" w:rsidRDefault="00A71600" w:rsidP="002D7C28">
            <w:pPr>
              <w:rPr>
                <w:sz w:val="24"/>
                <w:szCs w:val="24"/>
                <w:lang w:val="fr-FR"/>
              </w:rPr>
            </w:pPr>
            <w:r w:rsidRPr="00E0383B">
              <w:rPr>
                <w:sz w:val="24"/>
                <w:szCs w:val="24"/>
                <w:lang w:val="fr-FR"/>
              </w:rPr>
              <w:t>- Rapports de distribution</w:t>
            </w:r>
            <w:r w:rsidRPr="00E0383B">
              <w:rPr>
                <w:sz w:val="24"/>
                <w:szCs w:val="24"/>
                <w:lang w:val="fr-FR"/>
              </w:rPr>
              <w:br/>
              <w:t>- Enquêtes de suivi agricole</w:t>
            </w:r>
            <w:r w:rsidRPr="00E0383B">
              <w:rPr>
                <w:sz w:val="24"/>
                <w:szCs w:val="24"/>
                <w:lang w:val="fr-FR"/>
              </w:rPr>
              <w:br/>
              <w:t>- Rapports techniques agricoles</w:t>
            </w:r>
          </w:p>
        </w:tc>
        <w:tc>
          <w:tcPr>
            <w:tcW w:w="3402" w:type="dxa"/>
          </w:tcPr>
          <w:p w14:paraId="0F9A4712" w14:textId="77777777" w:rsidR="00A71600" w:rsidRPr="00ED1010" w:rsidRDefault="00A71600" w:rsidP="002D7C28">
            <w:pPr>
              <w:rPr>
                <w:sz w:val="24"/>
                <w:szCs w:val="24"/>
                <w:lang w:val="fr-FR"/>
              </w:rPr>
            </w:pPr>
            <w:r w:rsidRPr="00ED1010">
              <w:rPr>
                <w:sz w:val="24"/>
                <w:szCs w:val="24"/>
                <w:lang w:val="fr-FR"/>
              </w:rPr>
              <w:t>- Disponibilité des semences et intrants sur le marché</w:t>
            </w:r>
            <w:r w:rsidRPr="00ED1010">
              <w:rPr>
                <w:sz w:val="24"/>
                <w:szCs w:val="24"/>
                <w:lang w:val="fr-FR"/>
              </w:rPr>
              <w:br/>
              <w:t>- Conditions climatiques favorables</w:t>
            </w:r>
          </w:p>
        </w:tc>
      </w:tr>
      <w:tr w:rsidR="00A71600" w:rsidRPr="00A71600" w14:paraId="1B635FCF" w14:textId="77777777" w:rsidTr="00A71600">
        <w:tc>
          <w:tcPr>
            <w:tcW w:w="3823" w:type="dxa"/>
          </w:tcPr>
          <w:p w14:paraId="58AF541D" w14:textId="77777777" w:rsidR="00A71600" w:rsidRPr="00ED1010" w:rsidRDefault="00A71600" w:rsidP="002D7C28">
            <w:pPr>
              <w:rPr>
                <w:sz w:val="24"/>
                <w:szCs w:val="24"/>
                <w:lang w:val="fr-FR"/>
              </w:rPr>
            </w:pPr>
            <w:r w:rsidRPr="00ED1010">
              <w:rPr>
                <w:sz w:val="24"/>
                <w:szCs w:val="24"/>
                <w:lang w:val="fr-FR"/>
              </w:rPr>
              <w:t>2. Formation de 500 femmes aux techniques agricoles durables et à la gestion d’activités génératrices de revenus.</w:t>
            </w:r>
          </w:p>
        </w:tc>
        <w:tc>
          <w:tcPr>
            <w:tcW w:w="3543" w:type="dxa"/>
          </w:tcPr>
          <w:p w14:paraId="593ACFA0" w14:textId="77777777" w:rsidR="00A71600" w:rsidRPr="00ED1010" w:rsidRDefault="00A71600" w:rsidP="002D7C28">
            <w:pPr>
              <w:rPr>
                <w:sz w:val="24"/>
                <w:szCs w:val="24"/>
                <w:lang w:val="fr-FR"/>
              </w:rPr>
            </w:pPr>
            <w:r w:rsidRPr="00ED1010">
              <w:rPr>
                <w:sz w:val="24"/>
                <w:szCs w:val="24"/>
                <w:lang w:val="fr-FR"/>
              </w:rPr>
              <w:t>- Nombre de femmes formées</w:t>
            </w:r>
            <w:r w:rsidRPr="00ED1010">
              <w:rPr>
                <w:sz w:val="24"/>
                <w:szCs w:val="24"/>
                <w:lang w:val="fr-FR"/>
              </w:rPr>
              <w:br/>
              <w:t>- % de femmes appliquant les techniques reçues</w:t>
            </w:r>
          </w:p>
        </w:tc>
        <w:tc>
          <w:tcPr>
            <w:tcW w:w="3402" w:type="dxa"/>
          </w:tcPr>
          <w:p w14:paraId="403C06F7" w14:textId="77777777" w:rsidR="00A71600" w:rsidRPr="00ED1010" w:rsidRDefault="00A71600" w:rsidP="002D7C28">
            <w:pPr>
              <w:rPr>
                <w:sz w:val="24"/>
                <w:szCs w:val="24"/>
                <w:lang w:val="fr-FR"/>
              </w:rPr>
            </w:pPr>
            <w:r w:rsidRPr="00ED1010">
              <w:rPr>
                <w:sz w:val="24"/>
                <w:szCs w:val="24"/>
                <w:lang w:val="fr-FR"/>
              </w:rPr>
              <w:t>- Listes de présence</w:t>
            </w:r>
            <w:r w:rsidRPr="00ED1010">
              <w:rPr>
                <w:sz w:val="24"/>
                <w:szCs w:val="24"/>
                <w:lang w:val="fr-FR"/>
              </w:rPr>
              <w:br/>
              <w:t>- Rapports de formation</w:t>
            </w:r>
            <w:r w:rsidRPr="00ED1010">
              <w:rPr>
                <w:sz w:val="24"/>
                <w:szCs w:val="24"/>
                <w:lang w:val="fr-FR"/>
              </w:rPr>
              <w:br/>
              <w:t>- Enquêtes de terrain</w:t>
            </w:r>
          </w:p>
        </w:tc>
        <w:tc>
          <w:tcPr>
            <w:tcW w:w="3402" w:type="dxa"/>
          </w:tcPr>
          <w:p w14:paraId="59E40367" w14:textId="77777777" w:rsidR="00A71600" w:rsidRPr="00ED1010" w:rsidRDefault="00A71600" w:rsidP="002D7C28">
            <w:pPr>
              <w:rPr>
                <w:sz w:val="24"/>
                <w:szCs w:val="24"/>
                <w:lang w:val="fr-FR"/>
              </w:rPr>
            </w:pPr>
            <w:r w:rsidRPr="00ED1010">
              <w:rPr>
                <w:sz w:val="24"/>
                <w:szCs w:val="24"/>
                <w:lang w:val="fr-FR"/>
              </w:rPr>
              <w:t>- Taux de participation élevé</w:t>
            </w:r>
            <w:r w:rsidRPr="00ED1010">
              <w:rPr>
                <w:sz w:val="24"/>
                <w:szCs w:val="24"/>
                <w:lang w:val="fr-FR"/>
              </w:rPr>
              <w:br/>
              <w:t>- Disponibilité des formatrices et formatteurs qualifiés</w:t>
            </w:r>
          </w:p>
        </w:tc>
      </w:tr>
      <w:tr w:rsidR="00A71600" w:rsidRPr="00A71600" w14:paraId="2F82F8AB" w14:textId="77777777" w:rsidTr="00A71600">
        <w:tc>
          <w:tcPr>
            <w:tcW w:w="3823" w:type="dxa"/>
          </w:tcPr>
          <w:p w14:paraId="4E5F566C" w14:textId="77777777" w:rsidR="00A71600" w:rsidRPr="00ED1010" w:rsidRDefault="00A71600" w:rsidP="002D7C28">
            <w:pPr>
              <w:rPr>
                <w:sz w:val="24"/>
                <w:szCs w:val="24"/>
                <w:lang w:val="fr-FR"/>
              </w:rPr>
            </w:pPr>
            <w:r w:rsidRPr="00ED1010">
              <w:rPr>
                <w:sz w:val="24"/>
                <w:szCs w:val="24"/>
                <w:lang w:val="fr-FR"/>
              </w:rPr>
              <w:t>3. Augmentation de 40% des revenus des femmes grâce à une meilleure commercialisation de leurs produits.</w:t>
            </w:r>
          </w:p>
        </w:tc>
        <w:tc>
          <w:tcPr>
            <w:tcW w:w="3543" w:type="dxa"/>
          </w:tcPr>
          <w:p w14:paraId="3A835F5A" w14:textId="77777777" w:rsidR="00A71600" w:rsidRPr="00ED1010" w:rsidRDefault="00A71600" w:rsidP="002D7C28">
            <w:pPr>
              <w:rPr>
                <w:sz w:val="24"/>
                <w:szCs w:val="24"/>
                <w:lang w:val="fr-FR"/>
              </w:rPr>
            </w:pPr>
            <w:r w:rsidRPr="00ED1010">
              <w:rPr>
                <w:sz w:val="24"/>
                <w:szCs w:val="24"/>
                <w:lang w:val="fr-FR"/>
              </w:rPr>
              <w:t>- % d’augmentation du revenu moyen par femme bénéficiaire</w:t>
            </w:r>
            <w:r w:rsidRPr="00ED1010">
              <w:rPr>
                <w:sz w:val="24"/>
                <w:szCs w:val="24"/>
                <w:lang w:val="fr-FR"/>
              </w:rPr>
              <w:br/>
              <w:t>- Nombre de marchés ou circuits de commercialisation développés</w:t>
            </w:r>
          </w:p>
        </w:tc>
        <w:tc>
          <w:tcPr>
            <w:tcW w:w="3402" w:type="dxa"/>
          </w:tcPr>
          <w:p w14:paraId="5CEDCBAC" w14:textId="77777777" w:rsidR="00A71600" w:rsidRPr="00ED1010" w:rsidRDefault="00A71600" w:rsidP="002D7C28">
            <w:pPr>
              <w:rPr>
                <w:sz w:val="24"/>
                <w:szCs w:val="24"/>
                <w:lang w:val="fr-FR"/>
              </w:rPr>
            </w:pPr>
            <w:r w:rsidRPr="00ED1010">
              <w:rPr>
                <w:sz w:val="24"/>
                <w:szCs w:val="24"/>
                <w:lang w:val="fr-FR"/>
              </w:rPr>
              <w:t>- Enquêtes économiques auprès des bénéficiaires</w:t>
            </w:r>
            <w:r w:rsidRPr="00ED1010">
              <w:rPr>
                <w:sz w:val="24"/>
                <w:szCs w:val="24"/>
                <w:lang w:val="fr-FR"/>
              </w:rPr>
              <w:br/>
              <w:t>- Registres de ventes et d’écoulement</w:t>
            </w:r>
          </w:p>
        </w:tc>
        <w:tc>
          <w:tcPr>
            <w:tcW w:w="3402" w:type="dxa"/>
          </w:tcPr>
          <w:p w14:paraId="29AB665E" w14:textId="77777777" w:rsidR="00A71600" w:rsidRPr="00ED1010" w:rsidRDefault="00A71600" w:rsidP="002D7C28">
            <w:pPr>
              <w:rPr>
                <w:sz w:val="24"/>
                <w:szCs w:val="24"/>
                <w:lang w:val="fr-FR"/>
              </w:rPr>
            </w:pPr>
            <w:r w:rsidRPr="00ED1010">
              <w:rPr>
                <w:sz w:val="24"/>
                <w:szCs w:val="24"/>
                <w:lang w:val="fr-FR"/>
              </w:rPr>
              <w:t>- Accès au marché local et régional</w:t>
            </w:r>
            <w:r w:rsidRPr="00ED1010">
              <w:rPr>
                <w:sz w:val="24"/>
                <w:szCs w:val="24"/>
                <w:lang w:val="fr-FR"/>
              </w:rPr>
              <w:br/>
              <w:t>- Stabilité des prix</w:t>
            </w:r>
          </w:p>
        </w:tc>
      </w:tr>
      <w:tr w:rsidR="00A71600" w:rsidRPr="00A71600" w14:paraId="56C055DE" w14:textId="77777777" w:rsidTr="00A71600">
        <w:tc>
          <w:tcPr>
            <w:tcW w:w="3823" w:type="dxa"/>
          </w:tcPr>
          <w:p w14:paraId="4E8A8DC3" w14:textId="77777777" w:rsidR="00A71600" w:rsidRPr="00ED1010" w:rsidRDefault="00A71600" w:rsidP="002D7C28">
            <w:pPr>
              <w:rPr>
                <w:sz w:val="24"/>
                <w:szCs w:val="24"/>
                <w:lang w:val="fr-FR"/>
              </w:rPr>
            </w:pPr>
            <w:r w:rsidRPr="00ED1010">
              <w:rPr>
                <w:sz w:val="24"/>
                <w:szCs w:val="24"/>
                <w:lang w:val="fr-FR"/>
              </w:rPr>
              <w:t>4. Adoption de pratiques agroécologiques par 80% des femmes bénéficiaires.</w:t>
            </w:r>
          </w:p>
        </w:tc>
        <w:tc>
          <w:tcPr>
            <w:tcW w:w="3543" w:type="dxa"/>
          </w:tcPr>
          <w:p w14:paraId="346D6348" w14:textId="77777777" w:rsidR="00A71600" w:rsidRPr="00ED1010" w:rsidRDefault="00A71600" w:rsidP="002D7C28">
            <w:pPr>
              <w:rPr>
                <w:sz w:val="24"/>
                <w:szCs w:val="24"/>
                <w:lang w:val="fr-FR"/>
              </w:rPr>
            </w:pPr>
            <w:r w:rsidRPr="00ED1010">
              <w:rPr>
                <w:sz w:val="24"/>
                <w:szCs w:val="24"/>
                <w:lang w:val="fr-FR"/>
              </w:rPr>
              <w:t>- % de femmes utilisant des pratiques agroécologiques (compost, rotation, etc.)</w:t>
            </w:r>
            <w:r w:rsidRPr="00ED1010">
              <w:rPr>
                <w:sz w:val="24"/>
                <w:szCs w:val="24"/>
                <w:lang w:val="fr-FR"/>
              </w:rPr>
              <w:br/>
              <w:t>- Réduction de l’usage des intrants chimiques</w:t>
            </w:r>
          </w:p>
        </w:tc>
        <w:tc>
          <w:tcPr>
            <w:tcW w:w="3402" w:type="dxa"/>
          </w:tcPr>
          <w:p w14:paraId="63869B25" w14:textId="77777777" w:rsidR="00A71600" w:rsidRPr="00ED1010" w:rsidRDefault="00A71600" w:rsidP="002D7C28">
            <w:pPr>
              <w:rPr>
                <w:sz w:val="24"/>
                <w:szCs w:val="24"/>
                <w:lang w:val="fr-FR"/>
              </w:rPr>
            </w:pPr>
            <w:r w:rsidRPr="00ED1010">
              <w:rPr>
                <w:sz w:val="24"/>
                <w:szCs w:val="24"/>
                <w:lang w:val="fr-FR"/>
              </w:rPr>
              <w:t>- Enquêtes de pratiques agricoles</w:t>
            </w:r>
            <w:r w:rsidRPr="00ED1010">
              <w:rPr>
                <w:sz w:val="24"/>
                <w:szCs w:val="24"/>
                <w:lang w:val="fr-FR"/>
              </w:rPr>
              <w:br/>
              <w:t>- Visites de terrain et rapports de techniciens</w:t>
            </w:r>
          </w:p>
        </w:tc>
        <w:tc>
          <w:tcPr>
            <w:tcW w:w="3402" w:type="dxa"/>
          </w:tcPr>
          <w:p w14:paraId="3DFABA0D" w14:textId="77777777" w:rsidR="00A71600" w:rsidRPr="00ED1010" w:rsidRDefault="00A71600" w:rsidP="002D7C28">
            <w:pPr>
              <w:rPr>
                <w:sz w:val="24"/>
                <w:szCs w:val="24"/>
                <w:lang w:val="fr-FR"/>
              </w:rPr>
            </w:pPr>
            <w:r w:rsidRPr="00ED1010">
              <w:rPr>
                <w:sz w:val="24"/>
                <w:szCs w:val="24"/>
                <w:lang w:val="fr-FR"/>
              </w:rPr>
              <w:t>- Sensibilisation suffisante</w:t>
            </w:r>
            <w:r w:rsidRPr="00ED1010">
              <w:rPr>
                <w:sz w:val="24"/>
                <w:szCs w:val="24"/>
                <w:lang w:val="fr-FR"/>
              </w:rPr>
              <w:br/>
              <w:t>- Adhésion volontaire des bénéficiaires</w:t>
            </w:r>
          </w:p>
        </w:tc>
      </w:tr>
    </w:tbl>
    <w:p w14:paraId="3589C312" w14:textId="77777777" w:rsidR="00A71600" w:rsidRDefault="00A71600" w:rsidP="00A71600">
      <w:pPr>
        <w:widowControl w:val="0"/>
        <w:spacing w:line="276" w:lineRule="auto"/>
        <w:jc w:val="both"/>
        <w:rPr>
          <w:rFonts w:eastAsia="Meiryo" w:cstheme="minorHAnsi"/>
        </w:rPr>
      </w:pPr>
    </w:p>
    <w:p w14:paraId="2B948B62" w14:textId="77777777" w:rsidR="009613E7" w:rsidRPr="00F848C1" w:rsidRDefault="009613E7" w:rsidP="00944F41">
      <w:pPr>
        <w:spacing w:line="276" w:lineRule="auto"/>
        <w:jc w:val="both"/>
        <w:rPr>
          <w:rFonts w:ascii="Times New Roman" w:hAnsi="Times New Roman" w:cs="Times New Roman"/>
          <w:b/>
          <w:sz w:val="24"/>
          <w:szCs w:val="24"/>
        </w:rPr>
      </w:pPr>
    </w:p>
    <w:p w14:paraId="69CB414A" w14:textId="77777777" w:rsidR="00FA31B4" w:rsidRPr="00E0383B" w:rsidRDefault="00FA31B4" w:rsidP="00CA417C">
      <w:pPr>
        <w:pStyle w:val="ListParagraph"/>
        <w:numPr>
          <w:ilvl w:val="0"/>
          <w:numId w:val="1"/>
        </w:numPr>
        <w:spacing w:line="276" w:lineRule="auto"/>
        <w:jc w:val="both"/>
        <w:rPr>
          <w:rFonts w:eastAsiaTheme="minorHAnsi"/>
          <w:b/>
        </w:rPr>
      </w:pPr>
      <w:r w:rsidRPr="00CA417C">
        <w:rPr>
          <w:rFonts w:eastAsia="Meiryo"/>
        </w:rPr>
        <w:lastRenderedPageBreak/>
        <w:t>CHRONOGRAMME DES ACTIVITES</w:t>
      </w:r>
    </w:p>
    <w:p w14:paraId="1B2D0281" w14:textId="77777777" w:rsidR="00E0383B" w:rsidRDefault="00E0383B" w:rsidP="00E0383B">
      <w:pPr>
        <w:spacing w:line="276" w:lineRule="auto"/>
        <w:jc w:val="both"/>
        <w:rPr>
          <w:b/>
        </w:rPr>
      </w:pPr>
    </w:p>
    <w:tbl>
      <w:tblPr>
        <w:tblStyle w:val="TableGridLight"/>
        <w:tblW w:w="14601" w:type="dxa"/>
        <w:tblLook w:val="04A0" w:firstRow="1" w:lastRow="0" w:firstColumn="1" w:lastColumn="0" w:noHBand="0" w:noVBand="1"/>
      </w:tblPr>
      <w:tblGrid>
        <w:gridCol w:w="7938"/>
        <w:gridCol w:w="2835"/>
        <w:gridCol w:w="3828"/>
      </w:tblGrid>
      <w:tr w:rsidR="00CE35A9" w:rsidRPr="00E0383B" w14:paraId="57B66DE8" w14:textId="77777777" w:rsidTr="00CE35A9">
        <w:tc>
          <w:tcPr>
            <w:tcW w:w="7938" w:type="dxa"/>
            <w:shd w:val="clear" w:color="auto" w:fill="5B9BD5" w:themeFill="accent5"/>
          </w:tcPr>
          <w:p w14:paraId="18BC8B79" w14:textId="77777777" w:rsidR="00E0383B" w:rsidRPr="00E0383B" w:rsidRDefault="00E0383B" w:rsidP="002D7C28">
            <w:pPr>
              <w:rPr>
                <w:b/>
                <w:bCs/>
                <w:sz w:val="24"/>
                <w:szCs w:val="24"/>
              </w:rPr>
            </w:pPr>
            <w:r w:rsidRPr="00E0383B">
              <w:rPr>
                <w:b/>
                <w:bCs/>
                <w:sz w:val="24"/>
                <w:szCs w:val="24"/>
              </w:rPr>
              <w:t>Activités</w:t>
            </w:r>
          </w:p>
        </w:tc>
        <w:tc>
          <w:tcPr>
            <w:tcW w:w="2835" w:type="dxa"/>
            <w:shd w:val="clear" w:color="auto" w:fill="5B9BD5" w:themeFill="accent5"/>
          </w:tcPr>
          <w:p w14:paraId="143F5D6D" w14:textId="77777777" w:rsidR="00E0383B" w:rsidRPr="00E0383B" w:rsidRDefault="00E0383B" w:rsidP="002D7C28">
            <w:pPr>
              <w:rPr>
                <w:b/>
                <w:bCs/>
                <w:sz w:val="24"/>
                <w:szCs w:val="24"/>
              </w:rPr>
            </w:pPr>
            <w:r w:rsidRPr="00E0383B">
              <w:rPr>
                <w:b/>
                <w:bCs/>
                <w:sz w:val="24"/>
                <w:szCs w:val="24"/>
              </w:rPr>
              <w:t>Période</w:t>
            </w:r>
          </w:p>
        </w:tc>
        <w:tc>
          <w:tcPr>
            <w:tcW w:w="3828" w:type="dxa"/>
            <w:shd w:val="clear" w:color="auto" w:fill="5B9BD5" w:themeFill="accent5"/>
          </w:tcPr>
          <w:p w14:paraId="5DEFE87A" w14:textId="77777777" w:rsidR="00E0383B" w:rsidRPr="00E0383B" w:rsidRDefault="00E0383B" w:rsidP="002D7C28">
            <w:pPr>
              <w:rPr>
                <w:b/>
                <w:bCs/>
                <w:sz w:val="24"/>
                <w:szCs w:val="24"/>
              </w:rPr>
            </w:pPr>
            <w:r w:rsidRPr="00E0383B">
              <w:rPr>
                <w:b/>
                <w:bCs/>
                <w:sz w:val="24"/>
                <w:szCs w:val="24"/>
              </w:rPr>
              <w:t>Responsables</w:t>
            </w:r>
          </w:p>
        </w:tc>
      </w:tr>
      <w:tr w:rsidR="00E0383B" w:rsidRPr="00E0383B" w14:paraId="1E0189C6" w14:textId="77777777" w:rsidTr="00CE35A9">
        <w:tc>
          <w:tcPr>
            <w:tcW w:w="7938" w:type="dxa"/>
          </w:tcPr>
          <w:p w14:paraId="0CA3321B" w14:textId="77777777" w:rsidR="00E0383B" w:rsidRPr="00E0383B" w:rsidRDefault="00E0383B" w:rsidP="002D7C28">
            <w:pPr>
              <w:rPr>
                <w:sz w:val="24"/>
                <w:szCs w:val="24"/>
              </w:rPr>
            </w:pPr>
            <w:r w:rsidRPr="00E0383B">
              <w:rPr>
                <w:sz w:val="24"/>
                <w:szCs w:val="24"/>
              </w:rPr>
              <w:t>1.1 Identification des besoins en semences et intrants</w:t>
            </w:r>
          </w:p>
        </w:tc>
        <w:tc>
          <w:tcPr>
            <w:tcW w:w="2835" w:type="dxa"/>
          </w:tcPr>
          <w:p w14:paraId="6BC5DA99" w14:textId="77777777" w:rsidR="00E0383B" w:rsidRPr="00E0383B" w:rsidRDefault="00E0383B" w:rsidP="002D7C28">
            <w:pPr>
              <w:rPr>
                <w:sz w:val="24"/>
                <w:szCs w:val="24"/>
              </w:rPr>
            </w:pPr>
            <w:r w:rsidRPr="00E0383B">
              <w:rPr>
                <w:sz w:val="24"/>
                <w:szCs w:val="24"/>
              </w:rPr>
              <w:t>Mois 1</w:t>
            </w:r>
          </w:p>
        </w:tc>
        <w:tc>
          <w:tcPr>
            <w:tcW w:w="3828" w:type="dxa"/>
          </w:tcPr>
          <w:p w14:paraId="2060008B" w14:textId="77777777" w:rsidR="00E0383B" w:rsidRPr="00E0383B" w:rsidRDefault="00E0383B" w:rsidP="002D7C28">
            <w:pPr>
              <w:rPr>
                <w:sz w:val="24"/>
                <w:szCs w:val="24"/>
              </w:rPr>
            </w:pPr>
            <w:r w:rsidRPr="00E0383B">
              <w:rPr>
                <w:sz w:val="24"/>
                <w:szCs w:val="24"/>
              </w:rPr>
              <w:t>Équipe projet, techniciens agricoles</w:t>
            </w:r>
          </w:p>
        </w:tc>
      </w:tr>
      <w:tr w:rsidR="00E0383B" w:rsidRPr="00E0383B" w14:paraId="2FFDB0D7" w14:textId="77777777" w:rsidTr="00CE35A9">
        <w:tc>
          <w:tcPr>
            <w:tcW w:w="7938" w:type="dxa"/>
          </w:tcPr>
          <w:p w14:paraId="3C0F2A07" w14:textId="77777777" w:rsidR="00E0383B" w:rsidRPr="00E0383B" w:rsidRDefault="00E0383B" w:rsidP="002D7C28">
            <w:pPr>
              <w:rPr>
                <w:sz w:val="24"/>
                <w:szCs w:val="24"/>
              </w:rPr>
            </w:pPr>
            <w:r w:rsidRPr="00E0383B">
              <w:rPr>
                <w:sz w:val="24"/>
                <w:szCs w:val="24"/>
              </w:rPr>
              <w:t>1.2 Sélection des fournisseurs certifiés</w:t>
            </w:r>
          </w:p>
        </w:tc>
        <w:tc>
          <w:tcPr>
            <w:tcW w:w="2835" w:type="dxa"/>
          </w:tcPr>
          <w:p w14:paraId="2CCC11C1" w14:textId="77777777" w:rsidR="00E0383B" w:rsidRPr="00E0383B" w:rsidRDefault="00E0383B" w:rsidP="002D7C28">
            <w:pPr>
              <w:rPr>
                <w:sz w:val="24"/>
                <w:szCs w:val="24"/>
              </w:rPr>
            </w:pPr>
            <w:r w:rsidRPr="00E0383B">
              <w:rPr>
                <w:sz w:val="24"/>
                <w:szCs w:val="24"/>
              </w:rPr>
              <w:t>Mois 1</w:t>
            </w:r>
          </w:p>
        </w:tc>
        <w:tc>
          <w:tcPr>
            <w:tcW w:w="3828" w:type="dxa"/>
          </w:tcPr>
          <w:p w14:paraId="2BD1F055" w14:textId="77777777" w:rsidR="00E0383B" w:rsidRPr="00E0383B" w:rsidRDefault="00E0383B" w:rsidP="002D7C28">
            <w:pPr>
              <w:rPr>
                <w:sz w:val="24"/>
                <w:szCs w:val="24"/>
              </w:rPr>
            </w:pPr>
            <w:r w:rsidRPr="00E0383B">
              <w:rPr>
                <w:sz w:val="24"/>
                <w:szCs w:val="24"/>
              </w:rPr>
              <w:t>Coordination projet</w:t>
            </w:r>
          </w:p>
        </w:tc>
      </w:tr>
      <w:tr w:rsidR="00E0383B" w:rsidRPr="00E0383B" w14:paraId="4D01EB2B" w14:textId="77777777" w:rsidTr="00CE35A9">
        <w:tc>
          <w:tcPr>
            <w:tcW w:w="7938" w:type="dxa"/>
          </w:tcPr>
          <w:p w14:paraId="3275F848" w14:textId="77777777" w:rsidR="00E0383B" w:rsidRPr="00E0383B" w:rsidRDefault="00E0383B" w:rsidP="002D7C28">
            <w:pPr>
              <w:rPr>
                <w:sz w:val="24"/>
                <w:szCs w:val="24"/>
              </w:rPr>
            </w:pPr>
            <w:r w:rsidRPr="00E0383B">
              <w:rPr>
                <w:sz w:val="24"/>
                <w:szCs w:val="24"/>
              </w:rPr>
              <w:t>1.3 Distribution des intrants agricoles</w:t>
            </w:r>
          </w:p>
        </w:tc>
        <w:tc>
          <w:tcPr>
            <w:tcW w:w="2835" w:type="dxa"/>
          </w:tcPr>
          <w:p w14:paraId="72C2A344" w14:textId="77777777" w:rsidR="00E0383B" w:rsidRPr="00E0383B" w:rsidRDefault="00E0383B" w:rsidP="002D7C28">
            <w:pPr>
              <w:rPr>
                <w:sz w:val="24"/>
                <w:szCs w:val="24"/>
              </w:rPr>
            </w:pPr>
            <w:r w:rsidRPr="00E0383B">
              <w:rPr>
                <w:sz w:val="24"/>
                <w:szCs w:val="24"/>
              </w:rPr>
              <w:t>Mois 2-3</w:t>
            </w:r>
          </w:p>
        </w:tc>
        <w:tc>
          <w:tcPr>
            <w:tcW w:w="3828" w:type="dxa"/>
          </w:tcPr>
          <w:p w14:paraId="2FFE61FD" w14:textId="77777777" w:rsidR="00E0383B" w:rsidRPr="00E0383B" w:rsidRDefault="00E0383B" w:rsidP="002D7C28">
            <w:pPr>
              <w:rPr>
                <w:sz w:val="24"/>
                <w:szCs w:val="24"/>
              </w:rPr>
            </w:pPr>
            <w:r w:rsidRPr="00E0383B">
              <w:rPr>
                <w:sz w:val="24"/>
                <w:szCs w:val="24"/>
              </w:rPr>
              <w:t>Équipe projet</w:t>
            </w:r>
          </w:p>
        </w:tc>
      </w:tr>
      <w:tr w:rsidR="00E0383B" w:rsidRPr="00E0383B" w14:paraId="5051E12D" w14:textId="77777777" w:rsidTr="00CE35A9">
        <w:tc>
          <w:tcPr>
            <w:tcW w:w="7938" w:type="dxa"/>
          </w:tcPr>
          <w:p w14:paraId="5DA7BCAB" w14:textId="77777777" w:rsidR="00E0383B" w:rsidRPr="00E0383B" w:rsidRDefault="00E0383B" w:rsidP="002D7C28">
            <w:pPr>
              <w:rPr>
                <w:sz w:val="24"/>
                <w:szCs w:val="24"/>
              </w:rPr>
            </w:pPr>
            <w:r w:rsidRPr="00E0383B">
              <w:rPr>
                <w:sz w:val="24"/>
                <w:szCs w:val="24"/>
              </w:rPr>
              <w:t>1.4 Sensibilisation à l'utilisation des intrants</w:t>
            </w:r>
          </w:p>
        </w:tc>
        <w:tc>
          <w:tcPr>
            <w:tcW w:w="2835" w:type="dxa"/>
          </w:tcPr>
          <w:p w14:paraId="06FDC31E" w14:textId="77777777" w:rsidR="00E0383B" w:rsidRPr="00E0383B" w:rsidRDefault="00E0383B" w:rsidP="002D7C28">
            <w:pPr>
              <w:rPr>
                <w:sz w:val="24"/>
                <w:szCs w:val="24"/>
              </w:rPr>
            </w:pPr>
            <w:r w:rsidRPr="00E0383B">
              <w:rPr>
                <w:sz w:val="24"/>
                <w:szCs w:val="24"/>
              </w:rPr>
              <w:t>Mois 3</w:t>
            </w:r>
          </w:p>
        </w:tc>
        <w:tc>
          <w:tcPr>
            <w:tcW w:w="3828" w:type="dxa"/>
          </w:tcPr>
          <w:p w14:paraId="503304F4" w14:textId="77777777" w:rsidR="00E0383B" w:rsidRPr="00E0383B" w:rsidRDefault="00E0383B" w:rsidP="002D7C28">
            <w:pPr>
              <w:rPr>
                <w:sz w:val="24"/>
                <w:szCs w:val="24"/>
              </w:rPr>
            </w:pPr>
            <w:r w:rsidRPr="00E0383B">
              <w:rPr>
                <w:sz w:val="24"/>
                <w:szCs w:val="24"/>
              </w:rPr>
              <w:t>Formateurs locaux</w:t>
            </w:r>
          </w:p>
        </w:tc>
      </w:tr>
      <w:tr w:rsidR="00E0383B" w:rsidRPr="00E0383B" w14:paraId="272F9746" w14:textId="77777777" w:rsidTr="00CE35A9">
        <w:tc>
          <w:tcPr>
            <w:tcW w:w="7938" w:type="dxa"/>
          </w:tcPr>
          <w:p w14:paraId="703861B2" w14:textId="77777777" w:rsidR="00E0383B" w:rsidRPr="00E0383B" w:rsidRDefault="00E0383B" w:rsidP="002D7C28">
            <w:pPr>
              <w:rPr>
                <w:sz w:val="24"/>
                <w:szCs w:val="24"/>
              </w:rPr>
            </w:pPr>
            <w:r w:rsidRPr="00E0383B">
              <w:rPr>
                <w:sz w:val="24"/>
                <w:szCs w:val="24"/>
              </w:rPr>
              <w:t>1.5 Suivi technique de l’utilisation</w:t>
            </w:r>
          </w:p>
        </w:tc>
        <w:tc>
          <w:tcPr>
            <w:tcW w:w="2835" w:type="dxa"/>
          </w:tcPr>
          <w:p w14:paraId="3E08EE83" w14:textId="77777777" w:rsidR="00E0383B" w:rsidRPr="00E0383B" w:rsidRDefault="00E0383B" w:rsidP="002D7C28">
            <w:pPr>
              <w:rPr>
                <w:sz w:val="24"/>
                <w:szCs w:val="24"/>
              </w:rPr>
            </w:pPr>
            <w:r w:rsidRPr="00E0383B">
              <w:rPr>
                <w:sz w:val="24"/>
                <w:szCs w:val="24"/>
              </w:rPr>
              <w:t>Mois 4-12</w:t>
            </w:r>
          </w:p>
        </w:tc>
        <w:tc>
          <w:tcPr>
            <w:tcW w:w="3828" w:type="dxa"/>
          </w:tcPr>
          <w:p w14:paraId="77B2F360" w14:textId="77777777" w:rsidR="00E0383B" w:rsidRPr="00E0383B" w:rsidRDefault="00E0383B" w:rsidP="002D7C28">
            <w:pPr>
              <w:rPr>
                <w:sz w:val="24"/>
                <w:szCs w:val="24"/>
              </w:rPr>
            </w:pPr>
            <w:r w:rsidRPr="00E0383B">
              <w:rPr>
                <w:sz w:val="24"/>
                <w:szCs w:val="24"/>
              </w:rPr>
              <w:t>Techniciens agricoles</w:t>
            </w:r>
          </w:p>
        </w:tc>
      </w:tr>
      <w:tr w:rsidR="00E0383B" w:rsidRPr="00E0383B" w14:paraId="78790B7B" w14:textId="77777777" w:rsidTr="00CE35A9">
        <w:tc>
          <w:tcPr>
            <w:tcW w:w="7938" w:type="dxa"/>
          </w:tcPr>
          <w:p w14:paraId="67CB1365" w14:textId="77777777" w:rsidR="00E0383B" w:rsidRPr="00E0383B" w:rsidRDefault="00E0383B" w:rsidP="002D7C28">
            <w:pPr>
              <w:rPr>
                <w:sz w:val="24"/>
                <w:szCs w:val="24"/>
              </w:rPr>
            </w:pPr>
            <w:r w:rsidRPr="00E0383B">
              <w:rPr>
                <w:sz w:val="24"/>
                <w:szCs w:val="24"/>
              </w:rPr>
              <w:t>2.1 Élaboration des modules de formation</w:t>
            </w:r>
          </w:p>
        </w:tc>
        <w:tc>
          <w:tcPr>
            <w:tcW w:w="2835" w:type="dxa"/>
          </w:tcPr>
          <w:p w14:paraId="74B40805" w14:textId="77777777" w:rsidR="00E0383B" w:rsidRPr="00E0383B" w:rsidRDefault="00E0383B" w:rsidP="002D7C28">
            <w:pPr>
              <w:rPr>
                <w:sz w:val="24"/>
                <w:szCs w:val="24"/>
              </w:rPr>
            </w:pPr>
            <w:r w:rsidRPr="00E0383B">
              <w:rPr>
                <w:sz w:val="24"/>
                <w:szCs w:val="24"/>
              </w:rPr>
              <w:t>Mois 1</w:t>
            </w:r>
          </w:p>
        </w:tc>
        <w:tc>
          <w:tcPr>
            <w:tcW w:w="3828" w:type="dxa"/>
          </w:tcPr>
          <w:p w14:paraId="39A48B19" w14:textId="77777777" w:rsidR="00E0383B" w:rsidRPr="00E0383B" w:rsidRDefault="00E0383B" w:rsidP="002D7C28">
            <w:pPr>
              <w:rPr>
                <w:sz w:val="24"/>
                <w:szCs w:val="24"/>
              </w:rPr>
            </w:pPr>
            <w:r w:rsidRPr="00E0383B">
              <w:rPr>
                <w:sz w:val="24"/>
                <w:szCs w:val="24"/>
              </w:rPr>
              <w:t>Experts en formation</w:t>
            </w:r>
          </w:p>
        </w:tc>
      </w:tr>
      <w:tr w:rsidR="00E0383B" w:rsidRPr="00E0383B" w14:paraId="7B05231D" w14:textId="77777777" w:rsidTr="00CE35A9">
        <w:tc>
          <w:tcPr>
            <w:tcW w:w="7938" w:type="dxa"/>
          </w:tcPr>
          <w:p w14:paraId="56BA5FE0" w14:textId="77777777" w:rsidR="00E0383B" w:rsidRPr="00E0383B" w:rsidRDefault="00E0383B" w:rsidP="002D7C28">
            <w:pPr>
              <w:rPr>
                <w:sz w:val="24"/>
                <w:szCs w:val="24"/>
              </w:rPr>
            </w:pPr>
            <w:r w:rsidRPr="00E0383B">
              <w:rPr>
                <w:sz w:val="24"/>
                <w:szCs w:val="24"/>
              </w:rPr>
              <w:t>2.2 Formation des formateurs</w:t>
            </w:r>
          </w:p>
        </w:tc>
        <w:tc>
          <w:tcPr>
            <w:tcW w:w="2835" w:type="dxa"/>
          </w:tcPr>
          <w:p w14:paraId="46FCE752" w14:textId="77777777" w:rsidR="00E0383B" w:rsidRPr="00E0383B" w:rsidRDefault="00E0383B" w:rsidP="002D7C28">
            <w:pPr>
              <w:rPr>
                <w:sz w:val="24"/>
                <w:szCs w:val="24"/>
              </w:rPr>
            </w:pPr>
            <w:r w:rsidRPr="00E0383B">
              <w:rPr>
                <w:sz w:val="24"/>
                <w:szCs w:val="24"/>
              </w:rPr>
              <w:t>Mois 2</w:t>
            </w:r>
          </w:p>
        </w:tc>
        <w:tc>
          <w:tcPr>
            <w:tcW w:w="3828" w:type="dxa"/>
          </w:tcPr>
          <w:p w14:paraId="6F43118C" w14:textId="77777777" w:rsidR="00E0383B" w:rsidRPr="00E0383B" w:rsidRDefault="00E0383B" w:rsidP="002D7C28">
            <w:pPr>
              <w:rPr>
                <w:sz w:val="24"/>
                <w:szCs w:val="24"/>
              </w:rPr>
            </w:pPr>
            <w:r w:rsidRPr="00E0383B">
              <w:rPr>
                <w:sz w:val="24"/>
                <w:szCs w:val="24"/>
              </w:rPr>
              <w:t>Formateurs nationaux</w:t>
            </w:r>
          </w:p>
        </w:tc>
      </w:tr>
      <w:tr w:rsidR="00E0383B" w:rsidRPr="00E0383B" w14:paraId="68C3A780" w14:textId="77777777" w:rsidTr="00CE35A9">
        <w:tc>
          <w:tcPr>
            <w:tcW w:w="7938" w:type="dxa"/>
          </w:tcPr>
          <w:p w14:paraId="0F210819" w14:textId="77777777" w:rsidR="00E0383B" w:rsidRPr="00E0383B" w:rsidRDefault="00E0383B" w:rsidP="002D7C28">
            <w:pPr>
              <w:rPr>
                <w:sz w:val="24"/>
                <w:szCs w:val="24"/>
              </w:rPr>
            </w:pPr>
            <w:r w:rsidRPr="00E0383B">
              <w:rPr>
                <w:sz w:val="24"/>
                <w:szCs w:val="24"/>
              </w:rPr>
              <w:t>2.3 Sessions de formation dans les territoires</w:t>
            </w:r>
          </w:p>
        </w:tc>
        <w:tc>
          <w:tcPr>
            <w:tcW w:w="2835" w:type="dxa"/>
          </w:tcPr>
          <w:p w14:paraId="0140649A" w14:textId="77777777" w:rsidR="00E0383B" w:rsidRPr="00E0383B" w:rsidRDefault="00E0383B" w:rsidP="002D7C28">
            <w:pPr>
              <w:rPr>
                <w:sz w:val="24"/>
                <w:szCs w:val="24"/>
              </w:rPr>
            </w:pPr>
            <w:r w:rsidRPr="00E0383B">
              <w:rPr>
                <w:sz w:val="24"/>
                <w:szCs w:val="24"/>
              </w:rPr>
              <w:t>Mois 3-5</w:t>
            </w:r>
          </w:p>
        </w:tc>
        <w:tc>
          <w:tcPr>
            <w:tcW w:w="3828" w:type="dxa"/>
          </w:tcPr>
          <w:p w14:paraId="1E60204B" w14:textId="77777777" w:rsidR="00E0383B" w:rsidRPr="00E0383B" w:rsidRDefault="00E0383B" w:rsidP="002D7C28">
            <w:pPr>
              <w:rPr>
                <w:sz w:val="24"/>
                <w:szCs w:val="24"/>
              </w:rPr>
            </w:pPr>
            <w:r w:rsidRPr="00E0383B">
              <w:rPr>
                <w:sz w:val="24"/>
                <w:szCs w:val="24"/>
              </w:rPr>
              <w:t>Formateurs locaux</w:t>
            </w:r>
          </w:p>
        </w:tc>
      </w:tr>
      <w:tr w:rsidR="00E0383B" w:rsidRPr="00E0383B" w14:paraId="04F68717" w14:textId="77777777" w:rsidTr="00CE35A9">
        <w:tc>
          <w:tcPr>
            <w:tcW w:w="7938" w:type="dxa"/>
          </w:tcPr>
          <w:p w14:paraId="34FDBF11" w14:textId="77777777" w:rsidR="00E0383B" w:rsidRPr="00E0383B" w:rsidRDefault="00E0383B" w:rsidP="002D7C28">
            <w:pPr>
              <w:rPr>
                <w:sz w:val="24"/>
                <w:szCs w:val="24"/>
              </w:rPr>
            </w:pPr>
            <w:r w:rsidRPr="00E0383B">
              <w:rPr>
                <w:sz w:val="24"/>
                <w:szCs w:val="24"/>
              </w:rPr>
              <w:t>2.4 Suivi post-formation</w:t>
            </w:r>
          </w:p>
        </w:tc>
        <w:tc>
          <w:tcPr>
            <w:tcW w:w="2835" w:type="dxa"/>
          </w:tcPr>
          <w:p w14:paraId="0597BE01" w14:textId="77777777" w:rsidR="00E0383B" w:rsidRPr="00E0383B" w:rsidRDefault="00E0383B" w:rsidP="002D7C28">
            <w:pPr>
              <w:rPr>
                <w:sz w:val="24"/>
                <w:szCs w:val="24"/>
              </w:rPr>
            </w:pPr>
            <w:r w:rsidRPr="00E0383B">
              <w:rPr>
                <w:sz w:val="24"/>
                <w:szCs w:val="24"/>
              </w:rPr>
              <w:t>Mois 5-12</w:t>
            </w:r>
          </w:p>
        </w:tc>
        <w:tc>
          <w:tcPr>
            <w:tcW w:w="3828" w:type="dxa"/>
          </w:tcPr>
          <w:p w14:paraId="2960E323" w14:textId="77777777" w:rsidR="00E0383B" w:rsidRPr="00E0383B" w:rsidRDefault="00E0383B" w:rsidP="002D7C28">
            <w:pPr>
              <w:rPr>
                <w:sz w:val="24"/>
                <w:szCs w:val="24"/>
              </w:rPr>
            </w:pPr>
            <w:r w:rsidRPr="00E0383B">
              <w:rPr>
                <w:sz w:val="24"/>
                <w:szCs w:val="24"/>
              </w:rPr>
              <w:t>Encadreurs communautaires</w:t>
            </w:r>
          </w:p>
        </w:tc>
      </w:tr>
      <w:tr w:rsidR="00E0383B" w:rsidRPr="00E0383B" w14:paraId="7D229E8B" w14:textId="77777777" w:rsidTr="00CE35A9">
        <w:tc>
          <w:tcPr>
            <w:tcW w:w="7938" w:type="dxa"/>
          </w:tcPr>
          <w:p w14:paraId="00A93AE0" w14:textId="77777777" w:rsidR="00E0383B" w:rsidRPr="00E0383B" w:rsidRDefault="00E0383B" w:rsidP="002D7C28">
            <w:pPr>
              <w:rPr>
                <w:sz w:val="24"/>
                <w:szCs w:val="24"/>
              </w:rPr>
            </w:pPr>
            <w:r w:rsidRPr="00E0383B">
              <w:rPr>
                <w:sz w:val="24"/>
                <w:szCs w:val="24"/>
              </w:rPr>
              <w:t>2.5 Groupes d’entraide et échanges</w:t>
            </w:r>
          </w:p>
        </w:tc>
        <w:tc>
          <w:tcPr>
            <w:tcW w:w="2835" w:type="dxa"/>
          </w:tcPr>
          <w:p w14:paraId="77445BB8" w14:textId="77777777" w:rsidR="00E0383B" w:rsidRPr="00E0383B" w:rsidRDefault="00E0383B" w:rsidP="002D7C28">
            <w:pPr>
              <w:rPr>
                <w:sz w:val="24"/>
                <w:szCs w:val="24"/>
              </w:rPr>
            </w:pPr>
            <w:r w:rsidRPr="00E0383B">
              <w:rPr>
                <w:sz w:val="24"/>
                <w:szCs w:val="24"/>
              </w:rPr>
              <w:t>Mois 6-12</w:t>
            </w:r>
          </w:p>
        </w:tc>
        <w:tc>
          <w:tcPr>
            <w:tcW w:w="3828" w:type="dxa"/>
          </w:tcPr>
          <w:p w14:paraId="147F9277" w14:textId="77777777" w:rsidR="00E0383B" w:rsidRPr="00E0383B" w:rsidRDefault="00E0383B" w:rsidP="002D7C28">
            <w:pPr>
              <w:rPr>
                <w:sz w:val="24"/>
                <w:szCs w:val="24"/>
              </w:rPr>
            </w:pPr>
            <w:r w:rsidRPr="00E0383B">
              <w:rPr>
                <w:sz w:val="24"/>
                <w:szCs w:val="24"/>
              </w:rPr>
              <w:t>Équipe projet</w:t>
            </w:r>
          </w:p>
        </w:tc>
      </w:tr>
      <w:tr w:rsidR="00E0383B" w:rsidRPr="00E0383B" w14:paraId="72F9D3C4" w14:textId="77777777" w:rsidTr="00CE35A9">
        <w:tc>
          <w:tcPr>
            <w:tcW w:w="7938" w:type="dxa"/>
          </w:tcPr>
          <w:p w14:paraId="342926FE" w14:textId="77777777" w:rsidR="00E0383B" w:rsidRPr="00E0383B" w:rsidRDefault="00E0383B" w:rsidP="002D7C28">
            <w:pPr>
              <w:rPr>
                <w:sz w:val="24"/>
                <w:szCs w:val="24"/>
              </w:rPr>
            </w:pPr>
            <w:r w:rsidRPr="00E0383B">
              <w:rPr>
                <w:sz w:val="24"/>
                <w:szCs w:val="24"/>
              </w:rPr>
              <w:t>3.1 Étude de marché</w:t>
            </w:r>
          </w:p>
        </w:tc>
        <w:tc>
          <w:tcPr>
            <w:tcW w:w="2835" w:type="dxa"/>
          </w:tcPr>
          <w:p w14:paraId="29C9B8B7" w14:textId="77777777" w:rsidR="00E0383B" w:rsidRPr="00E0383B" w:rsidRDefault="00E0383B" w:rsidP="002D7C28">
            <w:pPr>
              <w:rPr>
                <w:sz w:val="24"/>
                <w:szCs w:val="24"/>
              </w:rPr>
            </w:pPr>
            <w:r w:rsidRPr="00E0383B">
              <w:rPr>
                <w:sz w:val="24"/>
                <w:szCs w:val="24"/>
              </w:rPr>
              <w:t>Mois 2</w:t>
            </w:r>
          </w:p>
        </w:tc>
        <w:tc>
          <w:tcPr>
            <w:tcW w:w="3828" w:type="dxa"/>
          </w:tcPr>
          <w:p w14:paraId="3AC0012C" w14:textId="77777777" w:rsidR="00E0383B" w:rsidRPr="00E0383B" w:rsidRDefault="00E0383B" w:rsidP="002D7C28">
            <w:pPr>
              <w:rPr>
                <w:sz w:val="24"/>
                <w:szCs w:val="24"/>
              </w:rPr>
            </w:pPr>
            <w:r w:rsidRPr="00E0383B">
              <w:rPr>
                <w:sz w:val="24"/>
                <w:szCs w:val="24"/>
              </w:rPr>
              <w:t>Consultant</w:t>
            </w:r>
          </w:p>
        </w:tc>
      </w:tr>
      <w:tr w:rsidR="00E0383B" w:rsidRPr="00E0383B" w14:paraId="41D7742F" w14:textId="77777777" w:rsidTr="00CE35A9">
        <w:tc>
          <w:tcPr>
            <w:tcW w:w="7938" w:type="dxa"/>
          </w:tcPr>
          <w:p w14:paraId="753DFDC9" w14:textId="77777777" w:rsidR="00E0383B" w:rsidRPr="00E0383B" w:rsidRDefault="00E0383B" w:rsidP="002D7C28">
            <w:pPr>
              <w:rPr>
                <w:sz w:val="24"/>
                <w:szCs w:val="24"/>
              </w:rPr>
            </w:pPr>
            <w:r w:rsidRPr="00E0383B">
              <w:rPr>
                <w:sz w:val="24"/>
                <w:szCs w:val="24"/>
              </w:rPr>
              <w:t>3.2 Formation en marketing agricole</w:t>
            </w:r>
          </w:p>
        </w:tc>
        <w:tc>
          <w:tcPr>
            <w:tcW w:w="2835" w:type="dxa"/>
          </w:tcPr>
          <w:p w14:paraId="663E0453" w14:textId="77777777" w:rsidR="00E0383B" w:rsidRPr="00E0383B" w:rsidRDefault="00E0383B" w:rsidP="002D7C28">
            <w:pPr>
              <w:rPr>
                <w:sz w:val="24"/>
                <w:szCs w:val="24"/>
              </w:rPr>
            </w:pPr>
            <w:r w:rsidRPr="00E0383B">
              <w:rPr>
                <w:sz w:val="24"/>
                <w:szCs w:val="24"/>
              </w:rPr>
              <w:t>Mois 4</w:t>
            </w:r>
          </w:p>
        </w:tc>
        <w:tc>
          <w:tcPr>
            <w:tcW w:w="3828" w:type="dxa"/>
          </w:tcPr>
          <w:p w14:paraId="7438CB2D" w14:textId="77777777" w:rsidR="00E0383B" w:rsidRPr="00E0383B" w:rsidRDefault="00E0383B" w:rsidP="002D7C28">
            <w:pPr>
              <w:rPr>
                <w:sz w:val="24"/>
                <w:szCs w:val="24"/>
              </w:rPr>
            </w:pPr>
            <w:r w:rsidRPr="00E0383B">
              <w:rPr>
                <w:sz w:val="24"/>
                <w:szCs w:val="24"/>
              </w:rPr>
              <w:t>Experts en agroéconomie</w:t>
            </w:r>
          </w:p>
        </w:tc>
      </w:tr>
      <w:tr w:rsidR="00E0383B" w:rsidRPr="00E0383B" w14:paraId="0EF50C99" w14:textId="77777777" w:rsidTr="00CE35A9">
        <w:tc>
          <w:tcPr>
            <w:tcW w:w="7938" w:type="dxa"/>
          </w:tcPr>
          <w:p w14:paraId="01910C37" w14:textId="77777777" w:rsidR="00E0383B" w:rsidRPr="00E0383B" w:rsidRDefault="00E0383B" w:rsidP="002D7C28">
            <w:pPr>
              <w:rPr>
                <w:sz w:val="24"/>
                <w:szCs w:val="24"/>
              </w:rPr>
            </w:pPr>
            <w:r w:rsidRPr="00E0383B">
              <w:rPr>
                <w:sz w:val="24"/>
                <w:szCs w:val="24"/>
              </w:rPr>
              <w:t>3.3 Mise en place de coopératives</w:t>
            </w:r>
          </w:p>
        </w:tc>
        <w:tc>
          <w:tcPr>
            <w:tcW w:w="2835" w:type="dxa"/>
          </w:tcPr>
          <w:p w14:paraId="348E44FE" w14:textId="77777777" w:rsidR="00E0383B" w:rsidRPr="00E0383B" w:rsidRDefault="00E0383B" w:rsidP="002D7C28">
            <w:pPr>
              <w:rPr>
                <w:sz w:val="24"/>
                <w:szCs w:val="24"/>
              </w:rPr>
            </w:pPr>
            <w:r w:rsidRPr="00E0383B">
              <w:rPr>
                <w:sz w:val="24"/>
                <w:szCs w:val="24"/>
              </w:rPr>
              <w:t>Mois 5-6</w:t>
            </w:r>
          </w:p>
        </w:tc>
        <w:tc>
          <w:tcPr>
            <w:tcW w:w="3828" w:type="dxa"/>
          </w:tcPr>
          <w:p w14:paraId="50F981CA" w14:textId="77777777" w:rsidR="00E0383B" w:rsidRPr="00E0383B" w:rsidRDefault="00E0383B" w:rsidP="002D7C28">
            <w:pPr>
              <w:rPr>
                <w:sz w:val="24"/>
                <w:szCs w:val="24"/>
              </w:rPr>
            </w:pPr>
            <w:r w:rsidRPr="00E0383B">
              <w:rPr>
                <w:sz w:val="24"/>
                <w:szCs w:val="24"/>
              </w:rPr>
              <w:t>Animateurs terrain</w:t>
            </w:r>
          </w:p>
        </w:tc>
      </w:tr>
      <w:tr w:rsidR="00E0383B" w:rsidRPr="00E0383B" w14:paraId="4A12D242" w14:textId="77777777" w:rsidTr="00CE35A9">
        <w:tc>
          <w:tcPr>
            <w:tcW w:w="7938" w:type="dxa"/>
          </w:tcPr>
          <w:p w14:paraId="69F0FC15" w14:textId="77777777" w:rsidR="00E0383B" w:rsidRPr="00E0383B" w:rsidRDefault="00E0383B" w:rsidP="002D7C28">
            <w:pPr>
              <w:rPr>
                <w:sz w:val="24"/>
                <w:szCs w:val="24"/>
              </w:rPr>
            </w:pPr>
            <w:r w:rsidRPr="00E0383B">
              <w:rPr>
                <w:sz w:val="24"/>
                <w:szCs w:val="24"/>
              </w:rPr>
              <w:t>3.4 Participation aux foires agricoles</w:t>
            </w:r>
          </w:p>
        </w:tc>
        <w:tc>
          <w:tcPr>
            <w:tcW w:w="2835" w:type="dxa"/>
          </w:tcPr>
          <w:p w14:paraId="5D039BCD" w14:textId="77777777" w:rsidR="00E0383B" w:rsidRPr="00E0383B" w:rsidRDefault="00E0383B" w:rsidP="002D7C28">
            <w:pPr>
              <w:rPr>
                <w:sz w:val="24"/>
                <w:szCs w:val="24"/>
              </w:rPr>
            </w:pPr>
            <w:r w:rsidRPr="00E0383B">
              <w:rPr>
                <w:sz w:val="24"/>
                <w:szCs w:val="24"/>
              </w:rPr>
              <w:t>Mois 7-11</w:t>
            </w:r>
          </w:p>
        </w:tc>
        <w:tc>
          <w:tcPr>
            <w:tcW w:w="3828" w:type="dxa"/>
          </w:tcPr>
          <w:p w14:paraId="6E7CF012" w14:textId="77777777" w:rsidR="00E0383B" w:rsidRPr="00E0383B" w:rsidRDefault="00E0383B" w:rsidP="002D7C28">
            <w:pPr>
              <w:rPr>
                <w:sz w:val="24"/>
                <w:szCs w:val="24"/>
              </w:rPr>
            </w:pPr>
            <w:r w:rsidRPr="00E0383B">
              <w:rPr>
                <w:sz w:val="24"/>
                <w:szCs w:val="24"/>
              </w:rPr>
              <w:t>Femmes bénéficiaires</w:t>
            </w:r>
          </w:p>
        </w:tc>
      </w:tr>
      <w:tr w:rsidR="00E0383B" w:rsidRPr="00E0383B" w14:paraId="0ACD18D8" w14:textId="77777777" w:rsidTr="00CE35A9">
        <w:tc>
          <w:tcPr>
            <w:tcW w:w="7938" w:type="dxa"/>
          </w:tcPr>
          <w:p w14:paraId="4F190139" w14:textId="77777777" w:rsidR="00E0383B" w:rsidRPr="00E0383B" w:rsidRDefault="00E0383B" w:rsidP="002D7C28">
            <w:pPr>
              <w:rPr>
                <w:sz w:val="24"/>
                <w:szCs w:val="24"/>
              </w:rPr>
            </w:pPr>
            <w:r w:rsidRPr="00E0383B">
              <w:rPr>
                <w:sz w:val="24"/>
                <w:szCs w:val="24"/>
              </w:rPr>
              <w:t>3.5 Partenariats avec acheteurs</w:t>
            </w:r>
          </w:p>
        </w:tc>
        <w:tc>
          <w:tcPr>
            <w:tcW w:w="2835" w:type="dxa"/>
          </w:tcPr>
          <w:p w14:paraId="0D50B9FB" w14:textId="77777777" w:rsidR="00E0383B" w:rsidRPr="00E0383B" w:rsidRDefault="00E0383B" w:rsidP="002D7C28">
            <w:pPr>
              <w:rPr>
                <w:sz w:val="24"/>
                <w:szCs w:val="24"/>
              </w:rPr>
            </w:pPr>
            <w:r w:rsidRPr="00E0383B">
              <w:rPr>
                <w:sz w:val="24"/>
                <w:szCs w:val="24"/>
              </w:rPr>
              <w:t>Mois 6-12</w:t>
            </w:r>
          </w:p>
        </w:tc>
        <w:tc>
          <w:tcPr>
            <w:tcW w:w="3828" w:type="dxa"/>
          </w:tcPr>
          <w:p w14:paraId="6CFB9697" w14:textId="77777777" w:rsidR="00E0383B" w:rsidRPr="00E0383B" w:rsidRDefault="00E0383B" w:rsidP="002D7C28">
            <w:pPr>
              <w:rPr>
                <w:sz w:val="24"/>
                <w:szCs w:val="24"/>
              </w:rPr>
            </w:pPr>
            <w:r w:rsidRPr="00E0383B">
              <w:rPr>
                <w:sz w:val="24"/>
                <w:szCs w:val="24"/>
              </w:rPr>
              <w:t>Coordination projet</w:t>
            </w:r>
          </w:p>
        </w:tc>
      </w:tr>
      <w:tr w:rsidR="00E0383B" w:rsidRPr="00E0383B" w14:paraId="24899F23" w14:textId="77777777" w:rsidTr="00CE35A9">
        <w:tc>
          <w:tcPr>
            <w:tcW w:w="7938" w:type="dxa"/>
          </w:tcPr>
          <w:p w14:paraId="793EBEDA" w14:textId="77777777" w:rsidR="00E0383B" w:rsidRPr="00E0383B" w:rsidRDefault="00E0383B" w:rsidP="002D7C28">
            <w:pPr>
              <w:rPr>
                <w:sz w:val="24"/>
                <w:szCs w:val="24"/>
              </w:rPr>
            </w:pPr>
            <w:r w:rsidRPr="00E0383B">
              <w:rPr>
                <w:sz w:val="24"/>
                <w:szCs w:val="24"/>
              </w:rPr>
              <w:t>4.1 Sensibilisation à l’agroécologie</w:t>
            </w:r>
          </w:p>
        </w:tc>
        <w:tc>
          <w:tcPr>
            <w:tcW w:w="2835" w:type="dxa"/>
          </w:tcPr>
          <w:p w14:paraId="772CADB9" w14:textId="77777777" w:rsidR="00E0383B" w:rsidRPr="00E0383B" w:rsidRDefault="00E0383B" w:rsidP="002D7C28">
            <w:pPr>
              <w:rPr>
                <w:sz w:val="24"/>
                <w:szCs w:val="24"/>
              </w:rPr>
            </w:pPr>
            <w:r w:rsidRPr="00E0383B">
              <w:rPr>
                <w:sz w:val="24"/>
                <w:szCs w:val="24"/>
              </w:rPr>
              <w:t>Mois 3</w:t>
            </w:r>
          </w:p>
        </w:tc>
        <w:tc>
          <w:tcPr>
            <w:tcW w:w="3828" w:type="dxa"/>
          </w:tcPr>
          <w:p w14:paraId="08118E38" w14:textId="77777777" w:rsidR="00E0383B" w:rsidRPr="00E0383B" w:rsidRDefault="00E0383B" w:rsidP="002D7C28">
            <w:pPr>
              <w:rPr>
                <w:sz w:val="24"/>
                <w:szCs w:val="24"/>
              </w:rPr>
            </w:pPr>
            <w:r w:rsidRPr="00E0383B">
              <w:rPr>
                <w:sz w:val="24"/>
                <w:szCs w:val="24"/>
              </w:rPr>
              <w:t>Formateurs locaux</w:t>
            </w:r>
          </w:p>
        </w:tc>
      </w:tr>
      <w:tr w:rsidR="00E0383B" w:rsidRPr="00E0383B" w14:paraId="19C5D0D3" w14:textId="77777777" w:rsidTr="00CE35A9">
        <w:tc>
          <w:tcPr>
            <w:tcW w:w="7938" w:type="dxa"/>
          </w:tcPr>
          <w:p w14:paraId="4EAABC4F" w14:textId="77777777" w:rsidR="00E0383B" w:rsidRPr="00E0383B" w:rsidRDefault="00E0383B" w:rsidP="002D7C28">
            <w:pPr>
              <w:rPr>
                <w:sz w:val="24"/>
                <w:szCs w:val="24"/>
              </w:rPr>
            </w:pPr>
            <w:r w:rsidRPr="00E0383B">
              <w:rPr>
                <w:sz w:val="24"/>
                <w:szCs w:val="24"/>
              </w:rPr>
              <w:t>4.2 Formations pratiques en agroécologie</w:t>
            </w:r>
          </w:p>
        </w:tc>
        <w:tc>
          <w:tcPr>
            <w:tcW w:w="2835" w:type="dxa"/>
          </w:tcPr>
          <w:p w14:paraId="0706FE31" w14:textId="77777777" w:rsidR="00E0383B" w:rsidRPr="00E0383B" w:rsidRDefault="00E0383B" w:rsidP="002D7C28">
            <w:pPr>
              <w:rPr>
                <w:sz w:val="24"/>
                <w:szCs w:val="24"/>
              </w:rPr>
            </w:pPr>
            <w:r w:rsidRPr="00E0383B">
              <w:rPr>
                <w:sz w:val="24"/>
                <w:szCs w:val="24"/>
              </w:rPr>
              <w:t>Mois 4-5</w:t>
            </w:r>
          </w:p>
        </w:tc>
        <w:tc>
          <w:tcPr>
            <w:tcW w:w="3828" w:type="dxa"/>
          </w:tcPr>
          <w:p w14:paraId="325248F6" w14:textId="77777777" w:rsidR="00E0383B" w:rsidRPr="00E0383B" w:rsidRDefault="00E0383B" w:rsidP="002D7C28">
            <w:pPr>
              <w:rPr>
                <w:sz w:val="24"/>
                <w:szCs w:val="24"/>
              </w:rPr>
            </w:pPr>
            <w:r w:rsidRPr="00E0383B">
              <w:rPr>
                <w:sz w:val="24"/>
                <w:szCs w:val="24"/>
              </w:rPr>
              <w:t xml:space="preserve">Experts </w:t>
            </w:r>
            <w:proofErr w:type="spellStart"/>
            <w:r w:rsidRPr="00E0383B">
              <w:rPr>
                <w:sz w:val="24"/>
                <w:szCs w:val="24"/>
              </w:rPr>
              <w:t>agroécologues</w:t>
            </w:r>
            <w:proofErr w:type="spellEnd"/>
          </w:p>
        </w:tc>
      </w:tr>
      <w:tr w:rsidR="00E0383B" w:rsidRPr="00E0383B" w14:paraId="482C551F" w14:textId="77777777" w:rsidTr="00CE35A9">
        <w:tc>
          <w:tcPr>
            <w:tcW w:w="7938" w:type="dxa"/>
          </w:tcPr>
          <w:p w14:paraId="54E8DEC1" w14:textId="77777777" w:rsidR="00E0383B" w:rsidRPr="00E0383B" w:rsidRDefault="00E0383B" w:rsidP="002D7C28">
            <w:pPr>
              <w:rPr>
                <w:sz w:val="24"/>
                <w:szCs w:val="24"/>
              </w:rPr>
            </w:pPr>
            <w:r w:rsidRPr="00E0383B">
              <w:rPr>
                <w:sz w:val="24"/>
                <w:szCs w:val="24"/>
              </w:rPr>
              <w:t>4.3 Mise en place des parcelles écoles</w:t>
            </w:r>
          </w:p>
        </w:tc>
        <w:tc>
          <w:tcPr>
            <w:tcW w:w="2835" w:type="dxa"/>
          </w:tcPr>
          <w:p w14:paraId="04B6837C" w14:textId="77777777" w:rsidR="00E0383B" w:rsidRPr="00E0383B" w:rsidRDefault="00E0383B" w:rsidP="002D7C28">
            <w:pPr>
              <w:rPr>
                <w:sz w:val="24"/>
                <w:szCs w:val="24"/>
              </w:rPr>
            </w:pPr>
            <w:r w:rsidRPr="00E0383B">
              <w:rPr>
                <w:sz w:val="24"/>
                <w:szCs w:val="24"/>
              </w:rPr>
              <w:t>Mois 5</w:t>
            </w:r>
          </w:p>
        </w:tc>
        <w:tc>
          <w:tcPr>
            <w:tcW w:w="3828" w:type="dxa"/>
          </w:tcPr>
          <w:p w14:paraId="68DED8B4" w14:textId="77777777" w:rsidR="00E0383B" w:rsidRPr="00E0383B" w:rsidRDefault="00E0383B" w:rsidP="002D7C28">
            <w:pPr>
              <w:rPr>
                <w:sz w:val="24"/>
                <w:szCs w:val="24"/>
              </w:rPr>
            </w:pPr>
            <w:r w:rsidRPr="00E0383B">
              <w:rPr>
                <w:sz w:val="24"/>
                <w:szCs w:val="24"/>
              </w:rPr>
              <w:t>Techniciens agricoles</w:t>
            </w:r>
          </w:p>
        </w:tc>
      </w:tr>
      <w:tr w:rsidR="00E0383B" w:rsidRPr="00E0383B" w14:paraId="56918392" w14:textId="77777777" w:rsidTr="00CE35A9">
        <w:tc>
          <w:tcPr>
            <w:tcW w:w="7938" w:type="dxa"/>
          </w:tcPr>
          <w:p w14:paraId="67CA5708" w14:textId="77777777" w:rsidR="00E0383B" w:rsidRPr="00E0383B" w:rsidRDefault="00E0383B" w:rsidP="002D7C28">
            <w:pPr>
              <w:rPr>
                <w:sz w:val="24"/>
                <w:szCs w:val="24"/>
              </w:rPr>
            </w:pPr>
            <w:r w:rsidRPr="00E0383B">
              <w:rPr>
                <w:sz w:val="24"/>
                <w:szCs w:val="24"/>
              </w:rPr>
              <w:t>4.4 Distribution des kits agroécologiques</w:t>
            </w:r>
          </w:p>
        </w:tc>
        <w:tc>
          <w:tcPr>
            <w:tcW w:w="2835" w:type="dxa"/>
          </w:tcPr>
          <w:p w14:paraId="5879C6C4" w14:textId="77777777" w:rsidR="00E0383B" w:rsidRPr="00E0383B" w:rsidRDefault="00E0383B" w:rsidP="002D7C28">
            <w:pPr>
              <w:rPr>
                <w:sz w:val="24"/>
                <w:szCs w:val="24"/>
              </w:rPr>
            </w:pPr>
            <w:r w:rsidRPr="00E0383B">
              <w:rPr>
                <w:sz w:val="24"/>
                <w:szCs w:val="24"/>
              </w:rPr>
              <w:t>Mois 6</w:t>
            </w:r>
          </w:p>
        </w:tc>
        <w:tc>
          <w:tcPr>
            <w:tcW w:w="3828" w:type="dxa"/>
          </w:tcPr>
          <w:p w14:paraId="52CB2684" w14:textId="77777777" w:rsidR="00E0383B" w:rsidRPr="00E0383B" w:rsidRDefault="00E0383B" w:rsidP="002D7C28">
            <w:pPr>
              <w:rPr>
                <w:sz w:val="24"/>
                <w:szCs w:val="24"/>
              </w:rPr>
            </w:pPr>
            <w:r w:rsidRPr="00E0383B">
              <w:rPr>
                <w:sz w:val="24"/>
                <w:szCs w:val="24"/>
              </w:rPr>
              <w:t>Logisticiens</w:t>
            </w:r>
          </w:p>
        </w:tc>
      </w:tr>
      <w:tr w:rsidR="00E0383B" w:rsidRPr="00E0383B" w14:paraId="0DC959D9" w14:textId="77777777" w:rsidTr="00CE35A9">
        <w:tc>
          <w:tcPr>
            <w:tcW w:w="7938" w:type="dxa"/>
          </w:tcPr>
          <w:p w14:paraId="27716E47" w14:textId="77777777" w:rsidR="00E0383B" w:rsidRPr="00E0383B" w:rsidRDefault="00E0383B" w:rsidP="002D7C28">
            <w:pPr>
              <w:rPr>
                <w:sz w:val="24"/>
                <w:szCs w:val="24"/>
              </w:rPr>
            </w:pPr>
            <w:r w:rsidRPr="00E0383B">
              <w:rPr>
                <w:sz w:val="24"/>
                <w:szCs w:val="24"/>
              </w:rPr>
              <w:t>4.5 Suivi de l’adoption des pratiques</w:t>
            </w:r>
          </w:p>
        </w:tc>
        <w:tc>
          <w:tcPr>
            <w:tcW w:w="2835" w:type="dxa"/>
          </w:tcPr>
          <w:p w14:paraId="45A06565" w14:textId="77777777" w:rsidR="00E0383B" w:rsidRPr="00E0383B" w:rsidRDefault="00E0383B" w:rsidP="002D7C28">
            <w:pPr>
              <w:rPr>
                <w:sz w:val="24"/>
                <w:szCs w:val="24"/>
              </w:rPr>
            </w:pPr>
            <w:r w:rsidRPr="00E0383B">
              <w:rPr>
                <w:sz w:val="24"/>
                <w:szCs w:val="24"/>
              </w:rPr>
              <w:t>Mois 7-12</w:t>
            </w:r>
          </w:p>
        </w:tc>
        <w:tc>
          <w:tcPr>
            <w:tcW w:w="3828" w:type="dxa"/>
          </w:tcPr>
          <w:p w14:paraId="355EB819" w14:textId="77777777" w:rsidR="00E0383B" w:rsidRPr="00E0383B" w:rsidRDefault="00E0383B" w:rsidP="002D7C28">
            <w:pPr>
              <w:rPr>
                <w:sz w:val="24"/>
                <w:szCs w:val="24"/>
              </w:rPr>
            </w:pPr>
            <w:r w:rsidRPr="00E0383B">
              <w:rPr>
                <w:sz w:val="24"/>
                <w:szCs w:val="24"/>
              </w:rPr>
              <w:t>Techniciens de terrain</w:t>
            </w:r>
          </w:p>
        </w:tc>
      </w:tr>
    </w:tbl>
    <w:p w14:paraId="599EBA59" w14:textId="77777777" w:rsidR="00D0189A" w:rsidRDefault="00D0189A" w:rsidP="00CA417C">
      <w:pPr>
        <w:widowControl w:val="0"/>
        <w:spacing w:line="276" w:lineRule="auto"/>
        <w:jc w:val="both"/>
        <w:rPr>
          <w:rFonts w:ascii="Times New Roman" w:eastAsia="Meiryo" w:hAnsi="Times New Roman" w:cs="Times New Roman"/>
          <w:sz w:val="24"/>
          <w:szCs w:val="24"/>
        </w:rPr>
      </w:pPr>
    </w:p>
    <w:p w14:paraId="13B3B4A7" w14:textId="30E4A7A6" w:rsidR="00FA31B4" w:rsidRPr="002A3AE4" w:rsidRDefault="00FA31B4" w:rsidP="00CA417C">
      <w:pPr>
        <w:pStyle w:val="ListParagraph"/>
        <w:widowControl w:val="0"/>
        <w:numPr>
          <w:ilvl w:val="0"/>
          <w:numId w:val="1"/>
        </w:numPr>
        <w:spacing w:line="276" w:lineRule="auto"/>
        <w:jc w:val="both"/>
        <w:rPr>
          <w:rFonts w:ascii="Calibri" w:eastAsia="Meiryo" w:hAnsi="Calibri" w:cs="Calibri"/>
          <w:b/>
          <w:sz w:val="28"/>
          <w:szCs w:val="28"/>
        </w:rPr>
      </w:pPr>
      <w:r w:rsidRPr="002A3AE4">
        <w:rPr>
          <w:rFonts w:ascii="Calibri" w:eastAsia="Meiryo" w:hAnsi="Calibri" w:cs="Calibri"/>
          <w:b/>
          <w:sz w:val="28"/>
          <w:szCs w:val="28"/>
        </w:rPr>
        <w:t>BUDGET DES ACTIVITES</w:t>
      </w:r>
    </w:p>
    <w:tbl>
      <w:tblPr>
        <w:tblW w:w="14514" w:type="dxa"/>
        <w:tblLayout w:type="fixed"/>
        <w:tblCellMar>
          <w:left w:w="70" w:type="dxa"/>
          <w:right w:w="70" w:type="dxa"/>
        </w:tblCellMar>
        <w:tblLook w:val="04A0" w:firstRow="1" w:lastRow="0" w:firstColumn="1" w:lastColumn="0" w:noHBand="0" w:noVBand="1"/>
      </w:tblPr>
      <w:tblGrid>
        <w:gridCol w:w="1031"/>
        <w:gridCol w:w="4816"/>
        <w:gridCol w:w="1423"/>
        <w:gridCol w:w="909"/>
        <w:gridCol w:w="1417"/>
        <w:gridCol w:w="1676"/>
        <w:gridCol w:w="2048"/>
        <w:gridCol w:w="1194"/>
      </w:tblGrid>
      <w:tr w:rsidR="00EB340F" w:rsidRPr="00EB340F" w14:paraId="06A7B62F" w14:textId="77777777" w:rsidTr="0056508E">
        <w:trPr>
          <w:trHeight w:val="300"/>
        </w:trPr>
        <w:tc>
          <w:tcPr>
            <w:tcW w:w="14514" w:type="dxa"/>
            <w:gridSpan w:val="8"/>
            <w:tcBorders>
              <w:top w:val="single" w:sz="4" w:space="0" w:color="auto"/>
              <w:left w:val="single" w:sz="4" w:space="0" w:color="auto"/>
              <w:bottom w:val="single" w:sz="4" w:space="0" w:color="auto"/>
              <w:right w:val="single" w:sz="4" w:space="0" w:color="auto"/>
            </w:tcBorders>
            <w:shd w:val="clear" w:color="000000" w:fill="002060"/>
            <w:hideMark/>
          </w:tcPr>
          <w:p w14:paraId="5091DBBD"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xml:space="preserve">  </w:t>
            </w:r>
            <w:proofErr w:type="spellStart"/>
            <w:r w:rsidRPr="00EB340F">
              <w:rPr>
                <w:rFonts w:ascii="Arial Narrow" w:eastAsia="Times New Roman" w:hAnsi="Arial Narrow" w:cs="Calibri"/>
                <w:sz w:val="24"/>
                <w:szCs w:val="24"/>
                <w:lang w:eastAsia="fr-FR"/>
              </w:rPr>
              <w:t>ProDoc</w:t>
            </w:r>
            <w:proofErr w:type="spellEnd"/>
            <w:r w:rsidRPr="00EB340F">
              <w:rPr>
                <w:rFonts w:ascii="Arial Narrow" w:eastAsia="Times New Roman" w:hAnsi="Arial Narrow" w:cs="Calibri"/>
                <w:sz w:val="24"/>
                <w:szCs w:val="24"/>
                <w:lang w:eastAsia="fr-FR"/>
              </w:rPr>
              <w:t xml:space="preserve"> 2 : Bu+A</w:t>
            </w:r>
            <w:proofErr w:type="gramStart"/>
            <w:r w:rsidRPr="00EB340F">
              <w:rPr>
                <w:rFonts w:ascii="Arial Narrow" w:eastAsia="Times New Roman" w:hAnsi="Arial Narrow" w:cs="Calibri"/>
                <w:sz w:val="24"/>
                <w:szCs w:val="24"/>
                <w:lang w:eastAsia="fr-FR"/>
              </w:rPr>
              <w:t>1:</w:t>
            </w:r>
            <w:proofErr w:type="gramEnd"/>
            <w:r w:rsidRPr="00EB340F">
              <w:rPr>
                <w:rFonts w:ascii="Arial Narrow" w:eastAsia="Times New Roman" w:hAnsi="Arial Narrow" w:cs="Calibri"/>
                <w:sz w:val="24"/>
                <w:szCs w:val="24"/>
                <w:lang w:eastAsia="fr-FR"/>
              </w:rPr>
              <w:t>H32dget détaillé</w:t>
            </w:r>
          </w:p>
        </w:tc>
      </w:tr>
      <w:tr w:rsidR="0056508E" w:rsidRPr="00EB340F" w14:paraId="7DB9060F" w14:textId="77777777" w:rsidTr="0056508E">
        <w:trPr>
          <w:trHeight w:val="375"/>
        </w:trPr>
        <w:tc>
          <w:tcPr>
            <w:tcW w:w="1031" w:type="dxa"/>
            <w:tcBorders>
              <w:top w:val="nil"/>
              <w:left w:val="single" w:sz="4" w:space="0" w:color="auto"/>
              <w:bottom w:val="single" w:sz="4" w:space="0" w:color="auto"/>
              <w:right w:val="single" w:sz="4" w:space="0" w:color="auto"/>
            </w:tcBorders>
            <w:vAlign w:val="center"/>
            <w:hideMark/>
          </w:tcPr>
          <w:p w14:paraId="6B04E6BD"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4816" w:type="dxa"/>
            <w:tcBorders>
              <w:top w:val="nil"/>
              <w:left w:val="nil"/>
              <w:bottom w:val="single" w:sz="4" w:space="0" w:color="auto"/>
              <w:right w:val="single" w:sz="4" w:space="0" w:color="auto"/>
            </w:tcBorders>
            <w:shd w:val="clear" w:color="000000" w:fill="FFFFFF"/>
            <w:hideMark/>
          </w:tcPr>
          <w:p w14:paraId="3614CD4F" w14:textId="00F63E0F" w:rsidR="00EB340F" w:rsidRPr="00EB340F" w:rsidRDefault="00EB340F" w:rsidP="00EB340F">
            <w:pPr>
              <w:spacing w:after="0" w:line="240" w:lineRule="auto"/>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xml:space="preserve">Partenaire </w:t>
            </w:r>
            <w:r w:rsidR="00ED1010" w:rsidRPr="00EB340F">
              <w:rPr>
                <w:rFonts w:ascii="Arial Narrow" w:eastAsia="Times New Roman" w:hAnsi="Arial Narrow" w:cs="Calibri"/>
                <w:sz w:val="24"/>
                <w:szCs w:val="24"/>
                <w:lang w:eastAsia="fr-FR"/>
              </w:rPr>
              <w:t>d’exécution :</w:t>
            </w:r>
            <w:r w:rsidRPr="00EB340F">
              <w:rPr>
                <w:rFonts w:ascii="Arial Narrow" w:eastAsia="Times New Roman" w:hAnsi="Arial Narrow" w:cs="Calibri"/>
                <w:sz w:val="24"/>
                <w:szCs w:val="24"/>
                <w:lang w:eastAsia="fr-FR"/>
              </w:rPr>
              <w:t xml:space="preserve"> </w:t>
            </w:r>
            <w:r w:rsidR="00ED1010">
              <w:rPr>
                <w:rFonts w:ascii="Arial Narrow" w:eastAsia="Times New Roman" w:hAnsi="Arial Narrow" w:cs="Calibri"/>
                <w:sz w:val="24"/>
                <w:szCs w:val="24"/>
                <w:lang w:eastAsia="fr-FR"/>
              </w:rPr>
              <w:t>AHAPVEO</w:t>
            </w:r>
          </w:p>
        </w:tc>
        <w:tc>
          <w:tcPr>
            <w:tcW w:w="1423" w:type="dxa"/>
            <w:tcBorders>
              <w:top w:val="nil"/>
              <w:left w:val="nil"/>
              <w:bottom w:val="single" w:sz="4" w:space="0" w:color="auto"/>
              <w:right w:val="single" w:sz="4" w:space="0" w:color="auto"/>
            </w:tcBorders>
            <w:shd w:val="clear" w:color="000000" w:fill="FFFFFF"/>
            <w:noWrap/>
            <w:hideMark/>
          </w:tcPr>
          <w:p w14:paraId="571511DC" w14:textId="77A9BCDF" w:rsidR="00EB340F" w:rsidRPr="00EB340F" w:rsidRDefault="00ED1010" w:rsidP="00EB340F">
            <w:pPr>
              <w:spacing w:after="0" w:line="240" w:lineRule="auto"/>
              <w:jc w:val="center"/>
              <w:rPr>
                <w:rFonts w:ascii="Arial Narrow" w:eastAsia="Times New Roman" w:hAnsi="Arial Narrow" w:cs="Calibri"/>
                <w:b/>
                <w:bCs/>
                <w:sz w:val="24"/>
                <w:szCs w:val="24"/>
                <w:lang w:eastAsia="fr-FR"/>
              </w:rPr>
            </w:pPr>
            <w:r>
              <w:rPr>
                <w:rFonts w:ascii="Arial Narrow" w:eastAsia="Times New Roman" w:hAnsi="Arial Narrow" w:cs="Calibri"/>
                <w:b/>
                <w:bCs/>
                <w:sz w:val="24"/>
                <w:szCs w:val="24"/>
                <w:lang w:eastAsia="fr-FR"/>
              </w:rPr>
              <w:t>AHPVEO</w:t>
            </w:r>
          </w:p>
        </w:tc>
        <w:tc>
          <w:tcPr>
            <w:tcW w:w="909" w:type="dxa"/>
            <w:tcBorders>
              <w:top w:val="nil"/>
              <w:left w:val="nil"/>
              <w:bottom w:val="single" w:sz="4" w:space="0" w:color="auto"/>
              <w:right w:val="single" w:sz="4" w:space="0" w:color="auto"/>
            </w:tcBorders>
            <w:noWrap/>
            <w:hideMark/>
          </w:tcPr>
          <w:p w14:paraId="5E5B0DAC"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1417" w:type="dxa"/>
            <w:tcBorders>
              <w:top w:val="nil"/>
              <w:left w:val="nil"/>
              <w:bottom w:val="single" w:sz="4" w:space="0" w:color="auto"/>
              <w:right w:val="single" w:sz="4" w:space="0" w:color="auto"/>
            </w:tcBorders>
            <w:noWrap/>
            <w:hideMark/>
          </w:tcPr>
          <w:p w14:paraId="662856C6"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1676" w:type="dxa"/>
            <w:tcBorders>
              <w:top w:val="nil"/>
              <w:left w:val="nil"/>
              <w:bottom w:val="single" w:sz="4" w:space="0" w:color="auto"/>
              <w:right w:val="single" w:sz="4" w:space="0" w:color="auto"/>
            </w:tcBorders>
            <w:noWrap/>
            <w:hideMark/>
          </w:tcPr>
          <w:p w14:paraId="3495DB39"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2048" w:type="dxa"/>
            <w:tcBorders>
              <w:top w:val="nil"/>
              <w:left w:val="nil"/>
              <w:bottom w:val="single" w:sz="4" w:space="0" w:color="auto"/>
              <w:right w:val="single" w:sz="4" w:space="0" w:color="auto"/>
            </w:tcBorders>
            <w:noWrap/>
            <w:vAlign w:val="center"/>
            <w:hideMark/>
          </w:tcPr>
          <w:p w14:paraId="7407E5C2"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1194" w:type="dxa"/>
            <w:tcBorders>
              <w:top w:val="nil"/>
              <w:left w:val="nil"/>
              <w:bottom w:val="single" w:sz="4" w:space="0" w:color="auto"/>
              <w:right w:val="single" w:sz="4" w:space="0" w:color="auto"/>
            </w:tcBorders>
            <w:shd w:val="clear" w:color="000000" w:fill="FFFFFF"/>
            <w:hideMark/>
          </w:tcPr>
          <w:p w14:paraId="6E062B53" w14:textId="77777777" w:rsidR="00EB340F" w:rsidRPr="00EB340F" w:rsidRDefault="00EB340F" w:rsidP="00EB340F">
            <w:pPr>
              <w:spacing w:after="0" w:line="240" w:lineRule="auto"/>
              <w:rPr>
                <w:rFonts w:ascii="Arial Narrow" w:eastAsia="Times New Roman" w:hAnsi="Arial Narrow" w:cs="Calibri"/>
                <w:b/>
                <w:bCs/>
                <w:sz w:val="20"/>
                <w:szCs w:val="20"/>
                <w:lang w:eastAsia="fr-FR"/>
              </w:rPr>
            </w:pPr>
            <w:r w:rsidRPr="00EB340F">
              <w:rPr>
                <w:rFonts w:ascii="Arial Narrow" w:eastAsia="Times New Roman" w:hAnsi="Arial Narrow" w:cs="Calibri"/>
                <w:b/>
                <w:bCs/>
                <w:sz w:val="20"/>
                <w:szCs w:val="20"/>
                <w:lang w:eastAsia="fr-FR"/>
              </w:rPr>
              <w:t> </w:t>
            </w:r>
          </w:p>
        </w:tc>
      </w:tr>
      <w:tr w:rsidR="00EB340F" w:rsidRPr="00EB340F" w14:paraId="7883E9C4" w14:textId="77777777" w:rsidTr="0056508E">
        <w:trPr>
          <w:trHeight w:val="465"/>
        </w:trPr>
        <w:tc>
          <w:tcPr>
            <w:tcW w:w="1031" w:type="dxa"/>
            <w:tcBorders>
              <w:top w:val="nil"/>
              <w:left w:val="single" w:sz="4" w:space="0" w:color="auto"/>
              <w:bottom w:val="single" w:sz="4" w:space="0" w:color="auto"/>
              <w:right w:val="single" w:sz="4" w:space="0" w:color="auto"/>
            </w:tcBorders>
            <w:vAlign w:val="center"/>
            <w:hideMark/>
          </w:tcPr>
          <w:p w14:paraId="3E2A77D8"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4816" w:type="dxa"/>
            <w:tcBorders>
              <w:top w:val="nil"/>
              <w:left w:val="nil"/>
              <w:bottom w:val="single" w:sz="4" w:space="0" w:color="auto"/>
              <w:right w:val="single" w:sz="4" w:space="0" w:color="auto"/>
            </w:tcBorders>
            <w:shd w:val="clear" w:color="000000" w:fill="FFFFFF"/>
            <w:hideMark/>
          </w:tcPr>
          <w:p w14:paraId="7E445FD3" w14:textId="7C02F5CA" w:rsidR="00EB340F" w:rsidRPr="00EB340F" w:rsidRDefault="00EB340F" w:rsidP="00EB340F">
            <w:pPr>
              <w:spacing w:after="0" w:line="240" w:lineRule="auto"/>
              <w:rPr>
                <w:rFonts w:ascii="Arial Narrow" w:eastAsia="Times New Roman" w:hAnsi="Arial Narrow" w:cs="Calibri"/>
                <w:sz w:val="24"/>
                <w:szCs w:val="24"/>
                <w:lang w:eastAsia="fr-FR"/>
              </w:rPr>
            </w:pPr>
            <w:proofErr w:type="gramStart"/>
            <w:r w:rsidRPr="00EB340F">
              <w:rPr>
                <w:rFonts w:ascii="Arial Narrow" w:eastAsia="Times New Roman" w:hAnsi="Arial Narrow" w:cs="Calibri"/>
                <w:sz w:val="24"/>
                <w:szCs w:val="24"/>
                <w:lang w:eastAsia="fr-FR"/>
              </w:rPr>
              <w:t>Période:</w:t>
            </w:r>
            <w:proofErr w:type="gramEnd"/>
            <w:r w:rsidRPr="00EB340F">
              <w:rPr>
                <w:rFonts w:ascii="Arial Narrow" w:eastAsia="Times New Roman" w:hAnsi="Arial Narrow" w:cs="Calibri"/>
                <w:sz w:val="24"/>
                <w:szCs w:val="24"/>
                <w:lang w:eastAsia="fr-FR"/>
              </w:rPr>
              <w:t xml:space="preserve"> Du 1/</w:t>
            </w:r>
            <w:r w:rsidR="00ED1010">
              <w:rPr>
                <w:rFonts w:ascii="Arial Narrow" w:eastAsia="Times New Roman" w:hAnsi="Arial Narrow" w:cs="Calibri"/>
                <w:sz w:val="24"/>
                <w:szCs w:val="24"/>
                <w:lang w:eastAsia="fr-FR"/>
              </w:rPr>
              <w:t>12</w:t>
            </w:r>
            <w:r w:rsidRPr="00EB340F">
              <w:rPr>
                <w:rFonts w:ascii="Arial Narrow" w:eastAsia="Times New Roman" w:hAnsi="Arial Narrow" w:cs="Calibri"/>
                <w:sz w:val="24"/>
                <w:szCs w:val="24"/>
                <w:lang w:eastAsia="fr-FR"/>
              </w:rPr>
              <w:t xml:space="preserve">/2025 </w:t>
            </w:r>
          </w:p>
        </w:tc>
        <w:tc>
          <w:tcPr>
            <w:tcW w:w="1423" w:type="dxa"/>
            <w:tcBorders>
              <w:top w:val="nil"/>
              <w:left w:val="nil"/>
              <w:bottom w:val="single" w:sz="4" w:space="0" w:color="auto"/>
              <w:right w:val="single" w:sz="4" w:space="0" w:color="auto"/>
            </w:tcBorders>
            <w:shd w:val="clear" w:color="000000" w:fill="FFFFFF"/>
            <w:noWrap/>
            <w:vAlign w:val="center"/>
            <w:hideMark/>
          </w:tcPr>
          <w:p w14:paraId="201D1100" w14:textId="3C9989B5"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xml:space="preserve">Au </w:t>
            </w:r>
            <w:r w:rsidR="00ED1010">
              <w:rPr>
                <w:rFonts w:ascii="Arial Narrow" w:eastAsia="Times New Roman" w:hAnsi="Arial Narrow" w:cs="Calibri"/>
                <w:sz w:val="24"/>
                <w:szCs w:val="24"/>
                <w:lang w:eastAsia="fr-FR"/>
              </w:rPr>
              <w:t>15</w:t>
            </w:r>
            <w:r w:rsidRPr="00EB340F">
              <w:rPr>
                <w:rFonts w:ascii="Arial Narrow" w:eastAsia="Times New Roman" w:hAnsi="Arial Narrow" w:cs="Calibri"/>
                <w:sz w:val="24"/>
                <w:szCs w:val="24"/>
                <w:lang w:eastAsia="fr-FR"/>
              </w:rPr>
              <w:t>/</w:t>
            </w:r>
            <w:r w:rsidR="00ED1010">
              <w:rPr>
                <w:rFonts w:ascii="Arial Narrow" w:eastAsia="Times New Roman" w:hAnsi="Arial Narrow" w:cs="Calibri"/>
                <w:sz w:val="24"/>
                <w:szCs w:val="24"/>
                <w:lang w:eastAsia="fr-FR"/>
              </w:rPr>
              <w:t>1</w:t>
            </w:r>
            <w:r w:rsidRPr="00EB340F">
              <w:rPr>
                <w:rFonts w:ascii="Arial Narrow" w:eastAsia="Times New Roman" w:hAnsi="Arial Narrow" w:cs="Calibri"/>
                <w:sz w:val="24"/>
                <w:szCs w:val="24"/>
                <w:lang w:eastAsia="fr-FR"/>
              </w:rPr>
              <w:t>2/ 202</w:t>
            </w:r>
            <w:r w:rsidR="00ED1010">
              <w:rPr>
                <w:rFonts w:ascii="Arial Narrow" w:eastAsia="Times New Roman" w:hAnsi="Arial Narrow" w:cs="Calibri"/>
                <w:sz w:val="24"/>
                <w:szCs w:val="24"/>
                <w:lang w:eastAsia="fr-FR"/>
              </w:rPr>
              <w:t>5</w:t>
            </w:r>
          </w:p>
        </w:tc>
        <w:tc>
          <w:tcPr>
            <w:tcW w:w="909" w:type="dxa"/>
            <w:tcBorders>
              <w:top w:val="nil"/>
              <w:left w:val="nil"/>
              <w:bottom w:val="single" w:sz="4" w:space="0" w:color="auto"/>
              <w:right w:val="single" w:sz="4" w:space="0" w:color="auto"/>
            </w:tcBorders>
            <w:shd w:val="clear" w:color="000000" w:fill="FFFFFF"/>
            <w:vAlign w:val="center"/>
            <w:hideMark/>
          </w:tcPr>
          <w:p w14:paraId="1621DD7B"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1417" w:type="dxa"/>
            <w:tcBorders>
              <w:top w:val="nil"/>
              <w:left w:val="nil"/>
              <w:bottom w:val="single" w:sz="4" w:space="0" w:color="auto"/>
              <w:right w:val="single" w:sz="4" w:space="0" w:color="auto"/>
            </w:tcBorders>
            <w:shd w:val="clear" w:color="000000" w:fill="FFFFFF"/>
            <w:vAlign w:val="center"/>
            <w:hideMark/>
          </w:tcPr>
          <w:p w14:paraId="2C3A7F2B" w14:textId="77777777" w:rsidR="00EB340F" w:rsidRPr="00EB340F" w:rsidRDefault="00EB340F" w:rsidP="00EB340F">
            <w:pPr>
              <w:spacing w:after="0" w:line="240" w:lineRule="auto"/>
              <w:jc w:val="center"/>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1676" w:type="dxa"/>
            <w:tcBorders>
              <w:top w:val="nil"/>
              <w:left w:val="nil"/>
              <w:bottom w:val="single" w:sz="4" w:space="0" w:color="auto"/>
              <w:right w:val="single" w:sz="4" w:space="0" w:color="auto"/>
            </w:tcBorders>
            <w:vAlign w:val="center"/>
            <w:hideMark/>
          </w:tcPr>
          <w:p w14:paraId="5B2D5309" w14:textId="77777777" w:rsidR="00EB340F" w:rsidRPr="00EB340F" w:rsidRDefault="00EB340F" w:rsidP="00EB340F">
            <w:pPr>
              <w:spacing w:after="0" w:line="240" w:lineRule="auto"/>
              <w:jc w:val="right"/>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2048" w:type="dxa"/>
            <w:tcBorders>
              <w:top w:val="nil"/>
              <w:left w:val="nil"/>
              <w:bottom w:val="single" w:sz="4" w:space="0" w:color="auto"/>
              <w:right w:val="single" w:sz="4" w:space="0" w:color="auto"/>
            </w:tcBorders>
            <w:vAlign w:val="center"/>
            <w:hideMark/>
          </w:tcPr>
          <w:p w14:paraId="74D765DF" w14:textId="77777777" w:rsidR="00EB340F" w:rsidRPr="00EB340F" w:rsidRDefault="00EB340F" w:rsidP="00EB340F">
            <w:pPr>
              <w:spacing w:after="0" w:line="240" w:lineRule="auto"/>
              <w:jc w:val="right"/>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1194" w:type="dxa"/>
            <w:tcBorders>
              <w:top w:val="nil"/>
              <w:left w:val="nil"/>
              <w:bottom w:val="single" w:sz="4" w:space="0" w:color="auto"/>
              <w:right w:val="single" w:sz="4" w:space="0" w:color="auto"/>
            </w:tcBorders>
            <w:shd w:val="clear" w:color="000000" w:fill="FFFFFF"/>
            <w:hideMark/>
          </w:tcPr>
          <w:p w14:paraId="066C018B"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6E54E16C" w14:textId="77777777" w:rsidTr="0056508E">
        <w:trPr>
          <w:trHeight w:val="405"/>
        </w:trPr>
        <w:tc>
          <w:tcPr>
            <w:tcW w:w="1031" w:type="dxa"/>
            <w:tcBorders>
              <w:top w:val="nil"/>
              <w:left w:val="single" w:sz="4" w:space="0" w:color="auto"/>
              <w:bottom w:val="single" w:sz="4" w:space="0" w:color="auto"/>
              <w:right w:val="single" w:sz="4" w:space="0" w:color="auto"/>
            </w:tcBorders>
            <w:shd w:val="clear" w:color="000000" w:fill="BFBFBF"/>
            <w:vAlign w:val="center"/>
            <w:hideMark/>
          </w:tcPr>
          <w:p w14:paraId="77ABEDD9"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N° de depense</w:t>
            </w:r>
          </w:p>
        </w:tc>
        <w:tc>
          <w:tcPr>
            <w:tcW w:w="4816" w:type="dxa"/>
            <w:tcBorders>
              <w:top w:val="nil"/>
              <w:left w:val="nil"/>
              <w:bottom w:val="single" w:sz="4" w:space="0" w:color="auto"/>
              <w:right w:val="single" w:sz="4" w:space="0" w:color="auto"/>
            </w:tcBorders>
            <w:shd w:val="clear" w:color="000000" w:fill="BFBFBF"/>
            <w:vAlign w:val="center"/>
            <w:hideMark/>
          </w:tcPr>
          <w:p w14:paraId="19D0A288"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Description de la depense</w:t>
            </w:r>
          </w:p>
        </w:tc>
        <w:tc>
          <w:tcPr>
            <w:tcW w:w="1423" w:type="dxa"/>
            <w:tcBorders>
              <w:top w:val="nil"/>
              <w:left w:val="nil"/>
              <w:bottom w:val="single" w:sz="4" w:space="0" w:color="auto"/>
              <w:right w:val="single" w:sz="4" w:space="0" w:color="auto"/>
            </w:tcBorders>
            <w:shd w:val="clear" w:color="000000" w:fill="BFBFBF"/>
            <w:vAlign w:val="center"/>
            <w:hideMark/>
          </w:tcPr>
          <w:p w14:paraId="73F80941"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UNITE</w:t>
            </w:r>
          </w:p>
        </w:tc>
        <w:tc>
          <w:tcPr>
            <w:tcW w:w="909" w:type="dxa"/>
            <w:tcBorders>
              <w:top w:val="nil"/>
              <w:left w:val="nil"/>
              <w:bottom w:val="single" w:sz="4" w:space="0" w:color="auto"/>
              <w:right w:val="single" w:sz="4" w:space="0" w:color="auto"/>
            </w:tcBorders>
            <w:shd w:val="clear" w:color="000000" w:fill="CCCCCC"/>
            <w:vAlign w:val="center"/>
            <w:hideMark/>
          </w:tcPr>
          <w:p w14:paraId="0D87F84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Nbre </w:t>
            </w:r>
          </w:p>
        </w:tc>
        <w:tc>
          <w:tcPr>
            <w:tcW w:w="1417" w:type="dxa"/>
            <w:tcBorders>
              <w:top w:val="nil"/>
              <w:left w:val="nil"/>
              <w:bottom w:val="single" w:sz="4" w:space="0" w:color="auto"/>
              <w:right w:val="single" w:sz="4" w:space="0" w:color="auto"/>
            </w:tcBorders>
            <w:shd w:val="clear" w:color="000000" w:fill="CCCCCC"/>
            <w:vAlign w:val="center"/>
            <w:hideMark/>
          </w:tcPr>
          <w:p w14:paraId="344B8FF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Quantité/Nb Jour/Nb Mois/</w:t>
            </w:r>
            <w:proofErr w:type="spellStart"/>
            <w:r w:rsidRPr="00EB340F">
              <w:rPr>
                <w:rFonts w:ascii="Calibri" w:eastAsia="Times New Roman" w:hAnsi="Calibri" w:cs="Calibri"/>
                <w:b/>
                <w:bCs/>
                <w:sz w:val="24"/>
                <w:szCs w:val="24"/>
                <w:lang w:eastAsia="fr-FR"/>
              </w:rPr>
              <w:t>Freq</w:t>
            </w:r>
            <w:proofErr w:type="spellEnd"/>
            <w:r w:rsidRPr="00EB340F">
              <w:rPr>
                <w:rFonts w:ascii="Calibri" w:eastAsia="Times New Roman" w:hAnsi="Calibri" w:cs="Calibri"/>
                <w:b/>
                <w:bCs/>
                <w:sz w:val="24"/>
                <w:szCs w:val="24"/>
                <w:lang w:eastAsia="fr-FR"/>
              </w:rPr>
              <w:t xml:space="preserve"> </w:t>
            </w:r>
          </w:p>
        </w:tc>
        <w:tc>
          <w:tcPr>
            <w:tcW w:w="1676" w:type="dxa"/>
            <w:tcBorders>
              <w:top w:val="nil"/>
              <w:left w:val="nil"/>
              <w:bottom w:val="single" w:sz="4" w:space="0" w:color="auto"/>
              <w:right w:val="single" w:sz="4" w:space="0" w:color="auto"/>
            </w:tcBorders>
            <w:shd w:val="clear" w:color="000000" w:fill="CCCCCC"/>
            <w:vAlign w:val="center"/>
            <w:hideMark/>
          </w:tcPr>
          <w:p w14:paraId="51DF7D2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Prix/coût unitaire </w:t>
            </w:r>
          </w:p>
        </w:tc>
        <w:tc>
          <w:tcPr>
            <w:tcW w:w="2048" w:type="dxa"/>
            <w:tcBorders>
              <w:top w:val="nil"/>
              <w:left w:val="nil"/>
              <w:bottom w:val="single" w:sz="4" w:space="0" w:color="auto"/>
              <w:right w:val="single" w:sz="4" w:space="0" w:color="auto"/>
            </w:tcBorders>
            <w:shd w:val="clear" w:color="000000" w:fill="CCCCCC"/>
            <w:vAlign w:val="center"/>
            <w:hideMark/>
          </w:tcPr>
          <w:p w14:paraId="05D038E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Montant Total</w:t>
            </w:r>
          </w:p>
        </w:tc>
        <w:tc>
          <w:tcPr>
            <w:tcW w:w="1194" w:type="dxa"/>
            <w:tcBorders>
              <w:top w:val="nil"/>
              <w:left w:val="nil"/>
              <w:bottom w:val="single" w:sz="4" w:space="0" w:color="auto"/>
              <w:right w:val="single" w:sz="4" w:space="0" w:color="auto"/>
            </w:tcBorders>
            <w:shd w:val="clear" w:color="000000" w:fill="BFBFBF"/>
            <w:vAlign w:val="center"/>
            <w:hideMark/>
          </w:tcPr>
          <w:p w14:paraId="2022B3B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Commentaires</w:t>
            </w:r>
          </w:p>
        </w:tc>
      </w:tr>
      <w:tr w:rsidR="00EB340F" w:rsidRPr="00EB340F" w14:paraId="1D25CD39" w14:textId="77777777" w:rsidTr="0056508E">
        <w:trPr>
          <w:trHeight w:val="855"/>
        </w:trPr>
        <w:tc>
          <w:tcPr>
            <w:tcW w:w="1031" w:type="dxa"/>
            <w:tcBorders>
              <w:top w:val="nil"/>
              <w:left w:val="single" w:sz="4" w:space="0" w:color="auto"/>
              <w:bottom w:val="single" w:sz="4" w:space="0" w:color="auto"/>
              <w:right w:val="single" w:sz="4" w:space="0" w:color="auto"/>
            </w:tcBorders>
            <w:shd w:val="clear" w:color="000000" w:fill="FFCC00"/>
            <w:vAlign w:val="center"/>
            <w:hideMark/>
          </w:tcPr>
          <w:p w14:paraId="4958CEB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Output 1</w:t>
            </w:r>
          </w:p>
        </w:tc>
        <w:tc>
          <w:tcPr>
            <w:tcW w:w="12289" w:type="dxa"/>
            <w:gridSpan w:val="6"/>
            <w:tcBorders>
              <w:top w:val="single" w:sz="4" w:space="0" w:color="auto"/>
              <w:left w:val="nil"/>
              <w:bottom w:val="single" w:sz="4" w:space="0" w:color="auto"/>
              <w:right w:val="single" w:sz="4" w:space="0" w:color="auto"/>
            </w:tcBorders>
            <w:shd w:val="clear" w:color="000000" w:fill="FFCC00"/>
            <w:hideMark/>
          </w:tcPr>
          <w:p w14:paraId="6EFE29D9"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1.Accroissement de 30% de la production agricole des femmes bénéficiaires grâce à l'accès à des semences et des intrants de </w:t>
            </w:r>
            <w:proofErr w:type="gramStart"/>
            <w:r w:rsidRPr="00EB340F">
              <w:rPr>
                <w:rFonts w:ascii="Calibri" w:eastAsia="Times New Roman" w:hAnsi="Calibri" w:cs="Calibri"/>
                <w:b/>
                <w:bCs/>
                <w:sz w:val="24"/>
                <w:szCs w:val="24"/>
                <w:lang w:eastAsia="fr-FR"/>
              </w:rPr>
              <w:t>qualité;</w:t>
            </w:r>
            <w:proofErr w:type="gramEnd"/>
          </w:p>
        </w:tc>
        <w:tc>
          <w:tcPr>
            <w:tcW w:w="1194" w:type="dxa"/>
            <w:tcBorders>
              <w:top w:val="nil"/>
              <w:left w:val="nil"/>
              <w:bottom w:val="single" w:sz="4" w:space="0" w:color="auto"/>
              <w:right w:val="single" w:sz="4" w:space="0" w:color="auto"/>
            </w:tcBorders>
            <w:shd w:val="clear" w:color="000000" w:fill="FFFFFF"/>
            <w:hideMark/>
          </w:tcPr>
          <w:p w14:paraId="279869F6"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4BA99379" w14:textId="77777777" w:rsidTr="0056508E">
        <w:trPr>
          <w:trHeight w:val="555"/>
        </w:trPr>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14:paraId="4E3EC8CA"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1.1</w:t>
            </w:r>
          </w:p>
        </w:tc>
        <w:tc>
          <w:tcPr>
            <w:tcW w:w="4816" w:type="dxa"/>
            <w:tcBorders>
              <w:top w:val="nil"/>
              <w:left w:val="nil"/>
              <w:bottom w:val="single" w:sz="8" w:space="0" w:color="auto"/>
              <w:right w:val="single" w:sz="8" w:space="0" w:color="auto"/>
            </w:tcBorders>
            <w:vAlign w:val="center"/>
            <w:hideMark/>
          </w:tcPr>
          <w:p w14:paraId="59A9D95A"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Identification des besoins en semences et intrants</w:t>
            </w:r>
          </w:p>
        </w:tc>
        <w:tc>
          <w:tcPr>
            <w:tcW w:w="1423" w:type="dxa"/>
            <w:tcBorders>
              <w:top w:val="nil"/>
              <w:left w:val="single" w:sz="4" w:space="0" w:color="auto"/>
              <w:bottom w:val="single" w:sz="4" w:space="0" w:color="auto"/>
              <w:right w:val="single" w:sz="4" w:space="0" w:color="auto"/>
            </w:tcBorders>
            <w:noWrap/>
            <w:hideMark/>
          </w:tcPr>
          <w:p w14:paraId="64044815"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Personnes</w:t>
            </w:r>
          </w:p>
        </w:tc>
        <w:tc>
          <w:tcPr>
            <w:tcW w:w="909" w:type="dxa"/>
            <w:tcBorders>
              <w:top w:val="nil"/>
              <w:left w:val="nil"/>
              <w:bottom w:val="single" w:sz="4" w:space="0" w:color="auto"/>
              <w:right w:val="single" w:sz="4" w:space="0" w:color="auto"/>
            </w:tcBorders>
            <w:noWrap/>
            <w:hideMark/>
          </w:tcPr>
          <w:p w14:paraId="134E272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w:t>
            </w:r>
          </w:p>
        </w:tc>
        <w:tc>
          <w:tcPr>
            <w:tcW w:w="1417" w:type="dxa"/>
            <w:tcBorders>
              <w:top w:val="nil"/>
              <w:left w:val="nil"/>
              <w:bottom w:val="single" w:sz="4" w:space="0" w:color="auto"/>
              <w:right w:val="single" w:sz="4" w:space="0" w:color="auto"/>
            </w:tcBorders>
            <w:noWrap/>
            <w:hideMark/>
          </w:tcPr>
          <w:p w14:paraId="384178C9"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shd w:val="clear" w:color="000000" w:fill="FFFFFF"/>
            <w:noWrap/>
            <w:hideMark/>
          </w:tcPr>
          <w:p w14:paraId="42C37A88"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100,0</w:t>
            </w:r>
          </w:p>
        </w:tc>
        <w:tc>
          <w:tcPr>
            <w:tcW w:w="2048" w:type="dxa"/>
            <w:tcBorders>
              <w:top w:val="nil"/>
              <w:left w:val="nil"/>
              <w:bottom w:val="single" w:sz="4" w:space="0" w:color="auto"/>
              <w:right w:val="single" w:sz="4" w:space="0" w:color="auto"/>
            </w:tcBorders>
            <w:noWrap/>
            <w:hideMark/>
          </w:tcPr>
          <w:p w14:paraId="60408022"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200 </w:t>
            </w:r>
          </w:p>
        </w:tc>
        <w:tc>
          <w:tcPr>
            <w:tcW w:w="1194" w:type="dxa"/>
            <w:tcBorders>
              <w:top w:val="nil"/>
              <w:left w:val="nil"/>
              <w:bottom w:val="single" w:sz="4" w:space="0" w:color="auto"/>
              <w:right w:val="single" w:sz="4" w:space="0" w:color="auto"/>
            </w:tcBorders>
            <w:hideMark/>
          </w:tcPr>
          <w:p w14:paraId="25807231"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021B0B22" w14:textId="77777777" w:rsidTr="0056508E">
        <w:trPr>
          <w:trHeight w:val="810"/>
        </w:trPr>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14:paraId="438B6259"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1.2</w:t>
            </w:r>
          </w:p>
        </w:tc>
        <w:tc>
          <w:tcPr>
            <w:tcW w:w="4816" w:type="dxa"/>
            <w:tcBorders>
              <w:top w:val="nil"/>
              <w:left w:val="nil"/>
              <w:bottom w:val="single" w:sz="8" w:space="0" w:color="auto"/>
              <w:right w:val="single" w:sz="8" w:space="0" w:color="auto"/>
            </w:tcBorders>
            <w:vAlign w:val="center"/>
            <w:hideMark/>
          </w:tcPr>
          <w:p w14:paraId="5548BE8E"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Sélection des fournisseurs certifiés</w:t>
            </w:r>
          </w:p>
        </w:tc>
        <w:tc>
          <w:tcPr>
            <w:tcW w:w="1423" w:type="dxa"/>
            <w:tcBorders>
              <w:top w:val="nil"/>
              <w:left w:val="single" w:sz="4" w:space="0" w:color="auto"/>
              <w:bottom w:val="single" w:sz="4" w:space="0" w:color="auto"/>
              <w:right w:val="single" w:sz="4" w:space="0" w:color="auto"/>
            </w:tcBorders>
            <w:noWrap/>
            <w:hideMark/>
          </w:tcPr>
          <w:p w14:paraId="62C33FB3" w14:textId="21D3C642" w:rsidR="00EB340F" w:rsidRPr="00EB340F" w:rsidRDefault="00ED1010"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Fournisseurs</w:t>
            </w:r>
          </w:p>
        </w:tc>
        <w:tc>
          <w:tcPr>
            <w:tcW w:w="909" w:type="dxa"/>
            <w:tcBorders>
              <w:top w:val="nil"/>
              <w:left w:val="nil"/>
              <w:bottom w:val="single" w:sz="4" w:space="0" w:color="auto"/>
              <w:right w:val="single" w:sz="4" w:space="0" w:color="auto"/>
            </w:tcBorders>
            <w:noWrap/>
            <w:hideMark/>
          </w:tcPr>
          <w:p w14:paraId="776FA85D"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417" w:type="dxa"/>
            <w:tcBorders>
              <w:top w:val="nil"/>
              <w:left w:val="nil"/>
              <w:bottom w:val="single" w:sz="4" w:space="0" w:color="auto"/>
              <w:right w:val="single" w:sz="4" w:space="0" w:color="auto"/>
            </w:tcBorders>
            <w:noWrap/>
            <w:hideMark/>
          </w:tcPr>
          <w:p w14:paraId="119AFF09"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shd w:val="clear" w:color="000000" w:fill="FFFFFF"/>
            <w:noWrap/>
            <w:hideMark/>
          </w:tcPr>
          <w:p w14:paraId="0236AA81"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500,0</w:t>
            </w:r>
          </w:p>
        </w:tc>
        <w:tc>
          <w:tcPr>
            <w:tcW w:w="2048" w:type="dxa"/>
            <w:tcBorders>
              <w:top w:val="nil"/>
              <w:left w:val="nil"/>
              <w:bottom w:val="single" w:sz="4" w:space="0" w:color="auto"/>
              <w:right w:val="single" w:sz="4" w:space="0" w:color="auto"/>
            </w:tcBorders>
            <w:noWrap/>
            <w:hideMark/>
          </w:tcPr>
          <w:p w14:paraId="0637CD1D"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500,00 </w:t>
            </w:r>
          </w:p>
        </w:tc>
        <w:tc>
          <w:tcPr>
            <w:tcW w:w="1194" w:type="dxa"/>
            <w:tcBorders>
              <w:top w:val="nil"/>
              <w:left w:val="nil"/>
              <w:bottom w:val="single" w:sz="4" w:space="0" w:color="auto"/>
              <w:right w:val="single" w:sz="4" w:space="0" w:color="auto"/>
            </w:tcBorders>
            <w:hideMark/>
          </w:tcPr>
          <w:p w14:paraId="25C4987F"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5EEF5FFE" w14:textId="77777777" w:rsidTr="0056508E">
        <w:trPr>
          <w:trHeight w:val="810"/>
        </w:trPr>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14:paraId="6286DB1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1.3</w:t>
            </w:r>
          </w:p>
        </w:tc>
        <w:tc>
          <w:tcPr>
            <w:tcW w:w="4816" w:type="dxa"/>
            <w:tcBorders>
              <w:top w:val="nil"/>
              <w:left w:val="nil"/>
              <w:bottom w:val="single" w:sz="8" w:space="0" w:color="auto"/>
              <w:right w:val="single" w:sz="8" w:space="0" w:color="auto"/>
            </w:tcBorders>
            <w:vAlign w:val="center"/>
            <w:hideMark/>
          </w:tcPr>
          <w:p w14:paraId="6A912C8F"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Distribution des intrants agricoles</w:t>
            </w:r>
          </w:p>
        </w:tc>
        <w:tc>
          <w:tcPr>
            <w:tcW w:w="1423" w:type="dxa"/>
            <w:tcBorders>
              <w:top w:val="nil"/>
              <w:left w:val="single" w:sz="4" w:space="0" w:color="auto"/>
              <w:bottom w:val="single" w:sz="4" w:space="0" w:color="auto"/>
              <w:right w:val="single" w:sz="4" w:space="0" w:color="auto"/>
            </w:tcBorders>
            <w:noWrap/>
            <w:hideMark/>
          </w:tcPr>
          <w:p w14:paraId="5E675F8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Kits</w:t>
            </w:r>
          </w:p>
        </w:tc>
        <w:tc>
          <w:tcPr>
            <w:tcW w:w="909" w:type="dxa"/>
            <w:tcBorders>
              <w:top w:val="nil"/>
              <w:left w:val="nil"/>
              <w:bottom w:val="single" w:sz="4" w:space="0" w:color="auto"/>
              <w:right w:val="single" w:sz="4" w:space="0" w:color="auto"/>
            </w:tcBorders>
            <w:noWrap/>
            <w:hideMark/>
          </w:tcPr>
          <w:p w14:paraId="3EC7FE3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500</w:t>
            </w:r>
          </w:p>
        </w:tc>
        <w:tc>
          <w:tcPr>
            <w:tcW w:w="1417" w:type="dxa"/>
            <w:tcBorders>
              <w:top w:val="nil"/>
              <w:left w:val="nil"/>
              <w:bottom w:val="single" w:sz="4" w:space="0" w:color="auto"/>
              <w:right w:val="single" w:sz="4" w:space="0" w:color="auto"/>
            </w:tcBorders>
            <w:noWrap/>
            <w:hideMark/>
          </w:tcPr>
          <w:p w14:paraId="196FF406"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shd w:val="clear" w:color="000000" w:fill="FFFFFF"/>
            <w:noWrap/>
            <w:hideMark/>
          </w:tcPr>
          <w:p w14:paraId="76F14991"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200,0</w:t>
            </w:r>
          </w:p>
        </w:tc>
        <w:tc>
          <w:tcPr>
            <w:tcW w:w="2048" w:type="dxa"/>
            <w:tcBorders>
              <w:top w:val="nil"/>
              <w:left w:val="nil"/>
              <w:bottom w:val="single" w:sz="4" w:space="0" w:color="auto"/>
              <w:right w:val="single" w:sz="4" w:space="0" w:color="auto"/>
            </w:tcBorders>
            <w:noWrap/>
            <w:hideMark/>
          </w:tcPr>
          <w:p w14:paraId="21A03324"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100 000,00 </w:t>
            </w:r>
          </w:p>
        </w:tc>
        <w:tc>
          <w:tcPr>
            <w:tcW w:w="1194" w:type="dxa"/>
            <w:tcBorders>
              <w:top w:val="nil"/>
              <w:left w:val="nil"/>
              <w:bottom w:val="single" w:sz="4" w:space="0" w:color="auto"/>
              <w:right w:val="single" w:sz="4" w:space="0" w:color="auto"/>
            </w:tcBorders>
            <w:hideMark/>
          </w:tcPr>
          <w:p w14:paraId="19D6C279"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48E68AF1" w14:textId="77777777" w:rsidTr="0056508E">
        <w:trPr>
          <w:trHeight w:val="810"/>
        </w:trPr>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14:paraId="20426A6B"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1.4</w:t>
            </w:r>
          </w:p>
        </w:tc>
        <w:tc>
          <w:tcPr>
            <w:tcW w:w="4816" w:type="dxa"/>
            <w:tcBorders>
              <w:top w:val="nil"/>
              <w:left w:val="nil"/>
              <w:bottom w:val="single" w:sz="8" w:space="0" w:color="auto"/>
              <w:right w:val="single" w:sz="8" w:space="0" w:color="auto"/>
            </w:tcBorders>
            <w:vAlign w:val="center"/>
            <w:hideMark/>
          </w:tcPr>
          <w:p w14:paraId="2EF947DD"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Sensibilisation à l'utilisation des intrants</w:t>
            </w:r>
          </w:p>
        </w:tc>
        <w:tc>
          <w:tcPr>
            <w:tcW w:w="1423" w:type="dxa"/>
            <w:tcBorders>
              <w:top w:val="nil"/>
              <w:left w:val="single" w:sz="4" w:space="0" w:color="auto"/>
              <w:bottom w:val="single" w:sz="4" w:space="0" w:color="auto"/>
              <w:right w:val="single" w:sz="4" w:space="0" w:color="auto"/>
            </w:tcBorders>
            <w:noWrap/>
            <w:hideMark/>
          </w:tcPr>
          <w:p w14:paraId="2C46BD95"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Personnes</w:t>
            </w:r>
          </w:p>
        </w:tc>
        <w:tc>
          <w:tcPr>
            <w:tcW w:w="909" w:type="dxa"/>
            <w:tcBorders>
              <w:top w:val="nil"/>
              <w:left w:val="nil"/>
              <w:bottom w:val="single" w:sz="4" w:space="0" w:color="auto"/>
              <w:right w:val="single" w:sz="4" w:space="0" w:color="auto"/>
            </w:tcBorders>
            <w:noWrap/>
            <w:hideMark/>
          </w:tcPr>
          <w:p w14:paraId="30E3BDDE"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w:t>
            </w:r>
          </w:p>
        </w:tc>
        <w:tc>
          <w:tcPr>
            <w:tcW w:w="1417" w:type="dxa"/>
            <w:tcBorders>
              <w:top w:val="nil"/>
              <w:left w:val="nil"/>
              <w:bottom w:val="single" w:sz="4" w:space="0" w:color="auto"/>
              <w:right w:val="single" w:sz="4" w:space="0" w:color="auto"/>
            </w:tcBorders>
            <w:noWrap/>
            <w:hideMark/>
          </w:tcPr>
          <w:p w14:paraId="2BF7C517"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shd w:val="clear" w:color="000000" w:fill="FFFFFF"/>
            <w:noWrap/>
            <w:hideMark/>
          </w:tcPr>
          <w:p w14:paraId="5B50DC38"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200,0</w:t>
            </w:r>
          </w:p>
        </w:tc>
        <w:tc>
          <w:tcPr>
            <w:tcW w:w="2048" w:type="dxa"/>
            <w:tcBorders>
              <w:top w:val="nil"/>
              <w:left w:val="nil"/>
              <w:bottom w:val="single" w:sz="4" w:space="0" w:color="auto"/>
              <w:right w:val="single" w:sz="4" w:space="0" w:color="auto"/>
            </w:tcBorders>
            <w:noWrap/>
            <w:hideMark/>
          </w:tcPr>
          <w:p w14:paraId="481D3A84"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400,00 </w:t>
            </w:r>
          </w:p>
        </w:tc>
        <w:tc>
          <w:tcPr>
            <w:tcW w:w="1194" w:type="dxa"/>
            <w:tcBorders>
              <w:top w:val="nil"/>
              <w:left w:val="nil"/>
              <w:bottom w:val="single" w:sz="4" w:space="0" w:color="auto"/>
              <w:right w:val="single" w:sz="4" w:space="0" w:color="auto"/>
            </w:tcBorders>
            <w:hideMark/>
          </w:tcPr>
          <w:p w14:paraId="245AC28E"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668C384E" w14:textId="77777777" w:rsidTr="0056508E">
        <w:trPr>
          <w:trHeight w:val="540"/>
        </w:trPr>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14:paraId="4F6D12B8"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1.5</w:t>
            </w:r>
          </w:p>
        </w:tc>
        <w:tc>
          <w:tcPr>
            <w:tcW w:w="4816" w:type="dxa"/>
            <w:tcBorders>
              <w:top w:val="nil"/>
              <w:left w:val="nil"/>
              <w:bottom w:val="single" w:sz="8" w:space="0" w:color="auto"/>
              <w:right w:val="single" w:sz="8" w:space="0" w:color="auto"/>
            </w:tcBorders>
            <w:vAlign w:val="center"/>
            <w:hideMark/>
          </w:tcPr>
          <w:p w14:paraId="26740E83"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Suivi technique de l’utilisation</w:t>
            </w:r>
          </w:p>
        </w:tc>
        <w:tc>
          <w:tcPr>
            <w:tcW w:w="1423" w:type="dxa"/>
            <w:tcBorders>
              <w:top w:val="nil"/>
              <w:left w:val="single" w:sz="4" w:space="0" w:color="auto"/>
              <w:bottom w:val="single" w:sz="4" w:space="0" w:color="auto"/>
              <w:right w:val="single" w:sz="4" w:space="0" w:color="auto"/>
            </w:tcBorders>
            <w:noWrap/>
            <w:hideMark/>
          </w:tcPr>
          <w:p w14:paraId="4D5D801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Mois</w:t>
            </w:r>
          </w:p>
        </w:tc>
        <w:tc>
          <w:tcPr>
            <w:tcW w:w="909" w:type="dxa"/>
            <w:tcBorders>
              <w:top w:val="nil"/>
              <w:left w:val="nil"/>
              <w:bottom w:val="single" w:sz="4" w:space="0" w:color="auto"/>
              <w:right w:val="single" w:sz="4" w:space="0" w:color="auto"/>
            </w:tcBorders>
            <w:noWrap/>
            <w:hideMark/>
          </w:tcPr>
          <w:p w14:paraId="1708F88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11</w:t>
            </w:r>
          </w:p>
        </w:tc>
        <w:tc>
          <w:tcPr>
            <w:tcW w:w="1417" w:type="dxa"/>
            <w:tcBorders>
              <w:top w:val="nil"/>
              <w:left w:val="nil"/>
              <w:bottom w:val="single" w:sz="4" w:space="0" w:color="auto"/>
              <w:right w:val="single" w:sz="4" w:space="0" w:color="auto"/>
            </w:tcBorders>
            <w:noWrap/>
            <w:hideMark/>
          </w:tcPr>
          <w:p w14:paraId="4E32657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shd w:val="clear" w:color="000000" w:fill="FFFFFF"/>
            <w:noWrap/>
            <w:hideMark/>
          </w:tcPr>
          <w:p w14:paraId="7E6CA3E8"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100,0</w:t>
            </w:r>
          </w:p>
        </w:tc>
        <w:tc>
          <w:tcPr>
            <w:tcW w:w="2048" w:type="dxa"/>
            <w:tcBorders>
              <w:top w:val="nil"/>
              <w:left w:val="nil"/>
              <w:bottom w:val="single" w:sz="4" w:space="0" w:color="auto"/>
              <w:right w:val="single" w:sz="4" w:space="0" w:color="auto"/>
            </w:tcBorders>
            <w:noWrap/>
            <w:hideMark/>
          </w:tcPr>
          <w:p w14:paraId="28D8F544"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1 100,00 </w:t>
            </w:r>
          </w:p>
        </w:tc>
        <w:tc>
          <w:tcPr>
            <w:tcW w:w="1194" w:type="dxa"/>
            <w:tcBorders>
              <w:top w:val="nil"/>
              <w:left w:val="nil"/>
              <w:bottom w:val="single" w:sz="4" w:space="0" w:color="auto"/>
              <w:right w:val="single" w:sz="4" w:space="0" w:color="auto"/>
            </w:tcBorders>
            <w:hideMark/>
          </w:tcPr>
          <w:p w14:paraId="26460074"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45BF70FF" w14:textId="77777777" w:rsidTr="0056508E">
        <w:trPr>
          <w:trHeight w:val="450"/>
        </w:trPr>
        <w:tc>
          <w:tcPr>
            <w:tcW w:w="1031" w:type="dxa"/>
            <w:tcBorders>
              <w:top w:val="nil"/>
              <w:left w:val="single" w:sz="4" w:space="0" w:color="auto"/>
              <w:bottom w:val="single" w:sz="4" w:space="0" w:color="auto"/>
              <w:right w:val="single" w:sz="4" w:space="0" w:color="auto"/>
            </w:tcBorders>
            <w:shd w:val="clear" w:color="000000" w:fill="FFFFFF"/>
            <w:noWrap/>
            <w:hideMark/>
          </w:tcPr>
          <w:p w14:paraId="2C590432" w14:textId="77777777" w:rsidR="00EB340F" w:rsidRPr="00EB340F" w:rsidRDefault="00EB340F" w:rsidP="00EB340F">
            <w:pPr>
              <w:spacing w:after="0" w:line="240" w:lineRule="auto"/>
              <w:rPr>
                <w:rFonts w:ascii="Arial Narrow" w:eastAsia="Times New Roman" w:hAnsi="Arial Narrow" w:cs="Calibri"/>
                <w:sz w:val="24"/>
                <w:szCs w:val="24"/>
                <w:lang w:eastAsia="fr-FR"/>
              </w:rPr>
            </w:pPr>
            <w:r w:rsidRPr="00EB340F">
              <w:rPr>
                <w:rFonts w:ascii="Arial Narrow" w:eastAsia="Times New Roman" w:hAnsi="Arial Narrow" w:cs="Calibri"/>
                <w:sz w:val="24"/>
                <w:szCs w:val="24"/>
                <w:lang w:eastAsia="fr-FR"/>
              </w:rPr>
              <w:t> </w:t>
            </w:r>
          </w:p>
        </w:tc>
        <w:tc>
          <w:tcPr>
            <w:tcW w:w="4816" w:type="dxa"/>
            <w:tcBorders>
              <w:top w:val="single" w:sz="4" w:space="0" w:color="auto"/>
              <w:left w:val="nil"/>
              <w:bottom w:val="single" w:sz="4" w:space="0" w:color="auto"/>
              <w:right w:val="single" w:sz="4" w:space="0" w:color="auto"/>
            </w:tcBorders>
            <w:shd w:val="clear" w:color="000000" w:fill="DDEBF7"/>
            <w:noWrap/>
            <w:hideMark/>
          </w:tcPr>
          <w:p w14:paraId="6E02AF4E" w14:textId="77777777" w:rsidR="00EB340F" w:rsidRPr="00EB340F" w:rsidRDefault="00EB340F" w:rsidP="00EB340F">
            <w:pPr>
              <w:spacing w:after="0" w:line="240" w:lineRule="auto"/>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Sous total 1</w:t>
            </w:r>
          </w:p>
        </w:tc>
        <w:tc>
          <w:tcPr>
            <w:tcW w:w="1423" w:type="dxa"/>
            <w:tcBorders>
              <w:top w:val="nil"/>
              <w:left w:val="nil"/>
              <w:bottom w:val="single" w:sz="4" w:space="0" w:color="auto"/>
              <w:right w:val="single" w:sz="4" w:space="0" w:color="auto"/>
            </w:tcBorders>
            <w:shd w:val="clear" w:color="000000" w:fill="DDEBF7"/>
            <w:noWrap/>
            <w:hideMark/>
          </w:tcPr>
          <w:p w14:paraId="780C2590" w14:textId="77777777" w:rsidR="00EB340F" w:rsidRPr="00EB340F" w:rsidRDefault="00EB340F" w:rsidP="00EB340F">
            <w:pPr>
              <w:spacing w:after="0" w:line="240" w:lineRule="auto"/>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w:t>
            </w:r>
          </w:p>
        </w:tc>
        <w:tc>
          <w:tcPr>
            <w:tcW w:w="909" w:type="dxa"/>
            <w:tcBorders>
              <w:top w:val="nil"/>
              <w:left w:val="nil"/>
              <w:bottom w:val="single" w:sz="4" w:space="0" w:color="auto"/>
              <w:right w:val="single" w:sz="4" w:space="0" w:color="auto"/>
            </w:tcBorders>
            <w:shd w:val="clear" w:color="000000" w:fill="DDEBF7"/>
            <w:noWrap/>
            <w:hideMark/>
          </w:tcPr>
          <w:p w14:paraId="050A0A9D" w14:textId="77777777" w:rsidR="00EB340F" w:rsidRPr="00EB340F" w:rsidRDefault="00EB340F" w:rsidP="00EB340F">
            <w:pPr>
              <w:spacing w:after="0" w:line="240" w:lineRule="auto"/>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w:t>
            </w:r>
          </w:p>
        </w:tc>
        <w:tc>
          <w:tcPr>
            <w:tcW w:w="1417" w:type="dxa"/>
            <w:tcBorders>
              <w:top w:val="nil"/>
              <w:left w:val="nil"/>
              <w:bottom w:val="single" w:sz="4" w:space="0" w:color="auto"/>
              <w:right w:val="single" w:sz="4" w:space="0" w:color="auto"/>
            </w:tcBorders>
            <w:shd w:val="clear" w:color="000000" w:fill="DDEBF7"/>
            <w:noWrap/>
            <w:hideMark/>
          </w:tcPr>
          <w:p w14:paraId="6D45E1E7" w14:textId="77777777" w:rsidR="00EB340F" w:rsidRPr="00EB340F" w:rsidRDefault="00EB340F" w:rsidP="00EB340F">
            <w:pPr>
              <w:spacing w:after="0" w:line="240" w:lineRule="auto"/>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w:t>
            </w:r>
          </w:p>
        </w:tc>
        <w:tc>
          <w:tcPr>
            <w:tcW w:w="1676" w:type="dxa"/>
            <w:tcBorders>
              <w:top w:val="nil"/>
              <w:left w:val="nil"/>
              <w:bottom w:val="single" w:sz="4" w:space="0" w:color="auto"/>
              <w:right w:val="single" w:sz="4" w:space="0" w:color="auto"/>
            </w:tcBorders>
            <w:shd w:val="clear" w:color="000000" w:fill="DDEBF7"/>
            <w:noWrap/>
            <w:hideMark/>
          </w:tcPr>
          <w:p w14:paraId="2CF855F4" w14:textId="77777777" w:rsidR="00EB340F" w:rsidRPr="00EB340F" w:rsidRDefault="00EB340F" w:rsidP="00EB340F">
            <w:pPr>
              <w:spacing w:after="0" w:line="240" w:lineRule="auto"/>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w:t>
            </w:r>
          </w:p>
        </w:tc>
        <w:tc>
          <w:tcPr>
            <w:tcW w:w="2048" w:type="dxa"/>
            <w:tcBorders>
              <w:top w:val="nil"/>
              <w:left w:val="nil"/>
              <w:bottom w:val="single" w:sz="4" w:space="0" w:color="auto"/>
              <w:right w:val="single" w:sz="4" w:space="0" w:color="auto"/>
            </w:tcBorders>
            <w:shd w:val="clear" w:color="000000" w:fill="DDEBF7"/>
            <w:noWrap/>
            <w:hideMark/>
          </w:tcPr>
          <w:p w14:paraId="4E062F02" w14:textId="77777777" w:rsidR="00EB340F" w:rsidRPr="00EB340F" w:rsidRDefault="00EB340F" w:rsidP="00EB340F">
            <w:pPr>
              <w:spacing w:after="0" w:line="240" w:lineRule="auto"/>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xml:space="preserve"> $            102 200 </w:t>
            </w:r>
          </w:p>
        </w:tc>
        <w:tc>
          <w:tcPr>
            <w:tcW w:w="1194" w:type="dxa"/>
            <w:tcBorders>
              <w:top w:val="nil"/>
              <w:left w:val="nil"/>
              <w:bottom w:val="single" w:sz="4" w:space="0" w:color="auto"/>
              <w:right w:val="single" w:sz="4" w:space="0" w:color="auto"/>
            </w:tcBorders>
            <w:shd w:val="clear" w:color="000000" w:fill="FFFFFF"/>
            <w:hideMark/>
          </w:tcPr>
          <w:p w14:paraId="5E46307F"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6FDE1C90" w14:textId="77777777" w:rsidTr="0056508E">
        <w:trPr>
          <w:trHeight w:val="750"/>
        </w:trPr>
        <w:tc>
          <w:tcPr>
            <w:tcW w:w="1031" w:type="dxa"/>
            <w:tcBorders>
              <w:top w:val="nil"/>
              <w:left w:val="single" w:sz="4" w:space="0" w:color="auto"/>
              <w:bottom w:val="single" w:sz="4" w:space="0" w:color="auto"/>
              <w:right w:val="single" w:sz="4" w:space="0" w:color="auto"/>
            </w:tcBorders>
            <w:shd w:val="clear" w:color="000000" w:fill="FFC000"/>
            <w:vAlign w:val="center"/>
            <w:hideMark/>
          </w:tcPr>
          <w:p w14:paraId="5C5EBFF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lastRenderedPageBreak/>
              <w:t>Output 2</w:t>
            </w:r>
          </w:p>
        </w:tc>
        <w:tc>
          <w:tcPr>
            <w:tcW w:w="12289" w:type="dxa"/>
            <w:gridSpan w:val="6"/>
            <w:tcBorders>
              <w:top w:val="single" w:sz="4" w:space="0" w:color="auto"/>
              <w:left w:val="nil"/>
              <w:bottom w:val="single" w:sz="4" w:space="0" w:color="auto"/>
              <w:right w:val="single" w:sz="4" w:space="0" w:color="auto"/>
            </w:tcBorders>
            <w:shd w:val="clear" w:color="000000" w:fill="FFC000"/>
            <w:hideMark/>
          </w:tcPr>
          <w:p w14:paraId="39F6BAE6"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2. Formation de 500 femmes aux techniques agricoles durables et à la gestion d'activités génératrices de revenus</w:t>
            </w:r>
          </w:p>
        </w:tc>
        <w:tc>
          <w:tcPr>
            <w:tcW w:w="1194" w:type="dxa"/>
            <w:tcBorders>
              <w:top w:val="nil"/>
              <w:left w:val="nil"/>
              <w:bottom w:val="single" w:sz="4" w:space="0" w:color="auto"/>
              <w:right w:val="single" w:sz="4" w:space="0" w:color="auto"/>
            </w:tcBorders>
            <w:hideMark/>
          </w:tcPr>
          <w:p w14:paraId="496CD96E"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56508E" w:rsidRPr="00EB340F" w14:paraId="1DB69A57" w14:textId="77777777" w:rsidTr="0056508E">
        <w:trPr>
          <w:trHeight w:val="690"/>
        </w:trPr>
        <w:tc>
          <w:tcPr>
            <w:tcW w:w="1031" w:type="dxa"/>
            <w:tcBorders>
              <w:top w:val="nil"/>
              <w:left w:val="single" w:sz="4" w:space="0" w:color="auto"/>
              <w:bottom w:val="single" w:sz="4" w:space="0" w:color="auto"/>
              <w:right w:val="single" w:sz="4" w:space="0" w:color="auto"/>
            </w:tcBorders>
            <w:vAlign w:val="center"/>
            <w:hideMark/>
          </w:tcPr>
          <w:p w14:paraId="36FAA4B8"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2.1</w:t>
            </w:r>
          </w:p>
        </w:tc>
        <w:tc>
          <w:tcPr>
            <w:tcW w:w="4816" w:type="dxa"/>
            <w:tcBorders>
              <w:top w:val="nil"/>
              <w:left w:val="nil"/>
              <w:bottom w:val="single" w:sz="8" w:space="0" w:color="auto"/>
              <w:right w:val="single" w:sz="8" w:space="0" w:color="auto"/>
            </w:tcBorders>
            <w:vAlign w:val="center"/>
            <w:hideMark/>
          </w:tcPr>
          <w:p w14:paraId="488DE99B"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Élaboration des modules de formation</w:t>
            </w:r>
          </w:p>
        </w:tc>
        <w:tc>
          <w:tcPr>
            <w:tcW w:w="1423" w:type="dxa"/>
            <w:tcBorders>
              <w:top w:val="nil"/>
              <w:left w:val="single" w:sz="4" w:space="0" w:color="auto"/>
              <w:bottom w:val="single" w:sz="4" w:space="0" w:color="auto"/>
              <w:right w:val="single" w:sz="4" w:space="0" w:color="auto"/>
            </w:tcBorders>
            <w:hideMark/>
          </w:tcPr>
          <w:p w14:paraId="0747B315"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Nombre </w:t>
            </w:r>
          </w:p>
        </w:tc>
        <w:tc>
          <w:tcPr>
            <w:tcW w:w="909" w:type="dxa"/>
            <w:tcBorders>
              <w:top w:val="nil"/>
              <w:left w:val="nil"/>
              <w:bottom w:val="single" w:sz="4" w:space="0" w:color="auto"/>
              <w:right w:val="single" w:sz="4" w:space="0" w:color="auto"/>
            </w:tcBorders>
            <w:hideMark/>
          </w:tcPr>
          <w:p w14:paraId="64ADE2F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6 </w:t>
            </w:r>
          </w:p>
        </w:tc>
        <w:tc>
          <w:tcPr>
            <w:tcW w:w="1417" w:type="dxa"/>
            <w:tcBorders>
              <w:top w:val="nil"/>
              <w:left w:val="nil"/>
              <w:bottom w:val="single" w:sz="4" w:space="0" w:color="auto"/>
              <w:right w:val="single" w:sz="4" w:space="0" w:color="auto"/>
            </w:tcBorders>
            <w:hideMark/>
          </w:tcPr>
          <w:p w14:paraId="7DE8789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50</w:t>
            </w:r>
          </w:p>
        </w:tc>
        <w:tc>
          <w:tcPr>
            <w:tcW w:w="1676" w:type="dxa"/>
            <w:tcBorders>
              <w:top w:val="nil"/>
              <w:left w:val="nil"/>
              <w:bottom w:val="single" w:sz="4" w:space="0" w:color="auto"/>
              <w:right w:val="single" w:sz="4" w:space="0" w:color="auto"/>
            </w:tcBorders>
            <w:hideMark/>
          </w:tcPr>
          <w:p w14:paraId="5A6628EB"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30,00 </w:t>
            </w:r>
          </w:p>
        </w:tc>
        <w:tc>
          <w:tcPr>
            <w:tcW w:w="2048" w:type="dxa"/>
            <w:tcBorders>
              <w:top w:val="nil"/>
              <w:left w:val="nil"/>
              <w:bottom w:val="single" w:sz="4" w:space="0" w:color="auto"/>
              <w:right w:val="single" w:sz="4" w:space="0" w:color="auto"/>
            </w:tcBorders>
            <w:hideMark/>
          </w:tcPr>
          <w:p w14:paraId="1C3C9BE9"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9 000 </w:t>
            </w:r>
          </w:p>
        </w:tc>
        <w:tc>
          <w:tcPr>
            <w:tcW w:w="1194" w:type="dxa"/>
            <w:tcBorders>
              <w:top w:val="nil"/>
              <w:left w:val="nil"/>
              <w:bottom w:val="single" w:sz="4" w:space="0" w:color="auto"/>
              <w:right w:val="single" w:sz="4" w:space="0" w:color="auto"/>
            </w:tcBorders>
            <w:shd w:val="clear" w:color="000000" w:fill="FFFFFF"/>
            <w:hideMark/>
          </w:tcPr>
          <w:p w14:paraId="5C35F9A2"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56508E" w:rsidRPr="00EB340F" w14:paraId="29DDE636" w14:textId="77777777" w:rsidTr="0056508E">
        <w:trPr>
          <w:trHeight w:val="690"/>
        </w:trPr>
        <w:tc>
          <w:tcPr>
            <w:tcW w:w="1031" w:type="dxa"/>
            <w:tcBorders>
              <w:top w:val="nil"/>
              <w:left w:val="single" w:sz="4" w:space="0" w:color="auto"/>
              <w:bottom w:val="single" w:sz="4" w:space="0" w:color="auto"/>
              <w:right w:val="single" w:sz="4" w:space="0" w:color="auto"/>
            </w:tcBorders>
            <w:vAlign w:val="center"/>
            <w:hideMark/>
          </w:tcPr>
          <w:p w14:paraId="014BB0F5"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w:t>
            </w:r>
          </w:p>
        </w:tc>
        <w:tc>
          <w:tcPr>
            <w:tcW w:w="4816" w:type="dxa"/>
            <w:tcBorders>
              <w:top w:val="nil"/>
              <w:left w:val="nil"/>
              <w:bottom w:val="single" w:sz="8" w:space="0" w:color="auto"/>
              <w:right w:val="single" w:sz="8" w:space="0" w:color="auto"/>
            </w:tcBorders>
            <w:vAlign w:val="center"/>
            <w:hideMark/>
          </w:tcPr>
          <w:p w14:paraId="4FD06711"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Formation des formateurs</w:t>
            </w:r>
          </w:p>
        </w:tc>
        <w:tc>
          <w:tcPr>
            <w:tcW w:w="1423" w:type="dxa"/>
            <w:tcBorders>
              <w:top w:val="nil"/>
              <w:left w:val="single" w:sz="4" w:space="0" w:color="auto"/>
              <w:bottom w:val="single" w:sz="4" w:space="0" w:color="auto"/>
              <w:right w:val="single" w:sz="4" w:space="0" w:color="auto"/>
            </w:tcBorders>
            <w:hideMark/>
          </w:tcPr>
          <w:p w14:paraId="090EDCA2"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Jours </w:t>
            </w:r>
          </w:p>
        </w:tc>
        <w:tc>
          <w:tcPr>
            <w:tcW w:w="909" w:type="dxa"/>
            <w:tcBorders>
              <w:top w:val="nil"/>
              <w:left w:val="nil"/>
              <w:bottom w:val="single" w:sz="4" w:space="0" w:color="auto"/>
              <w:right w:val="single" w:sz="4" w:space="0" w:color="auto"/>
            </w:tcBorders>
            <w:hideMark/>
          </w:tcPr>
          <w:p w14:paraId="1A32EF8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3 </w:t>
            </w:r>
          </w:p>
        </w:tc>
        <w:tc>
          <w:tcPr>
            <w:tcW w:w="1417" w:type="dxa"/>
            <w:tcBorders>
              <w:top w:val="nil"/>
              <w:left w:val="nil"/>
              <w:bottom w:val="single" w:sz="4" w:space="0" w:color="auto"/>
              <w:right w:val="single" w:sz="4" w:space="0" w:color="auto"/>
            </w:tcBorders>
            <w:hideMark/>
          </w:tcPr>
          <w:p w14:paraId="2F1C8648"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50</w:t>
            </w:r>
          </w:p>
        </w:tc>
        <w:tc>
          <w:tcPr>
            <w:tcW w:w="1676" w:type="dxa"/>
            <w:tcBorders>
              <w:top w:val="nil"/>
              <w:left w:val="nil"/>
              <w:bottom w:val="single" w:sz="4" w:space="0" w:color="auto"/>
              <w:right w:val="single" w:sz="4" w:space="0" w:color="auto"/>
            </w:tcBorders>
            <w:hideMark/>
          </w:tcPr>
          <w:p w14:paraId="74584960"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80,00 </w:t>
            </w:r>
          </w:p>
        </w:tc>
        <w:tc>
          <w:tcPr>
            <w:tcW w:w="2048" w:type="dxa"/>
            <w:tcBorders>
              <w:top w:val="nil"/>
              <w:left w:val="nil"/>
              <w:bottom w:val="single" w:sz="4" w:space="0" w:color="auto"/>
              <w:right w:val="single" w:sz="4" w:space="0" w:color="auto"/>
            </w:tcBorders>
            <w:hideMark/>
          </w:tcPr>
          <w:p w14:paraId="7A03E42E"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12 000 </w:t>
            </w:r>
          </w:p>
        </w:tc>
        <w:tc>
          <w:tcPr>
            <w:tcW w:w="1194" w:type="dxa"/>
            <w:tcBorders>
              <w:top w:val="nil"/>
              <w:left w:val="nil"/>
              <w:bottom w:val="single" w:sz="4" w:space="0" w:color="auto"/>
              <w:right w:val="single" w:sz="4" w:space="0" w:color="auto"/>
            </w:tcBorders>
            <w:shd w:val="clear" w:color="000000" w:fill="FFFFFF"/>
            <w:hideMark/>
          </w:tcPr>
          <w:p w14:paraId="02559FBE"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56508E" w:rsidRPr="00EB340F" w14:paraId="75859AC4" w14:textId="77777777" w:rsidTr="0056508E">
        <w:trPr>
          <w:trHeight w:val="825"/>
        </w:trPr>
        <w:tc>
          <w:tcPr>
            <w:tcW w:w="1031" w:type="dxa"/>
            <w:tcBorders>
              <w:top w:val="nil"/>
              <w:left w:val="single" w:sz="4" w:space="0" w:color="auto"/>
              <w:bottom w:val="single" w:sz="4" w:space="0" w:color="auto"/>
              <w:right w:val="single" w:sz="4" w:space="0" w:color="auto"/>
            </w:tcBorders>
            <w:vAlign w:val="center"/>
            <w:hideMark/>
          </w:tcPr>
          <w:p w14:paraId="40D56336"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2.2</w:t>
            </w:r>
          </w:p>
        </w:tc>
        <w:tc>
          <w:tcPr>
            <w:tcW w:w="4816" w:type="dxa"/>
            <w:tcBorders>
              <w:top w:val="nil"/>
              <w:left w:val="nil"/>
              <w:bottom w:val="single" w:sz="8" w:space="0" w:color="auto"/>
              <w:right w:val="single" w:sz="8" w:space="0" w:color="auto"/>
            </w:tcBorders>
            <w:vAlign w:val="center"/>
            <w:hideMark/>
          </w:tcPr>
          <w:p w14:paraId="554BE4EF"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Sessions de formation dans les territoires</w:t>
            </w:r>
          </w:p>
        </w:tc>
        <w:tc>
          <w:tcPr>
            <w:tcW w:w="1423" w:type="dxa"/>
            <w:tcBorders>
              <w:top w:val="nil"/>
              <w:left w:val="single" w:sz="4" w:space="0" w:color="auto"/>
              <w:bottom w:val="single" w:sz="4" w:space="0" w:color="auto"/>
              <w:right w:val="single" w:sz="4" w:space="0" w:color="auto"/>
            </w:tcBorders>
            <w:hideMark/>
          </w:tcPr>
          <w:p w14:paraId="5B9A8841"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Kg</w:t>
            </w:r>
          </w:p>
        </w:tc>
        <w:tc>
          <w:tcPr>
            <w:tcW w:w="909" w:type="dxa"/>
            <w:tcBorders>
              <w:top w:val="nil"/>
              <w:left w:val="nil"/>
              <w:bottom w:val="single" w:sz="4" w:space="0" w:color="auto"/>
              <w:right w:val="single" w:sz="4" w:space="0" w:color="auto"/>
            </w:tcBorders>
            <w:hideMark/>
          </w:tcPr>
          <w:p w14:paraId="526A00E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4 </w:t>
            </w:r>
          </w:p>
        </w:tc>
        <w:tc>
          <w:tcPr>
            <w:tcW w:w="1417" w:type="dxa"/>
            <w:tcBorders>
              <w:top w:val="nil"/>
              <w:left w:val="nil"/>
              <w:bottom w:val="single" w:sz="4" w:space="0" w:color="auto"/>
              <w:right w:val="single" w:sz="4" w:space="0" w:color="auto"/>
            </w:tcBorders>
            <w:hideMark/>
          </w:tcPr>
          <w:p w14:paraId="47B0745B"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w:t>
            </w:r>
          </w:p>
        </w:tc>
        <w:tc>
          <w:tcPr>
            <w:tcW w:w="1676" w:type="dxa"/>
            <w:tcBorders>
              <w:top w:val="nil"/>
              <w:left w:val="nil"/>
              <w:bottom w:val="single" w:sz="4" w:space="0" w:color="auto"/>
              <w:right w:val="single" w:sz="4" w:space="0" w:color="auto"/>
            </w:tcBorders>
            <w:hideMark/>
          </w:tcPr>
          <w:p w14:paraId="576C9EE0"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200,00 </w:t>
            </w:r>
          </w:p>
        </w:tc>
        <w:tc>
          <w:tcPr>
            <w:tcW w:w="2048" w:type="dxa"/>
            <w:tcBorders>
              <w:top w:val="nil"/>
              <w:left w:val="nil"/>
              <w:bottom w:val="single" w:sz="4" w:space="0" w:color="auto"/>
              <w:right w:val="single" w:sz="4" w:space="0" w:color="auto"/>
            </w:tcBorders>
            <w:hideMark/>
          </w:tcPr>
          <w:p w14:paraId="7D17CCB7"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3 200 </w:t>
            </w:r>
          </w:p>
        </w:tc>
        <w:tc>
          <w:tcPr>
            <w:tcW w:w="1194" w:type="dxa"/>
            <w:tcBorders>
              <w:top w:val="nil"/>
              <w:left w:val="nil"/>
              <w:bottom w:val="single" w:sz="4" w:space="0" w:color="auto"/>
              <w:right w:val="single" w:sz="4" w:space="0" w:color="auto"/>
            </w:tcBorders>
            <w:shd w:val="clear" w:color="000000" w:fill="FFFFFF"/>
            <w:hideMark/>
          </w:tcPr>
          <w:p w14:paraId="1515846A"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56508E" w:rsidRPr="00EB340F" w14:paraId="5786990F" w14:textId="77777777" w:rsidTr="0056508E">
        <w:trPr>
          <w:trHeight w:val="585"/>
        </w:trPr>
        <w:tc>
          <w:tcPr>
            <w:tcW w:w="1031" w:type="dxa"/>
            <w:tcBorders>
              <w:top w:val="nil"/>
              <w:left w:val="single" w:sz="4" w:space="0" w:color="auto"/>
              <w:bottom w:val="single" w:sz="4" w:space="0" w:color="auto"/>
              <w:right w:val="single" w:sz="4" w:space="0" w:color="auto"/>
            </w:tcBorders>
            <w:vAlign w:val="center"/>
            <w:hideMark/>
          </w:tcPr>
          <w:p w14:paraId="218F3D4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2.3</w:t>
            </w:r>
          </w:p>
        </w:tc>
        <w:tc>
          <w:tcPr>
            <w:tcW w:w="4816" w:type="dxa"/>
            <w:tcBorders>
              <w:top w:val="nil"/>
              <w:left w:val="nil"/>
              <w:bottom w:val="single" w:sz="8" w:space="0" w:color="auto"/>
              <w:right w:val="single" w:sz="8" w:space="0" w:color="auto"/>
            </w:tcBorders>
            <w:vAlign w:val="center"/>
            <w:hideMark/>
          </w:tcPr>
          <w:p w14:paraId="0F2D9765"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Suivi post-formation</w:t>
            </w:r>
          </w:p>
        </w:tc>
        <w:tc>
          <w:tcPr>
            <w:tcW w:w="1423" w:type="dxa"/>
            <w:tcBorders>
              <w:top w:val="nil"/>
              <w:left w:val="single" w:sz="4" w:space="0" w:color="auto"/>
              <w:bottom w:val="single" w:sz="4" w:space="0" w:color="auto"/>
              <w:right w:val="single" w:sz="4" w:space="0" w:color="auto"/>
            </w:tcBorders>
            <w:hideMark/>
          </w:tcPr>
          <w:p w14:paraId="6315BAAE"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Nombres</w:t>
            </w:r>
          </w:p>
        </w:tc>
        <w:tc>
          <w:tcPr>
            <w:tcW w:w="909" w:type="dxa"/>
            <w:tcBorders>
              <w:top w:val="nil"/>
              <w:left w:val="nil"/>
              <w:bottom w:val="single" w:sz="4" w:space="0" w:color="auto"/>
              <w:right w:val="single" w:sz="4" w:space="0" w:color="auto"/>
            </w:tcBorders>
            <w:hideMark/>
          </w:tcPr>
          <w:p w14:paraId="53A79FDE"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1 </w:t>
            </w:r>
          </w:p>
        </w:tc>
        <w:tc>
          <w:tcPr>
            <w:tcW w:w="1417" w:type="dxa"/>
            <w:tcBorders>
              <w:top w:val="nil"/>
              <w:left w:val="nil"/>
              <w:bottom w:val="single" w:sz="4" w:space="0" w:color="auto"/>
              <w:right w:val="single" w:sz="4" w:space="0" w:color="auto"/>
            </w:tcBorders>
            <w:hideMark/>
          </w:tcPr>
          <w:p w14:paraId="60ACEEC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w:t>
            </w:r>
          </w:p>
        </w:tc>
        <w:tc>
          <w:tcPr>
            <w:tcW w:w="1676" w:type="dxa"/>
            <w:tcBorders>
              <w:top w:val="nil"/>
              <w:left w:val="nil"/>
              <w:bottom w:val="single" w:sz="4" w:space="0" w:color="auto"/>
              <w:right w:val="single" w:sz="4" w:space="0" w:color="auto"/>
            </w:tcBorders>
            <w:hideMark/>
          </w:tcPr>
          <w:p w14:paraId="65501330"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800,00 </w:t>
            </w:r>
          </w:p>
        </w:tc>
        <w:tc>
          <w:tcPr>
            <w:tcW w:w="2048" w:type="dxa"/>
            <w:tcBorders>
              <w:top w:val="nil"/>
              <w:left w:val="nil"/>
              <w:bottom w:val="single" w:sz="4" w:space="0" w:color="auto"/>
              <w:right w:val="single" w:sz="4" w:space="0" w:color="auto"/>
            </w:tcBorders>
            <w:hideMark/>
          </w:tcPr>
          <w:p w14:paraId="4BFD17AA"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3 200 </w:t>
            </w:r>
          </w:p>
        </w:tc>
        <w:tc>
          <w:tcPr>
            <w:tcW w:w="1194" w:type="dxa"/>
            <w:tcBorders>
              <w:top w:val="nil"/>
              <w:left w:val="nil"/>
              <w:bottom w:val="single" w:sz="4" w:space="0" w:color="auto"/>
              <w:right w:val="single" w:sz="4" w:space="0" w:color="auto"/>
            </w:tcBorders>
            <w:shd w:val="clear" w:color="000000" w:fill="FFFFFF"/>
            <w:hideMark/>
          </w:tcPr>
          <w:p w14:paraId="4781BEEE"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56508E" w:rsidRPr="00EB340F" w14:paraId="6BCD9AB9" w14:textId="77777777" w:rsidTr="0056508E">
        <w:trPr>
          <w:trHeight w:val="540"/>
        </w:trPr>
        <w:tc>
          <w:tcPr>
            <w:tcW w:w="1031" w:type="dxa"/>
            <w:tcBorders>
              <w:top w:val="nil"/>
              <w:left w:val="single" w:sz="4" w:space="0" w:color="auto"/>
              <w:bottom w:val="single" w:sz="4" w:space="0" w:color="auto"/>
              <w:right w:val="single" w:sz="4" w:space="0" w:color="auto"/>
            </w:tcBorders>
            <w:vAlign w:val="center"/>
            <w:hideMark/>
          </w:tcPr>
          <w:p w14:paraId="61AAC42A"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2.4</w:t>
            </w:r>
          </w:p>
        </w:tc>
        <w:tc>
          <w:tcPr>
            <w:tcW w:w="4816" w:type="dxa"/>
            <w:tcBorders>
              <w:top w:val="nil"/>
              <w:left w:val="nil"/>
              <w:bottom w:val="single" w:sz="8" w:space="0" w:color="auto"/>
              <w:right w:val="single" w:sz="8" w:space="0" w:color="auto"/>
            </w:tcBorders>
            <w:noWrap/>
            <w:vAlign w:val="center"/>
            <w:hideMark/>
          </w:tcPr>
          <w:p w14:paraId="6F3478CA"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Groupes d’entraide et échanges</w:t>
            </w:r>
          </w:p>
        </w:tc>
        <w:tc>
          <w:tcPr>
            <w:tcW w:w="1423" w:type="dxa"/>
            <w:tcBorders>
              <w:top w:val="nil"/>
              <w:left w:val="single" w:sz="4" w:space="0" w:color="auto"/>
              <w:bottom w:val="single" w:sz="4" w:space="0" w:color="auto"/>
              <w:right w:val="single" w:sz="4" w:space="0" w:color="auto"/>
            </w:tcBorders>
            <w:hideMark/>
          </w:tcPr>
          <w:p w14:paraId="4B0ACF0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Jours </w:t>
            </w:r>
          </w:p>
        </w:tc>
        <w:tc>
          <w:tcPr>
            <w:tcW w:w="909" w:type="dxa"/>
            <w:tcBorders>
              <w:top w:val="nil"/>
              <w:left w:val="nil"/>
              <w:bottom w:val="single" w:sz="4" w:space="0" w:color="auto"/>
              <w:right w:val="single" w:sz="4" w:space="0" w:color="auto"/>
            </w:tcBorders>
            <w:shd w:val="clear" w:color="000000" w:fill="FFFFFF"/>
            <w:vAlign w:val="center"/>
            <w:hideMark/>
          </w:tcPr>
          <w:p w14:paraId="78B5EE53"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2</w:t>
            </w:r>
          </w:p>
        </w:tc>
        <w:tc>
          <w:tcPr>
            <w:tcW w:w="1417" w:type="dxa"/>
            <w:tcBorders>
              <w:top w:val="nil"/>
              <w:left w:val="nil"/>
              <w:bottom w:val="single" w:sz="4" w:space="0" w:color="auto"/>
              <w:right w:val="single" w:sz="4" w:space="0" w:color="auto"/>
            </w:tcBorders>
            <w:vAlign w:val="center"/>
            <w:hideMark/>
          </w:tcPr>
          <w:p w14:paraId="7684E6BA"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w:t>
            </w:r>
          </w:p>
        </w:tc>
        <w:tc>
          <w:tcPr>
            <w:tcW w:w="1676" w:type="dxa"/>
            <w:tcBorders>
              <w:top w:val="nil"/>
              <w:left w:val="nil"/>
              <w:bottom w:val="single" w:sz="4" w:space="0" w:color="auto"/>
              <w:right w:val="single" w:sz="4" w:space="0" w:color="auto"/>
            </w:tcBorders>
            <w:vAlign w:val="center"/>
            <w:hideMark/>
          </w:tcPr>
          <w:p w14:paraId="63946215"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200,00 </w:t>
            </w:r>
          </w:p>
        </w:tc>
        <w:tc>
          <w:tcPr>
            <w:tcW w:w="2048" w:type="dxa"/>
            <w:tcBorders>
              <w:top w:val="nil"/>
              <w:left w:val="nil"/>
              <w:bottom w:val="single" w:sz="4" w:space="0" w:color="auto"/>
              <w:right w:val="single" w:sz="4" w:space="0" w:color="auto"/>
            </w:tcBorders>
            <w:hideMark/>
          </w:tcPr>
          <w:p w14:paraId="4E83AADA"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1 600 </w:t>
            </w:r>
          </w:p>
        </w:tc>
        <w:tc>
          <w:tcPr>
            <w:tcW w:w="1194" w:type="dxa"/>
            <w:tcBorders>
              <w:top w:val="nil"/>
              <w:left w:val="nil"/>
              <w:bottom w:val="single" w:sz="4" w:space="0" w:color="auto"/>
              <w:right w:val="single" w:sz="4" w:space="0" w:color="auto"/>
            </w:tcBorders>
            <w:shd w:val="clear" w:color="000000" w:fill="FFFFFF"/>
            <w:hideMark/>
          </w:tcPr>
          <w:p w14:paraId="2C3E4443" w14:textId="77777777" w:rsidR="00EB340F" w:rsidRPr="00EB340F" w:rsidRDefault="00EB340F" w:rsidP="00EB340F">
            <w:pPr>
              <w:spacing w:after="0" w:line="240" w:lineRule="auto"/>
              <w:rPr>
                <w:rFonts w:ascii="Calibri" w:eastAsia="Times New Roman" w:hAnsi="Calibri" w:cs="Calibri"/>
                <w:sz w:val="20"/>
                <w:szCs w:val="20"/>
                <w:lang w:eastAsia="fr-FR"/>
              </w:rPr>
            </w:pPr>
            <w:r w:rsidRPr="00EB340F">
              <w:rPr>
                <w:rFonts w:ascii="Calibri" w:eastAsia="Times New Roman" w:hAnsi="Calibri" w:cs="Calibri"/>
                <w:sz w:val="20"/>
                <w:szCs w:val="20"/>
                <w:lang w:eastAsia="fr-FR"/>
              </w:rPr>
              <w:t> </w:t>
            </w:r>
          </w:p>
        </w:tc>
      </w:tr>
      <w:tr w:rsidR="00EB340F" w:rsidRPr="00EB340F" w14:paraId="614C8268" w14:textId="77777777" w:rsidTr="0056508E">
        <w:trPr>
          <w:trHeight w:val="630"/>
        </w:trPr>
        <w:tc>
          <w:tcPr>
            <w:tcW w:w="5847"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14:paraId="49B5A9F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Sous-total activité 2</w:t>
            </w:r>
          </w:p>
        </w:tc>
        <w:tc>
          <w:tcPr>
            <w:tcW w:w="5425" w:type="dxa"/>
            <w:gridSpan w:val="4"/>
            <w:tcBorders>
              <w:top w:val="single" w:sz="4" w:space="0" w:color="auto"/>
              <w:left w:val="nil"/>
              <w:bottom w:val="single" w:sz="4" w:space="0" w:color="auto"/>
              <w:right w:val="single" w:sz="4" w:space="0" w:color="auto"/>
            </w:tcBorders>
            <w:shd w:val="clear" w:color="000000" w:fill="DDEBF7"/>
            <w:noWrap/>
            <w:vAlign w:val="center"/>
            <w:hideMark/>
          </w:tcPr>
          <w:p w14:paraId="59470F46"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w:t>
            </w:r>
          </w:p>
        </w:tc>
        <w:tc>
          <w:tcPr>
            <w:tcW w:w="2048" w:type="dxa"/>
            <w:tcBorders>
              <w:top w:val="nil"/>
              <w:left w:val="nil"/>
              <w:bottom w:val="single" w:sz="4" w:space="0" w:color="auto"/>
              <w:right w:val="single" w:sz="4" w:space="0" w:color="auto"/>
            </w:tcBorders>
            <w:shd w:val="clear" w:color="000000" w:fill="DDEBF7"/>
            <w:noWrap/>
            <w:vAlign w:val="center"/>
            <w:hideMark/>
          </w:tcPr>
          <w:p w14:paraId="1621CB65"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            29 </w:t>
            </w:r>
            <w:proofErr w:type="gramStart"/>
            <w:r w:rsidRPr="00EB340F">
              <w:rPr>
                <w:rFonts w:ascii="Calibri" w:eastAsia="Times New Roman" w:hAnsi="Calibri" w:cs="Calibri"/>
                <w:b/>
                <w:bCs/>
                <w:sz w:val="24"/>
                <w:szCs w:val="24"/>
                <w:lang w:eastAsia="fr-FR"/>
              </w:rPr>
              <w:t>000  $</w:t>
            </w:r>
            <w:proofErr w:type="gramEnd"/>
            <w:r w:rsidRPr="00EB340F">
              <w:rPr>
                <w:rFonts w:ascii="Calibri" w:eastAsia="Times New Roman" w:hAnsi="Calibri" w:cs="Calibri"/>
                <w:b/>
                <w:bCs/>
                <w:sz w:val="24"/>
                <w:szCs w:val="24"/>
                <w:lang w:eastAsia="fr-FR"/>
              </w:rPr>
              <w:t xml:space="preserve"> </w:t>
            </w:r>
          </w:p>
        </w:tc>
        <w:tc>
          <w:tcPr>
            <w:tcW w:w="1194" w:type="dxa"/>
            <w:tcBorders>
              <w:top w:val="nil"/>
              <w:left w:val="nil"/>
              <w:bottom w:val="single" w:sz="4" w:space="0" w:color="auto"/>
              <w:right w:val="single" w:sz="4" w:space="0" w:color="auto"/>
            </w:tcBorders>
            <w:shd w:val="clear" w:color="000000" w:fill="FFFFFF"/>
            <w:hideMark/>
          </w:tcPr>
          <w:p w14:paraId="2984A8CD"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11881B4E" w14:textId="77777777" w:rsidTr="0056508E">
        <w:trPr>
          <w:trHeight w:val="750"/>
        </w:trPr>
        <w:tc>
          <w:tcPr>
            <w:tcW w:w="1031" w:type="dxa"/>
            <w:tcBorders>
              <w:top w:val="nil"/>
              <w:left w:val="single" w:sz="4" w:space="0" w:color="auto"/>
              <w:bottom w:val="single" w:sz="4" w:space="0" w:color="auto"/>
              <w:right w:val="single" w:sz="4" w:space="0" w:color="auto"/>
            </w:tcBorders>
            <w:shd w:val="clear" w:color="000000" w:fill="FFC000"/>
            <w:vAlign w:val="center"/>
            <w:hideMark/>
          </w:tcPr>
          <w:p w14:paraId="4F33C9FD"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Output 3</w:t>
            </w:r>
          </w:p>
        </w:tc>
        <w:tc>
          <w:tcPr>
            <w:tcW w:w="12289" w:type="dxa"/>
            <w:gridSpan w:val="6"/>
            <w:tcBorders>
              <w:top w:val="single" w:sz="4" w:space="0" w:color="auto"/>
              <w:left w:val="nil"/>
              <w:bottom w:val="single" w:sz="4" w:space="0" w:color="auto"/>
              <w:right w:val="single" w:sz="4" w:space="0" w:color="auto"/>
            </w:tcBorders>
            <w:shd w:val="clear" w:color="000000" w:fill="FFC000"/>
            <w:hideMark/>
          </w:tcPr>
          <w:p w14:paraId="10D8D291"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 Augmentation de 40% des revenus des femmes grâce à une meilleure commercialisation de leurs produits</w:t>
            </w:r>
          </w:p>
        </w:tc>
        <w:tc>
          <w:tcPr>
            <w:tcW w:w="1194" w:type="dxa"/>
            <w:tcBorders>
              <w:top w:val="nil"/>
              <w:left w:val="nil"/>
              <w:bottom w:val="single" w:sz="4" w:space="0" w:color="auto"/>
              <w:right w:val="single" w:sz="4" w:space="0" w:color="auto"/>
            </w:tcBorders>
            <w:hideMark/>
          </w:tcPr>
          <w:p w14:paraId="6912CE7A"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5C71B6A5" w14:textId="77777777" w:rsidTr="0056508E">
        <w:trPr>
          <w:trHeight w:val="630"/>
        </w:trPr>
        <w:tc>
          <w:tcPr>
            <w:tcW w:w="1031" w:type="dxa"/>
            <w:tcBorders>
              <w:top w:val="nil"/>
              <w:left w:val="single" w:sz="4" w:space="0" w:color="auto"/>
              <w:bottom w:val="single" w:sz="4" w:space="0" w:color="auto"/>
              <w:right w:val="single" w:sz="4" w:space="0" w:color="auto"/>
            </w:tcBorders>
            <w:vAlign w:val="center"/>
            <w:hideMark/>
          </w:tcPr>
          <w:p w14:paraId="2D8C31EA"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3.1</w:t>
            </w:r>
          </w:p>
        </w:tc>
        <w:tc>
          <w:tcPr>
            <w:tcW w:w="4816" w:type="dxa"/>
            <w:tcBorders>
              <w:top w:val="nil"/>
              <w:left w:val="nil"/>
              <w:bottom w:val="single" w:sz="8" w:space="0" w:color="auto"/>
              <w:right w:val="single" w:sz="8" w:space="0" w:color="auto"/>
            </w:tcBorders>
            <w:vAlign w:val="center"/>
            <w:hideMark/>
          </w:tcPr>
          <w:p w14:paraId="7663A8C9"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Étude de marché</w:t>
            </w:r>
          </w:p>
        </w:tc>
        <w:tc>
          <w:tcPr>
            <w:tcW w:w="1423" w:type="dxa"/>
            <w:tcBorders>
              <w:top w:val="nil"/>
              <w:left w:val="single" w:sz="4" w:space="0" w:color="auto"/>
              <w:bottom w:val="single" w:sz="4" w:space="0" w:color="auto"/>
              <w:right w:val="single" w:sz="4" w:space="0" w:color="auto"/>
            </w:tcBorders>
            <w:noWrap/>
            <w:vAlign w:val="center"/>
            <w:hideMark/>
          </w:tcPr>
          <w:p w14:paraId="684F0B7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Nombres</w:t>
            </w:r>
          </w:p>
        </w:tc>
        <w:tc>
          <w:tcPr>
            <w:tcW w:w="909" w:type="dxa"/>
            <w:tcBorders>
              <w:top w:val="nil"/>
              <w:left w:val="nil"/>
              <w:bottom w:val="single" w:sz="4" w:space="0" w:color="auto"/>
              <w:right w:val="single" w:sz="4" w:space="0" w:color="auto"/>
            </w:tcBorders>
            <w:noWrap/>
            <w:vAlign w:val="center"/>
            <w:hideMark/>
          </w:tcPr>
          <w:p w14:paraId="3B78F74E"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417" w:type="dxa"/>
            <w:tcBorders>
              <w:top w:val="nil"/>
              <w:left w:val="nil"/>
              <w:bottom w:val="single" w:sz="4" w:space="0" w:color="auto"/>
              <w:right w:val="single" w:sz="4" w:space="0" w:color="auto"/>
            </w:tcBorders>
            <w:noWrap/>
            <w:vAlign w:val="center"/>
            <w:hideMark/>
          </w:tcPr>
          <w:p w14:paraId="2AB441F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noWrap/>
            <w:vAlign w:val="center"/>
            <w:hideMark/>
          </w:tcPr>
          <w:p w14:paraId="6053069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1000</w:t>
            </w:r>
          </w:p>
        </w:tc>
        <w:tc>
          <w:tcPr>
            <w:tcW w:w="2048" w:type="dxa"/>
            <w:tcBorders>
              <w:top w:val="nil"/>
              <w:left w:val="nil"/>
              <w:bottom w:val="single" w:sz="4" w:space="0" w:color="auto"/>
              <w:right w:val="single" w:sz="4" w:space="0" w:color="auto"/>
            </w:tcBorders>
            <w:hideMark/>
          </w:tcPr>
          <w:p w14:paraId="6C304CE8"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1 000 </w:t>
            </w:r>
          </w:p>
        </w:tc>
        <w:tc>
          <w:tcPr>
            <w:tcW w:w="1194" w:type="dxa"/>
            <w:tcBorders>
              <w:top w:val="nil"/>
              <w:left w:val="nil"/>
              <w:bottom w:val="single" w:sz="4" w:space="0" w:color="auto"/>
              <w:right w:val="single" w:sz="4" w:space="0" w:color="auto"/>
            </w:tcBorders>
            <w:hideMark/>
          </w:tcPr>
          <w:p w14:paraId="140344C3"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2FE0B9E7" w14:textId="77777777" w:rsidTr="0056508E">
        <w:trPr>
          <w:trHeight w:val="630"/>
        </w:trPr>
        <w:tc>
          <w:tcPr>
            <w:tcW w:w="1031" w:type="dxa"/>
            <w:tcBorders>
              <w:top w:val="nil"/>
              <w:left w:val="single" w:sz="4" w:space="0" w:color="auto"/>
              <w:bottom w:val="single" w:sz="4" w:space="0" w:color="auto"/>
              <w:right w:val="single" w:sz="4" w:space="0" w:color="auto"/>
            </w:tcBorders>
            <w:vAlign w:val="center"/>
            <w:hideMark/>
          </w:tcPr>
          <w:p w14:paraId="1178AE90"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3.2</w:t>
            </w:r>
          </w:p>
        </w:tc>
        <w:tc>
          <w:tcPr>
            <w:tcW w:w="4816" w:type="dxa"/>
            <w:tcBorders>
              <w:top w:val="nil"/>
              <w:left w:val="nil"/>
              <w:bottom w:val="single" w:sz="8" w:space="0" w:color="auto"/>
              <w:right w:val="single" w:sz="8" w:space="0" w:color="auto"/>
            </w:tcBorders>
            <w:vAlign w:val="center"/>
            <w:hideMark/>
          </w:tcPr>
          <w:p w14:paraId="5DCD7CE3"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Formation en marketing agricole</w:t>
            </w:r>
          </w:p>
        </w:tc>
        <w:tc>
          <w:tcPr>
            <w:tcW w:w="1423" w:type="dxa"/>
            <w:tcBorders>
              <w:top w:val="nil"/>
              <w:left w:val="single" w:sz="4" w:space="0" w:color="auto"/>
              <w:bottom w:val="single" w:sz="4" w:space="0" w:color="auto"/>
              <w:right w:val="single" w:sz="4" w:space="0" w:color="auto"/>
            </w:tcBorders>
            <w:noWrap/>
            <w:vAlign w:val="center"/>
            <w:hideMark/>
          </w:tcPr>
          <w:p w14:paraId="2F3D019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Personnes</w:t>
            </w:r>
          </w:p>
        </w:tc>
        <w:tc>
          <w:tcPr>
            <w:tcW w:w="909" w:type="dxa"/>
            <w:tcBorders>
              <w:top w:val="nil"/>
              <w:left w:val="nil"/>
              <w:bottom w:val="single" w:sz="4" w:space="0" w:color="auto"/>
              <w:right w:val="single" w:sz="4" w:space="0" w:color="auto"/>
            </w:tcBorders>
            <w:noWrap/>
            <w:vAlign w:val="center"/>
            <w:hideMark/>
          </w:tcPr>
          <w:p w14:paraId="52737BC9"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100</w:t>
            </w:r>
          </w:p>
        </w:tc>
        <w:tc>
          <w:tcPr>
            <w:tcW w:w="1417" w:type="dxa"/>
            <w:tcBorders>
              <w:top w:val="nil"/>
              <w:left w:val="nil"/>
              <w:bottom w:val="single" w:sz="4" w:space="0" w:color="auto"/>
              <w:right w:val="single" w:sz="4" w:space="0" w:color="auto"/>
            </w:tcBorders>
            <w:noWrap/>
            <w:vAlign w:val="center"/>
            <w:hideMark/>
          </w:tcPr>
          <w:p w14:paraId="3360BE1D"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noWrap/>
            <w:vAlign w:val="center"/>
            <w:hideMark/>
          </w:tcPr>
          <w:p w14:paraId="216A2E3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80</w:t>
            </w:r>
          </w:p>
        </w:tc>
        <w:tc>
          <w:tcPr>
            <w:tcW w:w="2048" w:type="dxa"/>
            <w:tcBorders>
              <w:top w:val="nil"/>
              <w:left w:val="nil"/>
              <w:bottom w:val="single" w:sz="4" w:space="0" w:color="auto"/>
              <w:right w:val="single" w:sz="4" w:space="0" w:color="auto"/>
            </w:tcBorders>
            <w:hideMark/>
          </w:tcPr>
          <w:p w14:paraId="017A9E24"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8 000 </w:t>
            </w:r>
          </w:p>
        </w:tc>
        <w:tc>
          <w:tcPr>
            <w:tcW w:w="1194" w:type="dxa"/>
            <w:tcBorders>
              <w:top w:val="nil"/>
              <w:left w:val="nil"/>
              <w:bottom w:val="single" w:sz="4" w:space="0" w:color="auto"/>
              <w:right w:val="single" w:sz="4" w:space="0" w:color="auto"/>
            </w:tcBorders>
            <w:hideMark/>
          </w:tcPr>
          <w:p w14:paraId="58116F1E"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4174B4E2" w14:textId="77777777" w:rsidTr="0056508E">
        <w:trPr>
          <w:trHeight w:val="630"/>
        </w:trPr>
        <w:tc>
          <w:tcPr>
            <w:tcW w:w="1031" w:type="dxa"/>
            <w:tcBorders>
              <w:top w:val="nil"/>
              <w:left w:val="single" w:sz="4" w:space="0" w:color="auto"/>
              <w:bottom w:val="single" w:sz="4" w:space="0" w:color="auto"/>
              <w:right w:val="single" w:sz="4" w:space="0" w:color="auto"/>
            </w:tcBorders>
            <w:vAlign w:val="center"/>
            <w:hideMark/>
          </w:tcPr>
          <w:p w14:paraId="5B48965A"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3.3</w:t>
            </w:r>
          </w:p>
        </w:tc>
        <w:tc>
          <w:tcPr>
            <w:tcW w:w="4816" w:type="dxa"/>
            <w:tcBorders>
              <w:top w:val="nil"/>
              <w:left w:val="nil"/>
              <w:bottom w:val="single" w:sz="8" w:space="0" w:color="auto"/>
              <w:right w:val="single" w:sz="8" w:space="0" w:color="auto"/>
            </w:tcBorders>
            <w:vAlign w:val="center"/>
            <w:hideMark/>
          </w:tcPr>
          <w:p w14:paraId="0ABCE6D2"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Mise en place de coopératives</w:t>
            </w:r>
          </w:p>
        </w:tc>
        <w:tc>
          <w:tcPr>
            <w:tcW w:w="1423" w:type="dxa"/>
            <w:tcBorders>
              <w:top w:val="nil"/>
              <w:left w:val="single" w:sz="4" w:space="0" w:color="auto"/>
              <w:bottom w:val="single" w:sz="4" w:space="0" w:color="auto"/>
              <w:right w:val="single" w:sz="4" w:space="0" w:color="auto"/>
            </w:tcBorders>
            <w:noWrap/>
            <w:vAlign w:val="center"/>
            <w:hideMark/>
          </w:tcPr>
          <w:p w14:paraId="0BEFBDE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proofErr w:type="spellStart"/>
            <w:r w:rsidRPr="00EB340F">
              <w:rPr>
                <w:rFonts w:ascii="Calibri" w:eastAsia="Times New Roman" w:hAnsi="Calibri" w:cs="Calibri"/>
                <w:sz w:val="24"/>
                <w:szCs w:val="24"/>
                <w:lang w:eastAsia="fr-FR"/>
              </w:rPr>
              <w:t>Cooperatives</w:t>
            </w:r>
            <w:proofErr w:type="spellEnd"/>
          </w:p>
        </w:tc>
        <w:tc>
          <w:tcPr>
            <w:tcW w:w="909" w:type="dxa"/>
            <w:tcBorders>
              <w:top w:val="nil"/>
              <w:left w:val="nil"/>
              <w:bottom w:val="single" w:sz="4" w:space="0" w:color="auto"/>
              <w:right w:val="single" w:sz="4" w:space="0" w:color="auto"/>
            </w:tcBorders>
            <w:noWrap/>
            <w:vAlign w:val="center"/>
            <w:hideMark/>
          </w:tcPr>
          <w:p w14:paraId="07547EC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w:t>
            </w:r>
          </w:p>
        </w:tc>
        <w:tc>
          <w:tcPr>
            <w:tcW w:w="1417" w:type="dxa"/>
            <w:tcBorders>
              <w:top w:val="nil"/>
              <w:left w:val="nil"/>
              <w:bottom w:val="single" w:sz="4" w:space="0" w:color="auto"/>
              <w:right w:val="single" w:sz="4" w:space="0" w:color="auto"/>
            </w:tcBorders>
            <w:noWrap/>
            <w:vAlign w:val="center"/>
            <w:hideMark/>
          </w:tcPr>
          <w:p w14:paraId="4F8FDBC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noWrap/>
            <w:vAlign w:val="center"/>
            <w:hideMark/>
          </w:tcPr>
          <w:p w14:paraId="5CEE379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1250</w:t>
            </w:r>
          </w:p>
        </w:tc>
        <w:tc>
          <w:tcPr>
            <w:tcW w:w="2048" w:type="dxa"/>
            <w:tcBorders>
              <w:top w:val="nil"/>
              <w:left w:val="nil"/>
              <w:bottom w:val="single" w:sz="4" w:space="0" w:color="auto"/>
              <w:right w:val="single" w:sz="4" w:space="0" w:color="auto"/>
            </w:tcBorders>
            <w:hideMark/>
          </w:tcPr>
          <w:p w14:paraId="39D71902"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6 250 </w:t>
            </w:r>
          </w:p>
        </w:tc>
        <w:tc>
          <w:tcPr>
            <w:tcW w:w="1194" w:type="dxa"/>
            <w:tcBorders>
              <w:top w:val="nil"/>
              <w:left w:val="nil"/>
              <w:bottom w:val="single" w:sz="4" w:space="0" w:color="auto"/>
              <w:right w:val="single" w:sz="4" w:space="0" w:color="auto"/>
            </w:tcBorders>
            <w:hideMark/>
          </w:tcPr>
          <w:p w14:paraId="0BE73F51"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6924BE9D" w14:textId="77777777" w:rsidTr="0056508E">
        <w:trPr>
          <w:trHeight w:val="630"/>
        </w:trPr>
        <w:tc>
          <w:tcPr>
            <w:tcW w:w="1031" w:type="dxa"/>
            <w:tcBorders>
              <w:top w:val="nil"/>
              <w:left w:val="single" w:sz="4" w:space="0" w:color="auto"/>
              <w:bottom w:val="single" w:sz="4" w:space="0" w:color="auto"/>
              <w:right w:val="single" w:sz="4" w:space="0" w:color="auto"/>
            </w:tcBorders>
            <w:vAlign w:val="center"/>
            <w:hideMark/>
          </w:tcPr>
          <w:p w14:paraId="354C0D4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lastRenderedPageBreak/>
              <w:t>3.4</w:t>
            </w:r>
          </w:p>
        </w:tc>
        <w:tc>
          <w:tcPr>
            <w:tcW w:w="4816" w:type="dxa"/>
            <w:tcBorders>
              <w:top w:val="nil"/>
              <w:left w:val="nil"/>
              <w:bottom w:val="single" w:sz="8" w:space="0" w:color="auto"/>
              <w:right w:val="single" w:sz="8" w:space="0" w:color="auto"/>
            </w:tcBorders>
            <w:vAlign w:val="center"/>
            <w:hideMark/>
          </w:tcPr>
          <w:p w14:paraId="41A55792"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Participation aux foires agricoles</w:t>
            </w:r>
          </w:p>
        </w:tc>
        <w:tc>
          <w:tcPr>
            <w:tcW w:w="1423" w:type="dxa"/>
            <w:tcBorders>
              <w:top w:val="nil"/>
              <w:left w:val="single" w:sz="4" w:space="0" w:color="auto"/>
              <w:bottom w:val="single" w:sz="4" w:space="0" w:color="auto"/>
              <w:right w:val="single" w:sz="4" w:space="0" w:color="auto"/>
            </w:tcBorders>
            <w:noWrap/>
            <w:vAlign w:val="center"/>
            <w:hideMark/>
          </w:tcPr>
          <w:p w14:paraId="7F1D5786"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Mois</w:t>
            </w:r>
          </w:p>
        </w:tc>
        <w:tc>
          <w:tcPr>
            <w:tcW w:w="909" w:type="dxa"/>
            <w:tcBorders>
              <w:top w:val="nil"/>
              <w:left w:val="nil"/>
              <w:bottom w:val="single" w:sz="4" w:space="0" w:color="auto"/>
              <w:right w:val="single" w:sz="4" w:space="0" w:color="auto"/>
            </w:tcBorders>
            <w:noWrap/>
            <w:vAlign w:val="center"/>
            <w:hideMark/>
          </w:tcPr>
          <w:p w14:paraId="23B3A791"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11</w:t>
            </w:r>
          </w:p>
        </w:tc>
        <w:tc>
          <w:tcPr>
            <w:tcW w:w="1417" w:type="dxa"/>
            <w:tcBorders>
              <w:top w:val="nil"/>
              <w:left w:val="nil"/>
              <w:bottom w:val="single" w:sz="4" w:space="0" w:color="auto"/>
              <w:right w:val="single" w:sz="4" w:space="0" w:color="auto"/>
            </w:tcBorders>
            <w:noWrap/>
            <w:vAlign w:val="center"/>
            <w:hideMark/>
          </w:tcPr>
          <w:p w14:paraId="3E303121"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noWrap/>
            <w:vAlign w:val="center"/>
            <w:hideMark/>
          </w:tcPr>
          <w:p w14:paraId="59D99574"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50</w:t>
            </w:r>
          </w:p>
        </w:tc>
        <w:tc>
          <w:tcPr>
            <w:tcW w:w="2048" w:type="dxa"/>
            <w:tcBorders>
              <w:top w:val="nil"/>
              <w:left w:val="nil"/>
              <w:bottom w:val="single" w:sz="4" w:space="0" w:color="auto"/>
              <w:right w:val="single" w:sz="4" w:space="0" w:color="auto"/>
            </w:tcBorders>
            <w:hideMark/>
          </w:tcPr>
          <w:p w14:paraId="0B477483"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550 </w:t>
            </w:r>
          </w:p>
        </w:tc>
        <w:tc>
          <w:tcPr>
            <w:tcW w:w="1194" w:type="dxa"/>
            <w:tcBorders>
              <w:top w:val="nil"/>
              <w:left w:val="nil"/>
              <w:bottom w:val="single" w:sz="4" w:space="0" w:color="auto"/>
              <w:right w:val="single" w:sz="4" w:space="0" w:color="auto"/>
            </w:tcBorders>
            <w:hideMark/>
          </w:tcPr>
          <w:p w14:paraId="4F4D723F"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0DCD499F" w14:textId="77777777" w:rsidTr="0056508E">
        <w:trPr>
          <w:trHeight w:val="630"/>
        </w:trPr>
        <w:tc>
          <w:tcPr>
            <w:tcW w:w="1031" w:type="dxa"/>
            <w:tcBorders>
              <w:top w:val="nil"/>
              <w:left w:val="single" w:sz="4" w:space="0" w:color="auto"/>
              <w:bottom w:val="single" w:sz="4" w:space="0" w:color="auto"/>
              <w:right w:val="single" w:sz="4" w:space="0" w:color="auto"/>
            </w:tcBorders>
            <w:vAlign w:val="center"/>
            <w:hideMark/>
          </w:tcPr>
          <w:p w14:paraId="41B1842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3.5</w:t>
            </w:r>
          </w:p>
        </w:tc>
        <w:tc>
          <w:tcPr>
            <w:tcW w:w="4816" w:type="dxa"/>
            <w:tcBorders>
              <w:top w:val="nil"/>
              <w:left w:val="nil"/>
              <w:bottom w:val="single" w:sz="8" w:space="0" w:color="auto"/>
              <w:right w:val="single" w:sz="8" w:space="0" w:color="auto"/>
            </w:tcBorders>
            <w:vAlign w:val="center"/>
            <w:hideMark/>
          </w:tcPr>
          <w:p w14:paraId="52285E7B" w14:textId="77777777" w:rsidR="00EB340F" w:rsidRPr="00EB340F" w:rsidRDefault="00EB340F" w:rsidP="00EB340F">
            <w:pPr>
              <w:spacing w:after="0" w:line="240" w:lineRule="auto"/>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3.5 Partenariats avec acheteurs</w:t>
            </w:r>
          </w:p>
        </w:tc>
        <w:tc>
          <w:tcPr>
            <w:tcW w:w="1423" w:type="dxa"/>
            <w:tcBorders>
              <w:top w:val="nil"/>
              <w:left w:val="single" w:sz="4" w:space="0" w:color="auto"/>
              <w:bottom w:val="single" w:sz="4" w:space="0" w:color="auto"/>
              <w:right w:val="single" w:sz="4" w:space="0" w:color="auto"/>
            </w:tcBorders>
            <w:noWrap/>
            <w:vAlign w:val="center"/>
            <w:hideMark/>
          </w:tcPr>
          <w:p w14:paraId="71BD6DF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Personnes</w:t>
            </w:r>
          </w:p>
        </w:tc>
        <w:tc>
          <w:tcPr>
            <w:tcW w:w="909" w:type="dxa"/>
            <w:tcBorders>
              <w:top w:val="nil"/>
              <w:left w:val="nil"/>
              <w:bottom w:val="single" w:sz="4" w:space="0" w:color="auto"/>
              <w:right w:val="single" w:sz="4" w:space="0" w:color="auto"/>
            </w:tcBorders>
            <w:noWrap/>
            <w:vAlign w:val="center"/>
            <w:hideMark/>
          </w:tcPr>
          <w:p w14:paraId="0B31BD4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50</w:t>
            </w:r>
          </w:p>
        </w:tc>
        <w:tc>
          <w:tcPr>
            <w:tcW w:w="1417" w:type="dxa"/>
            <w:tcBorders>
              <w:top w:val="nil"/>
              <w:left w:val="nil"/>
              <w:bottom w:val="single" w:sz="4" w:space="0" w:color="auto"/>
              <w:right w:val="single" w:sz="4" w:space="0" w:color="auto"/>
            </w:tcBorders>
            <w:noWrap/>
            <w:vAlign w:val="center"/>
            <w:hideMark/>
          </w:tcPr>
          <w:p w14:paraId="0E365CEE"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4" w:space="0" w:color="auto"/>
              <w:right w:val="single" w:sz="4" w:space="0" w:color="auto"/>
            </w:tcBorders>
            <w:noWrap/>
            <w:vAlign w:val="center"/>
            <w:hideMark/>
          </w:tcPr>
          <w:p w14:paraId="5697C2AB"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100</w:t>
            </w:r>
          </w:p>
        </w:tc>
        <w:tc>
          <w:tcPr>
            <w:tcW w:w="2048" w:type="dxa"/>
            <w:tcBorders>
              <w:top w:val="nil"/>
              <w:left w:val="nil"/>
              <w:bottom w:val="single" w:sz="4" w:space="0" w:color="auto"/>
              <w:right w:val="single" w:sz="4" w:space="0" w:color="auto"/>
            </w:tcBorders>
            <w:hideMark/>
          </w:tcPr>
          <w:p w14:paraId="1713FA68"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5 000 </w:t>
            </w:r>
          </w:p>
        </w:tc>
        <w:tc>
          <w:tcPr>
            <w:tcW w:w="1194" w:type="dxa"/>
            <w:tcBorders>
              <w:top w:val="nil"/>
              <w:left w:val="nil"/>
              <w:bottom w:val="single" w:sz="4" w:space="0" w:color="auto"/>
              <w:right w:val="single" w:sz="4" w:space="0" w:color="auto"/>
            </w:tcBorders>
            <w:hideMark/>
          </w:tcPr>
          <w:p w14:paraId="747A2AEA"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05C10958" w14:textId="77777777" w:rsidTr="0056508E">
        <w:trPr>
          <w:trHeight w:val="630"/>
        </w:trPr>
        <w:tc>
          <w:tcPr>
            <w:tcW w:w="5847"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14:paraId="178E20E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Sous-total activité 3</w:t>
            </w:r>
          </w:p>
        </w:tc>
        <w:tc>
          <w:tcPr>
            <w:tcW w:w="5425" w:type="dxa"/>
            <w:gridSpan w:val="4"/>
            <w:tcBorders>
              <w:top w:val="single" w:sz="4" w:space="0" w:color="auto"/>
              <w:left w:val="nil"/>
              <w:bottom w:val="single" w:sz="4" w:space="0" w:color="auto"/>
              <w:right w:val="single" w:sz="4" w:space="0" w:color="auto"/>
            </w:tcBorders>
            <w:shd w:val="clear" w:color="000000" w:fill="DDEBF7"/>
            <w:noWrap/>
            <w:vAlign w:val="center"/>
            <w:hideMark/>
          </w:tcPr>
          <w:p w14:paraId="4291AE2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w:t>
            </w:r>
          </w:p>
        </w:tc>
        <w:tc>
          <w:tcPr>
            <w:tcW w:w="2048" w:type="dxa"/>
            <w:tcBorders>
              <w:top w:val="nil"/>
              <w:left w:val="nil"/>
              <w:bottom w:val="single" w:sz="4" w:space="0" w:color="auto"/>
              <w:right w:val="single" w:sz="4" w:space="0" w:color="auto"/>
            </w:tcBorders>
            <w:shd w:val="clear" w:color="000000" w:fill="DDEBF7"/>
            <w:noWrap/>
            <w:vAlign w:val="center"/>
            <w:hideMark/>
          </w:tcPr>
          <w:p w14:paraId="69D25B97" w14:textId="11BABEA4"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            20 </w:t>
            </w:r>
            <w:r w:rsidR="0056508E" w:rsidRPr="00EB340F">
              <w:rPr>
                <w:rFonts w:ascii="Calibri" w:eastAsia="Times New Roman" w:hAnsi="Calibri" w:cs="Calibri"/>
                <w:b/>
                <w:bCs/>
                <w:sz w:val="24"/>
                <w:szCs w:val="24"/>
                <w:lang w:eastAsia="fr-FR"/>
              </w:rPr>
              <w:t>800 $</w:t>
            </w:r>
            <w:r w:rsidRPr="00EB340F">
              <w:rPr>
                <w:rFonts w:ascii="Calibri" w:eastAsia="Times New Roman" w:hAnsi="Calibri" w:cs="Calibri"/>
                <w:b/>
                <w:bCs/>
                <w:sz w:val="24"/>
                <w:szCs w:val="24"/>
                <w:lang w:eastAsia="fr-FR"/>
              </w:rPr>
              <w:t xml:space="preserve"> </w:t>
            </w:r>
          </w:p>
        </w:tc>
        <w:tc>
          <w:tcPr>
            <w:tcW w:w="1194" w:type="dxa"/>
            <w:tcBorders>
              <w:top w:val="nil"/>
              <w:left w:val="nil"/>
              <w:bottom w:val="single" w:sz="4" w:space="0" w:color="auto"/>
              <w:right w:val="single" w:sz="4" w:space="0" w:color="auto"/>
            </w:tcBorders>
            <w:shd w:val="clear" w:color="000000" w:fill="FFFFFF"/>
            <w:hideMark/>
          </w:tcPr>
          <w:p w14:paraId="461098C1"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0110AEFE" w14:textId="77777777" w:rsidTr="0056508E">
        <w:trPr>
          <w:trHeight w:val="750"/>
        </w:trPr>
        <w:tc>
          <w:tcPr>
            <w:tcW w:w="1031" w:type="dxa"/>
            <w:tcBorders>
              <w:top w:val="nil"/>
              <w:left w:val="single" w:sz="4" w:space="0" w:color="auto"/>
              <w:bottom w:val="single" w:sz="4" w:space="0" w:color="auto"/>
              <w:right w:val="single" w:sz="4" w:space="0" w:color="auto"/>
            </w:tcBorders>
            <w:shd w:val="clear" w:color="000000" w:fill="FFC000"/>
            <w:vAlign w:val="center"/>
            <w:hideMark/>
          </w:tcPr>
          <w:p w14:paraId="599037A7"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Output 4</w:t>
            </w:r>
          </w:p>
        </w:tc>
        <w:tc>
          <w:tcPr>
            <w:tcW w:w="12289" w:type="dxa"/>
            <w:gridSpan w:val="6"/>
            <w:tcBorders>
              <w:top w:val="single" w:sz="4" w:space="0" w:color="auto"/>
              <w:left w:val="nil"/>
              <w:bottom w:val="single" w:sz="4" w:space="0" w:color="auto"/>
              <w:right w:val="single" w:sz="4" w:space="0" w:color="auto"/>
            </w:tcBorders>
            <w:shd w:val="clear" w:color="000000" w:fill="FFC000"/>
            <w:hideMark/>
          </w:tcPr>
          <w:p w14:paraId="0CB3F4D6"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4. Adoption de pratiques agroécologiques par 80% des femmes bénéficiaires, contribuant à la préservation de l'environnement</w:t>
            </w:r>
          </w:p>
        </w:tc>
        <w:tc>
          <w:tcPr>
            <w:tcW w:w="1194" w:type="dxa"/>
            <w:tcBorders>
              <w:top w:val="nil"/>
              <w:left w:val="nil"/>
              <w:bottom w:val="single" w:sz="4" w:space="0" w:color="auto"/>
              <w:right w:val="single" w:sz="4" w:space="0" w:color="auto"/>
            </w:tcBorders>
            <w:hideMark/>
          </w:tcPr>
          <w:p w14:paraId="6EC4702F"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48665C2B" w14:textId="77777777" w:rsidTr="0056508E">
        <w:trPr>
          <w:trHeight w:val="750"/>
        </w:trPr>
        <w:tc>
          <w:tcPr>
            <w:tcW w:w="1031" w:type="dxa"/>
            <w:tcBorders>
              <w:top w:val="nil"/>
              <w:left w:val="single" w:sz="4" w:space="0" w:color="auto"/>
              <w:bottom w:val="single" w:sz="4" w:space="0" w:color="auto"/>
              <w:right w:val="single" w:sz="4" w:space="0" w:color="auto"/>
            </w:tcBorders>
            <w:vAlign w:val="center"/>
            <w:hideMark/>
          </w:tcPr>
          <w:p w14:paraId="7815F9B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4.1</w:t>
            </w:r>
          </w:p>
        </w:tc>
        <w:tc>
          <w:tcPr>
            <w:tcW w:w="4816" w:type="dxa"/>
            <w:tcBorders>
              <w:top w:val="nil"/>
              <w:left w:val="nil"/>
              <w:bottom w:val="single" w:sz="8" w:space="0" w:color="auto"/>
              <w:right w:val="single" w:sz="8" w:space="0" w:color="auto"/>
            </w:tcBorders>
            <w:vAlign w:val="center"/>
            <w:hideMark/>
          </w:tcPr>
          <w:p w14:paraId="7E1B0C6B"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Sensibilisation à l’agroécologie</w:t>
            </w:r>
          </w:p>
        </w:tc>
        <w:tc>
          <w:tcPr>
            <w:tcW w:w="1423" w:type="dxa"/>
            <w:tcBorders>
              <w:top w:val="nil"/>
              <w:left w:val="single" w:sz="4" w:space="0" w:color="auto"/>
              <w:bottom w:val="single" w:sz="4" w:space="0" w:color="auto"/>
              <w:right w:val="single" w:sz="4" w:space="0" w:color="auto"/>
            </w:tcBorders>
            <w:hideMark/>
          </w:tcPr>
          <w:p w14:paraId="6EB87029"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Mois</w:t>
            </w:r>
          </w:p>
        </w:tc>
        <w:tc>
          <w:tcPr>
            <w:tcW w:w="909" w:type="dxa"/>
            <w:tcBorders>
              <w:top w:val="nil"/>
              <w:left w:val="nil"/>
              <w:bottom w:val="single" w:sz="4" w:space="0" w:color="auto"/>
              <w:right w:val="single" w:sz="4" w:space="0" w:color="auto"/>
            </w:tcBorders>
            <w:hideMark/>
          </w:tcPr>
          <w:p w14:paraId="34B3C883"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417" w:type="dxa"/>
            <w:tcBorders>
              <w:top w:val="nil"/>
              <w:left w:val="nil"/>
              <w:bottom w:val="single" w:sz="4" w:space="0" w:color="auto"/>
              <w:right w:val="single" w:sz="4" w:space="0" w:color="auto"/>
            </w:tcBorders>
            <w:hideMark/>
          </w:tcPr>
          <w:p w14:paraId="7020078E"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hideMark/>
          </w:tcPr>
          <w:p w14:paraId="17CEB4BF"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w:t>
            </w:r>
          </w:p>
        </w:tc>
        <w:tc>
          <w:tcPr>
            <w:tcW w:w="2048" w:type="dxa"/>
            <w:tcBorders>
              <w:top w:val="nil"/>
              <w:left w:val="nil"/>
              <w:bottom w:val="single" w:sz="4" w:space="0" w:color="auto"/>
              <w:right w:val="single" w:sz="4" w:space="0" w:color="auto"/>
            </w:tcBorders>
            <w:hideMark/>
          </w:tcPr>
          <w:p w14:paraId="6FF8B510"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50 </w:t>
            </w:r>
          </w:p>
        </w:tc>
        <w:tc>
          <w:tcPr>
            <w:tcW w:w="1194" w:type="dxa"/>
            <w:tcBorders>
              <w:top w:val="nil"/>
              <w:left w:val="nil"/>
              <w:bottom w:val="single" w:sz="4" w:space="0" w:color="auto"/>
              <w:right w:val="single" w:sz="4" w:space="0" w:color="auto"/>
            </w:tcBorders>
            <w:hideMark/>
          </w:tcPr>
          <w:p w14:paraId="33471110"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5F2DD1B4" w14:textId="77777777" w:rsidTr="0056508E">
        <w:trPr>
          <w:trHeight w:val="750"/>
        </w:trPr>
        <w:tc>
          <w:tcPr>
            <w:tcW w:w="1031" w:type="dxa"/>
            <w:tcBorders>
              <w:top w:val="nil"/>
              <w:left w:val="single" w:sz="4" w:space="0" w:color="auto"/>
              <w:bottom w:val="single" w:sz="4" w:space="0" w:color="auto"/>
              <w:right w:val="single" w:sz="4" w:space="0" w:color="auto"/>
            </w:tcBorders>
            <w:vAlign w:val="center"/>
            <w:hideMark/>
          </w:tcPr>
          <w:p w14:paraId="19EAB0CB"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4.2</w:t>
            </w:r>
          </w:p>
        </w:tc>
        <w:tc>
          <w:tcPr>
            <w:tcW w:w="4816" w:type="dxa"/>
            <w:tcBorders>
              <w:top w:val="nil"/>
              <w:left w:val="nil"/>
              <w:bottom w:val="single" w:sz="8" w:space="0" w:color="auto"/>
              <w:right w:val="single" w:sz="8" w:space="0" w:color="auto"/>
            </w:tcBorders>
            <w:vAlign w:val="center"/>
            <w:hideMark/>
          </w:tcPr>
          <w:p w14:paraId="5B8D270C"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Formations pratiques en agroécologie</w:t>
            </w:r>
          </w:p>
        </w:tc>
        <w:tc>
          <w:tcPr>
            <w:tcW w:w="1423" w:type="dxa"/>
            <w:tcBorders>
              <w:top w:val="nil"/>
              <w:left w:val="single" w:sz="4" w:space="0" w:color="auto"/>
              <w:bottom w:val="single" w:sz="4" w:space="0" w:color="auto"/>
              <w:right w:val="single" w:sz="4" w:space="0" w:color="auto"/>
            </w:tcBorders>
            <w:hideMark/>
          </w:tcPr>
          <w:p w14:paraId="511FE641"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Nombre</w:t>
            </w:r>
          </w:p>
        </w:tc>
        <w:tc>
          <w:tcPr>
            <w:tcW w:w="909" w:type="dxa"/>
            <w:tcBorders>
              <w:top w:val="nil"/>
              <w:left w:val="nil"/>
              <w:bottom w:val="single" w:sz="4" w:space="0" w:color="auto"/>
              <w:right w:val="single" w:sz="4" w:space="0" w:color="auto"/>
            </w:tcBorders>
            <w:hideMark/>
          </w:tcPr>
          <w:p w14:paraId="4FD11EDC"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w:t>
            </w:r>
          </w:p>
        </w:tc>
        <w:tc>
          <w:tcPr>
            <w:tcW w:w="1417" w:type="dxa"/>
            <w:tcBorders>
              <w:top w:val="nil"/>
              <w:left w:val="nil"/>
              <w:bottom w:val="single" w:sz="4" w:space="0" w:color="auto"/>
              <w:right w:val="single" w:sz="4" w:space="0" w:color="auto"/>
            </w:tcBorders>
            <w:hideMark/>
          </w:tcPr>
          <w:p w14:paraId="2499B032"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2</w:t>
            </w:r>
          </w:p>
        </w:tc>
        <w:tc>
          <w:tcPr>
            <w:tcW w:w="1676" w:type="dxa"/>
            <w:tcBorders>
              <w:top w:val="nil"/>
              <w:left w:val="nil"/>
              <w:bottom w:val="single" w:sz="4" w:space="0" w:color="auto"/>
              <w:right w:val="single" w:sz="4" w:space="0" w:color="auto"/>
            </w:tcBorders>
            <w:hideMark/>
          </w:tcPr>
          <w:p w14:paraId="37093293"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123</w:t>
            </w:r>
          </w:p>
        </w:tc>
        <w:tc>
          <w:tcPr>
            <w:tcW w:w="2048" w:type="dxa"/>
            <w:tcBorders>
              <w:top w:val="nil"/>
              <w:left w:val="nil"/>
              <w:bottom w:val="single" w:sz="4" w:space="0" w:color="auto"/>
              <w:right w:val="single" w:sz="4" w:space="0" w:color="auto"/>
            </w:tcBorders>
            <w:hideMark/>
          </w:tcPr>
          <w:p w14:paraId="76E60505"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12 300 </w:t>
            </w:r>
          </w:p>
        </w:tc>
        <w:tc>
          <w:tcPr>
            <w:tcW w:w="1194" w:type="dxa"/>
            <w:tcBorders>
              <w:top w:val="nil"/>
              <w:left w:val="nil"/>
              <w:bottom w:val="single" w:sz="4" w:space="0" w:color="auto"/>
              <w:right w:val="single" w:sz="4" w:space="0" w:color="auto"/>
            </w:tcBorders>
            <w:hideMark/>
          </w:tcPr>
          <w:p w14:paraId="715B85ED"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7C84428F" w14:textId="77777777" w:rsidTr="0056508E">
        <w:trPr>
          <w:trHeight w:val="750"/>
        </w:trPr>
        <w:tc>
          <w:tcPr>
            <w:tcW w:w="1031" w:type="dxa"/>
            <w:tcBorders>
              <w:top w:val="nil"/>
              <w:left w:val="single" w:sz="4" w:space="0" w:color="auto"/>
              <w:bottom w:val="single" w:sz="4" w:space="0" w:color="auto"/>
              <w:right w:val="single" w:sz="4" w:space="0" w:color="auto"/>
            </w:tcBorders>
            <w:vAlign w:val="center"/>
            <w:hideMark/>
          </w:tcPr>
          <w:p w14:paraId="7BD2C2E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4.3</w:t>
            </w:r>
          </w:p>
        </w:tc>
        <w:tc>
          <w:tcPr>
            <w:tcW w:w="4816" w:type="dxa"/>
            <w:tcBorders>
              <w:top w:val="nil"/>
              <w:left w:val="nil"/>
              <w:bottom w:val="single" w:sz="8" w:space="0" w:color="auto"/>
              <w:right w:val="single" w:sz="8" w:space="0" w:color="auto"/>
            </w:tcBorders>
            <w:vAlign w:val="center"/>
            <w:hideMark/>
          </w:tcPr>
          <w:p w14:paraId="5F8CE473"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Mise en place des parcelles écoles</w:t>
            </w:r>
          </w:p>
        </w:tc>
        <w:tc>
          <w:tcPr>
            <w:tcW w:w="1423" w:type="dxa"/>
            <w:tcBorders>
              <w:top w:val="nil"/>
              <w:left w:val="single" w:sz="4" w:space="0" w:color="auto"/>
              <w:bottom w:val="single" w:sz="4" w:space="0" w:color="auto"/>
              <w:right w:val="single" w:sz="4" w:space="0" w:color="auto"/>
            </w:tcBorders>
            <w:hideMark/>
          </w:tcPr>
          <w:p w14:paraId="3B24EE6A"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Nombre</w:t>
            </w:r>
          </w:p>
        </w:tc>
        <w:tc>
          <w:tcPr>
            <w:tcW w:w="909" w:type="dxa"/>
            <w:tcBorders>
              <w:top w:val="nil"/>
              <w:left w:val="nil"/>
              <w:bottom w:val="single" w:sz="4" w:space="0" w:color="auto"/>
              <w:right w:val="single" w:sz="4" w:space="0" w:color="auto"/>
            </w:tcBorders>
            <w:hideMark/>
          </w:tcPr>
          <w:p w14:paraId="12DB1BCC"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w:t>
            </w:r>
          </w:p>
        </w:tc>
        <w:tc>
          <w:tcPr>
            <w:tcW w:w="1417" w:type="dxa"/>
            <w:tcBorders>
              <w:top w:val="nil"/>
              <w:left w:val="nil"/>
              <w:bottom w:val="single" w:sz="4" w:space="0" w:color="auto"/>
              <w:right w:val="single" w:sz="4" w:space="0" w:color="auto"/>
            </w:tcBorders>
            <w:hideMark/>
          </w:tcPr>
          <w:p w14:paraId="7AC618ED"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hideMark/>
          </w:tcPr>
          <w:p w14:paraId="1CB748AA"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150</w:t>
            </w:r>
          </w:p>
        </w:tc>
        <w:tc>
          <w:tcPr>
            <w:tcW w:w="2048" w:type="dxa"/>
            <w:tcBorders>
              <w:top w:val="nil"/>
              <w:left w:val="nil"/>
              <w:bottom w:val="single" w:sz="4" w:space="0" w:color="auto"/>
              <w:right w:val="single" w:sz="4" w:space="0" w:color="auto"/>
            </w:tcBorders>
            <w:hideMark/>
          </w:tcPr>
          <w:p w14:paraId="3E6B724E"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750 </w:t>
            </w:r>
          </w:p>
        </w:tc>
        <w:tc>
          <w:tcPr>
            <w:tcW w:w="1194" w:type="dxa"/>
            <w:tcBorders>
              <w:top w:val="nil"/>
              <w:left w:val="nil"/>
              <w:bottom w:val="single" w:sz="4" w:space="0" w:color="auto"/>
              <w:right w:val="single" w:sz="4" w:space="0" w:color="auto"/>
            </w:tcBorders>
            <w:hideMark/>
          </w:tcPr>
          <w:p w14:paraId="3B0CFE4A"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2D9AD847" w14:textId="77777777" w:rsidTr="0056508E">
        <w:trPr>
          <w:trHeight w:val="750"/>
        </w:trPr>
        <w:tc>
          <w:tcPr>
            <w:tcW w:w="1031" w:type="dxa"/>
            <w:tcBorders>
              <w:top w:val="nil"/>
              <w:left w:val="single" w:sz="4" w:space="0" w:color="auto"/>
              <w:bottom w:val="single" w:sz="4" w:space="0" w:color="auto"/>
              <w:right w:val="single" w:sz="4" w:space="0" w:color="auto"/>
            </w:tcBorders>
            <w:vAlign w:val="center"/>
            <w:hideMark/>
          </w:tcPr>
          <w:p w14:paraId="78FA5471"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4.4</w:t>
            </w:r>
          </w:p>
        </w:tc>
        <w:tc>
          <w:tcPr>
            <w:tcW w:w="4816" w:type="dxa"/>
            <w:tcBorders>
              <w:top w:val="nil"/>
              <w:left w:val="nil"/>
              <w:bottom w:val="single" w:sz="8" w:space="0" w:color="auto"/>
              <w:right w:val="single" w:sz="8" w:space="0" w:color="auto"/>
            </w:tcBorders>
            <w:vAlign w:val="center"/>
            <w:hideMark/>
          </w:tcPr>
          <w:p w14:paraId="368673DA"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Distribution des kits agroécologiques</w:t>
            </w:r>
          </w:p>
        </w:tc>
        <w:tc>
          <w:tcPr>
            <w:tcW w:w="1423" w:type="dxa"/>
            <w:tcBorders>
              <w:top w:val="nil"/>
              <w:left w:val="single" w:sz="4" w:space="0" w:color="auto"/>
              <w:bottom w:val="single" w:sz="4" w:space="0" w:color="auto"/>
              <w:right w:val="single" w:sz="4" w:space="0" w:color="auto"/>
            </w:tcBorders>
            <w:hideMark/>
          </w:tcPr>
          <w:p w14:paraId="5F175553"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Nombre</w:t>
            </w:r>
          </w:p>
        </w:tc>
        <w:tc>
          <w:tcPr>
            <w:tcW w:w="909" w:type="dxa"/>
            <w:tcBorders>
              <w:top w:val="nil"/>
              <w:left w:val="nil"/>
              <w:bottom w:val="single" w:sz="4" w:space="0" w:color="auto"/>
              <w:right w:val="single" w:sz="4" w:space="0" w:color="auto"/>
            </w:tcBorders>
            <w:hideMark/>
          </w:tcPr>
          <w:p w14:paraId="1D3136E8"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500</w:t>
            </w:r>
          </w:p>
        </w:tc>
        <w:tc>
          <w:tcPr>
            <w:tcW w:w="1417" w:type="dxa"/>
            <w:tcBorders>
              <w:top w:val="nil"/>
              <w:left w:val="nil"/>
              <w:bottom w:val="single" w:sz="4" w:space="0" w:color="auto"/>
              <w:right w:val="single" w:sz="4" w:space="0" w:color="auto"/>
            </w:tcBorders>
            <w:hideMark/>
          </w:tcPr>
          <w:p w14:paraId="04142F63"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hideMark/>
          </w:tcPr>
          <w:p w14:paraId="156A98EC"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w:t>
            </w:r>
          </w:p>
        </w:tc>
        <w:tc>
          <w:tcPr>
            <w:tcW w:w="2048" w:type="dxa"/>
            <w:tcBorders>
              <w:top w:val="nil"/>
              <w:left w:val="nil"/>
              <w:bottom w:val="single" w:sz="4" w:space="0" w:color="auto"/>
              <w:right w:val="single" w:sz="4" w:space="0" w:color="auto"/>
            </w:tcBorders>
            <w:hideMark/>
          </w:tcPr>
          <w:p w14:paraId="357952CD"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25 000 </w:t>
            </w:r>
          </w:p>
        </w:tc>
        <w:tc>
          <w:tcPr>
            <w:tcW w:w="1194" w:type="dxa"/>
            <w:tcBorders>
              <w:top w:val="nil"/>
              <w:left w:val="nil"/>
              <w:bottom w:val="single" w:sz="4" w:space="0" w:color="auto"/>
              <w:right w:val="single" w:sz="4" w:space="0" w:color="auto"/>
            </w:tcBorders>
            <w:hideMark/>
          </w:tcPr>
          <w:p w14:paraId="0A6A5DBD"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6E791CA7" w14:textId="77777777" w:rsidTr="0056508E">
        <w:trPr>
          <w:trHeight w:val="750"/>
        </w:trPr>
        <w:tc>
          <w:tcPr>
            <w:tcW w:w="1031" w:type="dxa"/>
            <w:tcBorders>
              <w:top w:val="nil"/>
              <w:left w:val="single" w:sz="4" w:space="0" w:color="auto"/>
              <w:bottom w:val="single" w:sz="4" w:space="0" w:color="auto"/>
              <w:right w:val="single" w:sz="4" w:space="0" w:color="auto"/>
            </w:tcBorders>
            <w:vAlign w:val="center"/>
            <w:hideMark/>
          </w:tcPr>
          <w:p w14:paraId="2867F39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4.5</w:t>
            </w:r>
          </w:p>
        </w:tc>
        <w:tc>
          <w:tcPr>
            <w:tcW w:w="4816" w:type="dxa"/>
            <w:tcBorders>
              <w:top w:val="nil"/>
              <w:left w:val="nil"/>
              <w:bottom w:val="single" w:sz="8" w:space="0" w:color="auto"/>
              <w:right w:val="single" w:sz="8" w:space="0" w:color="auto"/>
            </w:tcBorders>
            <w:vAlign w:val="center"/>
            <w:hideMark/>
          </w:tcPr>
          <w:p w14:paraId="36F97D04"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Suivi de l’adoption des pratiques</w:t>
            </w:r>
          </w:p>
        </w:tc>
        <w:tc>
          <w:tcPr>
            <w:tcW w:w="1423" w:type="dxa"/>
            <w:tcBorders>
              <w:top w:val="nil"/>
              <w:left w:val="single" w:sz="4" w:space="0" w:color="auto"/>
              <w:bottom w:val="single" w:sz="4" w:space="0" w:color="auto"/>
              <w:right w:val="single" w:sz="4" w:space="0" w:color="auto"/>
            </w:tcBorders>
            <w:hideMark/>
          </w:tcPr>
          <w:p w14:paraId="1C3DD806"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Nombre</w:t>
            </w:r>
          </w:p>
        </w:tc>
        <w:tc>
          <w:tcPr>
            <w:tcW w:w="909" w:type="dxa"/>
            <w:tcBorders>
              <w:top w:val="nil"/>
              <w:left w:val="nil"/>
              <w:bottom w:val="single" w:sz="4" w:space="0" w:color="auto"/>
              <w:right w:val="single" w:sz="4" w:space="0" w:color="auto"/>
            </w:tcBorders>
            <w:hideMark/>
          </w:tcPr>
          <w:p w14:paraId="0B95224B"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2</w:t>
            </w:r>
          </w:p>
        </w:tc>
        <w:tc>
          <w:tcPr>
            <w:tcW w:w="1417" w:type="dxa"/>
            <w:tcBorders>
              <w:top w:val="nil"/>
              <w:left w:val="nil"/>
              <w:bottom w:val="single" w:sz="4" w:space="0" w:color="auto"/>
              <w:right w:val="single" w:sz="4" w:space="0" w:color="auto"/>
            </w:tcBorders>
            <w:hideMark/>
          </w:tcPr>
          <w:p w14:paraId="73514EFD"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676" w:type="dxa"/>
            <w:tcBorders>
              <w:top w:val="nil"/>
              <w:left w:val="nil"/>
              <w:bottom w:val="single" w:sz="4" w:space="0" w:color="auto"/>
              <w:right w:val="single" w:sz="4" w:space="0" w:color="auto"/>
            </w:tcBorders>
            <w:hideMark/>
          </w:tcPr>
          <w:p w14:paraId="11504583"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70</w:t>
            </w:r>
          </w:p>
        </w:tc>
        <w:tc>
          <w:tcPr>
            <w:tcW w:w="2048" w:type="dxa"/>
            <w:tcBorders>
              <w:top w:val="nil"/>
              <w:left w:val="nil"/>
              <w:bottom w:val="single" w:sz="4" w:space="0" w:color="auto"/>
              <w:right w:val="single" w:sz="4" w:space="0" w:color="auto"/>
            </w:tcBorders>
            <w:hideMark/>
          </w:tcPr>
          <w:p w14:paraId="4F8760F8" w14:textId="77777777" w:rsidR="00EB340F" w:rsidRPr="00EB340F" w:rsidRDefault="00EB340F" w:rsidP="00EB340F">
            <w:pPr>
              <w:spacing w:after="0" w:line="240" w:lineRule="auto"/>
              <w:jc w:val="right"/>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1 680 </w:t>
            </w:r>
          </w:p>
        </w:tc>
        <w:tc>
          <w:tcPr>
            <w:tcW w:w="1194" w:type="dxa"/>
            <w:tcBorders>
              <w:top w:val="nil"/>
              <w:left w:val="nil"/>
              <w:bottom w:val="single" w:sz="4" w:space="0" w:color="auto"/>
              <w:right w:val="single" w:sz="4" w:space="0" w:color="auto"/>
            </w:tcBorders>
            <w:hideMark/>
          </w:tcPr>
          <w:p w14:paraId="179FF4A5"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79E0DD07" w14:textId="77777777" w:rsidTr="0056508E">
        <w:trPr>
          <w:trHeight w:val="630"/>
        </w:trPr>
        <w:tc>
          <w:tcPr>
            <w:tcW w:w="5847"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14:paraId="374D342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Sous-total activité 4</w:t>
            </w:r>
          </w:p>
        </w:tc>
        <w:tc>
          <w:tcPr>
            <w:tcW w:w="5425" w:type="dxa"/>
            <w:gridSpan w:val="4"/>
            <w:tcBorders>
              <w:top w:val="single" w:sz="4" w:space="0" w:color="auto"/>
              <w:left w:val="nil"/>
              <w:bottom w:val="single" w:sz="4" w:space="0" w:color="auto"/>
              <w:right w:val="single" w:sz="4" w:space="0" w:color="auto"/>
            </w:tcBorders>
            <w:shd w:val="clear" w:color="000000" w:fill="DDEBF7"/>
            <w:noWrap/>
            <w:vAlign w:val="center"/>
            <w:hideMark/>
          </w:tcPr>
          <w:p w14:paraId="27D6447D"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w:t>
            </w:r>
          </w:p>
        </w:tc>
        <w:tc>
          <w:tcPr>
            <w:tcW w:w="2048" w:type="dxa"/>
            <w:tcBorders>
              <w:top w:val="nil"/>
              <w:left w:val="nil"/>
              <w:bottom w:val="single" w:sz="4" w:space="0" w:color="auto"/>
              <w:right w:val="single" w:sz="4" w:space="0" w:color="auto"/>
            </w:tcBorders>
            <w:shd w:val="clear" w:color="000000" w:fill="DDEBF7"/>
            <w:noWrap/>
            <w:vAlign w:val="center"/>
            <w:hideMark/>
          </w:tcPr>
          <w:p w14:paraId="620E291A"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            39 </w:t>
            </w:r>
            <w:proofErr w:type="gramStart"/>
            <w:r w:rsidRPr="00EB340F">
              <w:rPr>
                <w:rFonts w:ascii="Calibri" w:eastAsia="Times New Roman" w:hAnsi="Calibri" w:cs="Calibri"/>
                <w:b/>
                <w:bCs/>
                <w:sz w:val="24"/>
                <w:szCs w:val="24"/>
                <w:lang w:eastAsia="fr-FR"/>
              </w:rPr>
              <w:t>780  $</w:t>
            </w:r>
            <w:proofErr w:type="gramEnd"/>
            <w:r w:rsidRPr="00EB340F">
              <w:rPr>
                <w:rFonts w:ascii="Calibri" w:eastAsia="Times New Roman" w:hAnsi="Calibri" w:cs="Calibri"/>
                <w:b/>
                <w:bCs/>
                <w:sz w:val="24"/>
                <w:szCs w:val="24"/>
                <w:lang w:eastAsia="fr-FR"/>
              </w:rPr>
              <w:t xml:space="preserve"> </w:t>
            </w:r>
          </w:p>
        </w:tc>
        <w:tc>
          <w:tcPr>
            <w:tcW w:w="1194" w:type="dxa"/>
            <w:tcBorders>
              <w:top w:val="nil"/>
              <w:left w:val="nil"/>
              <w:bottom w:val="single" w:sz="4" w:space="0" w:color="auto"/>
              <w:right w:val="single" w:sz="4" w:space="0" w:color="auto"/>
            </w:tcBorders>
            <w:shd w:val="clear" w:color="000000" w:fill="FFFFFF"/>
            <w:hideMark/>
          </w:tcPr>
          <w:p w14:paraId="544BC567" w14:textId="77777777" w:rsidR="00EB340F" w:rsidRPr="00EB340F" w:rsidRDefault="00EB340F" w:rsidP="00EB340F">
            <w:pPr>
              <w:spacing w:after="0" w:line="240" w:lineRule="auto"/>
              <w:rPr>
                <w:rFonts w:ascii="Calibri" w:eastAsia="Times New Roman" w:hAnsi="Calibri" w:cs="Calibri"/>
                <w:b/>
                <w:bCs/>
                <w:sz w:val="20"/>
                <w:szCs w:val="20"/>
                <w:lang w:eastAsia="fr-FR"/>
              </w:rPr>
            </w:pPr>
            <w:r w:rsidRPr="00EB340F">
              <w:rPr>
                <w:rFonts w:ascii="Calibri" w:eastAsia="Times New Roman" w:hAnsi="Calibri" w:cs="Calibri"/>
                <w:b/>
                <w:bCs/>
                <w:sz w:val="20"/>
                <w:szCs w:val="20"/>
                <w:lang w:eastAsia="fr-FR"/>
              </w:rPr>
              <w:t> </w:t>
            </w:r>
          </w:p>
        </w:tc>
      </w:tr>
      <w:tr w:rsidR="00EB340F" w:rsidRPr="00EB340F" w14:paraId="157C9721" w14:textId="77777777" w:rsidTr="0056508E">
        <w:trPr>
          <w:trHeight w:val="315"/>
        </w:trPr>
        <w:tc>
          <w:tcPr>
            <w:tcW w:w="1031" w:type="dxa"/>
            <w:tcBorders>
              <w:top w:val="nil"/>
              <w:left w:val="single" w:sz="4" w:space="0" w:color="auto"/>
              <w:bottom w:val="single" w:sz="4" w:space="0" w:color="auto"/>
              <w:right w:val="single" w:sz="4" w:space="0" w:color="auto"/>
            </w:tcBorders>
            <w:shd w:val="clear" w:color="000000" w:fill="FFCC00"/>
            <w:hideMark/>
          </w:tcPr>
          <w:p w14:paraId="428C42DD"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Output 5</w:t>
            </w:r>
          </w:p>
        </w:tc>
        <w:tc>
          <w:tcPr>
            <w:tcW w:w="12289" w:type="dxa"/>
            <w:gridSpan w:val="6"/>
            <w:tcBorders>
              <w:top w:val="single" w:sz="4" w:space="0" w:color="auto"/>
              <w:left w:val="nil"/>
              <w:bottom w:val="single" w:sz="4" w:space="0" w:color="auto"/>
              <w:right w:val="single" w:sz="4" w:space="0" w:color="auto"/>
            </w:tcBorders>
            <w:shd w:val="clear" w:color="000000" w:fill="FFC000"/>
            <w:hideMark/>
          </w:tcPr>
          <w:p w14:paraId="19EDF2BA" w14:textId="2BCB98B1"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694080" behindDoc="0" locked="0" layoutInCell="1" allowOverlap="1" wp14:anchorId="7895DFE6" wp14:editId="784C8D09">
                      <wp:simplePos x="0" y="0"/>
                      <wp:positionH relativeFrom="column">
                        <wp:posOffset>4133850</wp:posOffset>
                      </wp:positionH>
                      <wp:positionV relativeFrom="paragraph">
                        <wp:posOffset>0</wp:posOffset>
                      </wp:positionV>
                      <wp:extent cx="5080" cy="171450"/>
                      <wp:effectExtent l="0" t="0" r="0" b="0"/>
                      <wp:wrapNone/>
                      <wp:docPr id="465733851" name="Text Box 133">
                        <a:extLst xmlns:a="http://schemas.openxmlformats.org/drawingml/2006/main">
                          <a:ext uri="{FF2B5EF4-FFF2-40B4-BE49-F238E27FC236}">
                            <a16:creationId xmlns:a16="http://schemas.microsoft.com/office/drawing/2014/main" id="{4368A2D8-95F4-4BEF-95FA-7DB803D6720F}"/>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9892211" id="Text Box 133" o:spid="_x0000_s1026" type="#_x0000_t202" style="position:absolute;margin-left:325.5pt;margin-top:0;width:.4pt;height:1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695104" behindDoc="0" locked="0" layoutInCell="1" allowOverlap="1" wp14:anchorId="28BB6E19" wp14:editId="3A452C88">
                      <wp:simplePos x="0" y="0"/>
                      <wp:positionH relativeFrom="column">
                        <wp:posOffset>4133850</wp:posOffset>
                      </wp:positionH>
                      <wp:positionV relativeFrom="paragraph">
                        <wp:posOffset>0</wp:posOffset>
                      </wp:positionV>
                      <wp:extent cx="5080" cy="171450"/>
                      <wp:effectExtent l="0" t="0" r="0" b="0"/>
                      <wp:wrapNone/>
                      <wp:docPr id="2057353267" name="Text Box 132">
                        <a:extLst xmlns:a="http://schemas.openxmlformats.org/drawingml/2006/main">
                          <a:ext uri="{FF2B5EF4-FFF2-40B4-BE49-F238E27FC236}">
                            <a16:creationId xmlns:a16="http://schemas.microsoft.com/office/drawing/2014/main" id="{874C107F-32F8-4F5E-9079-D708FF1BAAF8}"/>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4D027FC" id="Text Box 132" o:spid="_x0000_s1026" type="#_x0000_t202" style="position:absolute;margin-left:325.5pt;margin-top:0;width:.4pt;height:1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696128" behindDoc="0" locked="0" layoutInCell="1" allowOverlap="1" wp14:anchorId="397B6C28" wp14:editId="64122FB4">
                      <wp:simplePos x="0" y="0"/>
                      <wp:positionH relativeFrom="column">
                        <wp:posOffset>4133850</wp:posOffset>
                      </wp:positionH>
                      <wp:positionV relativeFrom="paragraph">
                        <wp:posOffset>0</wp:posOffset>
                      </wp:positionV>
                      <wp:extent cx="5080" cy="171450"/>
                      <wp:effectExtent l="0" t="0" r="0" b="0"/>
                      <wp:wrapNone/>
                      <wp:docPr id="1786749067" name="Text Box 131">
                        <a:extLst xmlns:a="http://schemas.openxmlformats.org/drawingml/2006/main">
                          <a:ext uri="{FF2B5EF4-FFF2-40B4-BE49-F238E27FC236}">
                            <a16:creationId xmlns:a16="http://schemas.microsoft.com/office/drawing/2014/main" id="{90662520-E6B3-40CD-B41E-649294792A22}"/>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86A5988" id="Text Box 131" o:spid="_x0000_s1026" type="#_x0000_t202" style="position:absolute;margin-left:325.5pt;margin-top:0;width:.4pt;height:13.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697152" behindDoc="0" locked="0" layoutInCell="1" allowOverlap="1" wp14:anchorId="4EF1016A" wp14:editId="1F1DDC07">
                      <wp:simplePos x="0" y="0"/>
                      <wp:positionH relativeFrom="column">
                        <wp:posOffset>4133850</wp:posOffset>
                      </wp:positionH>
                      <wp:positionV relativeFrom="paragraph">
                        <wp:posOffset>0</wp:posOffset>
                      </wp:positionV>
                      <wp:extent cx="5080" cy="171450"/>
                      <wp:effectExtent l="0" t="0" r="0" b="0"/>
                      <wp:wrapNone/>
                      <wp:docPr id="766682137" name="Text Box 130">
                        <a:extLst xmlns:a="http://schemas.openxmlformats.org/drawingml/2006/main">
                          <a:ext uri="{FF2B5EF4-FFF2-40B4-BE49-F238E27FC236}">
                            <a16:creationId xmlns:a16="http://schemas.microsoft.com/office/drawing/2014/main" id="{1E2AC3FC-AF6D-4880-8761-E848B9DF2D9D}"/>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C18EA42" id="Text Box 130" o:spid="_x0000_s1026" type="#_x0000_t202" style="position:absolute;margin-left:325.5pt;margin-top:0;width:.4pt;height:13.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698176" behindDoc="0" locked="0" layoutInCell="1" allowOverlap="1" wp14:anchorId="0ED012E8" wp14:editId="107B573F">
                      <wp:simplePos x="0" y="0"/>
                      <wp:positionH relativeFrom="column">
                        <wp:posOffset>4133850</wp:posOffset>
                      </wp:positionH>
                      <wp:positionV relativeFrom="paragraph">
                        <wp:posOffset>0</wp:posOffset>
                      </wp:positionV>
                      <wp:extent cx="5080" cy="171450"/>
                      <wp:effectExtent l="0" t="0" r="0" b="0"/>
                      <wp:wrapNone/>
                      <wp:docPr id="811865371" name="Text Box 129">
                        <a:extLst xmlns:a="http://schemas.openxmlformats.org/drawingml/2006/main">
                          <a:ext uri="{FF2B5EF4-FFF2-40B4-BE49-F238E27FC236}">
                            <a16:creationId xmlns:a16="http://schemas.microsoft.com/office/drawing/2014/main" id="{A920F56C-19D6-4A9E-9926-AB87AAD9395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76AEFDC" id="Text Box 129" o:spid="_x0000_s1026" type="#_x0000_t202" style="position:absolute;margin-left:325.5pt;margin-top:0;width:.4pt;height:13.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699200" behindDoc="0" locked="0" layoutInCell="1" allowOverlap="1" wp14:anchorId="5F720820" wp14:editId="6A1DD1C5">
                      <wp:simplePos x="0" y="0"/>
                      <wp:positionH relativeFrom="column">
                        <wp:posOffset>4133850</wp:posOffset>
                      </wp:positionH>
                      <wp:positionV relativeFrom="paragraph">
                        <wp:posOffset>0</wp:posOffset>
                      </wp:positionV>
                      <wp:extent cx="5080" cy="171450"/>
                      <wp:effectExtent l="0" t="0" r="0" b="0"/>
                      <wp:wrapNone/>
                      <wp:docPr id="1394652940" name="Text Box 128">
                        <a:extLst xmlns:a="http://schemas.openxmlformats.org/drawingml/2006/main">
                          <a:ext uri="{FF2B5EF4-FFF2-40B4-BE49-F238E27FC236}">
                            <a16:creationId xmlns:a16="http://schemas.microsoft.com/office/drawing/2014/main" id="{57933BD7-64B5-4B2D-81D9-FA143EA3E0CD}"/>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477E115" id="Text Box 128" o:spid="_x0000_s1026" type="#_x0000_t202" style="position:absolute;margin-left:325.5pt;margin-top:0;width:.4pt;height:13.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0224" behindDoc="0" locked="0" layoutInCell="1" allowOverlap="1" wp14:anchorId="34AE9628" wp14:editId="4ACFCF57">
                      <wp:simplePos x="0" y="0"/>
                      <wp:positionH relativeFrom="column">
                        <wp:posOffset>4133850</wp:posOffset>
                      </wp:positionH>
                      <wp:positionV relativeFrom="paragraph">
                        <wp:posOffset>0</wp:posOffset>
                      </wp:positionV>
                      <wp:extent cx="5080" cy="171450"/>
                      <wp:effectExtent l="0" t="0" r="0" b="0"/>
                      <wp:wrapNone/>
                      <wp:docPr id="1459014455" name="Text Box 127">
                        <a:extLst xmlns:a="http://schemas.openxmlformats.org/drawingml/2006/main">
                          <a:ext uri="{FF2B5EF4-FFF2-40B4-BE49-F238E27FC236}">
                            <a16:creationId xmlns:a16="http://schemas.microsoft.com/office/drawing/2014/main" id="{37BEE0BE-0D05-43C7-82BE-C6136210F4C6}"/>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78EA3ED" id="Text Box 127" o:spid="_x0000_s1026" type="#_x0000_t202" style="position:absolute;margin-left:325.5pt;margin-top:0;width:.4pt;height:13.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1248" behindDoc="0" locked="0" layoutInCell="1" allowOverlap="1" wp14:anchorId="28C350E7" wp14:editId="7886D69E">
                      <wp:simplePos x="0" y="0"/>
                      <wp:positionH relativeFrom="column">
                        <wp:posOffset>4133850</wp:posOffset>
                      </wp:positionH>
                      <wp:positionV relativeFrom="paragraph">
                        <wp:posOffset>0</wp:posOffset>
                      </wp:positionV>
                      <wp:extent cx="5080" cy="171450"/>
                      <wp:effectExtent l="0" t="0" r="0" b="0"/>
                      <wp:wrapNone/>
                      <wp:docPr id="1329527485" name="Text Box 126">
                        <a:extLst xmlns:a="http://schemas.openxmlformats.org/drawingml/2006/main">
                          <a:ext uri="{FF2B5EF4-FFF2-40B4-BE49-F238E27FC236}">
                            <a16:creationId xmlns:a16="http://schemas.microsoft.com/office/drawing/2014/main" id="{311DDE60-D598-4B2B-B4FF-D1765F5EA8F4}"/>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EC81572" id="Text Box 126" o:spid="_x0000_s1026" type="#_x0000_t202" style="position:absolute;margin-left:325.5pt;margin-top:0;width:.4pt;height:13.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2272" behindDoc="0" locked="0" layoutInCell="1" allowOverlap="1" wp14:anchorId="6803759F" wp14:editId="25FE2F42">
                      <wp:simplePos x="0" y="0"/>
                      <wp:positionH relativeFrom="column">
                        <wp:posOffset>4133850</wp:posOffset>
                      </wp:positionH>
                      <wp:positionV relativeFrom="paragraph">
                        <wp:posOffset>0</wp:posOffset>
                      </wp:positionV>
                      <wp:extent cx="5080" cy="171450"/>
                      <wp:effectExtent l="0" t="0" r="0" b="0"/>
                      <wp:wrapNone/>
                      <wp:docPr id="1010212678" name="Text Box 125">
                        <a:extLst xmlns:a="http://schemas.openxmlformats.org/drawingml/2006/main">
                          <a:ext uri="{FF2B5EF4-FFF2-40B4-BE49-F238E27FC236}">
                            <a16:creationId xmlns:a16="http://schemas.microsoft.com/office/drawing/2014/main" id="{6F246859-3D41-4D7F-AD97-EED64FB5634F}"/>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5014B39" id="Text Box 125" o:spid="_x0000_s1026" type="#_x0000_t202" style="position:absolute;margin-left:325.5pt;margin-top:0;width:.4pt;height:13.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3296" behindDoc="0" locked="0" layoutInCell="1" allowOverlap="1" wp14:anchorId="67C44E71" wp14:editId="152AAA31">
                      <wp:simplePos x="0" y="0"/>
                      <wp:positionH relativeFrom="column">
                        <wp:posOffset>4133850</wp:posOffset>
                      </wp:positionH>
                      <wp:positionV relativeFrom="paragraph">
                        <wp:posOffset>0</wp:posOffset>
                      </wp:positionV>
                      <wp:extent cx="5080" cy="171450"/>
                      <wp:effectExtent l="0" t="0" r="0" b="0"/>
                      <wp:wrapNone/>
                      <wp:docPr id="846731704" name="Text Box 124">
                        <a:extLst xmlns:a="http://schemas.openxmlformats.org/drawingml/2006/main">
                          <a:ext uri="{FF2B5EF4-FFF2-40B4-BE49-F238E27FC236}">
                            <a16:creationId xmlns:a16="http://schemas.microsoft.com/office/drawing/2014/main" id="{4CC8E9D0-DF57-43EA-AE0C-DFD055B388B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D952A55" id="Text Box 124" o:spid="_x0000_s1026" type="#_x0000_t202" style="position:absolute;margin-left:325.5pt;margin-top:0;width:.4pt;height:13.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4320" behindDoc="0" locked="0" layoutInCell="1" allowOverlap="1" wp14:anchorId="710244A7" wp14:editId="26C1B800">
                      <wp:simplePos x="0" y="0"/>
                      <wp:positionH relativeFrom="column">
                        <wp:posOffset>4133850</wp:posOffset>
                      </wp:positionH>
                      <wp:positionV relativeFrom="paragraph">
                        <wp:posOffset>0</wp:posOffset>
                      </wp:positionV>
                      <wp:extent cx="5080" cy="171450"/>
                      <wp:effectExtent l="0" t="0" r="0" b="0"/>
                      <wp:wrapNone/>
                      <wp:docPr id="1570824476" name="Text Box 123">
                        <a:extLst xmlns:a="http://schemas.openxmlformats.org/drawingml/2006/main">
                          <a:ext uri="{FF2B5EF4-FFF2-40B4-BE49-F238E27FC236}">
                            <a16:creationId xmlns:a16="http://schemas.microsoft.com/office/drawing/2014/main" id="{79F72B05-171A-4B95-8D52-A9FDEB06BF1D}"/>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B07BCB8" id="Text Box 123" o:spid="_x0000_s1026" type="#_x0000_t202" style="position:absolute;margin-left:325.5pt;margin-top:0;width:.4pt;height:13.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5344" behindDoc="0" locked="0" layoutInCell="1" allowOverlap="1" wp14:anchorId="7F10A151" wp14:editId="331C26AE">
                      <wp:simplePos x="0" y="0"/>
                      <wp:positionH relativeFrom="column">
                        <wp:posOffset>4133850</wp:posOffset>
                      </wp:positionH>
                      <wp:positionV relativeFrom="paragraph">
                        <wp:posOffset>0</wp:posOffset>
                      </wp:positionV>
                      <wp:extent cx="5080" cy="171450"/>
                      <wp:effectExtent l="0" t="0" r="0" b="0"/>
                      <wp:wrapNone/>
                      <wp:docPr id="175144873" name="Text Box 122">
                        <a:extLst xmlns:a="http://schemas.openxmlformats.org/drawingml/2006/main">
                          <a:ext uri="{FF2B5EF4-FFF2-40B4-BE49-F238E27FC236}">
                            <a16:creationId xmlns:a16="http://schemas.microsoft.com/office/drawing/2014/main" id="{FCB1AB02-385B-493F-A988-7492A79D3751}"/>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1B985C2" id="Text Box 122" o:spid="_x0000_s1026" type="#_x0000_t202" style="position:absolute;margin-left:325.5pt;margin-top:0;width:.4pt;height:13.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6368" behindDoc="0" locked="0" layoutInCell="1" allowOverlap="1" wp14:anchorId="3C099AEF" wp14:editId="5A38310C">
                      <wp:simplePos x="0" y="0"/>
                      <wp:positionH relativeFrom="column">
                        <wp:posOffset>4133850</wp:posOffset>
                      </wp:positionH>
                      <wp:positionV relativeFrom="paragraph">
                        <wp:posOffset>0</wp:posOffset>
                      </wp:positionV>
                      <wp:extent cx="5080" cy="171450"/>
                      <wp:effectExtent l="0" t="0" r="0" b="0"/>
                      <wp:wrapNone/>
                      <wp:docPr id="539460051" name="Text Box 121">
                        <a:extLst xmlns:a="http://schemas.openxmlformats.org/drawingml/2006/main">
                          <a:ext uri="{FF2B5EF4-FFF2-40B4-BE49-F238E27FC236}">
                            <a16:creationId xmlns:a16="http://schemas.microsoft.com/office/drawing/2014/main" id="{4F48C471-DC05-4EC1-BC7C-4A19F5C72B67}"/>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F1F8E1F" id="Text Box 121" o:spid="_x0000_s1026" type="#_x0000_t202" style="position:absolute;margin-left:325.5pt;margin-top:0;width:.4pt;height:13.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7392" behindDoc="0" locked="0" layoutInCell="1" allowOverlap="1" wp14:anchorId="57899C10" wp14:editId="578C8566">
                      <wp:simplePos x="0" y="0"/>
                      <wp:positionH relativeFrom="column">
                        <wp:posOffset>4133850</wp:posOffset>
                      </wp:positionH>
                      <wp:positionV relativeFrom="paragraph">
                        <wp:posOffset>0</wp:posOffset>
                      </wp:positionV>
                      <wp:extent cx="5080" cy="171450"/>
                      <wp:effectExtent l="0" t="0" r="0" b="0"/>
                      <wp:wrapNone/>
                      <wp:docPr id="1474979575" name="Text Box 120">
                        <a:extLst xmlns:a="http://schemas.openxmlformats.org/drawingml/2006/main">
                          <a:ext uri="{FF2B5EF4-FFF2-40B4-BE49-F238E27FC236}">
                            <a16:creationId xmlns:a16="http://schemas.microsoft.com/office/drawing/2014/main" id="{408D8A55-37A4-41DB-9070-25AD01923F1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16DF34B" id="Text Box 120" o:spid="_x0000_s1026" type="#_x0000_t202" style="position:absolute;margin-left:325.5pt;margin-top:0;width:.4pt;height:13.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8416" behindDoc="0" locked="0" layoutInCell="1" allowOverlap="1" wp14:anchorId="5534F877" wp14:editId="4E5BD2CF">
                      <wp:simplePos x="0" y="0"/>
                      <wp:positionH relativeFrom="column">
                        <wp:posOffset>4133850</wp:posOffset>
                      </wp:positionH>
                      <wp:positionV relativeFrom="paragraph">
                        <wp:posOffset>0</wp:posOffset>
                      </wp:positionV>
                      <wp:extent cx="5080" cy="171450"/>
                      <wp:effectExtent l="0" t="0" r="0" b="0"/>
                      <wp:wrapNone/>
                      <wp:docPr id="1592256710" name="Text Box 119">
                        <a:extLst xmlns:a="http://schemas.openxmlformats.org/drawingml/2006/main">
                          <a:ext uri="{FF2B5EF4-FFF2-40B4-BE49-F238E27FC236}">
                            <a16:creationId xmlns:a16="http://schemas.microsoft.com/office/drawing/2014/main" id="{E558594D-9A15-4593-A4E6-EB9C7D2B9B2D}"/>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8C3546E" id="Text Box 119" o:spid="_x0000_s1026" type="#_x0000_t202" style="position:absolute;margin-left:325.5pt;margin-top:0;width:.4pt;height:13.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09440" behindDoc="0" locked="0" layoutInCell="1" allowOverlap="1" wp14:anchorId="6C2CC139" wp14:editId="24215417">
                      <wp:simplePos x="0" y="0"/>
                      <wp:positionH relativeFrom="column">
                        <wp:posOffset>4133850</wp:posOffset>
                      </wp:positionH>
                      <wp:positionV relativeFrom="paragraph">
                        <wp:posOffset>0</wp:posOffset>
                      </wp:positionV>
                      <wp:extent cx="5080" cy="171450"/>
                      <wp:effectExtent l="0" t="0" r="0" b="0"/>
                      <wp:wrapNone/>
                      <wp:docPr id="614658193" name="Text Box 118">
                        <a:extLst xmlns:a="http://schemas.openxmlformats.org/drawingml/2006/main">
                          <a:ext uri="{FF2B5EF4-FFF2-40B4-BE49-F238E27FC236}">
                            <a16:creationId xmlns:a16="http://schemas.microsoft.com/office/drawing/2014/main" id="{0AFE0D1D-E32C-40FA-A972-577183E0F0D9}"/>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30E2A39" id="Text Box 118" o:spid="_x0000_s1026" type="#_x0000_t202" style="position:absolute;margin-left:325.5pt;margin-top:0;width:.4pt;height:13.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0464" behindDoc="0" locked="0" layoutInCell="1" allowOverlap="1" wp14:anchorId="0BFD994D" wp14:editId="49FA721C">
                      <wp:simplePos x="0" y="0"/>
                      <wp:positionH relativeFrom="column">
                        <wp:posOffset>4133850</wp:posOffset>
                      </wp:positionH>
                      <wp:positionV relativeFrom="paragraph">
                        <wp:posOffset>0</wp:posOffset>
                      </wp:positionV>
                      <wp:extent cx="5080" cy="171450"/>
                      <wp:effectExtent l="0" t="0" r="0" b="0"/>
                      <wp:wrapNone/>
                      <wp:docPr id="648666935" name="Text Box 117">
                        <a:extLst xmlns:a="http://schemas.openxmlformats.org/drawingml/2006/main">
                          <a:ext uri="{FF2B5EF4-FFF2-40B4-BE49-F238E27FC236}">
                            <a16:creationId xmlns:a16="http://schemas.microsoft.com/office/drawing/2014/main" id="{6F733E79-2837-48EF-B8CE-0E56FC93FB18}"/>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F2B1806" id="Text Box 117" o:spid="_x0000_s1026" type="#_x0000_t202" style="position:absolute;margin-left:325.5pt;margin-top:0;width:.4pt;height:13.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1488" behindDoc="0" locked="0" layoutInCell="1" allowOverlap="1" wp14:anchorId="1AEEE08A" wp14:editId="0F819017">
                      <wp:simplePos x="0" y="0"/>
                      <wp:positionH relativeFrom="column">
                        <wp:posOffset>4133850</wp:posOffset>
                      </wp:positionH>
                      <wp:positionV relativeFrom="paragraph">
                        <wp:posOffset>0</wp:posOffset>
                      </wp:positionV>
                      <wp:extent cx="5080" cy="171450"/>
                      <wp:effectExtent l="0" t="0" r="0" b="0"/>
                      <wp:wrapNone/>
                      <wp:docPr id="1645861076" name="Text Box 116">
                        <a:extLst xmlns:a="http://schemas.openxmlformats.org/drawingml/2006/main">
                          <a:ext uri="{FF2B5EF4-FFF2-40B4-BE49-F238E27FC236}">
                            <a16:creationId xmlns:a16="http://schemas.microsoft.com/office/drawing/2014/main" id="{134A76B1-6DED-42FE-9D8C-9451B5306274}"/>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CAE0730" id="Text Box 116" o:spid="_x0000_s1026" type="#_x0000_t202" style="position:absolute;margin-left:325.5pt;margin-top:0;width:.4pt;height:13.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2512" behindDoc="0" locked="0" layoutInCell="1" allowOverlap="1" wp14:anchorId="5928BF22" wp14:editId="16ABE2F3">
                      <wp:simplePos x="0" y="0"/>
                      <wp:positionH relativeFrom="column">
                        <wp:posOffset>4133850</wp:posOffset>
                      </wp:positionH>
                      <wp:positionV relativeFrom="paragraph">
                        <wp:posOffset>0</wp:posOffset>
                      </wp:positionV>
                      <wp:extent cx="5080" cy="171450"/>
                      <wp:effectExtent l="0" t="0" r="0" b="0"/>
                      <wp:wrapNone/>
                      <wp:docPr id="1326027394" name="Text Box 115">
                        <a:extLst xmlns:a="http://schemas.openxmlformats.org/drawingml/2006/main">
                          <a:ext uri="{FF2B5EF4-FFF2-40B4-BE49-F238E27FC236}">
                            <a16:creationId xmlns:a16="http://schemas.microsoft.com/office/drawing/2014/main" id="{39DEE1B2-FD67-4122-80A4-2AE2BD89B366}"/>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F00B6E6" id="Text Box 115" o:spid="_x0000_s1026" type="#_x0000_t202" style="position:absolute;margin-left:325.5pt;margin-top:0;width:.4pt;height:1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3536" behindDoc="0" locked="0" layoutInCell="1" allowOverlap="1" wp14:anchorId="0B39739D" wp14:editId="02240A3C">
                      <wp:simplePos x="0" y="0"/>
                      <wp:positionH relativeFrom="column">
                        <wp:posOffset>4133850</wp:posOffset>
                      </wp:positionH>
                      <wp:positionV relativeFrom="paragraph">
                        <wp:posOffset>0</wp:posOffset>
                      </wp:positionV>
                      <wp:extent cx="5080" cy="171450"/>
                      <wp:effectExtent l="0" t="0" r="0" b="0"/>
                      <wp:wrapNone/>
                      <wp:docPr id="406846252" name="Text Box 114">
                        <a:extLst xmlns:a="http://schemas.openxmlformats.org/drawingml/2006/main">
                          <a:ext uri="{FF2B5EF4-FFF2-40B4-BE49-F238E27FC236}">
                            <a16:creationId xmlns:a16="http://schemas.microsoft.com/office/drawing/2014/main" id="{CE11D60D-C653-4A19-A5D9-22F1619FD3A1}"/>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DB4709F" id="Text Box 114" o:spid="_x0000_s1026" type="#_x0000_t202" style="position:absolute;margin-left:325.5pt;margin-top:0;width:.4pt;height:13.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4560" behindDoc="0" locked="0" layoutInCell="1" allowOverlap="1" wp14:anchorId="361515F8" wp14:editId="185066AB">
                      <wp:simplePos x="0" y="0"/>
                      <wp:positionH relativeFrom="column">
                        <wp:posOffset>4133850</wp:posOffset>
                      </wp:positionH>
                      <wp:positionV relativeFrom="paragraph">
                        <wp:posOffset>0</wp:posOffset>
                      </wp:positionV>
                      <wp:extent cx="5080" cy="171450"/>
                      <wp:effectExtent l="0" t="0" r="0" b="0"/>
                      <wp:wrapNone/>
                      <wp:docPr id="1786220112" name="Text Box 113">
                        <a:extLst xmlns:a="http://schemas.openxmlformats.org/drawingml/2006/main">
                          <a:ext uri="{FF2B5EF4-FFF2-40B4-BE49-F238E27FC236}">
                            <a16:creationId xmlns:a16="http://schemas.microsoft.com/office/drawing/2014/main" id="{8082EFE6-CF2F-4093-AF59-CC435866203E}"/>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B4C24A8" id="Text Box 113" o:spid="_x0000_s1026" type="#_x0000_t202" style="position:absolute;margin-left:325.5pt;margin-top:0;width:.4pt;height:13.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5584" behindDoc="0" locked="0" layoutInCell="1" allowOverlap="1" wp14:anchorId="61F88CF4" wp14:editId="2D2CCACE">
                      <wp:simplePos x="0" y="0"/>
                      <wp:positionH relativeFrom="column">
                        <wp:posOffset>4133850</wp:posOffset>
                      </wp:positionH>
                      <wp:positionV relativeFrom="paragraph">
                        <wp:posOffset>0</wp:posOffset>
                      </wp:positionV>
                      <wp:extent cx="5080" cy="171450"/>
                      <wp:effectExtent l="0" t="0" r="0" b="0"/>
                      <wp:wrapNone/>
                      <wp:docPr id="588045202" name="Text Box 112">
                        <a:extLst xmlns:a="http://schemas.openxmlformats.org/drawingml/2006/main">
                          <a:ext uri="{FF2B5EF4-FFF2-40B4-BE49-F238E27FC236}">
                            <a16:creationId xmlns:a16="http://schemas.microsoft.com/office/drawing/2014/main" id="{6A0A3D71-D102-4213-82A2-CE8317D835FA}"/>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94D615B" id="Text Box 112" o:spid="_x0000_s1026" type="#_x0000_t202" style="position:absolute;margin-left:325.5pt;margin-top:0;width:.4pt;height:13.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Ave1h72gAAAAcBAAAPAAAAZHJzL2Rvd25yZXYueG1sTI/B&#10;asMwEETvhf6D2EJvjZxAk+B6HUKgl96alkJvirWxTKyVkRTH/vtuT+1lYZhh9k21m3yvRoqpC4yw&#10;XBSgiJtgO24RPj9en7agUjZsTR+YEGZKsKvv7ypT2nDjdxqPuVVSwqk0CC7nodQ6NY68SYswEIt3&#10;DtGbLDK22kZzk3Lf61VRrLU3HcsHZwY6OGoux6tH2ExfgYZEB/o+j0103bzt32bEx4dp/wIq05T/&#10;wvCLL+hQC9MpXNkm1SOsn5eyJSPIFVukLDkhrDYF6LrS//nrHwAAAP//AwBQSwECLQAUAAYACAAA&#10;ACEAtoM4kv4AAADhAQAAEwAAAAAAAAAAAAAAAAAAAAAAW0NvbnRlbnRfVHlwZXNdLnhtbFBLAQIt&#10;ABQABgAIAAAAIQA4/SH/1gAAAJQBAAALAAAAAAAAAAAAAAAAAC8BAABfcmVscy8ucmVsc1BLAQIt&#10;ABQABgAIAAAAIQBfQlfl6gEAADoEAAAOAAAAAAAAAAAAAAAAAC4CAABkcnMvZTJvRG9jLnhtbFBL&#10;AQItABQABgAIAAAAIQAve1h72gAAAAcBAAAPAAAAAAAAAAAAAAAAAEQEAABkcnMvZG93bnJldi54&#10;bWxQSwUGAAAAAAQABADzAAAASwUAAAAA&#10;" filled="f" stroked="f">
                      <v:textbox style="mso-fit-shape-to-text:t" inset="0,0,0,0"/>
                    </v:shape>
                  </w:pict>
                </mc:Fallback>
              </mc:AlternateContent>
            </w:r>
            <w:r w:rsidRPr="00EB340F">
              <w:rPr>
                <w:rFonts w:ascii="Calibri" w:eastAsia="Times New Roman" w:hAnsi="Calibri" w:cs="Calibri"/>
                <w:b/>
                <w:bCs/>
                <w:sz w:val="24"/>
                <w:szCs w:val="24"/>
                <w:lang w:eastAsia="fr-FR"/>
              </w:rPr>
              <w:t xml:space="preserve">Coordination et Suivi et évaluation des </w:t>
            </w:r>
            <w:proofErr w:type="spellStart"/>
            <w:r w:rsidRPr="00EB340F">
              <w:rPr>
                <w:rFonts w:ascii="Calibri" w:eastAsia="Times New Roman" w:hAnsi="Calibri" w:cs="Calibri"/>
                <w:b/>
                <w:bCs/>
                <w:sz w:val="24"/>
                <w:szCs w:val="24"/>
                <w:lang w:eastAsia="fr-FR"/>
              </w:rPr>
              <w:t>activitées</w:t>
            </w:r>
            <w:proofErr w:type="spellEnd"/>
            <w:r w:rsidRPr="00EB340F">
              <w:rPr>
                <w:rFonts w:ascii="Calibri" w:eastAsia="Times New Roman" w:hAnsi="Calibri" w:cs="Calibri"/>
                <w:b/>
                <w:bCs/>
                <w:sz w:val="24"/>
                <w:szCs w:val="24"/>
                <w:lang w:eastAsia="fr-FR"/>
              </w:rPr>
              <w:t xml:space="preserve"> du projet</w:t>
            </w:r>
          </w:p>
        </w:tc>
        <w:tc>
          <w:tcPr>
            <w:tcW w:w="1194" w:type="dxa"/>
            <w:tcBorders>
              <w:top w:val="nil"/>
              <w:left w:val="nil"/>
              <w:bottom w:val="single" w:sz="4" w:space="0" w:color="auto"/>
              <w:right w:val="single" w:sz="4" w:space="0" w:color="auto"/>
            </w:tcBorders>
            <w:hideMark/>
          </w:tcPr>
          <w:p w14:paraId="58858643"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56508E" w:rsidRPr="00EB340F" w14:paraId="78282667" w14:textId="77777777" w:rsidTr="0056508E">
        <w:trPr>
          <w:trHeight w:val="705"/>
        </w:trPr>
        <w:tc>
          <w:tcPr>
            <w:tcW w:w="1031" w:type="dxa"/>
            <w:tcBorders>
              <w:top w:val="nil"/>
              <w:left w:val="single" w:sz="4" w:space="0" w:color="auto"/>
              <w:bottom w:val="single" w:sz="4" w:space="0" w:color="auto"/>
              <w:right w:val="single" w:sz="4" w:space="0" w:color="auto"/>
            </w:tcBorders>
            <w:noWrap/>
            <w:hideMark/>
          </w:tcPr>
          <w:p w14:paraId="67BE77D8"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lastRenderedPageBreak/>
              <w:t>5.1</w:t>
            </w:r>
          </w:p>
        </w:tc>
        <w:tc>
          <w:tcPr>
            <w:tcW w:w="4816" w:type="dxa"/>
            <w:tcBorders>
              <w:top w:val="nil"/>
              <w:left w:val="nil"/>
              <w:bottom w:val="single" w:sz="8" w:space="0" w:color="auto"/>
              <w:right w:val="single" w:sz="8" w:space="0" w:color="auto"/>
            </w:tcBorders>
            <w:vAlign w:val="center"/>
            <w:hideMark/>
          </w:tcPr>
          <w:p w14:paraId="110895C7"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Organisation d’une mission de suivi des activités chaque fin du mois par le chef du projet dans tous les sites d’intervention du projet</w:t>
            </w:r>
          </w:p>
        </w:tc>
        <w:tc>
          <w:tcPr>
            <w:tcW w:w="1423" w:type="dxa"/>
            <w:tcBorders>
              <w:top w:val="nil"/>
              <w:left w:val="single" w:sz="4" w:space="0" w:color="auto"/>
              <w:bottom w:val="single" w:sz="4" w:space="0" w:color="auto"/>
              <w:right w:val="single" w:sz="4" w:space="0" w:color="auto"/>
            </w:tcBorders>
            <w:shd w:val="clear" w:color="000000" w:fill="FFFFFF"/>
            <w:noWrap/>
            <w:hideMark/>
          </w:tcPr>
          <w:p w14:paraId="1166B3E2"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Mission</w:t>
            </w:r>
          </w:p>
        </w:tc>
        <w:tc>
          <w:tcPr>
            <w:tcW w:w="909" w:type="dxa"/>
            <w:tcBorders>
              <w:top w:val="nil"/>
              <w:left w:val="nil"/>
              <w:bottom w:val="single" w:sz="4" w:space="0" w:color="auto"/>
              <w:right w:val="single" w:sz="4" w:space="0" w:color="auto"/>
            </w:tcBorders>
            <w:shd w:val="clear" w:color="000000" w:fill="FFFFFF"/>
            <w:noWrap/>
            <w:hideMark/>
          </w:tcPr>
          <w:p w14:paraId="2C0FAE9C"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417" w:type="dxa"/>
            <w:tcBorders>
              <w:top w:val="nil"/>
              <w:left w:val="nil"/>
              <w:bottom w:val="single" w:sz="4" w:space="0" w:color="auto"/>
              <w:right w:val="single" w:sz="4" w:space="0" w:color="auto"/>
            </w:tcBorders>
            <w:shd w:val="clear" w:color="000000" w:fill="FFFFFF"/>
            <w:noWrap/>
            <w:hideMark/>
          </w:tcPr>
          <w:p w14:paraId="70AA516A"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12</w:t>
            </w:r>
          </w:p>
        </w:tc>
        <w:tc>
          <w:tcPr>
            <w:tcW w:w="1676" w:type="dxa"/>
            <w:tcBorders>
              <w:top w:val="nil"/>
              <w:left w:val="nil"/>
              <w:bottom w:val="single" w:sz="8" w:space="0" w:color="auto"/>
              <w:right w:val="single" w:sz="8" w:space="0" w:color="auto"/>
            </w:tcBorders>
            <w:shd w:val="clear" w:color="000000" w:fill="FFFFFF"/>
            <w:noWrap/>
            <w:vAlign w:val="center"/>
            <w:hideMark/>
          </w:tcPr>
          <w:p w14:paraId="510238EE" w14:textId="77777777" w:rsidR="00EB340F" w:rsidRPr="00EB340F" w:rsidRDefault="00EB340F" w:rsidP="00EB340F">
            <w:pPr>
              <w:spacing w:after="0" w:line="240" w:lineRule="auto"/>
              <w:jc w:val="center"/>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100</w:t>
            </w:r>
          </w:p>
        </w:tc>
        <w:tc>
          <w:tcPr>
            <w:tcW w:w="2048" w:type="dxa"/>
            <w:tcBorders>
              <w:top w:val="nil"/>
              <w:left w:val="single" w:sz="4" w:space="0" w:color="auto"/>
              <w:bottom w:val="single" w:sz="4" w:space="0" w:color="auto"/>
              <w:right w:val="single" w:sz="4" w:space="0" w:color="auto"/>
            </w:tcBorders>
            <w:noWrap/>
            <w:vAlign w:val="center"/>
            <w:hideMark/>
          </w:tcPr>
          <w:p w14:paraId="5D4EF22D"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1 200,00 </w:t>
            </w:r>
          </w:p>
        </w:tc>
        <w:tc>
          <w:tcPr>
            <w:tcW w:w="1194" w:type="dxa"/>
            <w:tcBorders>
              <w:top w:val="nil"/>
              <w:left w:val="nil"/>
              <w:bottom w:val="single" w:sz="4" w:space="0" w:color="auto"/>
              <w:right w:val="single" w:sz="4" w:space="0" w:color="auto"/>
            </w:tcBorders>
            <w:hideMark/>
          </w:tcPr>
          <w:p w14:paraId="38ADA1E2"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56508E" w:rsidRPr="00EB340F" w14:paraId="2FCC41D4" w14:textId="77777777" w:rsidTr="0056508E">
        <w:trPr>
          <w:trHeight w:val="645"/>
        </w:trPr>
        <w:tc>
          <w:tcPr>
            <w:tcW w:w="1031" w:type="dxa"/>
            <w:tcBorders>
              <w:top w:val="nil"/>
              <w:left w:val="single" w:sz="4" w:space="0" w:color="auto"/>
              <w:bottom w:val="single" w:sz="4" w:space="0" w:color="auto"/>
              <w:right w:val="single" w:sz="4" w:space="0" w:color="auto"/>
            </w:tcBorders>
            <w:noWrap/>
            <w:hideMark/>
          </w:tcPr>
          <w:p w14:paraId="37562C50"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5.2</w:t>
            </w:r>
          </w:p>
        </w:tc>
        <w:tc>
          <w:tcPr>
            <w:tcW w:w="4816" w:type="dxa"/>
            <w:tcBorders>
              <w:top w:val="nil"/>
              <w:left w:val="nil"/>
              <w:bottom w:val="single" w:sz="8" w:space="0" w:color="auto"/>
              <w:right w:val="single" w:sz="8" w:space="0" w:color="auto"/>
            </w:tcBorders>
            <w:vAlign w:val="center"/>
            <w:hideMark/>
          </w:tcPr>
          <w:p w14:paraId="7FEECC4E" w14:textId="77777777" w:rsidR="00EB340F" w:rsidRPr="00EB340F" w:rsidRDefault="00EB340F" w:rsidP="00EB340F">
            <w:pPr>
              <w:spacing w:after="0" w:line="240" w:lineRule="auto"/>
              <w:jc w:val="both"/>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Une mission d’évaluation par SKILLS4AID</w:t>
            </w:r>
          </w:p>
        </w:tc>
        <w:tc>
          <w:tcPr>
            <w:tcW w:w="1423" w:type="dxa"/>
            <w:tcBorders>
              <w:top w:val="nil"/>
              <w:left w:val="single" w:sz="4" w:space="0" w:color="auto"/>
              <w:bottom w:val="single" w:sz="4" w:space="0" w:color="auto"/>
              <w:right w:val="single" w:sz="4" w:space="0" w:color="auto"/>
            </w:tcBorders>
            <w:shd w:val="clear" w:color="000000" w:fill="FFFFFF"/>
            <w:noWrap/>
            <w:hideMark/>
          </w:tcPr>
          <w:p w14:paraId="0720C4F9"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Mission</w:t>
            </w:r>
          </w:p>
        </w:tc>
        <w:tc>
          <w:tcPr>
            <w:tcW w:w="909" w:type="dxa"/>
            <w:tcBorders>
              <w:top w:val="nil"/>
              <w:left w:val="nil"/>
              <w:bottom w:val="single" w:sz="4" w:space="0" w:color="auto"/>
              <w:right w:val="single" w:sz="4" w:space="0" w:color="auto"/>
            </w:tcBorders>
            <w:shd w:val="clear" w:color="000000" w:fill="FFFFFF"/>
            <w:noWrap/>
            <w:hideMark/>
          </w:tcPr>
          <w:p w14:paraId="0F314905"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417" w:type="dxa"/>
            <w:tcBorders>
              <w:top w:val="nil"/>
              <w:left w:val="nil"/>
              <w:bottom w:val="single" w:sz="4" w:space="0" w:color="auto"/>
              <w:right w:val="single" w:sz="4" w:space="0" w:color="auto"/>
            </w:tcBorders>
            <w:shd w:val="clear" w:color="000000" w:fill="FFFFFF"/>
            <w:noWrap/>
            <w:hideMark/>
          </w:tcPr>
          <w:p w14:paraId="70CB0002"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1</w:t>
            </w:r>
          </w:p>
        </w:tc>
        <w:tc>
          <w:tcPr>
            <w:tcW w:w="1676" w:type="dxa"/>
            <w:tcBorders>
              <w:top w:val="nil"/>
              <w:left w:val="nil"/>
              <w:bottom w:val="single" w:sz="8" w:space="0" w:color="auto"/>
              <w:right w:val="single" w:sz="8" w:space="0" w:color="auto"/>
            </w:tcBorders>
            <w:shd w:val="clear" w:color="000000" w:fill="FFFFFF"/>
            <w:noWrap/>
            <w:vAlign w:val="center"/>
            <w:hideMark/>
          </w:tcPr>
          <w:p w14:paraId="36CC3999" w14:textId="77777777" w:rsidR="00EB340F" w:rsidRPr="00EB340F" w:rsidRDefault="00EB340F" w:rsidP="00EB340F">
            <w:pPr>
              <w:spacing w:after="0" w:line="240" w:lineRule="auto"/>
              <w:jc w:val="center"/>
              <w:rPr>
                <w:rFonts w:ascii="Calibri" w:eastAsia="Times New Roman" w:hAnsi="Calibri" w:cs="Calibri"/>
                <w:color w:val="000000"/>
                <w:sz w:val="24"/>
                <w:szCs w:val="24"/>
                <w:lang w:eastAsia="fr-FR"/>
              </w:rPr>
            </w:pPr>
            <w:r w:rsidRPr="00EB340F">
              <w:rPr>
                <w:rFonts w:ascii="Calibri" w:eastAsia="Times New Roman" w:hAnsi="Calibri" w:cs="Calibri"/>
                <w:color w:val="000000"/>
                <w:sz w:val="24"/>
                <w:szCs w:val="24"/>
                <w:lang w:eastAsia="fr-FR"/>
              </w:rPr>
              <w:t>9178,8</w:t>
            </w:r>
          </w:p>
        </w:tc>
        <w:tc>
          <w:tcPr>
            <w:tcW w:w="2048" w:type="dxa"/>
            <w:tcBorders>
              <w:top w:val="nil"/>
              <w:left w:val="single" w:sz="4" w:space="0" w:color="auto"/>
              <w:bottom w:val="single" w:sz="4" w:space="0" w:color="auto"/>
              <w:right w:val="single" w:sz="4" w:space="0" w:color="auto"/>
            </w:tcBorders>
            <w:noWrap/>
            <w:vAlign w:val="center"/>
            <w:hideMark/>
          </w:tcPr>
          <w:p w14:paraId="53CA7993"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9 178,80 </w:t>
            </w:r>
          </w:p>
        </w:tc>
        <w:tc>
          <w:tcPr>
            <w:tcW w:w="1194" w:type="dxa"/>
            <w:tcBorders>
              <w:top w:val="nil"/>
              <w:left w:val="nil"/>
              <w:bottom w:val="single" w:sz="4" w:space="0" w:color="auto"/>
              <w:right w:val="single" w:sz="4" w:space="0" w:color="auto"/>
            </w:tcBorders>
            <w:hideMark/>
          </w:tcPr>
          <w:p w14:paraId="19A6D1D3"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3D6880E8" w14:textId="77777777" w:rsidTr="0056508E">
        <w:trPr>
          <w:trHeight w:val="300"/>
        </w:trPr>
        <w:tc>
          <w:tcPr>
            <w:tcW w:w="1031" w:type="dxa"/>
            <w:tcBorders>
              <w:top w:val="nil"/>
              <w:left w:val="single" w:sz="4" w:space="0" w:color="auto"/>
              <w:bottom w:val="single" w:sz="4" w:space="0" w:color="auto"/>
              <w:right w:val="single" w:sz="4" w:space="0" w:color="auto"/>
            </w:tcBorders>
            <w:shd w:val="clear" w:color="000000" w:fill="9BC2E6"/>
            <w:noWrap/>
            <w:vAlign w:val="bottom"/>
            <w:hideMark/>
          </w:tcPr>
          <w:p w14:paraId="4A062201" w14:textId="77777777" w:rsidR="00EB340F" w:rsidRPr="00EB340F" w:rsidRDefault="00EB340F" w:rsidP="00EB340F">
            <w:pPr>
              <w:spacing w:after="0" w:line="240" w:lineRule="auto"/>
              <w:rPr>
                <w:rFonts w:ascii="Calibri" w:eastAsia="Times New Roman" w:hAnsi="Calibri" w:cs="Calibri"/>
                <w:color w:val="000000"/>
                <w:lang w:eastAsia="fr-FR"/>
              </w:rPr>
            </w:pPr>
            <w:r w:rsidRPr="00EB340F">
              <w:rPr>
                <w:rFonts w:ascii="Calibri" w:eastAsia="Times New Roman" w:hAnsi="Calibri" w:cs="Calibri"/>
                <w:color w:val="000000"/>
                <w:lang w:eastAsia="fr-FR"/>
              </w:rPr>
              <w:t> </w:t>
            </w:r>
          </w:p>
        </w:tc>
        <w:tc>
          <w:tcPr>
            <w:tcW w:w="4816" w:type="dxa"/>
            <w:tcBorders>
              <w:top w:val="single" w:sz="4" w:space="0" w:color="auto"/>
              <w:left w:val="nil"/>
              <w:bottom w:val="single" w:sz="4" w:space="0" w:color="auto"/>
              <w:right w:val="single" w:sz="4" w:space="0" w:color="auto"/>
            </w:tcBorders>
            <w:shd w:val="clear" w:color="000000" w:fill="8DB4E2"/>
            <w:hideMark/>
          </w:tcPr>
          <w:p w14:paraId="68535ED9"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Sous total 5</w:t>
            </w:r>
          </w:p>
        </w:tc>
        <w:tc>
          <w:tcPr>
            <w:tcW w:w="1423" w:type="dxa"/>
            <w:tcBorders>
              <w:top w:val="nil"/>
              <w:left w:val="nil"/>
              <w:bottom w:val="single" w:sz="4" w:space="0" w:color="auto"/>
              <w:right w:val="single" w:sz="4" w:space="0" w:color="auto"/>
            </w:tcBorders>
            <w:shd w:val="clear" w:color="000000" w:fill="8DB4E2"/>
            <w:vAlign w:val="center"/>
            <w:hideMark/>
          </w:tcPr>
          <w:p w14:paraId="616A868B"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909" w:type="dxa"/>
            <w:tcBorders>
              <w:top w:val="nil"/>
              <w:left w:val="nil"/>
              <w:bottom w:val="single" w:sz="4" w:space="0" w:color="auto"/>
              <w:right w:val="single" w:sz="4" w:space="0" w:color="auto"/>
            </w:tcBorders>
            <w:shd w:val="clear" w:color="000000" w:fill="8DB4E2"/>
            <w:vAlign w:val="center"/>
            <w:hideMark/>
          </w:tcPr>
          <w:p w14:paraId="4EB868E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417" w:type="dxa"/>
            <w:tcBorders>
              <w:top w:val="nil"/>
              <w:left w:val="nil"/>
              <w:bottom w:val="single" w:sz="4" w:space="0" w:color="auto"/>
              <w:right w:val="single" w:sz="4" w:space="0" w:color="auto"/>
            </w:tcBorders>
            <w:shd w:val="clear" w:color="000000" w:fill="8DB4E2"/>
            <w:vAlign w:val="center"/>
            <w:hideMark/>
          </w:tcPr>
          <w:p w14:paraId="139E0B3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676" w:type="dxa"/>
            <w:tcBorders>
              <w:top w:val="single" w:sz="4" w:space="0" w:color="auto"/>
              <w:left w:val="nil"/>
              <w:bottom w:val="single" w:sz="4" w:space="0" w:color="auto"/>
              <w:right w:val="single" w:sz="4" w:space="0" w:color="auto"/>
            </w:tcBorders>
            <w:shd w:val="clear" w:color="000000" w:fill="8DB4E2"/>
            <w:vAlign w:val="center"/>
            <w:hideMark/>
          </w:tcPr>
          <w:p w14:paraId="31200808"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2048" w:type="dxa"/>
            <w:tcBorders>
              <w:top w:val="nil"/>
              <w:left w:val="nil"/>
              <w:bottom w:val="single" w:sz="4" w:space="0" w:color="auto"/>
              <w:right w:val="single" w:sz="4" w:space="0" w:color="auto"/>
            </w:tcBorders>
            <w:shd w:val="clear" w:color="000000" w:fill="ACB9CA"/>
            <w:noWrap/>
            <w:vAlign w:val="center"/>
            <w:hideMark/>
          </w:tcPr>
          <w:p w14:paraId="34E0DB58"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 $             10 379 </w:t>
            </w:r>
          </w:p>
        </w:tc>
        <w:tc>
          <w:tcPr>
            <w:tcW w:w="1194" w:type="dxa"/>
            <w:tcBorders>
              <w:top w:val="nil"/>
              <w:left w:val="nil"/>
              <w:bottom w:val="single" w:sz="4" w:space="0" w:color="auto"/>
              <w:right w:val="single" w:sz="4" w:space="0" w:color="auto"/>
            </w:tcBorders>
            <w:hideMark/>
          </w:tcPr>
          <w:p w14:paraId="314BA0E7"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24D6C016" w14:textId="77777777" w:rsidTr="0056508E">
        <w:trPr>
          <w:trHeight w:val="315"/>
        </w:trPr>
        <w:tc>
          <w:tcPr>
            <w:tcW w:w="1031" w:type="dxa"/>
            <w:tcBorders>
              <w:top w:val="nil"/>
              <w:left w:val="single" w:sz="4" w:space="0" w:color="auto"/>
              <w:bottom w:val="single" w:sz="4" w:space="0" w:color="auto"/>
              <w:right w:val="single" w:sz="4" w:space="0" w:color="auto"/>
            </w:tcBorders>
            <w:shd w:val="clear" w:color="000000" w:fill="FFCC00"/>
            <w:hideMark/>
          </w:tcPr>
          <w:p w14:paraId="6D260697"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6</w:t>
            </w:r>
          </w:p>
        </w:tc>
        <w:tc>
          <w:tcPr>
            <w:tcW w:w="4816" w:type="dxa"/>
            <w:tcBorders>
              <w:top w:val="nil"/>
              <w:left w:val="nil"/>
              <w:bottom w:val="single" w:sz="4" w:space="0" w:color="auto"/>
              <w:right w:val="single" w:sz="4" w:space="0" w:color="auto"/>
            </w:tcBorders>
            <w:shd w:val="clear" w:color="000000" w:fill="FFC000"/>
            <w:hideMark/>
          </w:tcPr>
          <w:p w14:paraId="66D7C58A"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Coûts de personnel et charges</w:t>
            </w:r>
          </w:p>
        </w:tc>
        <w:tc>
          <w:tcPr>
            <w:tcW w:w="1423" w:type="dxa"/>
            <w:tcBorders>
              <w:top w:val="nil"/>
              <w:left w:val="nil"/>
              <w:bottom w:val="single" w:sz="4" w:space="0" w:color="auto"/>
              <w:right w:val="single" w:sz="4" w:space="0" w:color="auto"/>
            </w:tcBorders>
            <w:shd w:val="clear" w:color="000000" w:fill="FFC000"/>
            <w:hideMark/>
          </w:tcPr>
          <w:p w14:paraId="7EC2348B"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909" w:type="dxa"/>
            <w:tcBorders>
              <w:top w:val="nil"/>
              <w:left w:val="nil"/>
              <w:bottom w:val="single" w:sz="4" w:space="0" w:color="auto"/>
              <w:right w:val="single" w:sz="4" w:space="0" w:color="auto"/>
            </w:tcBorders>
            <w:shd w:val="clear" w:color="000000" w:fill="FFC000"/>
            <w:hideMark/>
          </w:tcPr>
          <w:p w14:paraId="7B66AA89" w14:textId="5C512155"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6608" behindDoc="0" locked="0" layoutInCell="1" allowOverlap="1" wp14:anchorId="17445FE2" wp14:editId="48B4D4B6">
                      <wp:simplePos x="0" y="0"/>
                      <wp:positionH relativeFrom="column">
                        <wp:posOffset>0</wp:posOffset>
                      </wp:positionH>
                      <wp:positionV relativeFrom="paragraph">
                        <wp:posOffset>0</wp:posOffset>
                      </wp:positionV>
                      <wp:extent cx="5080" cy="171450"/>
                      <wp:effectExtent l="0" t="0" r="0" b="0"/>
                      <wp:wrapNone/>
                      <wp:docPr id="37299574" name="Text Box 111">
                        <a:extLst xmlns:a="http://schemas.openxmlformats.org/drawingml/2006/main">
                          <a:ext uri="{FF2B5EF4-FFF2-40B4-BE49-F238E27FC236}">
                            <a16:creationId xmlns:a16="http://schemas.microsoft.com/office/drawing/2014/main" id="{04F082C0-7539-4295-AFD2-250158DD81B6}"/>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99E8534" id="Text Box 111" o:spid="_x0000_s1026" type="#_x0000_t202" style="position:absolute;margin-left:0;margin-top:0;width:.4pt;height:13.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7632" behindDoc="0" locked="0" layoutInCell="1" allowOverlap="1" wp14:anchorId="351F2284" wp14:editId="007A2686">
                      <wp:simplePos x="0" y="0"/>
                      <wp:positionH relativeFrom="column">
                        <wp:posOffset>0</wp:posOffset>
                      </wp:positionH>
                      <wp:positionV relativeFrom="paragraph">
                        <wp:posOffset>0</wp:posOffset>
                      </wp:positionV>
                      <wp:extent cx="5080" cy="171450"/>
                      <wp:effectExtent l="0" t="0" r="0" b="0"/>
                      <wp:wrapNone/>
                      <wp:docPr id="1415139993" name="Text Box 110">
                        <a:extLst xmlns:a="http://schemas.openxmlformats.org/drawingml/2006/main">
                          <a:ext uri="{FF2B5EF4-FFF2-40B4-BE49-F238E27FC236}">
                            <a16:creationId xmlns:a16="http://schemas.microsoft.com/office/drawing/2014/main" id="{60DD856F-0E95-4D5F-BEB3-170152031F5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CE7A0C9" id="Text Box 110" o:spid="_x0000_s1026" type="#_x0000_t202" style="position:absolute;margin-left:0;margin-top:0;width:.4pt;height:13.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8656" behindDoc="0" locked="0" layoutInCell="1" allowOverlap="1" wp14:anchorId="067BEB63" wp14:editId="4D36E05A">
                      <wp:simplePos x="0" y="0"/>
                      <wp:positionH relativeFrom="column">
                        <wp:posOffset>0</wp:posOffset>
                      </wp:positionH>
                      <wp:positionV relativeFrom="paragraph">
                        <wp:posOffset>0</wp:posOffset>
                      </wp:positionV>
                      <wp:extent cx="5080" cy="171450"/>
                      <wp:effectExtent l="0" t="0" r="0" b="0"/>
                      <wp:wrapNone/>
                      <wp:docPr id="1240097759" name="Text Box 109">
                        <a:extLst xmlns:a="http://schemas.openxmlformats.org/drawingml/2006/main">
                          <a:ext uri="{FF2B5EF4-FFF2-40B4-BE49-F238E27FC236}">
                            <a16:creationId xmlns:a16="http://schemas.microsoft.com/office/drawing/2014/main" id="{70A857AF-D2A3-4CA1-A96B-B88B8366A115}"/>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3715C8A" id="Text Box 109" o:spid="_x0000_s1026" type="#_x0000_t202" style="position:absolute;margin-left:0;margin-top:0;width:.4pt;height:13.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19680" behindDoc="0" locked="0" layoutInCell="1" allowOverlap="1" wp14:anchorId="5B01E8BD" wp14:editId="0D798E88">
                      <wp:simplePos x="0" y="0"/>
                      <wp:positionH relativeFrom="column">
                        <wp:posOffset>0</wp:posOffset>
                      </wp:positionH>
                      <wp:positionV relativeFrom="paragraph">
                        <wp:posOffset>0</wp:posOffset>
                      </wp:positionV>
                      <wp:extent cx="5080" cy="171450"/>
                      <wp:effectExtent l="0" t="0" r="0" b="0"/>
                      <wp:wrapNone/>
                      <wp:docPr id="1931309295" name="Text Box 108">
                        <a:extLst xmlns:a="http://schemas.openxmlformats.org/drawingml/2006/main">
                          <a:ext uri="{FF2B5EF4-FFF2-40B4-BE49-F238E27FC236}">
                            <a16:creationId xmlns:a16="http://schemas.microsoft.com/office/drawing/2014/main" id="{02969B83-496E-47F5-A3E8-13AC97861C6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8B570F7" id="Text Box 108" o:spid="_x0000_s1026" type="#_x0000_t202" style="position:absolute;margin-left:0;margin-top:0;width:.4pt;height:13.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0704" behindDoc="0" locked="0" layoutInCell="1" allowOverlap="1" wp14:anchorId="734A8834" wp14:editId="4034C62C">
                      <wp:simplePos x="0" y="0"/>
                      <wp:positionH relativeFrom="column">
                        <wp:posOffset>0</wp:posOffset>
                      </wp:positionH>
                      <wp:positionV relativeFrom="paragraph">
                        <wp:posOffset>0</wp:posOffset>
                      </wp:positionV>
                      <wp:extent cx="5080" cy="171450"/>
                      <wp:effectExtent l="0" t="0" r="0" b="0"/>
                      <wp:wrapNone/>
                      <wp:docPr id="28" name="Text Box 107">
                        <a:extLst xmlns:a="http://schemas.openxmlformats.org/drawingml/2006/main">
                          <a:ext uri="{FF2B5EF4-FFF2-40B4-BE49-F238E27FC236}">
                            <a16:creationId xmlns:a16="http://schemas.microsoft.com/office/drawing/2014/main" id="{CEF6219C-7F41-4735-B335-8D7BAC471365}"/>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D568390" id="Text Box 107" o:spid="_x0000_s1026" type="#_x0000_t202" style="position:absolute;margin-left:0;margin-top:0;width:.4pt;height:13.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1728" behindDoc="0" locked="0" layoutInCell="1" allowOverlap="1" wp14:anchorId="0D58222A" wp14:editId="127458D1">
                      <wp:simplePos x="0" y="0"/>
                      <wp:positionH relativeFrom="column">
                        <wp:posOffset>0</wp:posOffset>
                      </wp:positionH>
                      <wp:positionV relativeFrom="paragraph">
                        <wp:posOffset>0</wp:posOffset>
                      </wp:positionV>
                      <wp:extent cx="5080" cy="171450"/>
                      <wp:effectExtent l="0" t="0" r="0" b="0"/>
                      <wp:wrapNone/>
                      <wp:docPr id="29" name="Text Box 106">
                        <a:extLst xmlns:a="http://schemas.openxmlformats.org/drawingml/2006/main">
                          <a:ext uri="{FF2B5EF4-FFF2-40B4-BE49-F238E27FC236}">
                            <a16:creationId xmlns:a16="http://schemas.microsoft.com/office/drawing/2014/main" id="{D6DDD9D2-4F1B-494E-A41C-21FC16290F61}"/>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48C9682" id="Text Box 106" o:spid="_x0000_s1026" type="#_x0000_t202" style="position:absolute;margin-left:0;margin-top:0;width:.4pt;height:13.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2752" behindDoc="0" locked="0" layoutInCell="1" allowOverlap="1" wp14:anchorId="09234EB2" wp14:editId="4A88078C">
                      <wp:simplePos x="0" y="0"/>
                      <wp:positionH relativeFrom="column">
                        <wp:posOffset>0</wp:posOffset>
                      </wp:positionH>
                      <wp:positionV relativeFrom="paragraph">
                        <wp:posOffset>0</wp:posOffset>
                      </wp:positionV>
                      <wp:extent cx="5080" cy="171450"/>
                      <wp:effectExtent l="0" t="0" r="0" b="0"/>
                      <wp:wrapNone/>
                      <wp:docPr id="30" name="Text Box 105">
                        <a:extLst xmlns:a="http://schemas.openxmlformats.org/drawingml/2006/main">
                          <a:ext uri="{FF2B5EF4-FFF2-40B4-BE49-F238E27FC236}">
                            <a16:creationId xmlns:a16="http://schemas.microsoft.com/office/drawing/2014/main" id="{28032BDD-DAF3-4585-BEBD-A95827D7E5C1}"/>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370B83A" id="Text Box 105" o:spid="_x0000_s1026" type="#_x0000_t202" style="position:absolute;margin-left:0;margin-top:0;width:.4pt;height:13.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3776" behindDoc="0" locked="0" layoutInCell="1" allowOverlap="1" wp14:anchorId="2A8EC74D" wp14:editId="5B8E9B78">
                      <wp:simplePos x="0" y="0"/>
                      <wp:positionH relativeFrom="column">
                        <wp:posOffset>0</wp:posOffset>
                      </wp:positionH>
                      <wp:positionV relativeFrom="paragraph">
                        <wp:posOffset>0</wp:posOffset>
                      </wp:positionV>
                      <wp:extent cx="5080" cy="171450"/>
                      <wp:effectExtent l="0" t="0" r="0" b="0"/>
                      <wp:wrapNone/>
                      <wp:docPr id="31" name="Text Box 104">
                        <a:extLst xmlns:a="http://schemas.openxmlformats.org/drawingml/2006/main">
                          <a:ext uri="{FF2B5EF4-FFF2-40B4-BE49-F238E27FC236}">
                            <a16:creationId xmlns:a16="http://schemas.microsoft.com/office/drawing/2014/main" id="{60B0D2CD-6831-45BD-81E9-FBED7B94DA1E}"/>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61C1C82" id="Text Box 104" o:spid="_x0000_s1026" type="#_x0000_t202" style="position:absolute;margin-left:0;margin-top:0;width:.4pt;height:13.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4800" behindDoc="0" locked="0" layoutInCell="1" allowOverlap="1" wp14:anchorId="42809722" wp14:editId="22110FB5">
                      <wp:simplePos x="0" y="0"/>
                      <wp:positionH relativeFrom="column">
                        <wp:posOffset>0</wp:posOffset>
                      </wp:positionH>
                      <wp:positionV relativeFrom="paragraph">
                        <wp:posOffset>0</wp:posOffset>
                      </wp:positionV>
                      <wp:extent cx="5080" cy="171450"/>
                      <wp:effectExtent l="0" t="0" r="0" b="0"/>
                      <wp:wrapNone/>
                      <wp:docPr id="32" name="Text Box 103">
                        <a:extLst xmlns:a="http://schemas.openxmlformats.org/drawingml/2006/main">
                          <a:ext uri="{FF2B5EF4-FFF2-40B4-BE49-F238E27FC236}">
                            <a16:creationId xmlns:a16="http://schemas.microsoft.com/office/drawing/2014/main" id="{6EA87F07-AC63-4580-B9D1-472F59D79BFE}"/>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BE04C67" id="Text Box 103" o:spid="_x0000_s1026" type="#_x0000_t202" style="position:absolute;margin-left:0;margin-top:0;width:.4pt;height:13.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5824" behindDoc="0" locked="0" layoutInCell="1" allowOverlap="1" wp14:anchorId="5A32DC1A" wp14:editId="0B1E8E1C">
                      <wp:simplePos x="0" y="0"/>
                      <wp:positionH relativeFrom="column">
                        <wp:posOffset>0</wp:posOffset>
                      </wp:positionH>
                      <wp:positionV relativeFrom="paragraph">
                        <wp:posOffset>0</wp:posOffset>
                      </wp:positionV>
                      <wp:extent cx="5080" cy="171450"/>
                      <wp:effectExtent l="0" t="0" r="0" b="0"/>
                      <wp:wrapNone/>
                      <wp:docPr id="33" name="Text Box 102">
                        <a:extLst xmlns:a="http://schemas.openxmlformats.org/drawingml/2006/main">
                          <a:ext uri="{FF2B5EF4-FFF2-40B4-BE49-F238E27FC236}">
                            <a16:creationId xmlns:a16="http://schemas.microsoft.com/office/drawing/2014/main" id="{8C6BB8E0-5C09-48B7-ABD1-A58AD202043B}"/>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E305831" id="Text Box 102" o:spid="_x0000_s1026" type="#_x0000_t202" style="position:absolute;margin-left:0;margin-top:0;width:.4pt;height:13.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6848" behindDoc="0" locked="0" layoutInCell="1" allowOverlap="1" wp14:anchorId="6C32A8BC" wp14:editId="32EB9F05">
                      <wp:simplePos x="0" y="0"/>
                      <wp:positionH relativeFrom="column">
                        <wp:posOffset>0</wp:posOffset>
                      </wp:positionH>
                      <wp:positionV relativeFrom="paragraph">
                        <wp:posOffset>0</wp:posOffset>
                      </wp:positionV>
                      <wp:extent cx="5080" cy="171450"/>
                      <wp:effectExtent l="0" t="0" r="0" b="0"/>
                      <wp:wrapNone/>
                      <wp:docPr id="34" name="Text Box 101">
                        <a:extLst xmlns:a="http://schemas.openxmlformats.org/drawingml/2006/main">
                          <a:ext uri="{FF2B5EF4-FFF2-40B4-BE49-F238E27FC236}">
                            <a16:creationId xmlns:a16="http://schemas.microsoft.com/office/drawing/2014/main" id="{1FAB8B7E-A9D8-4AB8-A1A6-9B8FD206B87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2D47E7F" id="Text Box 101" o:spid="_x0000_s1026" type="#_x0000_t202" style="position:absolute;margin-left:0;margin-top:0;width:.4pt;height:13.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7872" behindDoc="0" locked="0" layoutInCell="1" allowOverlap="1" wp14:anchorId="6E802596" wp14:editId="639A7A1C">
                      <wp:simplePos x="0" y="0"/>
                      <wp:positionH relativeFrom="column">
                        <wp:posOffset>0</wp:posOffset>
                      </wp:positionH>
                      <wp:positionV relativeFrom="paragraph">
                        <wp:posOffset>0</wp:posOffset>
                      </wp:positionV>
                      <wp:extent cx="5080" cy="171450"/>
                      <wp:effectExtent l="0" t="0" r="0" b="0"/>
                      <wp:wrapNone/>
                      <wp:docPr id="35" name="Text Box 100">
                        <a:extLst xmlns:a="http://schemas.openxmlformats.org/drawingml/2006/main">
                          <a:ext uri="{FF2B5EF4-FFF2-40B4-BE49-F238E27FC236}">
                            <a16:creationId xmlns:a16="http://schemas.microsoft.com/office/drawing/2014/main" id="{37D9DB02-53E7-415E-95F0-6365621B7BA8}"/>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72D7A34" id="Text Box 100" o:spid="_x0000_s1026" type="#_x0000_t202" style="position:absolute;margin-left:0;margin-top:0;width:.4pt;height:13.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8896" behindDoc="0" locked="0" layoutInCell="1" allowOverlap="1" wp14:anchorId="452EDDE8" wp14:editId="47949394">
                      <wp:simplePos x="0" y="0"/>
                      <wp:positionH relativeFrom="column">
                        <wp:posOffset>0</wp:posOffset>
                      </wp:positionH>
                      <wp:positionV relativeFrom="paragraph">
                        <wp:posOffset>0</wp:posOffset>
                      </wp:positionV>
                      <wp:extent cx="5080" cy="171450"/>
                      <wp:effectExtent l="0" t="0" r="0" b="0"/>
                      <wp:wrapNone/>
                      <wp:docPr id="36" name="Text Box 99">
                        <a:extLst xmlns:a="http://schemas.openxmlformats.org/drawingml/2006/main">
                          <a:ext uri="{FF2B5EF4-FFF2-40B4-BE49-F238E27FC236}">
                            <a16:creationId xmlns:a16="http://schemas.microsoft.com/office/drawing/2014/main" id="{35409F19-EB00-445F-9CBB-526A888F3965}"/>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A9AEDE9" id="Text Box 99" o:spid="_x0000_s1026" type="#_x0000_t202" style="position:absolute;margin-left:0;margin-top:0;width:.4pt;height:13.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29920" behindDoc="0" locked="0" layoutInCell="1" allowOverlap="1" wp14:anchorId="3203F535" wp14:editId="771BD432">
                      <wp:simplePos x="0" y="0"/>
                      <wp:positionH relativeFrom="column">
                        <wp:posOffset>0</wp:posOffset>
                      </wp:positionH>
                      <wp:positionV relativeFrom="paragraph">
                        <wp:posOffset>0</wp:posOffset>
                      </wp:positionV>
                      <wp:extent cx="5080" cy="171450"/>
                      <wp:effectExtent l="0" t="0" r="0" b="0"/>
                      <wp:wrapNone/>
                      <wp:docPr id="37" name="Text Box 98">
                        <a:extLst xmlns:a="http://schemas.openxmlformats.org/drawingml/2006/main">
                          <a:ext uri="{FF2B5EF4-FFF2-40B4-BE49-F238E27FC236}">
                            <a16:creationId xmlns:a16="http://schemas.microsoft.com/office/drawing/2014/main" id="{A8BA570F-E63D-4A7C-88E1-D079E95D6997}"/>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AB939CD" id="Text Box 98" o:spid="_x0000_s1026" type="#_x0000_t202" style="position:absolute;margin-left:0;margin-top:0;width:.4pt;height:13.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0944" behindDoc="0" locked="0" layoutInCell="1" allowOverlap="1" wp14:anchorId="5CE2C99E" wp14:editId="63070E8A">
                      <wp:simplePos x="0" y="0"/>
                      <wp:positionH relativeFrom="column">
                        <wp:posOffset>0</wp:posOffset>
                      </wp:positionH>
                      <wp:positionV relativeFrom="paragraph">
                        <wp:posOffset>0</wp:posOffset>
                      </wp:positionV>
                      <wp:extent cx="5080" cy="171450"/>
                      <wp:effectExtent l="0" t="0" r="0" b="0"/>
                      <wp:wrapNone/>
                      <wp:docPr id="38" name="Text Box 97">
                        <a:extLst xmlns:a="http://schemas.openxmlformats.org/drawingml/2006/main">
                          <a:ext uri="{FF2B5EF4-FFF2-40B4-BE49-F238E27FC236}">
                            <a16:creationId xmlns:a16="http://schemas.microsoft.com/office/drawing/2014/main" id="{FF681A41-E699-452F-8C64-8B55F41FAAC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D342632" id="Text Box 97" o:spid="_x0000_s1026" type="#_x0000_t202" style="position:absolute;margin-left:0;margin-top:0;width:.4pt;height:13.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1968" behindDoc="0" locked="0" layoutInCell="1" allowOverlap="1" wp14:anchorId="035DAAAA" wp14:editId="2595B9C3">
                      <wp:simplePos x="0" y="0"/>
                      <wp:positionH relativeFrom="column">
                        <wp:posOffset>0</wp:posOffset>
                      </wp:positionH>
                      <wp:positionV relativeFrom="paragraph">
                        <wp:posOffset>0</wp:posOffset>
                      </wp:positionV>
                      <wp:extent cx="5080" cy="171450"/>
                      <wp:effectExtent l="0" t="0" r="0" b="0"/>
                      <wp:wrapNone/>
                      <wp:docPr id="39" name="Text Box 96">
                        <a:extLst xmlns:a="http://schemas.openxmlformats.org/drawingml/2006/main">
                          <a:ext uri="{FF2B5EF4-FFF2-40B4-BE49-F238E27FC236}">
                            <a16:creationId xmlns:a16="http://schemas.microsoft.com/office/drawing/2014/main" id="{081B8D99-98F1-425E-BBE9-6B1DBF03289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2505EC5" id="Text Box 96" o:spid="_x0000_s1026" type="#_x0000_t202" style="position:absolute;margin-left:0;margin-top:0;width:.4pt;height:13.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2992" behindDoc="0" locked="0" layoutInCell="1" allowOverlap="1" wp14:anchorId="3B68DD54" wp14:editId="26036743">
                      <wp:simplePos x="0" y="0"/>
                      <wp:positionH relativeFrom="column">
                        <wp:posOffset>0</wp:posOffset>
                      </wp:positionH>
                      <wp:positionV relativeFrom="paragraph">
                        <wp:posOffset>0</wp:posOffset>
                      </wp:positionV>
                      <wp:extent cx="5080" cy="171450"/>
                      <wp:effectExtent l="0" t="0" r="0" b="0"/>
                      <wp:wrapNone/>
                      <wp:docPr id="40" name="Text Box 95">
                        <a:extLst xmlns:a="http://schemas.openxmlformats.org/drawingml/2006/main">
                          <a:ext uri="{FF2B5EF4-FFF2-40B4-BE49-F238E27FC236}">
                            <a16:creationId xmlns:a16="http://schemas.microsoft.com/office/drawing/2014/main" id="{B30624D4-3B88-40E6-807D-4B7A0740EF0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9ADB9D3" id="Text Box 95" o:spid="_x0000_s1026" type="#_x0000_t202" style="position:absolute;margin-left:0;margin-top:0;width:.4pt;height:13.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4016" behindDoc="0" locked="0" layoutInCell="1" allowOverlap="1" wp14:anchorId="40FFA161" wp14:editId="3B3F3C03">
                      <wp:simplePos x="0" y="0"/>
                      <wp:positionH relativeFrom="column">
                        <wp:posOffset>0</wp:posOffset>
                      </wp:positionH>
                      <wp:positionV relativeFrom="paragraph">
                        <wp:posOffset>0</wp:posOffset>
                      </wp:positionV>
                      <wp:extent cx="5080" cy="171450"/>
                      <wp:effectExtent l="0" t="0" r="0" b="0"/>
                      <wp:wrapNone/>
                      <wp:docPr id="41" name="Text Box 94">
                        <a:extLst xmlns:a="http://schemas.openxmlformats.org/drawingml/2006/main">
                          <a:ext uri="{FF2B5EF4-FFF2-40B4-BE49-F238E27FC236}">
                            <a16:creationId xmlns:a16="http://schemas.microsoft.com/office/drawing/2014/main" id="{CD31795B-1E9A-4252-9D35-EC9ED65E077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B269C43" id="Text Box 94" o:spid="_x0000_s1026" type="#_x0000_t202" style="position:absolute;margin-left:0;margin-top:0;width:.4pt;height:13.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5040" behindDoc="0" locked="0" layoutInCell="1" allowOverlap="1" wp14:anchorId="29DED31E" wp14:editId="6E5495D5">
                      <wp:simplePos x="0" y="0"/>
                      <wp:positionH relativeFrom="column">
                        <wp:posOffset>0</wp:posOffset>
                      </wp:positionH>
                      <wp:positionV relativeFrom="paragraph">
                        <wp:posOffset>0</wp:posOffset>
                      </wp:positionV>
                      <wp:extent cx="5080" cy="171450"/>
                      <wp:effectExtent l="0" t="0" r="0" b="0"/>
                      <wp:wrapNone/>
                      <wp:docPr id="42" name="Text Box 93">
                        <a:extLst xmlns:a="http://schemas.openxmlformats.org/drawingml/2006/main">
                          <a:ext uri="{FF2B5EF4-FFF2-40B4-BE49-F238E27FC236}">
                            <a16:creationId xmlns:a16="http://schemas.microsoft.com/office/drawing/2014/main" id="{9C1799E0-BD43-4396-BFA2-1F2B90D8ACAB}"/>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D2DBE26" id="Text Box 93" o:spid="_x0000_s1026" type="#_x0000_t202" style="position:absolute;margin-left:0;margin-top:0;width:.4pt;height:13.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6064" behindDoc="0" locked="0" layoutInCell="1" allowOverlap="1" wp14:anchorId="6455E74F" wp14:editId="4C09C7DF">
                      <wp:simplePos x="0" y="0"/>
                      <wp:positionH relativeFrom="column">
                        <wp:posOffset>0</wp:posOffset>
                      </wp:positionH>
                      <wp:positionV relativeFrom="paragraph">
                        <wp:posOffset>0</wp:posOffset>
                      </wp:positionV>
                      <wp:extent cx="5080" cy="171450"/>
                      <wp:effectExtent l="0" t="0" r="0" b="0"/>
                      <wp:wrapNone/>
                      <wp:docPr id="43" name="Text Box 92">
                        <a:extLst xmlns:a="http://schemas.openxmlformats.org/drawingml/2006/main">
                          <a:ext uri="{FF2B5EF4-FFF2-40B4-BE49-F238E27FC236}">
                            <a16:creationId xmlns:a16="http://schemas.microsoft.com/office/drawing/2014/main" id="{5E7AFE9B-957A-4EA9-BDE1-E23A4D02C4C9}"/>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1E8BC9E" id="Text Box 92" o:spid="_x0000_s1026" type="#_x0000_t202" style="position:absolute;margin-left:0;margin-top:0;width:.4pt;height:13.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7088" behindDoc="0" locked="0" layoutInCell="1" allowOverlap="1" wp14:anchorId="4E97B17E" wp14:editId="3A0BB14E">
                      <wp:simplePos x="0" y="0"/>
                      <wp:positionH relativeFrom="column">
                        <wp:posOffset>0</wp:posOffset>
                      </wp:positionH>
                      <wp:positionV relativeFrom="paragraph">
                        <wp:posOffset>0</wp:posOffset>
                      </wp:positionV>
                      <wp:extent cx="5080" cy="171450"/>
                      <wp:effectExtent l="0" t="0" r="0" b="0"/>
                      <wp:wrapNone/>
                      <wp:docPr id="44" name="Text Box 91">
                        <a:extLst xmlns:a="http://schemas.openxmlformats.org/drawingml/2006/main">
                          <a:ext uri="{FF2B5EF4-FFF2-40B4-BE49-F238E27FC236}">
                            <a16:creationId xmlns:a16="http://schemas.microsoft.com/office/drawing/2014/main" id="{648B5CFD-7892-4386-92A3-3DB6C6399EF9}"/>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C61A051" id="Text Box 91" o:spid="_x0000_s1026" type="#_x0000_t202" style="position:absolute;margin-left:0;margin-top:0;width:.4pt;height:13.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8112" behindDoc="0" locked="0" layoutInCell="1" allowOverlap="1" wp14:anchorId="2C8108EA" wp14:editId="58F4ED49">
                      <wp:simplePos x="0" y="0"/>
                      <wp:positionH relativeFrom="column">
                        <wp:posOffset>0</wp:posOffset>
                      </wp:positionH>
                      <wp:positionV relativeFrom="paragraph">
                        <wp:posOffset>0</wp:posOffset>
                      </wp:positionV>
                      <wp:extent cx="5080" cy="171450"/>
                      <wp:effectExtent l="0" t="0" r="0" b="0"/>
                      <wp:wrapNone/>
                      <wp:docPr id="45" name="Text Box 90">
                        <a:extLst xmlns:a="http://schemas.openxmlformats.org/drawingml/2006/main">
                          <a:ext uri="{FF2B5EF4-FFF2-40B4-BE49-F238E27FC236}">
                            <a16:creationId xmlns:a16="http://schemas.microsoft.com/office/drawing/2014/main" id="{DDB559A9-CD5C-4157-AB0A-83E7E240F5D5}"/>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0800507" id="Text Box 90" o:spid="_x0000_s1026" type="#_x0000_t202" style="position:absolute;margin-left:0;margin-top:0;width:.4pt;height:13.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p>
        </w:tc>
        <w:tc>
          <w:tcPr>
            <w:tcW w:w="1417" w:type="dxa"/>
            <w:tcBorders>
              <w:top w:val="nil"/>
              <w:left w:val="nil"/>
              <w:bottom w:val="single" w:sz="4" w:space="0" w:color="auto"/>
              <w:right w:val="single" w:sz="4" w:space="0" w:color="auto"/>
            </w:tcBorders>
            <w:shd w:val="clear" w:color="000000" w:fill="FFC000"/>
            <w:hideMark/>
          </w:tcPr>
          <w:p w14:paraId="2CA9354B"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676" w:type="dxa"/>
            <w:tcBorders>
              <w:top w:val="nil"/>
              <w:left w:val="nil"/>
              <w:bottom w:val="single" w:sz="4" w:space="0" w:color="auto"/>
              <w:right w:val="single" w:sz="4" w:space="0" w:color="auto"/>
            </w:tcBorders>
            <w:shd w:val="clear" w:color="000000" w:fill="FFC000"/>
            <w:hideMark/>
          </w:tcPr>
          <w:p w14:paraId="726E4AE5"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2048" w:type="dxa"/>
            <w:tcBorders>
              <w:top w:val="nil"/>
              <w:left w:val="nil"/>
              <w:bottom w:val="single" w:sz="4" w:space="0" w:color="auto"/>
              <w:right w:val="single" w:sz="4" w:space="0" w:color="auto"/>
            </w:tcBorders>
            <w:shd w:val="clear" w:color="000000" w:fill="FFC000"/>
            <w:hideMark/>
          </w:tcPr>
          <w:p w14:paraId="0C3C2C6E"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194" w:type="dxa"/>
            <w:tcBorders>
              <w:top w:val="nil"/>
              <w:left w:val="nil"/>
              <w:bottom w:val="single" w:sz="4" w:space="0" w:color="auto"/>
              <w:right w:val="single" w:sz="4" w:space="0" w:color="auto"/>
            </w:tcBorders>
            <w:hideMark/>
          </w:tcPr>
          <w:p w14:paraId="7B812789"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35A5230D"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5D93D5A5"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6.1</w:t>
            </w:r>
          </w:p>
        </w:tc>
        <w:tc>
          <w:tcPr>
            <w:tcW w:w="4816" w:type="dxa"/>
            <w:tcBorders>
              <w:top w:val="nil"/>
              <w:left w:val="nil"/>
              <w:bottom w:val="single" w:sz="4" w:space="0" w:color="auto"/>
              <w:right w:val="single" w:sz="4" w:space="0" w:color="auto"/>
            </w:tcBorders>
            <w:vAlign w:val="center"/>
            <w:hideMark/>
          </w:tcPr>
          <w:p w14:paraId="0B7809FD" w14:textId="77777777" w:rsidR="00EB340F" w:rsidRPr="00EB340F" w:rsidRDefault="00EB340F" w:rsidP="00EB340F">
            <w:pPr>
              <w:spacing w:after="0" w:line="240" w:lineRule="auto"/>
              <w:jc w:val="both"/>
              <w:rPr>
                <w:rFonts w:ascii="Times New Roman" w:eastAsia="Times New Roman" w:hAnsi="Times New Roman" w:cs="Times New Roman"/>
                <w:sz w:val="24"/>
                <w:szCs w:val="24"/>
                <w:lang w:eastAsia="fr-FR"/>
              </w:rPr>
            </w:pPr>
            <w:r w:rsidRPr="00EB340F">
              <w:rPr>
                <w:rFonts w:ascii="Times New Roman" w:eastAsia="Times New Roman" w:hAnsi="Times New Roman" w:cs="Times New Roman"/>
                <w:sz w:val="24"/>
                <w:szCs w:val="24"/>
                <w:lang w:eastAsia="fr-FR"/>
              </w:rPr>
              <w:t xml:space="preserve">Chef de projet </w:t>
            </w:r>
          </w:p>
        </w:tc>
        <w:tc>
          <w:tcPr>
            <w:tcW w:w="1423" w:type="dxa"/>
            <w:tcBorders>
              <w:top w:val="nil"/>
              <w:left w:val="nil"/>
              <w:bottom w:val="single" w:sz="4" w:space="0" w:color="auto"/>
              <w:right w:val="single" w:sz="4" w:space="0" w:color="auto"/>
            </w:tcBorders>
            <w:vAlign w:val="center"/>
            <w:hideMark/>
          </w:tcPr>
          <w:p w14:paraId="1723E9BB" w14:textId="0CFBED20" w:rsidR="00EB340F" w:rsidRPr="00EB340F" w:rsidRDefault="0056508E"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Personne</w:t>
            </w:r>
          </w:p>
        </w:tc>
        <w:tc>
          <w:tcPr>
            <w:tcW w:w="909" w:type="dxa"/>
            <w:tcBorders>
              <w:top w:val="nil"/>
              <w:left w:val="nil"/>
              <w:bottom w:val="single" w:sz="4" w:space="0" w:color="auto"/>
              <w:right w:val="single" w:sz="4" w:space="0" w:color="auto"/>
            </w:tcBorders>
            <w:vAlign w:val="center"/>
            <w:hideMark/>
          </w:tcPr>
          <w:p w14:paraId="57CA74F6"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417" w:type="dxa"/>
            <w:tcBorders>
              <w:top w:val="nil"/>
              <w:left w:val="nil"/>
              <w:bottom w:val="single" w:sz="4" w:space="0" w:color="auto"/>
              <w:right w:val="single" w:sz="4" w:space="0" w:color="auto"/>
            </w:tcBorders>
            <w:vAlign w:val="center"/>
            <w:hideMark/>
          </w:tcPr>
          <w:p w14:paraId="0CF5ECE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676" w:type="dxa"/>
            <w:tcBorders>
              <w:top w:val="nil"/>
              <w:left w:val="nil"/>
              <w:bottom w:val="single" w:sz="4" w:space="0" w:color="auto"/>
              <w:right w:val="single" w:sz="4" w:space="0" w:color="auto"/>
            </w:tcBorders>
            <w:vAlign w:val="center"/>
            <w:hideMark/>
          </w:tcPr>
          <w:p w14:paraId="518DB367"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1000</w:t>
            </w:r>
          </w:p>
        </w:tc>
        <w:tc>
          <w:tcPr>
            <w:tcW w:w="2048" w:type="dxa"/>
            <w:tcBorders>
              <w:top w:val="nil"/>
              <w:left w:val="nil"/>
              <w:bottom w:val="single" w:sz="4" w:space="0" w:color="auto"/>
              <w:right w:val="single" w:sz="4" w:space="0" w:color="auto"/>
            </w:tcBorders>
            <w:noWrap/>
            <w:vAlign w:val="center"/>
            <w:hideMark/>
          </w:tcPr>
          <w:p w14:paraId="442868AF"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12 000,00 </w:t>
            </w:r>
          </w:p>
        </w:tc>
        <w:tc>
          <w:tcPr>
            <w:tcW w:w="1194" w:type="dxa"/>
            <w:tcBorders>
              <w:top w:val="nil"/>
              <w:left w:val="nil"/>
              <w:bottom w:val="single" w:sz="4" w:space="0" w:color="auto"/>
              <w:right w:val="single" w:sz="4" w:space="0" w:color="auto"/>
            </w:tcBorders>
            <w:hideMark/>
          </w:tcPr>
          <w:p w14:paraId="5D44DB7D"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2E4A4052"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1B3E7EFE"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6.2</w:t>
            </w:r>
          </w:p>
        </w:tc>
        <w:tc>
          <w:tcPr>
            <w:tcW w:w="4816" w:type="dxa"/>
            <w:tcBorders>
              <w:top w:val="nil"/>
              <w:left w:val="nil"/>
              <w:bottom w:val="single" w:sz="4" w:space="0" w:color="auto"/>
              <w:right w:val="single" w:sz="4" w:space="0" w:color="auto"/>
            </w:tcBorders>
            <w:hideMark/>
          </w:tcPr>
          <w:p w14:paraId="479AA4E0"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Agronome</w:t>
            </w:r>
          </w:p>
        </w:tc>
        <w:tc>
          <w:tcPr>
            <w:tcW w:w="1423" w:type="dxa"/>
            <w:tcBorders>
              <w:top w:val="nil"/>
              <w:left w:val="nil"/>
              <w:bottom w:val="single" w:sz="4" w:space="0" w:color="auto"/>
              <w:right w:val="single" w:sz="4" w:space="0" w:color="auto"/>
            </w:tcBorders>
            <w:vAlign w:val="center"/>
            <w:hideMark/>
          </w:tcPr>
          <w:p w14:paraId="12B3ED9C" w14:textId="0CEC2508" w:rsidR="00EB340F" w:rsidRPr="00EB340F" w:rsidRDefault="0056508E"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Personne</w:t>
            </w:r>
          </w:p>
        </w:tc>
        <w:tc>
          <w:tcPr>
            <w:tcW w:w="909" w:type="dxa"/>
            <w:tcBorders>
              <w:top w:val="nil"/>
              <w:left w:val="nil"/>
              <w:bottom w:val="single" w:sz="4" w:space="0" w:color="auto"/>
              <w:right w:val="single" w:sz="4" w:space="0" w:color="auto"/>
            </w:tcBorders>
            <w:vAlign w:val="center"/>
            <w:hideMark/>
          </w:tcPr>
          <w:p w14:paraId="1BAF310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417" w:type="dxa"/>
            <w:tcBorders>
              <w:top w:val="nil"/>
              <w:left w:val="nil"/>
              <w:bottom w:val="single" w:sz="4" w:space="0" w:color="auto"/>
              <w:right w:val="single" w:sz="4" w:space="0" w:color="auto"/>
            </w:tcBorders>
            <w:vAlign w:val="center"/>
            <w:hideMark/>
          </w:tcPr>
          <w:p w14:paraId="2AF955C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676" w:type="dxa"/>
            <w:tcBorders>
              <w:top w:val="nil"/>
              <w:left w:val="nil"/>
              <w:bottom w:val="single" w:sz="4" w:space="0" w:color="auto"/>
              <w:right w:val="single" w:sz="4" w:space="0" w:color="auto"/>
            </w:tcBorders>
            <w:vAlign w:val="center"/>
            <w:hideMark/>
          </w:tcPr>
          <w:p w14:paraId="3A5B9006"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900</w:t>
            </w:r>
          </w:p>
        </w:tc>
        <w:tc>
          <w:tcPr>
            <w:tcW w:w="2048" w:type="dxa"/>
            <w:tcBorders>
              <w:top w:val="nil"/>
              <w:left w:val="nil"/>
              <w:bottom w:val="single" w:sz="4" w:space="0" w:color="auto"/>
              <w:right w:val="single" w:sz="4" w:space="0" w:color="auto"/>
            </w:tcBorders>
            <w:noWrap/>
            <w:vAlign w:val="center"/>
            <w:hideMark/>
          </w:tcPr>
          <w:p w14:paraId="65B117E2"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10 800,00 </w:t>
            </w:r>
          </w:p>
        </w:tc>
        <w:tc>
          <w:tcPr>
            <w:tcW w:w="1194" w:type="dxa"/>
            <w:tcBorders>
              <w:top w:val="nil"/>
              <w:left w:val="nil"/>
              <w:bottom w:val="single" w:sz="4" w:space="0" w:color="auto"/>
              <w:right w:val="single" w:sz="4" w:space="0" w:color="auto"/>
            </w:tcBorders>
            <w:hideMark/>
          </w:tcPr>
          <w:p w14:paraId="55EE33E8"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7D9FAD54"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719258FC"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6.3</w:t>
            </w:r>
          </w:p>
        </w:tc>
        <w:tc>
          <w:tcPr>
            <w:tcW w:w="4816" w:type="dxa"/>
            <w:tcBorders>
              <w:top w:val="nil"/>
              <w:left w:val="nil"/>
              <w:bottom w:val="single" w:sz="4" w:space="0" w:color="auto"/>
              <w:right w:val="single" w:sz="4" w:space="0" w:color="auto"/>
            </w:tcBorders>
            <w:hideMark/>
          </w:tcPr>
          <w:p w14:paraId="166CBB87"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Comptable</w:t>
            </w:r>
          </w:p>
        </w:tc>
        <w:tc>
          <w:tcPr>
            <w:tcW w:w="1423" w:type="dxa"/>
            <w:tcBorders>
              <w:top w:val="nil"/>
              <w:left w:val="nil"/>
              <w:bottom w:val="single" w:sz="4" w:space="0" w:color="auto"/>
              <w:right w:val="single" w:sz="4" w:space="0" w:color="auto"/>
            </w:tcBorders>
            <w:vAlign w:val="center"/>
            <w:hideMark/>
          </w:tcPr>
          <w:p w14:paraId="6462E6CF" w14:textId="1A86F3ED" w:rsidR="00EB340F" w:rsidRPr="00EB340F" w:rsidRDefault="0056508E"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Personne</w:t>
            </w:r>
          </w:p>
        </w:tc>
        <w:tc>
          <w:tcPr>
            <w:tcW w:w="909" w:type="dxa"/>
            <w:tcBorders>
              <w:top w:val="nil"/>
              <w:left w:val="nil"/>
              <w:bottom w:val="single" w:sz="4" w:space="0" w:color="auto"/>
              <w:right w:val="single" w:sz="4" w:space="0" w:color="auto"/>
            </w:tcBorders>
            <w:vAlign w:val="center"/>
            <w:hideMark/>
          </w:tcPr>
          <w:p w14:paraId="413D78F4"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417" w:type="dxa"/>
            <w:tcBorders>
              <w:top w:val="nil"/>
              <w:left w:val="nil"/>
              <w:bottom w:val="single" w:sz="4" w:space="0" w:color="auto"/>
              <w:right w:val="single" w:sz="4" w:space="0" w:color="auto"/>
            </w:tcBorders>
            <w:vAlign w:val="center"/>
            <w:hideMark/>
          </w:tcPr>
          <w:p w14:paraId="6E55F5BD"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676" w:type="dxa"/>
            <w:tcBorders>
              <w:top w:val="nil"/>
              <w:left w:val="nil"/>
              <w:bottom w:val="single" w:sz="4" w:space="0" w:color="auto"/>
              <w:right w:val="single" w:sz="4" w:space="0" w:color="auto"/>
            </w:tcBorders>
            <w:vAlign w:val="center"/>
            <w:hideMark/>
          </w:tcPr>
          <w:p w14:paraId="72C15057"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500</w:t>
            </w:r>
          </w:p>
        </w:tc>
        <w:tc>
          <w:tcPr>
            <w:tcW w:w="2048" w:type="dxa"/>
            <w:tcBorders>
              <w:top w:val="nil"/>
              <w:left w:val="nil"/>
              <w:bottom w:val="single" w:sz="4" w:space="0" w:color="auto"/>
              <w:right w:val="single" w:sz="4" w:space="0" w:color="auto"/>
            </w:tcBorders>
            <w:noWrap/>
            <w:vAlign w:val="center"/>
            <w:hideMark/>
          </w:tcPr>
          <w:p w14:paraId="7D33FD08"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6 000,00 </w:t>
            </w:r>
          </w:p>
        </w:tc>
        <w:tc>
          <w:tcPr>
            <w:tcW w:w="1194" w:type="dxa"/>
            <w:tcBorders>
              <w:top w:val="nil"/>
              <w:left w:val="nil"/>
              <w:bottom w:val="single" w:sz="4" w:space="0" w:color="auto"/>
              <w:right w:val="single" w:sz="4" w:space="0" w:color="auto"/>
            </w:tcBorders>
            <w:hideMark/>
          </w:tcPr>
          <w:p w14:paraId="4E7F1D9B"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302A20DE"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71C9708A"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6.4</w:t>
            </w:r>
          </w:p>
        </w:tc>
        <w:tc>
          <w:tcPr>
            <w:tcW w:w="4816" w:type="dxa"/>
            <w:tcBorders>
              <w:top w:val="nil"/>
              <w:left w:val="nil"/>
              <w:bottom w:val="single" w:sz="4" w:space="0" w:color="auto"/>
              <w:right w:val="single" w:sz="4" w:space="0" w:color="auto"/>
            </w:tcBorders>
            <w:hideMark/>
          </w:tcPr>
          <w:p w14:paraId="57EF563E" w14:textId="77777777" w:rsidR="00EB340F" w:rsidRPr="00EB340F" w:rsidRDefault="00EB340F" w:rsidP="00EB340F">
            <w:pPr>
              <w:spacing w:after="0" w:line="240" w:lineRule="auto"/>
              <w:rPr>
                <w:rFonts w:ascii="Calibri" w:eastAsia="Times New Roman" w:hAnsi="Calibri" w:cs="Calibri"/>
                <w:b/>
                <w:bCs/>
                <w:sz w:val="24"/>
                <w:szCs w:val="24"/>
                <w:lang w:eastAsia="fr-FR"/>
              </w:rPr>
            </w:pPr>
            <w:proofErr w:type="spellStart"/>
            <w:r w:rsidRPr="00EB340F">
              <w:rPr>
                <w:rFonts w:ascii="Calibri" w:eastAsia="Times New Roman" w:hAnsi="Calibri" w:cs="Calibri"/>
                <w:b/>
                <w:bCs/>
                <w:sz w:val="24"/>
                <w:szCs w:val="24"/>
                <w:lang w:eastAsia="fr-FR"/>
              </w:rPr>
              <w:t>Monituer</w:t>
            </w:r>
            <w:proofErr w:type="spellEnd"/>
            <w:r w:rsidRPr="00EB340F">
              <w:rPr>
                <w:rFonts w:ascii="Calibri" w:eastAsia="Times New Roman" w:hAnsi="Calibri" w:cs="Calibri"/>
                <w:b/>
                <w:bCs/>
                <w:sz w:val="24"/>
                <w:szCs w:val="24"/>
                <w:lang w:eastAsia="fr-FR"/>
              </w:rPr>
              <w:t xml:space="preserve"> agricole </w:t>
            </w:r>
          </w:p>
        </w:tc>
        <w:tc>
          <w:tcPr>
            <w:tcW w:w="1423" w:type="dxa"/>
            <w:tcBorders>
              <w:top w:val="nil"/>
              <w:left w:val="nil"/>
              <w:bottom w:val="single" w:sz="4" w:space="0" w:color="auto"/>
              <w:right w:val="single" w:sz="4" w:space="0" w:color="auto"/>
            </w:tcBorders>
            <w:vAlign w:val="center"/>
            <w:hideMark/>
          </w:tcPr>
          <w:p w14:paraId="13CC68F6" w14:textId="68E43FC6" w:rsidR="00EB340F" w:rsidRPr="00EB340F" w:rsidRDefault="0056508E"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Personne</w:t>
            </w:r>
          </w:p>
        </w:tc>
        <w:tc>
          <w:tcPr>
            <w:tcW w:w="909" w:type="dxa"/>
            <w:tcBorders>
              <w:top w:val="nil"/>
              <w:left w:val="nil"/>
              <w:bottom w:val="single" w:sz="4" w:space="0" w:color="auto"/>
              <w:right w:val="single" w:sz="4" w:space="0" w:color="auto"/>
            </w:tcBorders>
            <w:vAlign w:val="center"/>
            <w:hideMark/>
          </w:tcPr>
          <w:p w14:paraId="23E35014"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4</w:t>
            </w:r>
          </w:p>
        </w:tc>
        <w:tc>
          <w:tcPr>
            <w:tcW w:w="1417" w:type="dxa"/>
            <w:tcBorders>
              <w:top w:val="nil"/>
              <w:left w:val="nil"/>
              <w:bottom w:val="single" w:sz="4" w:space="0" w:color="auto"/>
              <w:right w:val="single" w:sz="4" w:space="0" w:color="auto"/>
            </w:tcBorders>
            <w:vAlign w:val="center"/>
            <w:hideMark/>
          </w:tcPr>
          <w:p w14:paraId="6283D74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676" w:type="dxa"/>
            <w:tcBorders>
              <w:top w:val="nil"/>
              <w:left w:val="nil"/>
              <w:bottom w:val="single" w:sz="4" w:space="0" w:color="auto"/>
              <w:right w:val="single" w:sz="4" w:space="0" w:color="auto"/>
            </w:tcBorders>
            <w:vAlign w:val="center"/>
            <w:hideMark/>
          </w:tcPr>
          <w:p w14:paraId="76E66142"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350</w:t>
            </w:r>
          </w:p>
        </w:tc>
        <w:tc>
          <w:tcPr>
            <w:tcW w:w="2048" w:type="dxa"/>
            <w:tcBorders>
              <w:top w:val="nil"/>
              <w:left w:val="nil"/>
              <w:bottom w:val="single" w:sz="4" w:space="0" w:color="auto"/>
              <w:right w:val="single" w:sz="4" w:space="0" w:color="auto"/>
            </w:tcBorders>
            <w:noWrap/>
            <w:vAlign w:val="center"/>
            <w:hideMark/>
          </w:tcPr>
          <w:p w14:paraId="7F2E1017"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16 800,00 </w:t>
            </w:r>
          </w:p>
        </w:tc>
        <w:tc>
          <w:tcPr>
            <w:tcW w:w="1194" w:type="dxa"/>
            <w:tcBorders>
              <w:top w:val="nil"/>
              <w:left w:val="nil"/>
              <w:bottom w:val="single" w:sz="4" w:space="0" w:color="auto"/>
              <w:right w:val="single" w:sz="4" w:space="0" w:color="auto"/>
            </w:tcBorders>
            <w:hideMark/>
          </w:tcPr>
          <w:p w14:paraId="252C50F2"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673EE224"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5B3BAD07"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6.5</w:t>
            </w:r>
          </w:p>
        </w:tc>
        <w:tc>
          <w:tcPr>
            <w:tcW w:w="4816" w:type="dxa"/>
            <w:tcBorders>
              <w:top w:val="nil"/>
              <w:left w:val="nil"/>
              <w:bottom w:val="single" w:sz="4" w:space="0" w:color="auto"/>
              <w:right w:val="single" w:sz="4" w:space="0" w:color="auto"/>
            </w:tcBorders>
            <w:hideMark/>
          </w:tcPr>
          <w:p w14:paraId="1B69D138"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Environnementaliste</w:t>
            </w:r>
          </w:p>
        </w:tc>
        <w:tc>
          <w:tcPr>
            <w:tcW w:w="1423" w:type="dxa"/>
            <w:tcBorders>
              <w:top w:val="nil"/>
              <w:left w:val="nil"/>
              <w:bottom w:val="single" w:sz="4" w:space="0" w:color="auto"/>
              <w:right w:val="single" w:sz="4" w:space="0" w:color="auto"/>
            </w:tcBorders>
            <w:vAlign w:val="center"/>
            <w:hideMark/>
          </w:tcPr>
          <w:p w14:paraId="458C057E" w14:textId="2DC75D8B" w:rsidR="00EB340F" w:rsidRPr="00EB340F" w:rsidRDefault="0056508E"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Personne</w:t>
            </w:r>
          </w:p>
        </w:tc>
        <w:tc>
          <w:tcPr>
            <w:tcW w:w="909" w:type="dxa"/>
            <w:tcBorders>
              <w:top w:val="nil"/>
              <w:left w:val="nil"/>
              <w:bottom w:val="single" w:sz="4" w:space="0" w:color="auto"/>
              <w:right w:val="single" w:sz="4" w:space="0" w:color="auto"/>
            </w:tcBorders>
            <w:vAlign w:val="center"/>
            <w:hideMark/>
          </w:tcPr>
          <w:p w14:paraId="27BB9CC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417" w:type="dxa"/>
            <w:tcBorders>
              <w:top w:val="nil"/>
              <w:left w:val="nil"/>
              <w:bottom w:val="single" w:sz="4" w:space="0" w:color="auto"/>
              <w:right w:val="single" w:sz="4" w:space="0" w:color="auto"/>
            </w:tcBorders>
            <w:vAlign w:val="center"/>
            <w:hideMark/>
          </w:tcPr>
          <w:p w14:paraId="637B18C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676" w:type="dxa"/>
            <w:tcBorders>
              <w:top w:val="nil"/>
              <w:left w:val="nil"/>
              <w:bottom w:val="single" w:sz="4" w:space="0" w:color="auto"/>
              <w:right w:val="single" w:sz="4" w:space="0" w:color="auto"/>
            </w:tcBorders>
            <w:vAlign w:val="center"/>
            <w:hideMark/>
          </w:tcPr>
          <w:p w14:paraId="04723588"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350</w:t>
            </w:r>
          </w:p>
        </w:tc>
        <w:tc>
          <w:tcPr>
            <w:tcW w:w="2048" w:type="dxa"/>
            <w:tcBorders>
              <w:top w:val="nil"/>
              <w:left w:val="nil"/>
              <w:bottom w:val="single" w:sz="4" w:space="0" w:color="auto"/>
              <w:right w:val="single" w:sz="4" w:space="0" w:color="auto"/>
            </w:tcBorders>
            <w:noWrap/>
            <w:vAlign w:val="center"/>
            <w:hideMark/>
          </w:tcPr>
          <w:p w14:paraId="2C7C4E77"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4 200,00 </w:t>
            </w:r>
          </w:p>
        </w:tc>
        <w:tc>
          <w:tcPr>
            <w:tcW w:w="1194" w:type="dxa"/>
            <w:tcBorders>
              <w:top w:val="nil"/>
              <w:left w:val="nil"/>
              <w:bottom w:val="single" w:sz="4" w:space="0" w:color="auto"/>
              <w:right w:val="single" w:sz="4" w:space="0" w:color="auto"/>
            </w:tcBorders>
            <w:hideMark/>
          </w:tcPr>
          <w:p w14:paraId="37DAFD94"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3BE9B09B" w14:textId="77777777" w:rsidTr="0056508E">
        <w:trPr>
          <w:trHeight w:val="300"/>
        </w:trPr>
        <w:tc>
          <w:tcPr>
            <w:tcW w:w="1031" w:type="dxa"/>
            <w:tcBorders>
              <w:top w:val="nil"/>
              <w:left w:val="single" w:sz="4" w:space="0" w:color="auto"/>
              <w:bottom w:val="single" w:sz="4" w:space="0" w:color="auto"/>
              <w:right w:val="single" w:sz="4" w:space="0" w:color="auto"/>
            </w:tcBorders>
            <w:shd w:val="clear" w:color="000000" w:fill="9BC2E6"/>
            <w:noWrap/>
            <w:vAlign w:val="bottom"/>
            <w:hideMark/>
          </w:tcPr>
          <w:p w14:paraId="727674F0" w14:textId="77777777" w:rsidR="00EB340F" w:rsidRPr="00EB340F" w:rsidRDefault="00EB340F" w:rsidP="00EB340F">
            <w:pPr>
              <w:spacing w:after="0" w:line="240" w:lineRule="auto"/>
              <w:rPr>
                <w:rFonts w:ascii="Calibri" w:eastAsia="Times New Roman" w:hAnsi="Calibri" w:cs="Calibri"/>
                <w:color w:val="000000"/>
                <w:lang w:eastAsia="fr-FR"/>
              </w:rPr>
            </w:pPr>
            <w:r w:rsidRPr="00EB340F">
              <w:rPr>
                <w:rFonts w:ascii="Calibri" w:eastAsia="Times New Roman" w:hAnsi="Calibri" w:cs="Calibri"/>
                <w:color w:val="000000"/>
                <w:lang w:eastAsia="fr-FR"/>
              </w:rPr>
              <w:t> </w:t>
            </w:r>
          </w:p>
        </w:tc>
        <w:tc>
          <w:tcPr>
            <w:tcW w:w="4816" w:type="dxa"/>
            <w:tcBorders>
              <w:top w:val="nil"/>
              <w:left w:val="nil"/>
              <w:bottom w:val="single" w:sz="4" w:space="0" w:color="auto"/>
              <w:right w:val="single" w:sz="4" w:space="0" w:color="auto"/>
            </w:tcBorders>
            <w:shd w:val="clear" w:color="000000" w:fill="8DB4E2"/>
            <w:hideMark/>
          </w:tcPr>
          <w:p w14:paraId="457110AD"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Sous total 5</w:t>
            </w:r>
          </w:p>
        </w:tc>
        <w:tc>
          <w:tcPr>
            <w:tcW w:w="1423" w:type="dxa"/>
            <w:tcBorders>
              <w:top w:val="nil"/>
              <w:left w:val="nil"/>
              <w:bottom w:val="single" w:sz="4" w:space="0" w:color="auto"/>
              <w:right w:val="single" w:sz="4" w:space="0" w:color="auto"/>
            </w:tcBorders>
            <w:shd w:val="clear" w:color="000000" w:fill="8DB4E2"/>
            <w:vAlign w:val="center"/>
            <w:hideMark/>
          </w:tcPr>
          <w:p w14:paraId="1D998F7F"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909" w:type="dxa"/>
            <w:tcBorders>
              <w:top w:val="nil"/>
              <w:left w:val="nil"/>
              <w:bottom w:val="single" w:sz="4" w:space="0" w:color="auto"/>
              <w:right w:val="single" w:sz="4" w:space="0" w:color="auto"/>
            </w:tcBorders>
            <w:shd w:val="clear" w:color="000000" w:fill="8DB4E2"/>
            <w:vAlign w:val="center"/>
            <w:hideMark/>
          </w:tcPr>
          <w:p w14:paraId="2722BC07"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417" w:type="dxa"/>
            <w:tcBorders>
              <w:top w:val="nil"/>
              <w:left w:val="nil"/>
              <w:bottom w:val="single" w:sz="4" w:space="0" w:color="auto"/>
              <w:right w:val="single" w:sz="4" w:space="0" w:color="auto"/>
            </w:tcBorders>
            <w:shd w:val="clear" w:color="000000" w:fill="8DB4E2"/>
            <w:vAlign w:val="center"/>
            <w:hideMark/>
          </w:tcPr>
          <w:p w14:paraId="7A94178E"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676" w:type="dxa"/>
            <w:tcBorders>
              <w:top w:val="nil"/>
              <w:left w:val="nil"/>
              <w:bottom w:val="single" w:sz="4" w:space="0" w:color="auto"/>
              <w:right w:val="single" w:sz="4" w:space="0" w:color="auto"/>
            </w:tcBorders>
            <w:shd w:val="clear" w:color="000000" w:fill="8DB4E2"/>
            <w:vAlign w:val="center"/>
            <w:hideMark/>
          </w:tcPr>
          <w:p w14:paraId="1E589993"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2048" w:type="dxa"/>
            <w:tcBorders>
              <w:top w:val="nil"/>
              <w:left w:val="nil"/>
              <w:bottom w:val="single" w:sz="4" w:space="0" w:color="auto"/>
              <w:right w:val="single" w:sz="4" w:space="0" w:color="auto"/>
            </w:tcBorders>
            <w:shd w:val="clear" w:color="000000" w:fill="ACB9CA"/>
            <w:noWrap/>
            <w:vAlign w:val="center"/>
            <w:hideMark/>
          </w:tcPr>
          <w:p w14:paraId="480860F6"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 $             27 000 </w:t>
            </w:r>
          </w:p>
        </w:tc>
        <w:tc>
          <w:tcPr>
            <w:tcW w:w="1194" w:type="dxa"/>
            <w:tcBorders>
              <w:top w:val="nil"/>
              <w:left w:val="nil"/>
              <w:bottom w:val="single" w:sz="4" w:space="0" w:color="auto"/>
              <w:right w:val="single" w:sz="4" w:space="0" w:color="auto"/>
            </w:tcBorders>
            <w:hideMark/>
          </w:tcPr>
          <w:p w14:paraId="047C9EEE"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676B2DF2" w14:textId="77777777" w:rsidTr="0056508E">
        <w:trPr>
          <w:trHeight w:val="315"/>
        </w:trPr>
        <w:tc>
          <w:tcPr>
            <w:tcW w:w="1031" w:type="dxa"/>
            <w:tcBorders>
              <w:top w:val="nil"/>
              <w:left w:val="single" w:sz="4" w:space="0" w:color="auto"/>
              <w:bottom w:val="single" w:sz="4" w:space="0" w:color="auto"/>
              <w:right w:val="single" w:sz="4" w:space="0" w:color="auto"/>
            </w:tcBorders>
            <w:shd w:val="clear" w:color="000000" w:fill="FFCC00"/>
            <w:hideMark/>
          </w:tcPr>
          <w:p w14:paraId="0F29013B"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7</w:t>
            </w:r>
          </w:p>
        </w:tc>
        <w:tc>
          <w:tcPr>
            <w:tcW w:w="4816" w:type="dxa"/>
            <w:tcBorders>
              <w:top w:val="nil"/>
              <w:left w:val="nil"/>
              <w:bottom w:val="single" w:sz="4" w:space="0" w:color="auto"/>
              <w:right w:val="single" w:sz="4" w:space="0" w:color="auto"/>
            </w:tcBorders>
            <w:shd w:val="clear" w:color="000000" w:fill="FFC000"/>
            <w:hideMark/>
          </w:tcPr>
          <w:p w14:paraId="3320DC85"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Frais de fonctionnement  </w:t>
            </w:r>
          </w:p>
        </w:tc>
        <w:tc>
          <w:tcPr>
            <w:tcW w:w="1423" w:type="dxa"/>
            <w:tcBorders>
              <w:top w:val="nil"/>
              <w:left w:val="nil"/>
              <w:bottom w:val="single" w:sz="4" w:space="0" w:color="auto"/>
              <w:right w:val="single" w:sz="4" w:space="0" w:color="auto"/>
            </w:tcBorders>
            <w:shd w:val="clear" w:color="000000" w:fill="FFC000"/>
            <w:hideMark/>
          </w:tcPr>
          <w:p w14:paraId="0EB8BAFA"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909" w:type="dxa"/>
            <w:tcBorders>
              <w:top w:val="nil"/>
              <w:left w:val="nil"/>
              <w:bottom w:val="single" w:sz="4" w:space="0" w:color="auto"/>
              <w:right w:val="single" w:sz="4" w:space="0" w:color="auto"/>
            </w:tcBorders>
            <w:shd w:val="clear" w:color="000000" w:fill="FFC000"/>
            <w:hideMark/>
          </w:tcPr>
          <w:p w14:paraId="5FE9C86F" w14:textId="6C9B734F"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39136" behindDoc="0" locked="0" layoutInCell="1" allowOverlap="1" wp14:anchorId="6D3FC030" wp14:editId="32B1DDEC">
                      <wp:simplePos x="0" y="0"/>
                      <wp:positionH relativeFrom="column">
                        <wp:posOffset>0</wp:posOffset>
                      </wp:positionH>
                      <wp:positionV relativeFrom="paragraph">
                        <wp:posOffset>0</wp:posOffset>
                      </wp:positionV>
                      <wp:extent cx="5080" cy="171450"/>
                      <wp:effectExtent l="0" t="0" r="0" b="0"/>
                      <wp:wrapNone/>
                      <wp:docPr id="46" name="Text Box 89">
                        <a:extLst xmlns:a="http://schemas.openxmlformats.org/drawingml/2006/main">
                          <a:ext uri="{FF2B5EF4-FFF2-40B4-BE49-F238E27FC236}">
                            <a16:creationId xmlns:a16="http://schemas.microsoft.com/office/drawing/2014/main" id="{44CD2D3B-7772-48C9-B83E-533940BB680B}"/>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E9C3DD8" id="Text Box 89" o:spid="_x0000_s1026" type="#_x0000_t202" style="position:absolute;margin-left:0;margin-top:0;width:.4pt;height:13.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0160" behindDoc="0" locked="0" layoutInCell="1" allowOverlap="1" wp14:anchorId="41BCE0B5" wp14:editId="0D9D5C3E">
                      <wp:simplePos x="0" y="0"/>
                      <wp:positionH relativeFrom="column">
                        <wp:posOffset>0</wp:posOffset>
                      </wp:positionH>
                      <wp:positionV relativeFrom="paragraph">
                        <wp:posOffset>0</wp:posOffset>
                      </wp:positionV>
                      <wp:extent cx="5080" cy="171450"/>
                      <wp:effectExtent l="0" t="0" r="0" b="0"/>
                      <wp:wrapNone/>
                      <wp:docPr id="47" name="Text Box 88">
                        <a:extLst xmlns:a="http://schemas.openxmlformats.org/drawingml/2006/main">
                          <a:ext uri="{FF2B5EF4-FFF2-40B4-BE49-F238E27FC236}">
                            <a16:creationId xmlns:a16="http://schemas.microsoft.com/office/drawing/2014/main" id="{7CD30CFE-E549-4841-88D1-1FAAFABE8B78}"/>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6978727" id="Text Box 88" o:spid="_x0000_s1026" type="#_x0000_t202" style="position:absolute;margin-left:0;margin-top:0;width:.4pt;height:13.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1184" behindDoc="0" locked="0" layoutInCell="1" allowOverlap="1" wp14:anchorId="06054F8E" wp14:editId="7E72E205">
                      <wp:simplePos x="0" y="0"/>
                      <wp:positionH relativeFrom="column">
                        <wp:posOffset>0</wp:posOffset>
                      </wp:positionH>
                      <wp:positionV relativeFrom="paragraph">
                        <wp:posOffset>0</wp:posOffset>
                      </wp:positionV>
                      <wp:extent cx="5080" cy="171450"/>
                      <wp:effectExtent l="0" t="0" r="0" b="0"/>
                      <wp:wrapNone/>
                      <wp:docPr id="48" name="Text Box 87">
                        <a:extLst xmlns:a="http://schemas.openxmlformats.org/drawingml/2006/main">
                          <a:ext uri="{FF2B5EF4-FFF2-40B4-BE49-F238E27FC236}">
                            <a16:creationId xmlns:a16="http://schemas.microsoft.com/office/drawing/2014/main" id="{62A2114F-C74C-42DC-BC5F-C1B531FB329F}"/>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F013C38" id="Text Box 87" o:spid="_x0000_s1026" type="#_x0000_t202" style="position:absolute;margin-left:0;margin-top:0;width:.4pt;height:13.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2208" behindDoc="0" locked="0" layoutInCell="1" allowOverlap="1" wp14:anchorId="14C9BF39" wp14:editId="4AACDEEE">
                      <wp:simplePos x="0" y="0"/>
                      <wp:positionH relativeFrom="column">
                        <wp:posOffset>0</wp:posOffset>
                      </wp:positionH>
                      <wp:positionV relativeFrom="paragraph">
                        <wp:posOffset>0</wp:posOffset>
                      </wp:positionV>
                      <wp:extent cx="5080" cy="171450"/>
                      <wp:effectExtent l="0" t="0" r="0" b="0"/>
                      <wp:wrapNone/>
                      <wp:docPr id="33206191" name="Text Box 86">
                        <a:extLst xmlns:a="http://schemas.openxmlformats.org/drawingml/2006/main">
                          <a:ext uri="{FF2B5EF4-FFF2-40B4-BE49-F238E27FC236}">
                            <a16:creationId xmlns:a16="http://schemas.microsoft.com/office/drawing/2014/main" id="{274A623F-54B4-4A62-ACBC-2AF2F7CDA4A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34A9510" id="Text Box 86" o:spid="_x0000_s1026" type="#_x0000_t202" style="position:absolute;margin-left:0;margin-top:0;width:.4pt;height:13.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3232" behindDoc="0" locked="0" layoutInCell="1" allowOverlap="1" wp14:anchorId="1AB9AFDF" wp14:editId="19511C7D">
                      <wp:simplePos x="0" y="0"/>
                      <wp:positionH relativeFrom="column">
                        <wp:posOffset>0</wp:posOffset>
                      </wp:positionH>
                      <wp:positionV relativeFrom="paragraph">
                        <wp:posOffset>0</wp:posOffset>
                      </wp:positionV>
                      <wp:extent cx="5080" cy="171450"/>
                      <wp:effectExtent l="0" t="0" r="0" b="0"/>
                      <wp:wrapNone/>
                      <wp:docPr id="1682081819" name="Text Box 85">
                        <a:extLst xmlns:a="http://schemas.openxmlformats.org/drawingml/2006/main">
                          <a:ext uri="{FF2B5EF4-FFF2-40B4-BE49-F238E27FC236}">
                            <a16:creationId xmlns:a16="http://schemas.microsoft.com/office/drawing/2014/main" id="{BAF50C56-16CE-41D3-BC49-ACB333EE498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B20B961" id="Text Box 85" o:spid="_x0000_s1026" type="#_x0000_t202" style="position:absolute;margin-left:0;margin-top:0;width:.4pt;height:13.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4256" behindDoc="0" locked="0" layoutInCell="1" allowOverlap="1" wp14:anchorId="609CC066" wp14:editId="4CF769B7">
                      <wp:simplePos x="0" y="0"/>
                      <wp:positionH relativeFrom="column">
                        <wp:posOffset>0</wp:posOffset>
                      </wp:positionH>
                      <wp:positionV relativeFrom="paragraph">
                        <wp:posOffset>0</wp:posOffset>
                      </wp:positionV>
                      <wp:extent cx="5080" cy="171450"/>
                      <wp:effectExtent l="0" t="0" r="0" b="0"/>
                      <wp:wrapNone/>
                      <wp:docPr id="1102189544" name="Text Box 84">
                        <a:extLst xmlns:a="http://schemas.openxmlformats.org/drawingml/2006/main">
                          <a:ext uri="{FF2B5EF4-FFF2-40B4-BE49-F238E27FC236}">
                            <a16:creationId xmlns:a16="http://schemas.microsoft.com/office/drawing/2014/main" id="{DF01ED17-614E-48F3-AB14-2B5B94D97CC9}"/>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7D7ABA4" id="Text Box 84" o:spid="_x0000_s1026" type="#_x0000_t202" style="position:absolute;margin-left:0;margin-top:0;width:.4pt;height:13.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5280" behindDoc="0" locked="0" layoutInCell="1" allowOverlap="1" wp14:anchorId="788DE058" wp14:editId="6C79582F">
                      <wp:simplePos x="0" y="0"/>
                      <wp:positionH relativeFrom="column">
                        <wp:posOffset>0</wp:posOffset>
                      </wp:positionH>
                      <wp:positionV relativeFrom="paragraph">
                        <wp:posOffset>0</wp:posOffset>
                      </wp:positionV>
                      <wp:extent cx="5080" cy="171450"/>
                      <wp:effectExtent l="0" t="0" r="0" b="0"/>
                      <wp:wrapNone/>
                      <wp:docPr id="67245127" name="Text Box 83">
                        <a:extLst xmlns:a="http://schemas.openxmlformats.org/drawingml/2006/main">
                          <a:ext uri="{FF2B5EF4-FFF2-40B4-BE49-F238E27FC236}">
                            <a16:creationId xmlns:a16="http://schemas.microsoft.com/office/drawing/2014/main" id="{4CAC00D9-796C-4928-A256-64EA53AE0ADA}"/>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3889ACD" id="Text Box 83" o:spid="_x0000_s1026" type="#_x0000_t202" style="position:absolute;margin-left:0;margin-top:0;width:.4pt;height:13.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6304" behindDoc="0" locked="0" layoutInCell="1" allowOverlap="1" wp14:anchorId="75E48142" wp14:editId="20B60AE5">
                      <wp:simplePos x="0" y="0"/>
                      <wp:positionH relativeFrom="column">
                        <wp:posOffset>0</wp:posOffset>
                      </wp:positionH>
                      <wp:positionV relativeFrom="paragraph">
                        <wp:posOffset>0</wp:posOffset>
                      </wp:positionV>
                      <wp:extent cx="5080" cy="171450"/>
                      <wp:effectExtent l="0" t="0" r="0" b="0"/>
                      <wp:wrapNone/>
                      <wp:docPr id="567931898" name="Text Box 82">
                        <a:extLst xmlns:a="http://schemas.openxmlformats.org/drawingml/2006/main">
                          <a:ext uri="{FF2B5EF4-FFF2-40B4-BE49-F238E27FC236}">
                            <a16:creationId xmlns:a16="http://schemas.microsoft.com/office/drawing/2014/main" id="{192441F9-90E9-4C42-BD56-8D94347FC278}"/>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68F1A38" id="Text Box 82" o:spid="_x0000_s1026" type="#_x0000_t202" style="position:absolute;margin-left:0;margin-top:0;width:.4pt;height:13.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7328" behindDoc="0" locked="0" layoutInCell="1" allowOverlap="1" wp14:anchorId="5A3FB364" wp14:editId="75B65067">
                      <wp:simplePos x="0" y="0"/>
                      <wp:positionH relativeFrom="column">
                        <wp:posOffset>0</wp:posOffset>
                      </wp:positionH>
                      <wp:positionV relativeFrom="paragraph">
                        <wp:posOffset>0</wp:posOffset>
                      </wp:positionV>
                      <wp:extent cx="5080" cy="171450"/>
                      <wp:effectExtent l="0" t="0" r="0" b="0"/>
                      <wp:wrapNone/>
                      <wp:docPr id="152202495" name="Text Box 81">
                        <a:extLst xmlns:a="http://schemas.openxmlformats.org/drawingml/2006/main">
                          <a:ext uri="{FF2B5EF4-FFF2-40B4-BE49-F238E27FC236}">
                            <a16:creationId xmlns:a16="http://schemas.microsoft.com/office/drawing/2014/main" id="{5F2D72B7-1EB2-48A5-A81D-1BF4F055097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0FD4EDB" id="Text Box 81" o:spid="_x0000_s1026" type="#_x0000_t202" style="position:absolute;margin-left:0;margin-top:0;width:.4pt;height:13.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8352" behindDoc="0" locked="0" layoutInCell="1" allowOverlap="1" wp14:anchorId="58D1EB41" wp14:editId="31A20B5F">
                      <wp:simplePos x="0" y="0"/>
                      <wp:positionH relativeFrom="column">
                        <wp:posOffset>0</wp:posOffset>
                      </wp:positionH>
                      <wp:positionV relativeFrom="paragraph">
                        <wp:posOffset>0</wp:posOffset>
                      </wp:positionV>
                      <wp:extent cx="5080" cy="171450"/>
                      <wp:effectExtent l="0" t="0" r="0" b="0"/>
                      <wp:wrapNone/>
                      <wp:docPr id="133824637" name="Text Box 80">
                        <a:extLst xmlns:a="http://schemas.openxmlformats.org/drawingml/2006/main">
                          <a:ext uri="{FF2B5EF4-FFF2-40B4-BE49-F238E27FC236}">
                            <a16:creationId xmlns:a16="http://schemas.microsoft.com/office/drawing/2014/main" id="{E6DF0A7D-25FE-4AEF-BF4A-A9D5A27453F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B232B61" id="Text Box 80" o:spid="_x0000_s1026" type="#_x0000_t202" style="position:absolute;margin-left:0;margin-top:0;width:.4pt;height:13.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49376" behindDoc="0" locked="0" layoutInCell="1" allowOverlap="1" wp14:anchorId="083AF3FC" wp14:editId="4C8D8065">
                      <wp:simplePos x="0" y="0"/>
                      <wp:positionH relativeFrom="column">
                        <wp:posOffset>0</wp:posOffset>
                      </wp:positionH>
                      <wp:positionV relativeFrom="paragraph">
                        <wp:posOffset>0</wp:posOffset>
                      </wp:positionV>
                      <wp:extent cx="5080" cy="171450"/>
                      <wp:effectExtent l="0" t="0" r="0" b="0"/>
                      <wp:wrapNone/>
                      <wp:docPr id="1702720943" name="Text Box 79">
                        <a:extLst xmlns:a="http://schemas.openxmlformats.org/drawingml/2006/main">
                          <a:ext uri="{FF2B5EF4-FFF2-40B4-BE49-F238E27FC236}">
                            <a16:creationId xmlns:a16="http://schemas.microsoft.com/office/drawing/2014/main" id="{FC88B667-4759-4D7B-AB35-0264A27CAAF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2B78334" id="Text Box 79" o:spid="_x0000_s1026" type="#_x0000_t202" style="position:absolute;margin-left:0;margin-top:0;width:.4pt;height:13.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0400" behindDoc="0" locked="0" layoutInCell="1" allowOverlap="1" wp14:anchorId="58AEB614" wp14:editId="33DDF4AF">
                      <wp:simplePos x="0" y="0"/>
                      <wp:positionH relativeFrom="column">
                        <wp:posOffset>0</wp:posOffset>
                      </wp:positionH>
                      <wp:positionV relativeFrom="paragraph">
                        <wp:posOffset>0</wp:posOffset>
                      </wp:positionV>
                      <wp:extent cx="5080" cy="171450"/>
                      <wp:effectExtent l="0" t="0" r="0" b="0"/>
                      <wp:wrapNone/>
                      <wp:docPr id="490586940" name="Text Box 78">
                        <a:extLst xmlns:a="http://schemas.openxmlformats.org/drawingml/2006/main">
                          <a:ext uri="{FF2B5EF4-FFF2-40B4-BE49-F238E27FC236}">
                            <a16:creationId xmlns:a16="http://schemas.microsoft.com/office/drawing/2014/main" id="{DAB4B85F-8925-4E7B-81EE-DC6F48D0CB5C}"/>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77044AF" id="Text Box 78" o:spid="_x0000_s1026" type="#_x0000_t202" style="position:absolute;margin-left:0;margin-top:0;width:.4pt;height:13.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1424" behindDoc="0" locked="0" layoutInCell="1" allowOverlap="1" wp14:anchorId="418C0B8F" wp14:editId="675E4900">
                      <wp:simplePos x="0" y="0"/>
                      <wp:positionH relativeFrom="column">
                        <wp:posOffset>0</wp:posOffset>
                      </wp:positionH>
                      <wp:positionV relativeFrom="paragraph">
                        <wp:posOffset>0</wp:posOffset>
                      </wp:positionV>
                      <wp:extent cx="5080" cy="171450"/>
                      <wp:effectExtent l="0" t="0" r="0" b="0"/>
                      <wp:wrapNone/>
                      <wp:docPr id="1568014174" name="Text Box 77">
                        <a:extLst xmlns:a="http://schemas.openxmlformats.org/drawingml/2006/main">
                          <a:ext uri="{FF2B5EF4-FFF2-40B4-BE49-F238E27FC236}">
                            <a16:creationId xmlns:a16="http://schemas.microsoft.com/office/drawing/2014/main" id="{2CFD834D-D9E7-4EA9-81B0-03CB6037CFBE}"/>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EA3CFA4" id="Text Box 77" o:spid="_x0000_s1026" type="#_x0000_t202" style="position:absolute;margin-left:0;margin-top:0;width:.4pt;height:13.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2448" behindDoc="0" locked="0" layoutInCell="1" allowOverlap="1" wp14:anchorId="34A4552D" wp14:editId="3AD0D3C9">
                      <wp:simplePos x="0" y="0"/>
                      <wp:positionH relativeFrom="column">
                        <wp:posOffset>0</wp:posOffset>
                      </wp:positionH>
                      <wp:positionV relativeFrom="paragraph">
                        <wp:posOffset>0</wp:posOffset>
                      </wp:positionV>
                      <wp:extent cx="5080" cy="171450"/>
                      <wp:effectExtent l="0" t="0" r="0" b="0"/>
                      <wp:wrapNone/>
                      <wp:docPr id="504764111" name="Text Box 76">
                        <a:extLst xmlns:a="http://schemas.openxmlformats.org/drawingml/2006/main">
                          <a:ext uri="{FF2B5EF4-FFF2-40B4-BE49-F238E27FC236}">
                            <a16:creationId xmlns:a16="http://schemas.microsoft.com/office/drawing/2014/main" id="{B2180113-246F-4D4F-B758-20ED22C57317}"/>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3A23345" id="Text Box 76" o:spid="_x0000_s1026" type="#_x0000_t202" style="position:absolute;margin-left:0;margin-top:0;width:.4pt;height:13.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3472" behindDoc="0" locked="0" layoutInCell="1" allowOverlap="1" wp14:anchorId="1F646C3A" wp14:editId="4460F3B7">
                      <wp:simplePos x="0" y="0"/>
                      <wp:positionH relativeFrom="column">
                        <wp:posOffset>0</wp:posOffset>
                      </wp:positionH>
                      <wp:positionV relativeFrom="paragraph">
                        <wp:posOffset>0</wp:posOffset>
                      </wp:positionV>
                      <wp:extent cx="5080" cy="171450"/>
                      <wp:effectExtent l="0" t="0" r="0" b="0"/>
                      <wp:wrapNone/>
                      <wp:docPr id="797843814" name="Text Box 75">
                        <a:extLst xmlns:a="http://schemas.openxmlformats.org/drawingml/2006/main">
                          <a:ext uri="{FF2B5EF4-FFF2-40B4-BE49-F238E27FC236}">
                            <a16:creationId xmlns:a16="http://schemas.microsoft.com/office/drawing/2014/main" id="{CBE3E064-2918-4F5C-8FCC-4B5D76B655D9}"/>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6C19C83" id="Text Box 75" o:spid="_x0000_s1026" type="#_x0000_t202" style="position:absolute;margin-left:0;margin-top:0;width:.4pt;height:13.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4496" behindDoc="0" locked="0" layoutInCell="1" allowOverlap="1" wp14:anchorId="6A98AE7B" wp14:editId="0CD788CD">
                      <wp:simplePos x="0" y="0"/>
                      <wp:positionH relativeFrom="column">
                        <wp:posOffset>0</wp:posOffset>
                      </wp:positionH>
                      <wp:positionV relativeFrom="paragraph">
                        <wp:posOffset>0</wp:posOffset>
                      </wp:positionV>
                      <wp:extent cx="5080" cy="171450"/>
                      <wp:effectExtent l="0" t="0" r="0" b="0"/>
                      <wp:wrapNone/>
                      <wp:docPr id="805047702" name="Text Box 74">
                        <a:extLst xmlns:a="http://schemas.openxmlformats.org/drawingml/2006/main">
                          <a:ext uri="{FF2B5EF4-FFF2-40B4-BE49-F238E27FC236}">
                            <a16:creationId xmlns:a16="http://schemas.microsoft.com/office/drawing/2014/main" id="{3BD91105-55C8-45D7-97D4-A5EC0B1FB72D}"/>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56EFD91" id="Text Box 74" o:spid="_x0000_s1026" type="#_x0000_t202" style="position:absolute;margin-left:0;margin-top:0;width:.4pt;height:13.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5520" behindDoc="0" locked="0" layoutInCell="1" allowOverlap="1" wp14:anchorId="7E6A9479" wp14:editId="5FBF6318">
                      <wp:simplePos x="0" y="0"/>
                      <wp:positionH relativeFrom="column">
                        <wp:posOffset>0</wp:posOffset>
                      </wp:positionH>
                      <wp:positionV relativeFrom="paragraph">
                        <wp:posOffset>0</wp:posOffset>
                      </wp:positionV>
                      <wp:extent cx="5080" cy="171450"/>
                      <wp:effectExtent l="0" t="0" r="0" b="0"/>
                      <wp:wrapNone/>
                      <wp:docPr id="464967883" name="Text Box 73">
                        <a:extLst xmlns:a="http://schemas.openxmlformats.org/drawingml/2006/main">
                          <a:ext uri="{FF2B5EF4-FFF2-40B4-BE49-F238E27FC236}">
                            <a16:creationId xmlns:a16="http://schemas.microsoft.com/office/drawing/2014/main" id="{41E8A94F-A5AB-476B-A534-0F74A3812D7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43E3E57" id="Text Box 73" o:spid="_x0000_s1026" type="#_x0000_t202" style="position:absolute;margin-left:0;margin-top:0;width:.4pt;height:13.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6544" behindDoc="0" locked="0" layoutInCell="1" allowOverlap="1" wp14:anchorId="59CEE675" wp14:editId="47BAD27F">
                      <wp:simplePos x="0" y="0"/>
                      <wp:positionH relativeFrom="column">
                        <wp:posOffset>0</wp:posOffset>
                      </wp:positionH>
                      <wp:positionV relativeFrom="paragraph">
                        <wp:posOffset>0</wp:posOffset>
                      </wp:positionV>
                      <wp:extent cx="5080" cy="171450"/>
                      <wp:effectExtent l="0" t="0" r="0" b="0"/>
                      <wp:wrapNone/>
                      <wp:docPr id="90427395" name="Text Box 72">
                        <a:extLst xmlns:a="http://schemas.openxmlformats.org/drawingml/2006/main">
                          <a:ext uri="{FF2B5EF4-FFF2-40B4-BE49-F238E27FC236}">
                            <a16:creationId xmlns:a16="http://schemas.microsoft.com/office/drawing/2014/main" id="{2953DFB9-AE4A-4948-8BD4-57DB91CC1882}"/>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9B4B8D1" id="Text Box 72" o:spid="_x0000_s1026" type="#_x0000_t202" style="position:absolute;margin-left:0;margin-top:0;width:.4pt;height:13.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7568" behindDoc="0" locked="0" layoutInCell="1" allowOverlap="1" wp14:anchorId="716C041F" wp14:editId="3992B3F8">
                      <wp:simplePos x="0" y="0"/>
                      <wp:positionH relativeFrom="column">
                        <wp:posOffset>0</wp:posOffset>
                      </wp:positionH>
                      <wp:positionV relativeFrom="paragraph">
                        <wp:posOffset>0</wp:posOffset>
                      </wp:positionV>
                      <wp:extent cx="5080" cy="171450"/>
                      <wp:effectExtent l="0" t="0" r="0" b="0"/>
                      <wp:wrapNone/>
                      <wp:docPr id="643515026" name="Text Box 71">
                        <a:extLst xmlns:a="http://schemas.openxmlformats.org/drawingml/2006/main">
                          <a:ext uri="{FF2B5EF4-FFF2-40B4-BE49-F238E27FC236}">
                            <a16:creationId xmlns:a16="http://schemas.microsoft.com/office/drawing/2014/main" id="{37C912B7-0472-4A35-9FC4-D195408D70D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0DF362D" id="Text Box 71" o:spid="_x0000_s1026" type="#_x0000_t202" style="position:absolute;margin-left:0;margin-top:0;width:.4pt;height:13.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8592" behindDoc="0" locked="0" layoutInCell="1" allowOverlap="1" wp14:anchorId="57E70F7F" wp14:editId="5164B945">
                      <wp:simplePos x="0" y="0"/>
                      <wp:positionH relativeFrom="column">
                        <wp:posOffset>0</wp:posOffset>
                      </wp:positionH>
                      <wp:positionV relativeFrom="paragraph">
                        <wp:posOffset>0</wp:posOffset>
                      </wp:positionV>
                      <wp:extent cx="5080" cy="171450"/>
                      <wp:effectExtent l="0" t="0" r="0" b="0"/>
                      <wp:wrapNone/>
                      <wp:docPr id="1867091170" name="Text Box 70">
                        <a:extLst xmlns:a="http://schemas.openxmlformats.org/drawingml/2006/main">
                          <a:ext uri="{FF2B5EF4-FFF2-40B4-BE49-F238E27FC236}">
                            <a16:creationId xmlns:a16="http://schemas.microsoft.com/office/drawing/2014/main" id="{B125F037-95F3-433A-8A28-14010367B686}"/>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3BC64D6" id="Text Box 70" o:spid="_x0000_s1026" type="#_x0000_t202" style="position:absolute;margin-left:0;margin-top:0;width:.4pt;height:13.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59616" behindDoc="0" locked="0" layoutInCell="1" allowOverlap="1" wp14:anchorId="564A6D40" wp14:editId="5D6DE2E9">
                      <wp:simplePos x="0" y="0"/>
                      <wp:positionH relativeFrom="column">
                        <wp:posOffset>0</wp:posOffset>
                      </wp:positionH>
                      <wp:positionV relativeFrom="paragraph">
                        <wp:posOffset>0</wp:posOffset>
                      </wp:positionV>
                      <wp:extent cx="5080" cy="171450"/>
                      <wp:effectExtent l="0" t="0" r="0" b="0"/>
                      <wp:wrapNone/>
                      <wp:docPr id="856084483" name="Text Box 69">
                        <a:extLst xmlns:a="http://schemas.openxmlformats.org/drawingml/2006/main">
                          <a:ext uri="{FF2B5EF4-FFF2-40B4-BE49-F238E27FC236}">
                            <a16:creationId xmlns:a16="http://schemas.microsoft.com/office/drawing/2014/main" id="{D452D95F-0087-49F6-8220-27130AAB096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32A2A70" id="Text Box 69" o:spid="_x0000_s1026" type="#_x0000_t202" style="position:absolute;margin-left:0;margin-top:0;width:.4pt;height:13.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r w:rsidRPr="00EB340F">
              <w:rPr>
                <w:rFonts w:ascii="Calibri" w:eastAsia="Times New Roman" w:hAnsi="Calibri" w:cs="Calibri"/>
                <w:b/>
                <w:bCs/>
                <w:noProof/>
                <w:sz w:val="24"/>
                <w:szCs w:val="24"/>
                <w:lang w:eastAsia="fr-FR"/>
              </w:rPr>
              <mc:AlternateContent>
                <mc:Choice Requires="wps">
                  <w:drawing>
                    <wp:anchor distT="0" distB="0" distL="114300" distR="114300" simplePos="0" relativeHeight="251760640" behindDoc="0" locked="0" layoutInCell="1" allowOverlap="1" wp14:anchorId="004E2298" wp14:editId="23E2D9CC">
                      <wp:simplePos x="0" y="0"/>
                      <wp:positionH relativeFrom="column">
                        <wp:posOffset>0</wp:posOffset>
                      </wp:positionH>
                      <wp:positionV relativeFrom="paragraph">
                        <wp:posOffset>0</wp:posOffset>
                      </wp:positionV>
                      <wp:extent cx="5080" cy="171450"/>
                      <wp:effectExtent l="0" t="0" r="0" b="0"/>
                      <wp:wrapNone/>
                      <wp:docPr id="391768588" name="Text Box 68">
                        <a:extLst xmlns:a="http://schemas.openxmlformats.org/drawingml/2006/main">
                          <a:ext uri="{FF2B5EF4-FFF2-40B4-BE49-F238E27FC236}">
                            <a16:creationId xmlns:a16="http://schemas.microsoft.com/office/drawing/2014/main" id="{889E102F-006B-4402-9CC4-1D1E6EEF092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6F43854" id="Text Box 68" o:spid="_x0000_s1026" type="#_x0000_t202" style="position:absolute;margin-left:0;margin-top:0;width:.4pt;height:13.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fl6gEAADoEAAAOAAAAZHJzL2Uyb0RvYy54bWysU8Fu2zAMvQ/YPwi6L04MrB2MOMXWosOA&#10;YR3W7QMUWYoFSKJAqbGzrx8lx07RnTrsItMU+fT4SG5vRmfZUWE04Fu+Wa05U15CZ/yh5b9+3r/7&#10;wFlMwnfCglctP6nIb3Zv32yH0KgaerCdQkYgPjZDaHmfUmiqKspeORFXEJSnSw3oRKJfPFQdioHQ&#10;na3q9fqqGgC7gCBVjOS9my75ruBrrWR60DqqxGzLiVsqJ5Zzn89qtxXNAUXojTzTEP/Awgnj6dEF&#10;6k4kwZ7Q/AXljESIoNNKgqtAayNVqYGq2axfVPPYi6BKLSRODItM8f/Bym/Hx/AdWRo/wUgNzIIM&#10;ITaRnLmeUaPLX2LK6J4kPC2yqTExSc6r95xJcm+u67q+zgjVJTFgTJ8VOJaNliN1pAgljl9jmkLn&#10;kPyOh3tjbfZfWBQrnazKAdb/UJqZrpDJjijxsL+1yKau0tgRybm3RKQk5EBNwK/MPafkbFWG6ZX5&#10;S1J5H3xa8p3xgEWIMuoqF3AUNKRpLD0g4nqKn6WYBMha7KE7Ucto69IDHdrC0HJpTeCsB/z90jfQ&#10;dLfc0/pxZr94Gp68CLOBs7GfDUz2FqZ1EV4SIpGamIaPT4n6U9p2IXImSANaGn9eprwBz/9L1GXl&#10;d38AAAD//wMAUEsDBBQABgAIAAAAIQBhVGp51QAAAAEBAAAPAAAAZHJzL2Rvd25yZXYueG1sTI/B&#10;TsMwEETvSPyDtUjcqEMPtArZVKgSF24UhMTNjbdxhL2ObDdN/p6FC1xGWs1q5k2zm4NXE6U8REa4&#10;X1WgiLtoB+4R3t+e77agcjFsjY9MCAtl2LXXV42pbbzwK02H0isJ4VwbBFfKWGudO0fB5FUcicU7&#10;xRRMkTP12iZzkfDg9bqqHnQwA0uDMyPtHXVfh3NA2MwfkcZMe/o8TV1yw7L1Lwvi7c389Aiq0Fz+&#10;nuEHX9ChFaZjPLPNyiPIkPKr4smGI8J6U4FuG/2fvP0GAAD//wMAUEsBAi0AFAAGAAgAAAAhALaD&#10;OJL+AAAA4QEAABMAAAAAAAAAAAAAAAAAAAAAAFtDb250ZW50X1R5cGVzXS54bWxQSwECLQAUAAYA&#10;CAAAACEAOP0h/9YAAACUAQAACwAAAAAAAAAAAAAAAAAvAQAAX3JlbHMvLnJlbHNQSwECLQAUAAYA&#10;CAAAACEAX0JX5eoBAAA6BAAADgAAAAAAAAAAAAAAAAAuAgAAZHJzL2Uyb0RvYy54bWxQSwECLQAU&#10;AAYACAAAACEAYVRqedUAAAABAQAADwAAAAAAAAAAAAAAAABEBAAAZHJzL2Rvd25yZXYueG1sUEsF&#10;BgAAAAAEAAQA8wAAAEYFAAAAAA==&#10;" filled="f" stroked="f">
                      <v:textbox style="mso-fit-shape-to-text:t" inset="0,0,0,0"/>
                    </v:shape>
                  </w:pict>
                </mc:Fallback>
              </mc:AlternateContent>
            </w:r>
          </w:p>
        </w:tc>
        <w:tc>
          <w:tcPr>
            <w:tcW w:w="1417" w:type="dxa"/>
            <w:tcBorders>
              <w:top w:val="nil"/>
              <w:left w:val="nil"/>
              <w:bottom w:val="single" w:sz="4" w:space="0" w:color="auto"/>
              <w:right w:val="single" w:sz="4" w:space="0" w:color="auto"/>
            </w:tcBorders>
            <w:shd w:val="clear" w:color="000000" w:fill="FFC000"/>
            <w:hideMark/>
          </w:tcPr>
          <w:p w14:paraId="26BB2C55"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676" w:type="dxa"/>
            <w:tcBorders>
              <w:top w:val="nil"/>
              <w:left w:val="nil"/>
              <w:bottom w:val="single" w:sz="4" w:space="0" w:color="auto"/>
              <w:right w:val="single" w:sz="4" w:space="0" w:color="auto"/>
            </w:tcBorders>
            <w:shd w:val="clear" w:color="000000" w:fill="FFC000"/>
            <w:hideMark/>
          </w:tcPr>
          <w:p w14:paraId="75A082D5"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2048" w:type="dxa"/>
            <w:tcBorders>
              <w:top w:val="nil"/>
              <w:left w:val="nil"/>
              <w:bottom w:val="single" w:sz="4" w:space="0" w:color="auto"/>
              <w:right w:val="single" w:sz="4" w:space="0" w:color="auto"/>
            </w:tcBorders>
            <w:shd w:val="clear" w:color="000000" w:fill="FFC000"/>
            <w:hideMark/>
          </w:tcPr>
          <w:p w14:paraId="29C809EF"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194" w:type="dxa"/>
            <w:tcBorders>
              <w:top w:val="nil"/>
              <w:left w:val="nil"/>
              <w:bottom w:val="single" w:sz="4" w:space="0" w:color="auto"/>
              <w:right w:val="single" w:sz="4" w:space="0" w:color="auto"/>
            </w:tcBorders>
            <w:hideMark/>
          </w:tcPr>
          <w:p w14:paraId="7A31E6AB"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0535086D"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15CE98A0"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7.1</w:t>
            </w:r>
          </w:p>
        </w:tc>
        <w:tc>
          <w:tcPr>
            <w:tcW w:w="4816" w:type="dxa"/>
            <w:tcBorders>
              <w:top w:val="nil"/>
              <w:left w:val="nil"/>
              <w:bottom w:val="single" w:sz="4" w:space="0" w:color="auto"/>
              <w:right w:val="single" w:sz="4" w:space="0" w:color="auto"/>
            </w:tcBorders>
            <w:hideMark/>
          </w:tcPr>
          <w:p w14:paraId="31C1E155"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Contribution à la location du Bureau terrain</w:t>
            </w:r>
          </w:p>
        </w:tc>
        <w:tc>
          <w:tcPr>
            <w:tcW w:w="1423" w:type="dxa"/>
            <w:tcBorders>
              <w:top w:val="nil"/>
              <w:left w:val="nil"/>
              <w:bottom w:val="single" w:sz="4" w:space="0" w:color="auto"/>
              <w:right w:val="single" w:sz="4" w:space="0" w:color="auto"/>
            </w:tcBorders>
            <w:vAlign w:val="center"/>
            <w:hideMark/>
          </w:tcPr>
          <w:p w14:paraId="75EE3DF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Mois</w:t>
            </w:r>
          </w:p>
        </w:tc>
        <w:tc>
          <w:tcPr>
            <w:tcW w:w="909" w:type="dxa"/>
            <w:tcBorders>
              <w:top w:val="nil"/>
              <w:left w:val="nil"/>
              <w:bottom w:val="single" w:sz="4" w:space="0" w:color="auto"/>
              <w:right w:val="single" w:sz="4" w:space="0" w:color="auto"/>
            </w:tcBorders>
            <w:vAlign w:val="center"/>
            <w:hideMark/>
          </w:tcPr>
          <w:p w14:paraId="4FCCF10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417" w:type="dxa"/>
            <w:tcBorders>
              <w:top w:val="nil"/>
              <w:left w:val="nil"/>
              <w:bottom w:val="single" w:sz="4" w:space="0" w:color="auto"/>
              <w:right w:val="single" w:sz="4" w:space="0" w:color="auto"/>
            </w:tcBorders>
            <w:vAlign w:val="center"/>
            <w:hideMark/>
          </w:tcPr>
          <w:p w14:paraId="04472C0E"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vAlign w:val="center"/>
            <w:hideMark/>
          </w:tcPr>
          <w:p w14:paraId="3971C364"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w:t>
            </w:r>
          </w:p>
        </w:tc>
        <w:tc>
          <w:tcPr>
            <w:tcW w:w="2048" w:type="dxa"/>
            <w:tcBorders>
              <w:top w:val="nil"/>
              <w:left w:val="nil"/>
              <w:bottom w:val="single" w:sz="4" w:space="0" w:color="auto"/>
              <w:right w:val="single" w:sz="4" w:space="0" w:color="auto"/>
            </w:tcBorders>
            <w:noWrap/>
            <w:vAlign w:val="center"/>
            <w:hideMark/>
          </w:tcPr>
          <w:p w14:paraId="5C61B6E8"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600,00 </w:t>
            </w:r>
          </w:p>
        </w:tc>
        <w:tc>
          <w:tcPr>
            <w:tcW w:w="1194" w:type="dxa"/>
            <w:tcBorders>
              <w:top w:val="nil"/>
              <w:left w:val="nil"/>
              <w:bottom w:val="single" w:sz="4" w:space="0" w:color="auto"/>
              <w:right w:val="single" w:sz="4" w:space="0" w:color="auto"/>
            </w:tcBorders>
            <w:hideMark/>
          </w:tcPr>
          <w:p w14:paraId="2BB2CB7B"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56508E" w:rsidRPr="00EB340F" w14:paraId="29A615D6"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5E90EFCC"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7.2</w:t>
            </w:r>
          </w:p>
        </w:tc>
        <w:tc>
          <w:tcPr>
            <w:tcW w:w="4816" w:type="dxa"/>
            <w:tcBorders>
              <w:top w:val="nil"/>
              <w:left w:val="nil"/>
              <w:bottom w:val="single" w:sz="4" w:space="0" w:color="auto"/>
              <w:right w:val="single" w:sz="4" w:space="0" w:color="auto"/>
            </w:tcBorders>
            <w:shd w:val="clear" w:color="000000" w:fill="FFFFFF"/>
            <w:hideMark/>
          </w:tcPr>
          <w:p w14:paraId="794C59C5" w14:textId="77777777" w:rsidR="00EB340F" w:rsidRPr="00EB340F" w:rsidRDefault="00EB340F" w:rsidP="00EB340F">
            <w:pPr>
              <w:spacing w:after="0" w:line="240" w:lineRule="auto"/>
              <w:rPr>
                <w:rFonts w:ascii="Calibri" w:eastAsia="Times New Roman" w:hAnsi="Calibri" w:cs="Calibri"/>
                <w:lang w:eastAsia="fr-FR"/>
              </w:rPr>
            </w:pPr>
            <w:r w:rsidRPr="00EB340F">
              <w:rPr>
                <w:rFonts w:ascii="Calibri" w:eastAsia="Times New Roman" w:hAnsi="Calibri" w:cs="Calibri"/>
                <w:lang w:eastAsia="fr-FR"/>
              </w:rPr>
              <w:t xml:space="preserve">Contribution internet bureau terrain </w:t>
            </w:r>
          </w:p>
        </w:tc>
        <w:tc>
          <w:tcPr>
            <w:tcW w:w="1423" w:type="dxa"/>
            <w:tcBorders>
              <w:top w:val="nil"/>
              <w:left w:val="nil"/>
              <w:bottom w:val="single" w:sz="4" w:space="0" w:color="auto"/>
              <w:right w:val="single" w:sz="4" w:space="0" w:color="auto"/>
            </w:tcBorders>
            <w:vAlign w:val="center"/>
            <w:hideMark/>
          </w:tcPr>
          <w:p w14:paraId="011CD3A8"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Mois</w:t>
            </w:r>
          </w:p>
        </w:tc>
        <w:tc>
          <w:tcPr>
            <w:tcW w:w="909" w:type="dxa"/>
            <w:tcBorders>
              <w:top w:val="nil"/>
              <w:left w:val="nil"/>
              <w:bottom w:val="single" w:sz="4" w:space="0" w:color="auto"/>
              <w:right w:val="single" w:sz="4" w:space="0" w:color="auto"/>
            </w:tcBorders>
            <w:vAlign w:val="center"/>
            <w:hideMark/>
          </w:tcPr>
          <w:p w14:paraId="49F07586"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417" w:type="dxa"/>
            <w:tcBorders>
              <w:top w:val="nil"/>
              <w:left w:val="nil"/>
              <w:bottom w:val="single" w:sz="4" w:space="0" w:color="auto"/>
              <w:right w:val="single" w:sz="4" w:space="0" w:color="auto"/>
            </w:tcBorders>
            <w:vAlign w:val="center"/>
            <w:hideMark/>
          </w:tcPr>
          <w:p w14:paraId="28D976F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vAlign w:val="center"/>
            <w:hideMark/>
          </w:tcPr>
          <w:p w14:paraId="39B4B1A6"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50</w:t>
            </w:r>
          </w:p>
        </w:tc>
        <w:tc>
          <w:tcPr>
            <w:tcW w:w="2048" w:type="dxa"/>
            <w:tcBorders>
              <w:top w:val="nil"/>
              <w:left w:val="nil"/>
              <w:bottom w:val="single" w:sz="4" w:space="0" w:color="auto"/>
              <w:right w:val="single" w:sz="4" w:space="0" w:color="auto"/>
            </w:tcBorders>
            <w:noWrap/>
            <w:vAlign w:val="center"/>
            <w:hideMark/>
          </w:tcPr>
          <w:p w14:paraId="64100CB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600,00 </w:t>
            </w:r>
          </w:p>
        </w:tc>
        <w:tc>
          <w:tcPr>
            <w:tcW w:w="1194" w:type="dxa"/>
            <w:tcBorders>
              <w:top w:val="nil"/>
              <w:left w:val="nil"/>
              <w:bottom w:val="single" w:sz="4" w:space="0" w:color="auto"/>
              <w:right w:val="single" w:sz="4" w:space="0" w:color="auto"/>
            </w:tcBorders>
            <w:hideMark/>
          </w:tcPr>
          <w:p w14:paraId="56C39E8B"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56508E" w:rsidRPr="00EB340F" w14:paraId="3A48238C"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63A07653"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7.3</w:t>
            </w:r>
          </w:p>
        </w:tc>
        <w:tc>
          <w:tcPr>
            <w:tcW w:w="4816" w:type="dxa"/>
            <w:tcBorders>
              <w:top w:val="nil"/>
              <w:left w:val="nil"/>
              <w:bottom w:val="single" w:sz="4" w:space="0" w:color="auto"/>
              <w:right w:val="single" w:sz="4" w:space="0" w:color="auto"/>
            </w:tcBorders>
            <w:shd w:val="clear" w:color="000000" w:fill="FFFFFF"/>
            <w:hideMark/>
          </w:tcPr>
          <w:p w14:paraId="1DE84837" w14:textId="77777777" w:rsidR="00EB340F" w:rsidRPr="00EB340F" w:rsidRDefault="00EB340F" w:rsidP="00EB340F">
            <w:pPr>
              <w:spacing w:after="0" w:line="240" w:lineRule="auto"/>
              <w:rPr>
                <w:rFonts w:ascii="Calibri" w:eastAsia="Times New Roman" w:hAnsi="Calibri" w:cs="Calibri"/>
                <w:lang w:eastAsia="fr-FR"/>
              </w:rPr>
            </w:pPr>
            <w:r w:rsidRPr="00EB340F">
              <w:rPr>
                <w:rFonts w:ascii="Calibri" w:eastAsia="Times New Roman" w:hAnsi="Calibri" w:cs="Calibri"/>
                <w:lang w:eastAsia="fr-FR"/>
              </w:rPr>
              <w:t>Communication staffs</w:t>
            </w:r>
          </w:p>
        </w:tc>
        <w:tc>
          <w:tcPr>
            <w:tcW w:w="1423" w:type="dxa"/>
            <w:tcBorders>
              <w:top w:val="nil"/>
              <w:left w:val="nil"/>
              <w:bottom w:val="single" w:sz="4" w:space="0" w:color="auto"/>
              <w:right w:val="single" w:sz="4" w:space="0" w:color="auto"/>
            </w:tcBorders>
            <w:vAlign w:val="center"/>
            <w:hideMark/>
          </w:tcPr>
          <w:p w14:paraId="73271555"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Mois</w:t>
            </w:r>
          </w:p>
        </w:tc>
        <w:tc>
          <w:tcPr>
            <w:tcW w:w="909" w:type="dxa"/>
            <w:tcBorders>
              <w:top w:val="nil"/>
              <w:left w:val="nil"/>
              <w:bottom w:val="single" w:sz="4" w:space="0" w:color="auto"/>
              <w:right w:val="single" w:sz="4" w:space="0" w:color="auto"/>
            </w:tcBorders>
            <w:vAlign w:val="center"/>
            <w:hideMark/>
          </w:tcPr>
          <w:p w14:paraId="3D6A564A"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417" w:type="dxa"/>
            <w:tcBorders>
              <w:top w:val="nil"/>
              <w:left w:val="nil"/>
              <w:bottom w:val="single" w:sz="4" w:space="0" w:color="auto"/>
              <w:right w:val="single" w:sz="4" w:space="0" w:color="auto"/>
            </w:tcBorders>
            <w:vAlign w:val="center"/>
            <w:hideMark/>
          </w:tcPr>
          <w:p w14:paraId="337D2AD4"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vAlign w:val="center"/>
            <w:hideMark/>
          </w:tcPr>
          <w:p w14:paraId="63E0C79A"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150</w:t>
            </w:r>
          </w:p>
        </w:tc>
        <w:tc>
          <w:tcPr>
            <w:tcW w:w="2048" w:type="dxa"/>
            <w:tcBorders>
              <w:top w:val="nil"/>
              <w:left w:val="nil"/>
              <w:bottom w:val="single" w:sz="4" w:space="0" w:color="auto"/>
              <w:right w:val="single" w:sz="4" w:space="0" w:color="auto"/>
            </w:tcBorders>
            <w:noWrap/>
            <w:vAlign w:val="center"/>
            <w:hideMark/>
          </w:tcPr>
          <w:p w14:paraId="41564ED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1 800,00 </w:t>
            </w:r>
          </w:p>
        </w:tc>
        <w:tc>
          <w:tcPr>
            <w:tcW w:w="1194" w:type="dxa"/>
            <w:tcBorders>
              <w:top w:val="nil"/>
              <w:left w:val="nil"/>
              <w:bottom w:val="single" w:sz="4" w:space="0" w:color="auto"/>
              <w:right w:val="single" w:sz="4" w:space="0" w:color="auto"/>
            </w:tcBorders>
            <w:hideMark/>
          </w:tcPr>
          <w:p w14:paraId="271A62AC"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26E706D6" w14:textId="77777777" w:rsidTr="0056508E">
        <w:trPr>
          <w:trHeight w:val="300"/>
        </w:trPr>
        <w:tc>
          <w:tcPr>
            <w:tcW w:w="1031" w:type="dxa"/>
            <w:tcBorders>
              <w:top w:val="nil"/>
              <w:left w:val="single" w:sz="4" w:space="0" w:color="auto"/>
              <w:bottom w:val="single" w:sz="4" w:space="0" w:color="auto"/>
              <w:right w:val="single" w:sz="4" w:space="0" w:color="auto"/>
            </w:tcBorders>
            <w:noWrap/>
            <w:hideMark/>
          </w:tcPr>
          <w:p w14:paraId="7C887B23"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7.4</w:t>
            </w:r>
          </w:p>
        </w:tc>
        <w:tc>
          <w:tcPr>
            <w:tcW w:w="4816" w:type="dxa"/>
            <w:tcBorders>
              <w:top w:val="nil"/>
              <w:left w:val="nil"/>
              <w:bottom w:val="single" w:sz="4" w:space="0" w:color="auto"/>
              <w:right w:val="single" w:sz="4" w:space="0" w:color="auto"/>
            </w:tcBorders>
            <w:vAlign w:val="center"/>
            <w:hideMark/>
          </w:tcPr>
          <w:p w14:paraId="1AE8E048" w14:textId="77777777" w:rsidR="00EB340F" w:rsidRPr="00EB340F" w:rsidRDefault="00EB340F" w:rsidP="00EB340F">
            <w:pPr>
              <w:spacing w:after="0" w:line="240" w:lineRule="auto"/>
              <w:rPr>
                <w:rFonts w:ascii="Calibri" w:eastAsia="Times New Roman" w:hAnsi="Calibri" w:cs="Calibri"/>
                <w:lang w:eastAsia="fr-FR"/>
              </w:rPr>
            </w:pPr>
            <w:r w:rsidRPr="00EB340F">
              <w:rPr>
                <w:rFonts w:ascii="Calibri" w:eastAsia="Times New Roman" w:hAnsi="Calibri" w:cs="Calibri"/>
                <w:lang w:eastAsia="fr-FR"/>
              </w:rPr>
              <w:t xml:space="preserve">Location véhicule land </w:t>
            </w:r>
            <w:proofErr w:type="spellStart"/>
            <w:r w:rsidRPr="00EB340F">
              <w:rPr>
                <w:rFonts w:ascii="Calibri" w:eastAsia="Times New Roman" w:hAnsi="Calibri" w:cs="Calibri"/>
                <w:lang w:eastAsia="fr-FR"/>
              </w:rPr>
              <w:t>cruser</w:t>
            </w:r>
            <w:proofErr w:type="spellEnd"/>
            <w:r w:rsidRPr="00EB340F">
              <w:rPr>
                <w:rFonts w:ascii="Calibri" w:eastAsia="Times New Roman" w:hAnsi="Calibri" w:cs="Calibri"/>
                <w:lang w:eastAsia="fr-FR"/>
              </w:rPr>
              <w:t xml:space="preserve"> pour l'appui à la mise en œuvre des activités et le suivi </w:t>
            </w:r>
          </w:p>
        </w:tc>
        <w:tc>
          <w:tcPr>
            <w:tcW w:w="1423" w:type="dxa"/>
            <w:tcBorders>
              <w:top w:val="nil"/>
              <w:left w:val="nil"/>
              <w:bottom w:val="single" w:sz="4" w:space="0" w:color="auto"/>
              <w:right w:val="single" w:sz="4" w:space="0" w:color="auto"/>
            </w:tcBorders>
            <w:vAlign w:val="center"/>
            <w:hideMark/>
          </w:tcPr>
          <w:p w14:paraId="72F0F9A7"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Mois</w:t>
            </w:r>
          </w:p>
        </w:tc>
        <w:tc>
          <w:tcPr>
            <w:tcW w:w="909" w:type="dxa"/>
            <w:tcBorders>
              <w:top w:val="nil"/>
              <w:left w:val="nil"/>
              <w:bottom w:val="single" w:sz="4" w:space="0" w:color="auto"/>
              <w:right w:val="single" w:sz="4" w:space="0" w:color="auto"/>
            </w:tcBorders>
            <w:vAlign w:val="center"/>
            <w:hideMark/>
          </w:tcPr>
          <w:p w14:paraId="21A67128"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12</w:t>
            </w:r>
          </w:p>
        </w:tc>
        <w:tc>
          <w:tcPr>
            <w:tcW w:w="1417" w:type="dxa"/>
            <w:tcBorders>
              <w:top w:val="nil"/>
              <w:left w:val="nil"/>
              <w:bottom w:val="single" w:sz="4" w:space="0" w:color="auto"/>
              <w:right w:val="single" w:sz="4" w:space="0" w:color="auto"/>
            </w:tcBorders>
            <w:vAlign w:val="center"/>
            <w:hideMark/>
          </w:tcPr>
          <w:p w14:paraId="094FDE2E"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vAlign w:val="center"/>
            <w:hideMark/>
          </w:tcPr>
          <w:p w14:paraId="580B4B99"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150</w:t>
            </w:r>
          </w:p>
        </w:tc>
        <w:tc>
          <w:tcPr>
            <w:tcW w:w="2048" w:type="dxa"/>
            <w:tcBorders>
              <w:top w:val="nil"/>
              <w:left w:val="nil"/>
              <w:bottom w:val="single" w:sz="4" w:space="0" w:color="auto"/>
              <w:right w:val="single" w:sz="4" w:space="0" w:color="auto"/>
            </w:tcBorders>
            <w:noWrap/>
            <w:vAlign w:val="center"/>
            <w:hideMark/>
          </w:tcPr>
          <w:p w14:paraId="446011F6"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1 800,00 </w:t>
            </w:r>
          </w:p>
        </w:tc>
        <w:tc>
          <w:tcPr>
            <w:tcW w:w="1194" w:type="dxa"/>
            <w:tcBorders>
              <w:top w:val="nil"/>
              <w:left w:val="nil"/>
              <w:bottom w:val="single" w:sz="4" w:space="0" w:color="auto"/>
              <w:right w:val="single" w:sz="4" w:space="0" w:color="auto"/>
            </w:tcBorders>
            <w:hideMark/>
          </w:tcPr>
          <w:p w14:paraId="349DDAFE"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56508E" w:rsidRPr="00EB340F" w14:paraId="5DD06FD1" w14:textId="77777777" w:rsidTr="0056508E">
        <w:trPr>
          <w:trHeight w:val="122"/>
        </w:trPr>
        <w:tc>
          <w:tcPr>
            <w:tcW w:w="1031" w:type="dxa"/>
            <w:tcBorders>
              <w:top w:val="nil"/>
              <w:left w:val="single" w:sz="4" w:space="0" w:color="auto"/>
              <w:bottom w:val="single" w:sz="4" w:space="0" w:color="auto"/>
              <w:right w:val="single" w:sz="4" w:space="0" w:color="auto"/>
            </w:tcBorders>
            <w:noWrap/>
            <w:hideMark/>
          </w:tcPr>
          <w:p w14:paraId="07FDFAF0" w14:textId="77777777" w:rsidR="00EB340F" w:rsidRPr="00EB340F" w:rsidRDefault="00EB340F" w:rsidP="00EB340F">
            <w:pPr>
              <w:spacing w:after="0" w:line="240" w:lineRule="auto"/>
              <w:jc w:val="center"/>
              <w:rPr>
                <w:rFonts w:ascii="Arial" w:eastAsia="Times New Roman" w:hAnsi="Arial" w:cs="Arial"/>
                <w:sz w:val="20"/>
                <w:szCs w:val="20"/>
                <w:lang w:eastAsia="fr-FR"/>
              </w:rPr>
            </w:pPr>
            <w:r w:rsidRPr="00EB340F">
              <w:rPr>
                <w:rFonts w:ascii="Arial" w:eastAsia="Times New Roman" w:hAnsi="Arial" w:cs="Arial"/>
                <w:sz w:val="20"/>
                <w:szCs w:val="20"/>
                <w:lang w:eastAsia="fr-FR"/>
              </w:rPr>
              <w:t>7.5</w:t>
            </w:r>
          </w:p>
        </w:tc>
        <w:tc>
          <w:tcPr>
            <w:tcW w:w="4816" w:type="dxa"/>
            <w:tcBorders>
              <w:top w:val="nil"/>
              <w:left w:val="nil"/>
              <w:bottom w:val="single" w:sz="4" w:space="0" w:color="auto"/>
              <w:right w:val="single" w:sz="4" w:space="0" w:color="auto"/>
            </w:tcBorders>
            <w:shd w:val="clear" w:color="000000" w:fill="FFFFFF"/>
            <w:vAlign w:val="center"/>
            <w:hideMark/>
          </w:tcPr>
          <w:p w14:paraId="35908FB2" w14:textId="77777777" w:rsidR="00EB340F" w:rsidRPr="00EB340F" w:rsidRDefault="00EB340F" w:rsidP="00EB340F">
            <w:pPr>
              <w:spacing w:after="0" w:line="240" w:lineRule="auto"/>
              <w:rPr>
                <w:rFonts w:ascii="Calibri" w:eastAsia="Times New Roman" w:hAnsi="Calibri" w:cs="Calibri"/>
                <w:lang w:eastAsia="fr-FR"/>
              </w:rPr>
            </w:pPr>
            <w:r w:rsidRPr="00EB340F">
              <w:rPr>
                <w:rFonts w:ascii="Calibri" w:eastAsia="Times New Roman" w:hAnsi="Calibri" w:cs="Calibri"/>
                <w:lang w:eastAsia="fr-FR"/>
              </w:rPr>
              <w:t xml:space="preserve">Achat fourniture bureau </w:t>
            </w:r>
          </w:p>
        </w:tc>
        <w:tc>
          <w:tcPr>
            <w:tcW w:w="1423" w:type="dxa"/>
            <w:tcBorders>
              <w:top w:val="nil"/>
              <w:left w:val="nil"/>
              <w:bottom w:val="single" w:sz="4" w:space="0" w:color="auto"/>
              <w:right w:val="single" w:sz="4" w:space="0" w:color="auto"/>
            </w:tcBorders>
            <w:vAlign w:val="center"/>
            <w:hideMark/>
          </w:tcPr>
          <w:p w14:paraId="05E57696"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Mois</w:t>
            </w:r>
          </w:p>
        </w:tc>
        <w:tc>
          <w:tcPr>
            <w:tcW w:w="909" w:type="dxa"/>
            <w:tcBorders>
              <w:top w:val="nil"/>
              <w:left w:val="nil"/>
              <w:bottom w:val="single" w:sz="4" w:space="0" w:color="auto"/>
              <w:right w:val="single" w:sz="4" w:space="0" w:color="auto"/>
            </w:tcBorders>
            <w:vAlign w:val="center"/>
            <w:hideMark/>
          </w:tcPr>
          <w:p w14:paraId="4F030094"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417" w:type="dxa"/>
            <w:tcBorders>
              <w:top w:val="nil"/>
              <w:left w:val="nil"/>
              <w:bottom w:val="single" w:sz="4" w:space="0" w:color="auto"/>
              <w:right w:val="single" w:sz="4" w:space="0" w:color="auto"/>
            </w:tcBorders>
            <w:vAlign w:val="center"/>
            <w:hideMark/>
          </w:tcPr>
          <w:p w14:paraId="413A0E6C"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1</w:t>
            </w:r>
          </w:p>
        </w:tc>
        <w:tc>
          <w:tcPr>
            <w:tcW w:w="1676" w:type="dxa"/>
            <w:tcBorders>
              <w:top w:val="nil"/>
              <w:left w:val="nil"/>
              <w:bottom w:val="single" w:sz="4" w:space="0" w:color="auto"/>
              <w:right w:val="single" w:sz="4" w:space="0" w:color="auto"/>
            </w:tcBorders>
            <w:vAlign w:val="center"/>
            <w:hideMark/>
          </w:tcPr>
          <w:p w14:paraId="6B482B36"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2500</w:t>
            </w:r>
          </w:p>
        </w:tc>
        <w:tc>
          <w:tcPr>
            <w:tcW w:w="2048" w:type="dxa"/>
            <w:tcBorders>
              <w:top w:val="nil"/>
              <w:left w:val="nil"/>
              <w:bottom w:val="single" w:sz="4" w:space="0" w:color="auto"/>
              <w:right w:val="single" w:sz="4" w:space="0" w:color="auto"/>
            </w:tcBorders>
            <w:noWrap/>
            <w:vAlign w:val="center"/>
            <w:hideMark/>
          </w:tcPr>
          <w:p w14:paraId="4AAE98A0" w14:textId="77777777" w:rsidR="00EB340F" w:rsidRPr="00EB340F" w:rsidRDefault="00EB340F" w:rsidP="00EB340F">
            <w:pPr>
              <w:spacing w:after="0" w:line="240" w:lineRule="auto"/>
              <w:jc w:val="center"/>
              <w:rPr>
                <w:rFonts w:ascii="Calibri" w:eastAsia="Times New Roman" w:hAnsi="Calibri" w:cs="Calibri"/>
                <w:sz w:val="24"/>
                <w:szCs w:val="24"/>
                <w:lang w:eastAsia="fr-FR"/>
              </w:rPr>
            </w:pPr>
            <w:r w:rsidRPr="00EB340F">
              <w:rPr>
                <w:rFonts w:ascii="Calibri" w:eastAsia="Times New Roman" w:hAnsi="Calibri" w:cs="Calibri"/>
                <w:sz w:val="24"/>
                <w:szCs w:val="24"/>
                <w:lang w:eastAsia="fr-FR"/>
              </w:rPr>
              <w:t xml:space="preserve"> $          2 500,00 </w:t>
            </w:r>
          </w:p>
        </w:tc>
        <w:tc>
          <w:tcPr>
            <w:tcW w:w="1194" w:type="dxa"/>
            <w:tcBorders>
              <w:top w:val="nil"/>
              <w:left w:val="nil"/>
              <w:bottom w:val="single" w:sz="4" w:space="0" w:color="auto"/>
              <w:right w:val="single" w:sz="4" w:space="0" w:color="auto"/>
            </w:tcBorders>
            <w:hideMark/>
          </w:tcPr>
          <w:p w14:paraId="2721FC15"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00ABB188" w14:textId="77777777" w:rsidTr="0056508E">
        <w:trPr>
          <w:trHeight w:val="300"/>
        </w:trPr>
        <w:tc>
          <w:tcPr>
            <w:tcW w:w="1031" w:type="dxa"/>
            <w:tcBorders>
              <w:top w:val="nil"/>
              <w:left w:val="single" w:sz="4" w:space="0" w:color="auto"/>
              <w:bottom w:val="single" w:sz="4" w:space="0" w:color="auto"/>
              <w:right w:val="single" w:sz="4" w:space="0" w:color="auto"/>
            </w:tcBorders>
            <w:shd w:val="clear" w:color="000000" w:fill="9BC2E6"/>
            <w:noWrap/>
            <w:vAlign w:val="bottom"/>
            <w:hideMark/>
          </w:tcPr>
          <w:p w14:paraId="205E9BFD" w14:textId="77777777" w:rsidR="00EB340F" w:rsidRPr="00EB340F" w:rsidRDefault="00EB340F" w:rsidP="00EB340F">
            <w:pPr>
              <w:spacing w:after="0" w:line="240" w:lineRule="auto"/>
              <w:rPr>
                <w:rFonts w:ascii="Calibri" w:eastAsia="Times New Roman" w:hAnsi="Calibri" w:cs="Calibri"/>
                <w:color w:val="000000"/>
                <w:lang w:eastAsia="fr-FR"/>
              </w:rPr>
            </w:pPr>
            <w:r w:rsidRPr="00EB340F">
              <w:rPr>
                <w:rFonts w:ascii="Calibri" w:eastAsia="Times New Roman" w:hAnsi="Calibri" w:cs="Calibri"/>
                <w:color w:val="000000"/>
                <w:lang w:eastAsia="fr-FR"/>
              </w:rPr>
              <w:t> </w:t>
            </w:r>
          </w:p>
        </w:tc>
        <w:tc>
          <w:tcPr>
            <w:tcW w:w="4816" w:type="dxa"/>
            <w:tcBorders>
              <w:top w:val="nil"/>
              <w:left w:val="nil"/>
              <w:bottom w:val="single" w:sz="4" w:space="0" w:color="auto"/>
              <w:right w:val="single" w:sz="4" w:space="0" w:color="auto"/>
            </w:tcBorders>
            <w:shd w:val="clear" w:color="000000" w:fill="8DB4E2"/>
            <w:hideMark/>
          </w:tcPr>
          <w:p w14:paraId="68930470" w14:textId="77777777" w:rsidR="00EB340F" w:rsidRPr="00EB340F" w:rsidRDefault="00EB340F" w:rsidP="00EB340F">
            <w:pPr>
              <w:spacing w:after="0" w:line="240" w:lineRule="auto"/>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Sous total 5</w:t>
            </w:r>
          </w:p>
        </w:tc>
        <w:tc>
          <w:tcPr>
            <w:tcW w:w="1423" w:type="dxa"/>
            <w:tcBorders>
              <w:top w:val="nil"/>
              <w:left w:val="nil"/>
              <w:bottom w:val="single" w:sz="4" w:space="0" w:color="auto"/>
              <w:right w:val="single" w:sz="4" w:space="0" w:color="auto"/>
            </w:tcBorders>
            <w:shd w:val="clear" w:color="000000" w:fill="8DB4E2"/>
            <w:vAlign w:val="center"/>
            <w:hideMark/>
          </w:tcPr>
          <w:p w14:paraId="6B1E1A1F"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909" w:type="dxa"/>
            <w:tcBorders>
              <w:top w:val="nil"/>
              <w:left w:val="nil"/>
              <w:bottom w:val="single" w:sz="4" w:space="0" w:color="auto"/>
              <w:right w:val="single" w:sz="4" w:space="0" w:color="auto"/>
            </w:tcBorders>
            <w:shd w:val="clear" w:color="000000" w:fill="8DB4E2"/>
            <w:vAlign w:val="center"/>
            <w:hideMark/>
          </w:tcPr>
          <w:p w14:paraId="7CDD0481"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417" w:type="dxa"/>
            <w:tcBorders>
              <w:top w:val="nil"/>
              <w:left w:val="nil"/>
              <w:bottom w:val="single" w:sz="4" w:space="0" w:color="auto"/>
              <w:right w:val="single" w:sz="4" w:space="0" w:color="auto"/>
            </w:tcBorders>
            <w:shd w:val="clear" w:color="000000" w:fill="8DB4E2"/>
            <w:vAlign w:val="center"/>
            <w:hideMark/>
          </w:tcPr>
          <w:p w14:paraId="4602C2C6"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1676" w:type="dxa"/>
            <w:tcBorders>
              <w:top w:val="nil"/>
              <w:left w:val="nil"/>
              <w:bottom w:val="single" w:sz="4" w:space="0" w:color="auto"/>
              <w:right w:val="single" w:sz="4" w:space="0" w:color="auto"/>
            </w:tcBorders>
            <w:shd w:val="clear" w:color="000000" w:fill="8DB4E2"/>
            <w:vAlign w:val="center"/>
            <w:hideMark/>
          </w:tcPr>
          <w:p w14:paraId="72F6EDC8" w14:textId="77777777" w:rsidR="00EB340F" w:rsidRPr="00EB340F" w:rsidRDefault="00EB340F" w:rsidP="00EB340F">
            <w:pPr>
              <w:spacing w:after="0" w:line="240" w:lineRule="auto"/>
              <w:jc w:val="right"/>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w:t>
            </w:r>
          </w:p>
        </w:tc>
        <w:tc>
          <w:tcPr>
            <w:tcW w:w="2048" w:type="dxa"/>
            <w:tcBorders>
              <w:top w:val="nil"/>
              <w:left w:val="nil"/>
              <w:bottom w:val="single" w:sz="4" w:space="0" w:color="auto"/>
              <w:right w:val="single" w:sz="4" w:space="0" w:color="auto"/>
            </w:tcBorders>
            <w:shd w:val="clear" w:color="000000" w:fill="ACB9CA"/>
            <w:noWrap/>
            <w:vAlign w:val="center"/>
            <w:hideMark/>
          </w:tcPr>
          <w:p w14:paraId="060D1948" w14:textId="77777777" w:rsidR="00EB340F" w:rsidRPr="00EB340F" w:rsidRDefault="00EB340F" w:rsidP="00EB340F">
            <w:pPr>
              <w:spacing w:after="0" w:line="240" w:lineRule="auto"/>
              <w:jc w:val="center"/>
              <w:rPr>
                <w:rFonts w:ascii="Calibri" w:eastAsia="Times New Roman" w:hAnsi="Calibri" w:cs="Calibri"/>
                <w:b/>
                <w:bCs/>
                <w:sz w:val="24"/>
                <w:szCs w:val="24"/>
                <w:lang w:eastAsia="fr-FR"/>
              </w:rPr>
            </w:pPr>
            <w:r w:rsidRPr="00EB340F">
              <w:rPr>
                <w:rFonts w:ascii="Calibri" w:eastAsia="Times New Roman" w:hAnsi="Calibri" w:cs="Calibri"/>
                <w:b/>
                <w:bCs/>
                <w:sz w:val="24"/>
                <w:szCs w:val="24"/>
                <w:lang w:eastAsia="fr-FR"/>
              </w:rPr>
              <w:t xml:space="preserve"> $               6 100 </w:t>
            </w:r>
          </w:p>
        </w:tc>
        <w:tc>
          <w:tcPr>
            <w:tcW w:w="1194" w:type="dxa"/>
            <w:tcBorders>
              <w:top w:val="nil"/>
              <w:left w:val="nil"/>
              <w:bottom w:val="single" w:sz="4" w:space="0" w:color="auto"/>
              <w:right w:val="single" w:sz="4" w:space="0" w:color="auto"/>
            </w:tcBorders>
            <w:hideMark/>
          </w:tcPr>
          <w:p w14:paraId="3F8F89F1"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r w:rsidR="00EB340F" w:rsidRPr="00EB340F" w14:paraId="2473280D" w14:textId="77777777" w:rsidTr="0056508E">
        <w:trPr>
          <w:trHeight w:val="300"/>
        </w:trPr>
        <w:tc>
          <w:tcPr>
            <w:tcW w:w="11272" w:type="dxa"/>
            <w:gridSpan w:val="6"/>
            <w:tcBorders>
              <w:top w:val="single" w:sz="4" w:space="0" w:color="auto"/>
              <w:left w:val="single" w:sz="4" w:space="0" w:color="auto"/>
              <w:bottom w:val="single" w:sz="4" w:space="0" w:color="auto"/>
              <w:right w:val="single" w:sz="4" w:space="0" w:color="auto"/>
            </w:tcBorders>
            <w:shd w:val="clear" w:color="000000" w:fill="00B0F0"/>
            <w:hideMark/>
          </w:tcPr>
          <w:p w14:paraId="55C64CC0" w14:textId="77777777" w:rsidR="00EB340F" w:rsidRPr="00EB340F" w:rsidRDefault="00EB340F" w:rsidP="00EB340F">
            <w:pPr>
              <w:spacing w:after="0" w:line="240" w:lineRule="auto"/>
              <w:jc w:val="center"/>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xml:space="preserve">Total Coût Direct au programme </w:t>
            </w:r>
          </w:p>
        </w:tc>
        <w:tc>
          <w:tcPr>
            <w:tcW w:w="2048" w:type="dxa"/>
            <w:tcBorders>
              <w:top w:val="nil"/>
              <w:left w:val="nil"/>
              <w:bottom w:val="single" w:sz="4" w:space="0" w:color="auto"/>
              <w:right w:val="single" w:sz="4" w:space="0" w:color="auto"/>
            </w:tcBorders>
            <w:shd w:val="clear" w:color="000000" w:fill="00B0F0"/>
            <w:vAlign w:val="center"/>
            <w:hideMark/>
          </w:tcPr>
          <w:p w14:paraId="337B513F" w14:textId="69EEF78B" w:rsidR="00EB340F" w:rsidRPr="00EB340F" w:rsidRDefault="00EB340F" w:rsidP="00EB340F">
            <w:pPr>
              <w:spacing w:after="0" w:line="240" w:lineRule="auto"/>
              <w:jc w:val="right"/>
              <w:rPr>
                <w:rFonts w:ascii="Arial Narrow" w:eastAsia="Times New Roman" w:hAnsi="Arial Narrow" w:cs="Calibri"/>
                <w:b/>
                <w:bCs/>
                <w:sz w:val="24"/>
                <w:szCs w:val="24"/>
                <w:lang w:eastAsia="fr-FR"/>
              </w:rPr>
            </w:pPr>
            <w:r w:rsidRPr="00EB340F">
              <w:rPr>
                <w:rFonts w:ascii="Arial Narrow" w:eastAsia="Times New Roman" w:hAnsi="Arial Narrow" w:cs="Calibri"/>
                <w:b/>
                <w:bCs/>
                <w:sz w:val="24"/>
                <w:szCs w:val="24"/>
                <w:lang w:eastAsia="fr-FR"/>
              </w:rPr>
              <w:t xml:space="preserve">         235 </w:t>
            </w:r>
            <w:proofErr w:type="gramStart"/>
            <w:r w:rsidRPr="00EB340F">
              <w:rPr>
                <w:rFonts w:ascii="Arial Narrow" w:eastAsia="Times New Roman" w:hAnsi="Arial Narrow" w:cs="Calibri"/>
                <w:b/>
                <w:bCs/>
                <w:sz w:val="24"/>
                <w:szCs w:val="24"/>
                <w:lang w:eastAsia="fr-FR"/>
              </w:rPr>
              <w:t>259  $</w:t>
            </w:r>
            <w:proofErr w:type="gramEnd"/>
            <w:r w:rsidRPr="00EB340F">
              <w:rPr>
                <w:rFonts w:ascii="Arial Narrow" w:eastAsia="Times New Roman" w:hAnsi="Arial Narrow" w:cs="Calibri"/>
                <w:b/>
                <w:bCs/>
                <w:sz w:val="24"/>
                <w:szCs w:val="24"/>
                <w:lang w:eastAsia="fr-FR"/>
              </w:rPr>
              <w:t xml:space="preserve"> </w:t>
            </w:r>
          </w:p>
        </w:tc>
        <w:tc>
          <w:tcPr>
            <w:tcW w:w="1194" w:type="dxa"/>
            <w:tcBorders>
              <w:top w:val="nil"/>
              <w:left w:val="nil"/>
              <w:bottom w:val="single" w:sz="4" w:space="0" w:color="auto"/>
              <w:right w:val="single" w:sz="4" w:space="0" w:color="auto"/>
            </w:tcBorders>
            <w:hideMark/>
          </w:tcPr>
          <w:p w14:paraId="1CE8A79E" w14:textId="77777777" w:rsidR="00EB340F" w:rsidRPr="00EB340F" w:rsidRDefault="00EB340F" w:rsidP="00EB340F">
            <w:pPr>
              <w:spacing w:after="0" w:line="240" w:lineRule="auto"/>
              <w:rPr>
                <w:rFonts w:ascii="Arial Narrow" w:eastAsia="Times New Roman" w:hAnsi="Arial Narrow" w:cs="Calibri"/>
                <w:sz w:val="20"/>
                <w:szCs w:val="20"/>
                <w:lang w:eastAsia="fr-FR"/>
              </w:rPr>
            </w:pPr>
            <w:r w:rsidRPr="00EB340F">
              <w:rPr>
                <w:rFonts w:ascii="Arial Narrow" w:eastAsia="Times New Roman" w:hAnsi="Arial Narrow" w:cs="Calibri"/>
                <w:sz w:val="20"/>
                <w:szCs w:val="20"/>
                <w:lang w:eastAsia="fr-FR"/>
              </w:rPr>
              <w:t> </w:t>
            </w:r>
          </w:p>
        </w:tc>
      </w:tr>
    </w:tbl>
    <w:p w14:paraId="5D77454D" w14:textId="4C2D6B47" w:rsidR="002E78F3" w:rsidRDefault="002E78F3" w:rsidP="0056508E">
      <w:pPr>
        <w:pStyle w:val="NormalWeb"/>
        <w:spacing w:line="276" w:lineRule="auto"/>
        <w:rPr>
          <w:rFonts w:asciiTheme="minorHAnsi" w:hAnsiTheme="minorHAnsi" w:cstheme="minorHAnsi"/>
          <w:i/>
          <w:color w:val="4A4A4A"/>
          <w:sz w:val="28"/>
          <w:szCs w:val="28"/>
        </w:rPr>
      </w:pPr>
      <w:r w:rsidRPr="00232F9F">
        <w:rPr>
          <w:rFonts w:asciiTheme="minorHAnsi" w:hAnsiTheme="minorHAnsi" w:cstheme="minorHAnsi"/>
          <w:i/>
          <w:color w:val="4A4A4A"/>
          <w:sz w:val="28"/>
          <w:szCs w:val="28"/>
        </w:rPr>
        <w:t xml:space="preserve">Nous disons : </w:t>
      </w:r>
      <w:r w:rsidRPr="00232F9F">
        <w:rPr>
          <w:rFonts w:asciiTheme="minorHAnsi" w:hAnsiTheme="minorHAnsi" w:cstheme="minorHAnsi"/>
          <w:b/>
          <w:i/>
          <w:color w:val="4A4A4A"/>
          <w:sz w:val="28"/>
          <w:szCs w:val="28"/>
        </w:rPr>
        <w:t xml:space="preserve">dollars américains </w:t>
      </w:r>
      <w:r w:rsidR="00EB340F">
        <w:rPr>
          <w:rFonts w:asciiTheme="minorHAnsi" w:hAnsiTheme="minorHAnsi" w:cstheme="minorHAnsi"/>
          <w:b/>
          <w:i/>
          <w:color w:val="4A4A4A"/>
          <w:sz w:val="28"/>
          <w:szCs w:val="28"/>
        </w:rPr>
        <w:t>deux cent trente-cinq mille deux cent cinquante-neuf</w:t>
      </w:r>
      <w:r w:rsidR="00232F9F" w:rsidRPr="00232F9F">
        <w:rPr>
          <w:rFonts w:asciiTheme="minorHAnsi" w:hAnsiTheme="minorHAnsi" w:cstheme="minorHAnsi"/>
          <w:i/>
          <w:color w:val="4A4A4A"/>
          <w:sz w:val="28"/>
          <w:szCs w:val="28"/>
        </w:rPr>
        <w:t>.</w:t>
      </w:r>
    </w:p>
    <w:p w14:paraId="2DC6505F" w14:textId="51353FD0" w:rsidR="00232F9F" w:rsidRDefault="00232F9F" w:rsidP="00232F9F">
      <w:pPr>
        <w:pStyle w:val="NormalWeb"/>
        <w:spacing w:line="276" w:lineRule="auto"/>
        <w:rPr>
          <w:rFonts w:asciiTheme="minorHAnsi" w:hAnsiTheme="minorHAnsi" w:cstheme="minorHAnsi"/>
          <w:i/>
          <w:color w:val="4A4A4A"/>
          <w:sz w:val="28"/>
          <w:szCs w:val="28"/>
        </w:rPr>
      </w:pP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t xml:space="preserve">Fait à Goma, le </w:t>
      </w:r>
      <w:r w:rsidR="00EB340F">
        <w:rPr>
          <w:rFonts w:asciiTheme="minorHAnsi" w:hAnsiTheme="minorHAnsi" w:cstheme="minorHAnsi"/>
          <w:i/>
          <w:color w:val="4A4A4A"/>
          <w:sz w:val="28"/>
          <w:szCs w:val="28"/>
        </w:rPr>
        <w:t>12</w:t>
      </w:r>
      <w:r>
        <w:rPr>
          <w:rFonts w:asciiTheme="minorHAnsi" w:hAnsiTheme="minorHAnsi" w:cstheme="minorHAnsi"/>
          <w:i/>
          <w:color w:val="4A4A4A"/>
          <w:sz w:val="28"/>
          <w:szCs w:val="28"/>
        </w:rPr>
        <w:t xml:space="preserve"> </w:t>
      </w:r>
      <w:r w:rsidR="00EB340F">
        <w:rPr>
          <w:rFonts w:asciiTheme="minorHAnsi" w:hAnsiTheme="minorHAnsi" w:cstheme="minorHAnsi"/>
          <w:i/>
          <w:color w:val="4A4A4A"/>
          <w:sz w:val="28"/>
          <w:szCs w:val="28"/>
        </w:rPr>
        <w:t>juillet</w:t>
      </w:r>
      <w:r>
        <w:rPr>
          <w:rFonts w:asciiTheme="minorHAnsi" w:hAnsiTheme="minorHAnsi" w:cstheme="minorHAnsi"/>
          <w:i/>
          <w:color w:val="4A4A4A"/>
          <w:sz w:val="28"/>
          <w:szCs w:val="28"/>
        </w:rPr>
        <w:t xml:space="preserve"> 202</w:t>
      </w:r>
      <w:r w:rsidR="00EB340F">
        <w:rPr>
          <w:rFonts w:asciiTheme="minorHAnsi" w:hAnsiTheme="minorHAnsi" w:cstheme="minorHAnsi"/>
          <w:i/>
          <w:color w:val="4A4A4A"/>
          <w:sz w:val="28"/>
          <w:szCs w:val="28"/>
        </w:rPr>
        <w:t>5</w:t>
      </w:r>
    </w:p>
    <w:p w14:paraId="7FBE419C" w14:textId="2A6BEE17" w:rsidR="00232F9F" w:rsidRPr="00232F9F" w:rsidRDefault="00232F9F" w:rsidP="00232F9F">
      <w:pPr>
        <w:pStyle w:val="NormalWeb"/>
        <w:spacing w:line="276" w:lineRule="auto"/>
        <w:rPr>
          <w:rFonts w:asciiTheme="minorHAnsi" w:hAnsiTheme="minorHAnsi" w:cstheme="minorHAnsi"/>
          <w:b/>
          <w:color w:val="4A4A4A"/>
          <w:sz w:val="28"/>
          <w:szCs w:val="28"/>
        </w:rPr>
      </w:pPr>
      <w:r>
        <w:rPr>
          <w:rFonts w:asciiTheme="minorHAnsi" w:hAnsiTheme="minorHAnsi" w:cstheme="minorHAnsi"/>
          <w:i/>
          <w:color w:val="4A4A4A"/>
          <w:sz w:val="28"/>
          <w:szCs w:val="28"/>
        </w:rPr>
        <w:lastRenderedPageBreak/>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Pr>
          <w:rFonts w:asciiTheme="minorHAnsi" w:hAnsiTheme="minorHAnsi" w:cstheme="minorHAnsi"/>
          <w:i/>
          <w:color w:val="4A4A4A"/>
          <w:sz w:val="28"/>
          <w:szCs w:val="28"/>
        </w:rPr>
        <w:tab/>
      </w:r>
      <w:r w:rsidRPr="00232F9F">
        <w:rPr>
          <w:rFonts w:asciiTheme="minorHAnsi" w:hAnsiTheme="minorHAnsi" w:cstheme="minorHAnsi"/>
          <w:color w:val="4A4A4A"/>
          <w:sz w:val="28"/>
          <w:szCs w:val="28"/>
        </w:rPr>
        <w:t xml:space="preserve">       </w:t>
      </w:r>
      <w:r w:rsidR="00ED1010">
        <w:rPr>
          <w:rFonts w:asciiTheme="minorHAnsi" w:hAnsiTheme="minorHAnsi" w:cstheme="minorHAnsi"/>
          <w:b/>
          <w:color w:val="4A4A4A"/>
          <w:sz w:val="28"/>
          <w:szCs w:val="28"/>
        </w:rPr>
        <w:t xml:space="preserve">Bagalwa Kabobya François </w:t>
      </w:r>
    </w:p>
    <w:p w14:paraId="14ECD647" w14:textId="63CE7DBC" w:rsidR="00232F9F" w:rsidRPr="00232F9F" w:rsidRDefault="00232F9F" w:rsidP="00232F9F">
      <w:pPr>
        <w:pStyle w:val="NormalWeb"/>
        <w:spacing w:line="276" w:lineRule="auto"/>
        <w:rPr>
          <w:rFonts w:asciiTheme="minorHAnsi" w:hAnsiTheme="minorHAnsi" w:cstheme="minorHAnsi"/>
          <w:color w:val="4A4A4A"/>
          <w:sz w:val="28"/>
          <w:szCs w:val="28"/>
        </w:rPr>
      </w:pP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r>
      <w:r w:rsidRPr="00232F9F">
        <w:rPr>
          <w:rFonts w:asciiTheme="minorHAnsi" w:hAnsiTheme="minorHAnsi" w:cstheme="minorHAnsi"/>
          <w:color w:val="4A4A4A"/>
          <w:sz w:val="28"/>
          <w:szCs w:val="28"/>
        </w:rPr>
        <w:tab/>
        <w:t xml:space="preserve">               Présidente</w:t>
      </w:r>
    </w:p>
    <w:sectPr w:rsidR="00232F9F" w:rsidRPr="00232F9F" w:rsidSect="00217A2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F8F78" w14:textId="77777777" w:rsidR="006002E8" w:rsidRDefault="006002E8" w:rsidP="00E40946">
      <w:pPr>
        <w:spacing w:after="0" w:line="240" w:lineRule="auto"/>
      </w:pPr>
      <w:r>
        <w:separator/>
      </w:r>
    </w:p>
  </w:endnote>
  <w:endnote w:type="continuationSeparator" w:id="0">
    <w:p w14:paraId="29DC5D4A" w14:textId="77777777" w:rsidR="006002E8" w:rsidRDefault="006002E8" w:rsidP="00E4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16E5F" w14:textId="77777777" w:rsidR="006002E8" w:rsidRDefault="006002E8" w:rsidP="00E40946">
      <w:pPr>
        <w:spacing w:after="0" w:line="240" w:lineRule="auto"/>
      </w:pPr>
      <w:r>
        <w:separator/>
      </w:r>
    </w:p>
  </w:footnote>
  <w:footnote w:type="continuationSeparator" w:id="0">
    <w:p w14:paraId="1B5B79D1" w14:textId="77777777" w:rsidR="006002E8" w:rsidRDefault="006002E8" w:rsidP="00E40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805C" w14:textId="0BAF7BE1" w:rsidR="00ED1010" w:rsidRPr="00A04D31" w:rsidRDefault="004A22A8" w:rsidP="00ED1010">
    <w:pPr>
      <w:spacing w:after="0"/>
      <w:ind w:right="3"/>
      <w:jc w:val="center"/>
    </w:pPr>
    <w:r>
      <w:rPr>
        <w:noProof/>
      </w:rPr>
      <w:drawing>
        <wp:anchor distT="0" distB="0" distL="114300" distR="114300" simplePos="0" relativeHeight="251660288" behindDoc="0" locked="0" layoutInCell="1" allowOverlap="1" wp14:anchorId="58AA3690" wp14:editId="66E8ABC8">
          <wp:simplePos x="0" y="0"/>
          <wp:positionH relativeFrom="column">
            <wp:posOffset>5430838</wp:posOffset>
          </wp:positionH>
          <wp:positionV relativeFrom="paragraph">
            <wp:posOffset>-4763</wp:posOffset>
          </wp:positionV>
          <wp:extent cx="1009650" cy="1009650"/>
          <wp:effectExtent l="0" t="0" r="0" b="0"/>
          <wp:wrapNone/>
          <wp:docPr id="1841172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61FF22F" wp14:editId="60CB42DB">
          <wp:simplePos x="0" y="0"/>
          <wp:positionH relativeFrom="column">
            <wp:posOffset>-588328</wp:posOffset>
          </wp:positionH>
          <wp:positionV relativeFrom="paragraph">
            <wp:posOffset>-93980</wp:posOffset>
          </wp:positionV>
          <wp:extent cx="1047750" cy="1047750"/>
          <wp:effectExtent l="0" t="0" r="0" b="0"/>
          <wp:wrapNone/>
          <wp:docPr id="1969246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010">
      <w:tab/>
    </w:r>
    <w:bookmarkStart w:id="0" w:name="_Hlk213755784"/>
    <w:bookmarkStart w:id="1" w:name="_Hlk213755785"/>
    <w:bookmarkStart w:id="2" w:name="_Hlk213755837"/>
    <w:bookmarkStart w:id="3" w:name="_Hlk213755838"/>
    <w:bookmarkStart w:id="4" w:name="_Hlk213755911"/>
    <w:bookmarkStart w:id="5" w:name="_Hlk213755912"/>
    <w:bookmarkStart w:id="6" w:name="_Hlk213756089"/>
    <w:bookmarkStart w:id="7" w:name="_Hlk213756090"/>
    <w:bookmarkStart w:id="8" w:name="_Hlk213756147"/>
    <w:bookmarkStart w:id="9" w:name="_Hlk213756148"/>
    <w:bookmarkStart w:id="10" w:name="_Hlk213756205"/>
    <w:bookmarkStart w:id="11" w:name="_Hlk213756206"/>
    <w:bookmarkStart w:id="12" w:name="_Hlk213756242"/>
    <w:bookmarkStart w:id="13" w:name="_Hlk213756243"/>
    <w:bookmarkStart w:id="14" w:name="_Hlk213756278"/>
    <w:bookmarkStart w:id="15" w:name="_Hlk213756279"/>
    <w:r w:rsidR="00ED1010" w:rsidRPr="00A04D31">
      <w:rPr>
        <w:rFonts w:ascii="Arial" w:eastAsia="Arial" w:hAnsi="Arial" w:cs="Arial"/>
        <w:b/>
        <w:color w:val="8496B0"/>
      </w:rPr>
      <w:t xml:space="preserve">AHPVEO asbl </w:t>
    </w:r>
  </w:p>
  <w:p w14:paraId="4EDB2522" w14:textId="77777777" w:rsidR="00ED1010" w:rsidRPr="00FB38A6" w:rsidRDefault="00ED1010" w:rsidP="00ED1010">
    <w:pPr>
      <w:tabs>
        <w:tab w:val="left" w:pos="567"/>
      </w:tabs>
      <w:spacing w:after="7" w:line="238" w:lineRule="auto"/>
      <w:ind w:left="331" w:right="486"/>
      <w:jc w:val="center"/>
      <w:rPr>
        <w:iCs/>
        <w:sz w:val="16"/>
        <w:szCs w:val="16"/>
      </w:rPr>
    </w:pPr>
    <w:r w:rsidRPr="00FB38A6">
      <w:rPr>
        <w:rFonts w:ascii="Times New Roman" w:eastAsia="Times New Roman" w:hAnsi="Times New Roman" w:cs="Times New Roman"/>
        <w:b/>
        <w:iCs/>
        <w:sz w:val="16"/>
        <w:szCs w:val="16"/>
      </w:rPr>
      <w:t>ACTION HUMANITAIRE AUX PERSONNES VULNERABLES ET ENFANTS ORPHELINS</w:t>
    </w:r>
  </w:p>
  <w:p w14:paraId="482C6FC7" w14:textId="77777777" w:rsidR="00ED1010" w:rsidRDefault="00ED1010" w:rsidP="00ED1010">
    <w:pPr>
      <w:tabs>
        <w:tab w:val="left" w:pos="567"/>
      </w:tabs>
      <w:ind w:left="229" w:right="387"/>
      <w:jc w:val="center"/>
      <w:rPr>
        <w:iCs/>
        <w:sz w:val="16"/>
        <w:szCs w:val="16"/>
      </w:rPr>
    </w:pPr>
    <w:r w:rsidRPr="00FB38A6">
      <w:rPr>
        <w:b/>
        <w:iCs/>
        <w:sz w:val="16"/>
        <w:szCs w:val="16"/>
      </w:rPr>
      <w:t>AUTORISATION DE FONCTIONNEMENT N°5072/026/CG.22/2017,</w:t>
    </w:r>
    <w:r w:rsidRPr="00FB38A6">
      <w:rPr>
        <w:iCs/>
        <w:sz w:val="16"/>
        <w:szCs w:val="16"/>
      </w:rPr>
      <w:t xml:space="preserve"> ministère de Justice.</w:t>
    </w:r>
    <w:r w:rsidRPr="00FB38A6">
      <w:rPr>
        <w:b/>
        <w:iCs/>
        <w:sz w:val="16"/>
        <w:szCs w:val="16"/>
      </w:rPr>
      <w:t>92F/23.991.</w:t>
    </w:r>
    <w:r w:rsidRPr="00FB38A6">
      <w:rPr>
        <w:iCs/>
        <w:sz w:val="16"/>
        <w:szCs w:val="16"/>
      </w:rPr>
      <w:t xml:space="preserve"> </w:t>
    </w:r>
  </w:p>
  <w:p w14:paraId="6BC90ABE" w14:textId="77777777" w:rsidR="00ED1010" w:rsidRPr="00FB38A6" w:rsidRDefault="00ED1010" w:rsidP="00ED1010">
    <w:pPr>
      <w:tabs>
        <w:tab w:val="left" w:pos="567"/>
      </w:tabs>
      <w:spacing w:after="0" w:line="240" w:lineRule="auto"/>
      <w:ind w:left="229" w:right="387"/>
      <w:jc w:val="center"/>
      <w:rPr>
        <w:iCs/>
        <w:sz w:val="16"/>
        <w:szCs w:val="16"/>
        <w:lang w:val="en-US"/>
      </w:rPr>
    </w:pPr>
    <w:r w:rsidRPr="00FB38A6">
      <w:rPr>
        <w:iCs/>
        <w:sz w:val="16"/>
        <w:szCs w:val="16"/>
        <w:lang w:val="en-US"/>
      </w:rPr>
      <w:t xml:space="preserve">JUST/SG/20/283/2018 Kinshasa, Banque: </w:t>
    </w:r>
    <w:r w:rsidRPr="00FB38A6">
      <w:rPr>
        <w:b/>
        <w:iCs/>
        <w:sz w:val="16"/>
        <w:szCs w:val="16"/>
        <w:lang w:val="en-US"/>
      </w:rPr>
      <w:t>EQUITY BANK</w:t>
    </w:r>
    <w:r w:rsidRPr="00FB38A6">
      <w:rPr>
        <w:iCs/>
        <w:sz w:val="16"/>
        <w:szCs w:val="16"/>
        <w:lang w:val="en-US"/>
      </w:rPr>
      <w:t>:</w:t>
    </w:r>
  </w:p>
  <w:p w14:paraId="02BF6CDD" w14:textId="4EACDD31" w:rsidR="00ED1010" w:rsidRPr="00ED1010" w:rsidRDefault="00ED1010" w:rsidP="00ED1010">
    <w:pPr>
      <w:tabs>
        <w:tab w:val="left" w:pos="567"/>
      </w:tabs>
      <w:spacing w:after="235" w:line="241" w:lineRule="auto"/>
      <w:ind w:left="504" w:right="1232" w:firstLine="518"/>
      <w:jc w:val="center"/>
      <w:rPr>
        <w:b/>
        <w:iCs/>
        <w:sz w:val="16"/>
        <w:szCs w:val="16"/>
        <w:lang w:val="en-US"/>
      </w:rPr>
    </w:pPr>
    <w:r w:rsidRPr="00FB38A6">
      <w:rPr>
        <w:b/>
        <w:iCs/>
        <w:sz w:val="16"/>
        <w:szCs w:val="16"/>
        <w:lang w:val="en-US"/>
      </w:rPr>
      <w:t xml:space="preserve">00018000280017443120075 CONTACTS: +243 826696102, 992992984, 858761421   </w:t>
    </w:r>
    <w:r>
      <w:rPr>
        <w:b/>
        <w:iCs/>
        <w:sz w:val="16"/>
        <w:szCs w:val="16"/>
        <w:lang w:val="en-US"/>
      </w:rPr>
      <w:t xml:space="preserve">                                                                 </w:t>
    </w:r>
    <w:r w:rsidRPr="00FB38A6">
      <w:rPr>
        <w:b/>
        <w:iCs/>
        <w:sz w:val="16"/>
        <w:szCs w:val="16"/>
        <w:lang w:val="en-US"/>
      </w:rPr>
      <w:t xml:space="preserve">EMAIL: </w:t>
    </w:r>
    <w:r w:rsidRPr="00FB38A6">
      <w:rPr>
        <w:iCs/>
        <w:color w:val="0563C1"/>
        <w:sz w:val="16"/>
        <w:szCs w:val="16"/>
        <w:u w:val="single" w:color="0563C1"/>
        <w:lang w:val="en-US"/>
      </w:rPr>
      <w:t>emery.ahpveo14@gmail.com</w:t>
    </w:r>
    <w:r w:rsidRPr="00FB38A6">
      <w:rPr>
        <w:iCs/>
        <w:sz w:val="16"/>
        <w:szCs w:val="16"/>
        <w:lang w:val="en-US"/>
      </w:rPr>
      <w:t xml:space="preserve">, </w:t>
    </w:r>
    <w:r w:rsidRPr="00FB38A6">
      <w:rPr>
        <w:iCs/>
        <w:color w:val="0563C1"/>
        <w:sz w:val="16"/>
        <w:szCs w:val="16"/>
        <w:u w:val="single" w:color="0563C1"/>
        <w:lang w:val="en-US"/>
      </w:rPr>
      <w:t>ahpveo2014@gmail.com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FC3"/>
    <w:multiLevelType w:val="multilevel"/>
    <w:tmpl w:val="F92C9542"/>
    <w:lvl w:ilvl="0">
      <w:start w:val="5"/>
      <w:numFmt w:val="decimal"/>
      <w:lvlText w:val="%1"/>
      <w:lvlJc w:val="left"/>
      <w:pPr>
        <w:ind w:left="360" w:hanging="360"/>
      </w:pPr>
      <w:rPr>
        <w:rFonts w:eastAsiaTheme="minorEastAsia" w:hint="default"/>
      </w:rPr>
    </w:lvl>
    <w:lvl w:ilvl="1">
      <w:start w:val="4"/>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 w15:restartNumberingAfterBreak="0">
    <w:nsid w:val="0408680A"/>
    <w:multiLevelType w:val="multilevel"/>
    <w:tmpl w:val="BBE03476"/>
    <w:lvl w:ilvl="0">
      <w:start w:val="1"/>
      <w:numFmt w:val="decimal"/>
      <w:lvlText w:val="%1."/>
      <w:lvlJc w:val="left"/>
      <w:pPr>
        <w:ind w:left="502" w:hanging="360"/>
      </w:pPr>
      <w:rPr>
        <w:rFonts w:hint="default"/>
        <w:b/>
      </w:rPr>
    </w:lvl>
    <w:lvl w:ilvl="1">
      <w:start w:val="3"/>
      <w:numFmt w:val="decimal"/>
      <w:isLgl/>
      <w:lvlText w:val="%1.%2."/>
      <w:lvlJc w:val="left"/>
      <w:pPr>
        <w:ind w:left="1843"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 w15:restartNumberingAfterBreak="0">
    <w:nsid w:val="10123D27"/>
    <w:multiLevelType w:val="multilevel"/>
    <w:tmpl w:val="14EE398E"/>
    <w:lvl w:ilvl="0">
      <w:start w:val="1"/>
      <w:numFmt w:val="decimal"/>
      <w:lvlText w:val="%1."/>
      <w:lvlJc w:val="left"/>
      <w:pPr>
        <w:ind w:left="3903" w:hanging="360"/>
      </w:pPr>
      <w:rPr>
        <w:rFonts w:hint="default"/>
      </w:rPr>
    </w:lvl>
    <w:lvl w:ilvl="1">
      <w:start w:val="1"/>
      <w:numFmt w:val="decimal"/>
      <w:isLgl/>
      <w:lvlText w:val="%1.%2"/>
      <w:lvlJc w:val="left"/>
      <w:pPr>
        <w:ind w:left="3903" w:hanging="360"/>
      </w:pPr>
      <w:rPr>
        <w:rFonts w:eastAsiaTheme="minorEastAsia" w:hint="default"/>
      </w:rPr>
    </w:lvl>
    <w:lvl w:ilvl="2">
      <w:start w:val="1"/>
      <w:numFmt w:val="decimal"/>
      <w:isLgl/>
      <w:lvlText w:val="%1.%2.%3"/>
      <w:lvlJc w:val="left"/>
      <w:pPr>
        <w:ind w:left="4263" w:hanging="720"/>
      </w:pPr>
      <w:rPr>
        <w:rFonts w:eastAsiaTheme="minorEastAsia" w:hint="default"/>
      </w:rPr>
    </w:lvl>
    <w:lvl w:ilvl="3">
      <w:start w:val="1"/>
      <w:numFmt w:val="decimal"/>
      <w:isLgl/>
      <w:lvlText w:val="%1.%2.%3.%4"/>
      <w:lvlJc w:val="left"/>
      <w:pPr>
        <w:ind w:left="4263" w:hanging="720"/>
      </w:pPr>
      <w:rPr>
        <w:rFonts w:eastAsiaTheme="minorEastAsia" w:hint="default"/>
      </w:rPr>
    </w:lvl>
    <w:lvl w:ilvl="4">
      <w:start w:val="1"/>
      <w:numFmt w:val="decimal"/>
      <w:isLgl/>
      <w:lvlText w:val="%1.%2.%3.%4.%5"/>
      <w:lvlJc w:val="left"/>
      <w:pPr>
        <w:ind w:left="4623" w:hanging="1080"/>
      </w:pPr>
      <w:rPr>
        <w:rFonts w:eastAsiaTheme="minorEastAsia" w:hint="default"/>
      </w:rPr>
    </w:lvl>
    <w:lvl w:ilvl="5">
      <w:start w:val="1"/>
      <w:numFmt w:val="decimal"/>
      <w:isLgl/>
      <w:lvlText w:val="%1.%2.%3.%4.%5.%6"/>
      <w:lvlJc w:val="left"/>
      <w:pPr>
        <w:ind w:left="4623" w:hanging="1080"/>
      </w:pPr>
      <w:rPr>
        <w:rFonts w:eastAsiaTheme="minorEastAsia" w:hint="default"/>
      </w:rPr>
    </w:lvl>
    <w:lvl w:ilvl="6">
      <w:start w:val="1"/>
      <w:numFmt w:val="decimal"/>
      <w:isLgl/>
      <w:lvlText w:val="%1.%2.%3.%4.%5.%6.%7"/>
      <w:lvlJc w:val="left"/>
      <w:pPr>
        <w:ind w:left="4983" w:hanging="1440"/>
      </w:pPr>
      <w:rPr>
        <w:rFonts w:eastAsiaTheme="minorEastAsia" w:hint="default"/>
      </w:rPr>
    </w:lvl>
    <w:lvl w:ilvl="7">
      <w:start w:val="1"/>
      <w:numFmt w:val="decimal"/>
      <w:isLgl/>
      <w:lvlText w:val="%1.%2.%3.%4.%5.%6.%7.%8"/>
      <w:lvlJc w:val="left"/>
      <w:pPr>
        <w:ind w:left="4983" w:hanging="1440"/>
      </w:pPr>
      <w:rPr>
        <w:rFonts w:eastAsiaTheme="minorEastAsia" w:hint="default"/>
      </w:rPr>
    </w:lvl>
    <w:lvl w:ilvl="8">
      <w:start w:val="1"/>
      <w:numFmt w:val="decimal"/>
      <w:isLgl/>
      <w:lvlText w:val="%1.%2.%3.%4.%5.%6.%7.%8.%9"/>
      <w:lvlJc w:val="left"/>
      <w:pPr>
        <w:ind w:left="4983" w:hanging="1440"/>
      </w:pPr>
      <w:rPr>
        <w:rFonts w:eastAsiaTheme="minorEastAsia" w:hint="default"/>
      </w:rPr>
    </w:lvl>
  </w:abstractNum>
  <w:abstractNum w:abstractNumId="3" w15:restartNumberingAfterBreak="0">
    <w:nsid w:val="119F31E5"/>
    <w:multiLevelType w:val="hybridMultilevel"/>
    <w:tmpl w:val="5C128C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926548"/>
    <w:multiLevelType w:val="multilevel"/>
    <w:tmpl w:val="A1C20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E2328"/>
    <w:multiLevelType w:val="multilevel"/>
    <w:tmpl w:val="E190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26AFC"/>
    <w:multiLevelType w:val="multilevel"/>
    <w:tmpl w:val="3DCAD320"/>
    <w:lvl w:ilvl="0">
      <w:start w:val="3"/>
      <w:numFmt w:val="decimal"/>
      <w:lvlText w:val="%1."/>
      <w:lvlJc w:val="left"/>
      <w:pPr>
        <w:ind w:left="360" w:hanging="360"/>
      </w:pPr>
      <w:rPr>
        <w:rFonts w:hint="default"/>
      </w:rPr>
    </w:lvl>
    <w:lvl w:ilvl="1">
      <w:start w:val="1"/>
      <w:numFmt w:val="decimal"/>
      <w:lvlText w:val="%1.%2."/>
      <w:lvlJc w:val="left"/>
      <w:pPr>
        <w:ind w:left="1378" w:hanging="360"/>
      </w:pPr>
      <w:rPr>
        <w:rFonts w:hint="default"/>
      </w:rPr>
    </w:lvl>
    <w:lvl w:ilvl="2">
      <w:start w:val="1"/>
      <w:numFmt w:val="decimal"/>
      <w:lvlText w:val="%1.%2.%3."/>
      <w:lvlJc w:val="left"/>
      <w:pPr>
        <w:ind w:left="2756" w:hanging="720"/>
      </w:pPr>
      <w:rPr>
        <w:rFonts w:hint="default"/>
      </w:rPr>
    </w:lvl>
    <w:lvl w:ilvl="3">
      <w:start w:val="1"/>
      <w:numFmt w:val="decimal"/>
      <w:lvlText w:val="%1.%2.%3.%4."/>
      <w:lvlJc w:val="left"/>
      <w:pPr>
        <w:ind w:left="3774" w:hanging="720"/>
      </w:pPr>
      <w:rPr>
        <w:rFonts w:hint="default"/>
      </w:rPr>
    </w:lvl>
    <w:lvl w:ilvl="4">
      <w:start w:val="1"/>
      <w:numFmt w:val="decimal"/>
      <w:lvlText w:val="%1.%2.%3.%4.%5."/>
      <w:lvlJc w:val="left"/>
      <w:pPr>
        <w:ind w:left="5152" w:hanging="1080"/>
      </w:pPr>
      <w:rPr>
        <w:rFonts w:hint="default"/>
      </w:rPr>
    </w:lvl>
    <w:lvl w:ilvl="5">
      <w:start w:val="1"/>
      <w:numFmt w:val="decimal"/>
      <w:lvlText w:val="%1.%2.%3.%4.%5.%6."/>
      <w:lvlJc w:val="left"/>
      <w:pPr>
        <w:ind w:left="6170" w:hanging="1080"/>
      </w:pPr>
      <w:rPr>
        <w:rFonts w:hint="default"/>
      </w:rPr>
    </w:lvl>
    <w:lvl w:ilvl="6">
      <w:start w:val="1"/>
      <w:numFmt w:val="decimal"/>
      <w:lvlText w:val="%1.%2.%3.%4.%5.%6.%7."/>
      <w:lvlJc w:val="left"/>
      <w:pPr>
        <w:ind w:left="7548" w:hanging="1440"/>
      </w:pPr>
      <w:rPr>
        <w:rFonts w:hint="default"/>
      </w:rPr>
    </w:lvl>
    <w:lvl w:ilvl="7">
      <w:start w:val="1"/>
      <w:numFmt w:val="decimal"/>
      <w:lvlText w:val="%1.%2.%3.%4.%5.%6.%7.%8."/>
      <w:lvlJc w:val="left"/>
      <w:pPr>
        <w:ind w:left="8566" w:hanging="1440"/>
      </w:pPr>
      <w:rPr>
        <w:rFonts w:hint="default"/>
      </w:rPr>
    </w:lvl>
    <w:lvl w:ilvl="8">
      <w:start w:val="1"/>
      <w:numFmt w:val="decimal"/>
      <w:lvlText w:val="%1.%2.%3.%4.%5.%6.%7.%8.%9."/>
      <w:lvlJc w:val="left"/>
      <w:pPr>
        <w:ind w:left="9944" w:hanging="1800"/>
      </w:pPr>
      <w:rPr>
        <w:rFonts w:hint="default"/>
      </w:rPr>
    </w:lvl>
  </w:abstractNum>
  <w:abstractNum w:abstractNumId="7" w15:restartNumberingAfterBreak="0">
    <w:nsid w:val="2C9A416A"/>
    <w:multiLevelType w:val="multilevel"/>
    <w:tmpl w:val="D5CC7DDE"/>
    <w:lvl w:ilvl="0">
      <w:start w:val="1"/>
      <w:numFmt w:val="decimal"/>
      <w:lvlText w:val="%1."/>
      <w:lvlJc w:val="left"/>
      <w:pPr>
        <w:ind w:left="501" w:hanging="360"/>
      </w:pPr>
      <w:rPr>
        <w:rFonts w:hint="default"/>
      </w:rPr>
    </w:lvl>
    <w:lvl w:ilvl="1">
      <w:start w:val="1"/>
      <w:numFmt w:val="decimal"/>
      <w:isLgl/>
      <w:lvlText w:val="%1.%2."/>
      <w:lvlJc w:val="left"/>
      <w:pPr>
        <w:ind w:left="1378" w:hanging="360"/>
      </w:pPr>
      <w:rPr>
        <w:rFonts w:hint="default"/>
      </w:rPr>
    </w:lvl>
    <w:lvl w:ilvl="2">
      <w:start w:val="1"/>
      <w:numFmt w:val="decimal"/>
      <w:isLgl/>
      <w:lvlText w:val="%1.%2.%3."/>
      <w:lvlJc w:val="left"/>
      <w:pPr>
        <w:ind w:left="2615" w:hanging="720"/>
      </w:pPr>
      <w:rPr>
        <w:rFonts w:hint="default"/>
      </w:rPr>
    </w:lvl>
    <w:lvl w:ilvl="3">
      <w:start w:val="1"/>
      <w:numFmt w:val="decimal"/>
      <w:isLgl/>
      <w:lvlText w:val="%1.%2.%3.%4."/>
      <w:lvlJc w:val="left"/>
      <w:pPr>
        <w:ind w:left="3492" w:hanging="720"/>
      </w:pPr>
      <w:rPr>
        <w:rFonts w:hint="default"/>
      </w:rPr>
    </w:lvl>
    <w:lvl w:ilvl="4">
      <w:start w:val="1"/>
      <w:numFmt w:val="decimal"/>
      <w:isLgl/>
      <w:lvlText w:val="%1.%2.%3.%4.%5."/>
      <w:lvlJc w:val="left"/>
      <w:pPr>
        <w:ind w:left="4729" w:hanging="1080"/>
      </w:pPr>
      <w:rPr>
        <w:rFonts w:hint="default"/>
      </w:rPr>
    </w:lvl>
    <w:lvl w:ilvl="5">
      <w:start w:val="1"/>
      <w:numFmt w:val="decimal"/>
      <w:isLgl/>
      <w:lvlText w:val="%1.%2.%3.%4.%5.%6."/>
      <w:lvlJc w:val="left"/>
      <w:pPr>
        <w:ind w:left="5606" w:hanging="1080"/>
      </w:pPr>
      <w:rPr>
        <w:rFonts w:hint="default"/>
      </w:rPr>
    </w:lvl>
    <w:lvl w:ilvl="6">
      <w:start w:val="1"/>
      <w:numFmt w:val="decimal"/>
      <w:isLgl/>
      <w:lvlText w:val="%1.%2.%3.%4.%5.%6.%7."/>
      <w:lvlJc w:val="left"/>
      <w:pPr>
        <w:ind w:left="6843" w:hanging="1440"/>
      </w:pPr>
      <w:rPr>
        <w:rFonts w:hint="default"/>
      </w:rPr>
    </w:lvl>
    <w:lvl w:ilvl="7">
      <w:start w:val="1"/>
      <w:numFmt w:val="decimal"/>
      <w:isLgl/>
      <w:lvlText w:val="%1.%2.%3.%4.%5.%6.%7.%8."/>
      <w:lvlJc w:val="left"/>
      <w:pPr>
        <w:ind w:left="7720" w:hanging="1440"/>
      </w:pPr>
      <w:rPr>
        <w:rFonts w:hint="default"/>
      </w:rPr>
    </w:lvl>
    <w:lvl w:ilvl="8">
      <w:start w:val="1"/>
      <w:numFmt w:val="decimal"/>
      <w:isLgl/>
      <w:lvlText w:val="%1.%2.%3.%4.%5.%6.%7.%8.%9."/>
      <w:lvlJc w:val="left"/>
      <w:pPr>
        <w:ind w:left="8957" w:hanging="1800"/>
      </w:pPr>
      <w:rPr>
        <w:rFonts w:hint="default"/>
      </w:rPr>
    </w:lvl>
  </w:abstractNum>
  <w:abstractNum w:abstractNumId="8" w15:restartNumberingAfterBreak="0">
    <w:nsid w:val="2D94309C"/>
    <w:multiLevelType w:val="multilevel"/>
    <w:tmpl w:val="FD289162"/>
    <w:lvl w:ilvl="0">
      <w:start w:val="2"/>
      <w:numFmt w:val="decimal"/>
      <w:lvlText w:val="%1."/>
      <w:lvlJc w:val="left"/>
      <w:pPr>
        <w:ind w:left="745" w:hanging="360"/>
      </w:pPr>
      <w:rPr>
        <w:rFonts w:hint="default"/>
        <w:b/>
        <w:color w:val="000000"/>
        <w:sz w:val="22"/>
      </w:rPr>
    </w:lvl>
    <w:lvl w:ilvl="1">
      <w:start w:val="1"/>
      <w:numFmt w:val="decimal"/>
      <w:isLgl/>
      <w:lvlText w:val="%1.%2."/>
      <w:lvlJc w:val="left"/>
      <w:pPr>
        <w:ind w:left="1378" w:hanging="36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2185" w:hanging="1800"/>
      </w:pPr>
      <w:rPr>
        <w:rFonts w:hint="default"/>
      </w:rPr>
    </w:lvl>
  </w:abstractNum>
  <w:abstractNum w:abstractNumId="9" w15:restartNumberingAfterBreak="0">
    <w:nsid w:val="30D06270"/>
    <w:multiLevelType w:val="multilevel"/>
    <w:tmpl w:val="58CA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32B5C"/>
    <w:multiLevelType w:val="multilevel"/>
    <w:tmpl w:val="F8707C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AFC1B27"/>
    <w:multiLevelType w:val="hybridMultilevel"/>
    <w:tmpl w:val="77A0D884"/>
    <w:lvl w:ilvl="0" w:tplc="4740B4D8">
      <w:start w:val="3"/>
      <w:numFmt w:val="bullet"/>
      <w:lvlText w:val="-"/>
      <w:lvlJc w:val="left"/>
      <w:pPr>
        <w:ind w:left="720" w:hanging="360"/>
      </w:pPr>
      <w:rPr>
        <w:rFonts w:ascii="Calibri" w:eastAsia="Meiry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A364E6"/>
    <w:multiLevelType w:val="multilevel"/>
    <w:tmpl w:val="4186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24019"/>
    <w:multiLevelType w:val="hybridMultilevel"/>
    <w:tmpl w:val="7EE0C5E8"/>
    <w:lvl w:ilvl="0" w:tplc="36F47A12">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30301C"/>
    <w:multiLevelType w:val="multilevel"/>
    <w:tmpl w:val="F8707C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32741AA"/>
    <w:multiLevelType w:val="hybridMultilevel"/>
    <w:tmpl w:val="F6BE58F4"/>
    <w:lvl w:ilvl="0" w:tplc="785CF224">
      <w:start w:val="3"/>
      <w:numFmt w:val="decimal"/>
      <w:lvlText w:val="%1."/>
      <w:lvlJc w:val="left"/>
      <w:pPr>
        <w:ind w:left="720" w:hanging="360"/>
      </w:pPr>
      <w:rPr>
        <w:rFonts w:hint="default"/>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A4647A"/>
    <w:multiLevelType w:val="hybridMultilevel"/>
    <w:tmpl w:val="77660024"/>
    <w:lvl w:ilvl="0" w:tplc="086C7DF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94A47E0"/>
    <w:multiLevelType w:val="hybridMultilevel"/>
    <w:tmpl w:val="B80C2DB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103542"/>
    <w:multiLevelType w:val="multilevel"/>
    <w:tmpl w:val="B3C07F42"/>
    <w:lvl w:ilvl="0">
      <w:start w:val="1"/>
      <w:numFmt w:val="decimal"/>
      <w:lvlText w:val="%1"/>
      <w:lvlJc w:val="left"/>
      <w:pPr>
        <w:ind w:left="435" w:hanging="435"/>
      </w:pPr>
      <w:rPr>
        <w:rFonts w:eastAsiaTheme="minorHAnsi" w:hint="default"/>
      </w:rPr>
    </w:lvl>
    <w:lvl w:ilvl="1">
      <w:start w:val="1"/>
      <w:numFmt w:val="decimal"/>
      <w:lvlText w:val="%1.%2"/>
      <w:lvlJc w:val="left"/>
      <w:pPr>
        <w:ind w:left="435" w:hanging="43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9" w15:restartNumberingAfterBreak="0">
    <w:nsid w:val="5F254A0F"/>
    <w:multiLevelType w:val="hybridMultilevel"/>
    <w:tmpl w:val="C65EAA52"/>
    <w:lvl w:ilvl="0" w:tplc="C7D6FEAC">
      <w:start w:val="3"/>
      <w:numFmt w:val="bullet"/>
      <w:lvlText w:val="-"/>
      <w:lvlJc w:val="left"/>
      <w:pPr>
        <w:ind w:left="720" w:hanging="360"/>
      </w:pPr>
      <w:rPr>
        <w:rFonts w:ascii="Times New Roman" w:eastAsiaTheme="minorHAnsi"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A91072"/>
    <w:multiLevelType w:val="hybridMultilevel"/>
    <w:tmpl w:val="A0E4BD2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A37924"/>
    <w:multiLevelType w:val="hybridMultilevel"/>
    <w:tmpl w:val="15D0151E"/>
    <w:lvl w:ilvl="0" w:tplc="302ECF02">
      <w:start w:val="1"/>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840E05"/>
    <w:multiLevelType w:val="multilevel"/>
    <w:tmpl w:val="EB745012"/>
    <w:lvl w:ilvl="0">
      <w:start w:val="5"/>
      <w:numFmt w:val="decimal"/>
      <w:lvlText w:val="%1"/>
      <w:lvlJc w:val="left"/>
      <w:pPr>
        <w:ind w:left="360" w:hanging="360"/>
      </w:pPr>
      <w:rPr>
        <w:rFonts w:eastAsiaTheme="minorEastAsia" w:hint="default"/>
      </w:rPr>
    </w:lvl>
    <w:lvl w:ilvl="1">
      <w:start w:val="1"/>
      <w:numFmt w:val="decimal"/>
      <w:lvlText w:val="%1.%2"/>
      <w:lvlJc w:val="left"/>
      <w:pPr>
        <w:ind w:left="720" w:hanging="36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320" w:hanging="1440"/>
      </w:pPr>
      <w:rPr>
        <w:rFonts w:eastAsiaTheme="minorEastAsia" w:hint="default"/>
      </w:rPr>
    </w:lvl>
  </w:abstractNum>
  <w:abstractNum w:abstractNumId="23" w15:restartNumberingAfterBreak="0">
    <w:nsid w:val="6DCD1C47"/>
    <w:multiLevelType w:val="multilevel"/>
    <w:tmpl w:val="B3C07F42"/>
    <w:lvl w:ilvl="0">
      <w:start w:val="1"/>
      <w:numFmt w:val="decimal"/>
      <w:lvlText w:val="%1"/>
      <w:lvlJc w:val="left"/>
      <w:pPr>
        <w:ind w:left="435" w:hanging="435"/>
      </w:pPr>
      <w:rPr>
        <w:rFonts w:eastAsiaTheme="minorHAnsi" w:hint="default"/>
      </w:rPr>
    </w:lvl>
    <w:lvl w:ilvl="1">
      <w:start w:val="1"/>
      <w:numFmt w:val="decimal"/>
      <w:lvlText w:val="%1.%2"/>
      <w:lvlJc w:val="left"/>
      <w:pPr>
        <w:ind w:left="435" w:hanging="43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4" w15:restartNumberingAfterBreak="0">
    <w:nsid w:val="72A857B1"/>
    <w:multiLevelType w:val="multilevel"/>
    <w:tmpl w:val="F842ADA6"/>
    <w:lvl w:ilvl="0">
      <w:start w:val="5"/>
      <w:numFmt w:val="decimal"/>
      <w:lvlText w:val="%1"/>
      <w:lvlJc w:val="left"/>
      <w:pPr>
        <w:ind w:left="360" w:hanging="360"/>
      </w:pPr>
      <w:rPr>
        <w:rFonts w:eastAsiaTheme="minorEastAsia" w:hint="default"/>
      </w:rPr>
    </w:lvl>
    <w:lvl w:ilvl="1">
      <w:start w:val="2"/>
      <w:numFmt w:val="decimal"/>
      <w:lvlText w:val="%1.%2"/>
      <w:lvlJc w:val="left"/>
      <w:pPr>
        <w:ind w:left="720" w:hanging="36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320" w:hanging="1440"/>
      </w:pPr>
      <w:rPr>
        <w:rFonts w:eastAsiaTheme="minorEastAsia" w:hint="default"/>
      </w:rPr>
    </w:lvl>
  </w:abstractNum>
  <w:abstractNum w:abstractNumId="25" w15:restartNumberingAfterBreak="0">
    <w:nsid w:val="75CB39B4"/>
    <w:multiLevelType w:val="multilevel"/>
    <w:tmpl w:val="CECE33B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EF711BC"/>
    <w:multiLevelType w:val="hybridMultilevel"/>
    <w:tmpl w:val="9E78F0EA"/>
    <w:lvl w:ilvl="0" w:tplc="1696FBE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1237916">
    <w:abstractNumId w:val="16"/>
  </w:num>
  <w:num w:numId="2" w16cid:durableId="1200506991">
    <w:abstractNumId w:val="20"/>
  </w:num>
  <w:num w:numId="3" w16cid:durableId="1189180344">
    <w:abstractNumId w:val="19"/>
  </w:num>
  <w:num w:numId="4" w16cid:durableId="806119808">
    <w:abstractNumId w:val="15"/>
  </w:num>
  <w:num w:numId="5" w16cid:durableId="1040321025">
    <w:abstractNumId w:val="8"/>
  </w:num>
  <w:num w:numId="6" w16cid:durableId="1977951694">
    <w:abstractNumId w:val="1"/>
  </w:num>
  <w:num w:numId="7" w16cid:durableId="921647806">
    <w:abstractNumId w:val="7"/>
  </w:num>
  <w:num w:numId="8" w16cid:durableId="863129645">
    <w:abstractNumId w:val="21"/>
  </w:num>
  <w:num w:numId="9" w16cid:durableId="1811360517">
    <w:abstractNumId w:val="18"/>
  </w:num>
  <w:num w:numId="10" w16cid:durableId="1008094994">
    <w:abstractNumId w:val="23"/>
  </w:num>
  <w:num w:numId="11" w16cid:durableId="1128350865">
    <w:abstractNumId w:val="13"/>
  </w:num>
  <w:num w:numId="12" w16cid:durableId="1867711058">
    <w:abstractNumId w:val="11"/>
  </w:num>
  <w:num w:numId="13" w16cid:durableId="858736379">
    <w:abstractNumId w:val="2"/>
  </w:num>
  <w:num w:numId="14" w16cid:durableId="1336301872">
    <w:abstractNumId w:val="14"/>
  </w:num>
  <w:num w:numId="15" w16cid:durableId="1918979740">
    <w:abstractNumId w:val="3"/>
  </w:num>
  <w:num w:numId="16" w16cid:durableId="1456172297">
    <w:abstractNumId w:val="10"/>
  </w:num>
  <w:num w:numId="17" w16cid:durableId="1261181470">
    <w:abstractNumId w:val="0"/>
  </w:num>
  <w:num w:numId="18" w16cid:durableId="781145813">
    <w:abstractNumId w:val="25"/>
  </w:num>
  <w:num w:numId="19" w16cid:durableId="654379613">
    <w:abstractNumId w:val="24"/>
  </w:num>
  <w:num w:numId="20" w16cid:durableId="204951612">
    <w:abstractNumId w:val="22"/>
  </w:num>
  <w:num w:numId="21" w16cid:durableId="1992051270">
    <w:abstractNumId w:val="17"/>
  </w:num>
  <w:num w:numId="22" w16cid:durableId="675888955">
    <w:abstractNumId w:val="6"/>
  </w:num>
  <w:num w:numId="23" w16cid:durableId="1825008787">
    <w:abstractNumId w:val="5"/>
  </w:num>
  <w:num w:numId="24" w16cid:durableId="1542012962">
    <w:abstractNumId w:val="4"/>
  </w:num>
  <w:num w:numId="25" w16cid:durableId="2011981304">
    <w:abstractNumId w:val="12"/>
  </w:num>
  <w:num w:numId="26" w16cid:durableId="1705704">
    <w:abstractNumId w:val="9"/>
  </w:num>
  <w:num w:numId="27" w16cid:durableId="8338853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571"/>
    <w:rsid w:val="00005584"/>
    <w:rsid w:val="00025808"/>
    <w:rsid w:val="000536E6"/>
    <w:rsid w:val="00062C8F"/>
    <w:rsid w:val="000635B4"/>
    <w:rsid w:val="00073217"/>
    <w:rsid w:val="00074344"/>
    <w:rsid w:val="00085C56"/>
    <w:rsid w:val="000D125C"/>
    <w:rsid w:val="000E058B"/>
    <w:rsid w:val="000E3B63"/>
    <w:rsid w:val="00100ACD"/>
    <w:rsid w:val="00121A7A"/>
    <w:rsid w:val="0013155E"/>
    <w:rsid w:val="0013661A"/>
    <w:rsid w:val="0014081C"/>
    <w:rsid w:val="001626BB"/>
    <w:rsid w:val="00173EEE"/>
    <w:rsid w:val="00174566"/>
    <w:rsid w:val="001774C3"/>
    <w:rsid w:val="0018599D"/>
    <w:rsid w:val="00193160"/>
    <w:rsid w:val="001B222C"/>
    <w:rsid w:val="001D2CB6"/>
    <w:rsid w:val="001E20B1"/>
    <w:rsid w:val="001E76D5"/>
    <w:rsid w:val="001F40F3"/>
    <w:rsid w:val="001F6847"/>
    <w:rsid w:val="00217A2B"/>
    <w:rsid w:val="002300D6"/>
    <w:rsid w:val="00232F9F"/>
    <w:rsid w:val="00245307"/>
    <w:rsid w:val="00250EE5"/>
    <w:rsid w:val="00267E1D"/>
    <w:rsid w:val="0027696C"/>
    <w:rsid w:val="00291DCE"/>
    <w:rsid w:val="00296BC5"/>
    <w:rsid w:val="002A3AE4"/>
    <w:rsid w:val="002A7DBA"/>
    <w:rsid w:val="002D4DCD"/>
    <w:rsid w:val="002D5BFC"/>
    <w:rsid w:val="002E78F3"/>
    <w:rsid w:val="00316759"/>
    <w:rsid w:val="00327C5A"/>
    <w:rsid w:val="00356B37"/>
    <w:rsid w:val="00364397"/>
    <w:rsid w:val="0038054B"/>
    <w:rsid w:val="003B0845"/>
    <w:rsid w:val="003E4BBA"/>
    <w:rsid w:val="003F1115"/>
    <w:rsid w:val="003F522A"/>
    <w:rsid w:val="00407AAC"/>
    <w:rsid w:val="004143B5"/>
    <w:rsid w:val="004256E0"/>
    <w:rsid w:val="0044097D"/>
    <w:rsid w:val="004723C5"/>
    <w:rsid w:val="0048167C"/>
    <w:rsid w:val="00490507"/>
    <w:rsid w:val="004945E5"/>
    <w:rsid w:val="004A225B"/>
    <w:rsid w:val="004A22A8"/>
    <w:rsid w:val="004A7C0E"/>
    <w:rsid w:val="004B129B"/>
    <w:rsid w:val="004B7C82"/>
    <w:rsid w:val="004D6C03"/>
    <w:rsid w:val="004F4691"/>
    <w:rsid w:val="0054691F"/>
    <w:rsid w:val="0055557B"/>
    <w:rsid w:val="00557168"/>
    <w:rsid w:val="0056508E"/>
    <w:rsid w:val="0057165D"/>
    <w:rsid w:val="005C0615"/>
    <w:rsid w:val="005E2529"/>
    <w:rsid w:val="005F0C94"/>
    <w:rsid w:val="005F1B69"/>
    <w:rsid w:val="006002E8"/>
    <w:rsid w:val="00611DC4"/>
    <w:rsid w:val="00620418"/>
    <w:rsid w:val="006239FC"/>
    <w:rsid w:val="00634006"/>
    <w:rsid w:val="00662620"/>
    <w:rsid w:val="00676D39"/>
    <w:rsid w:val="0069219A"/>
    <w:rsid w:val="006D4F03"/>
    <w:rsid w:val="00715622"/>
    <w:rsid w:val="00737575"/>
    <w:rsid w:val="0075197D"/>
    <w:rsid w:val="00763430"/>
    <w:rsid w:val="007834D9"/>
    <w:rsid w:val="007A11DF"/>
    <w:rsid w:val="007C227B"/>
    <w:rsid w:val="007D76A1"/>
    <w:rsid w:val="00814292"/>
    <w:rsid w:val="008215DF"/>
    <w:rsid w:val="0082524A"/>
    <w:rsid w:val="00826DCB"/>
    <w:rsid w:val="00846303"/>
    <w:rsid w:val="00846AFA"/>
    <w:rsid w:val="0085047C"/>
    <w:rsid w:val="0085450D"/>
    <w:rsid w:val="00857445"/>
    <w:rsid w:val="008574E2"/>
    <w:rsid w:val="00860292"/>
    <w:rsid w:val="00864F0B"/>
    <w:rsid w:val="008774DA"/>
    <w:rsid w:val="0089462A"/>
    <w:rsid w:val="00896230"/>
    <w:rsid w:val="008C28BB"/>
    <w:rsid w:val="008E531E"/>
    <w:rsid w:val="0090083D"/>
    <w:rsid w:val="009154C5"/>
    <w:rsid w:val="00932FC6"/>
    <w:rsid w:val="00944C16"/>
    <w:rsid w:val="00944F41"/>
    <w:rsid w:val="009613E7"/>
    <w:rsid w:val="009970AD"/>
    <w:rsid w:val="009A3281"/>
    <w:rsid w:val="009C1996"/>
    <w:rsid w:val="009C2377"/>
    <w:rsid w:val="009C5C8F"/>
    <w:rsid w:val="009F7D97"/>
    <w:rsid w:val="00A036ED"/>
    <w:rsid w:val="00A1470A"/>
    <w:rsid w:val="00A32E91"/>
    <w:rsid w:val="00A4441D"/>
    <w:rsid w:val="00A71600"/>
    <w:rsid w:val="00A81DDA"/>
    <w:rsid w:val="00A94991"/>
    <w:rsid w:val="00A96A0F"/>
    <w:rsid w:val="00AB7C64"/>
    <w:rsid w:val="00AC6F34"/>
    <w:rsid w:val="00AD1976"/>
    <w:rsid w:val="00AE274E"/>
    <w:rsid w:val="00AF0471"/>
    <w:rsid w:val="00B2459E"/>
    <w:rsid w:val="00B5129E"/>
    <w:rsid w:val="00B60152"/>
    <w:rsid w:val="00B764E5"/>
    <w:rsid w:val="00B809B4"/>
    <w:rsid w:val="00B83B4E"/>
    <w:rsid w:val="00BA6538"/>
    <w:rsid w:val="00BD6D16"/>
    <w:rsid w:val="00BE29BB"/>
    <w:rsid w:val="00BE614F"/>
    <w:rsid w:val="00BE7AE0"/>
    <w:rsid w:val="00C3372E"/>
    <w:rsid w:val="00C62ED6"/>
    <w:rsid w:val="00C677FB"/>
    <w:rsid w:val="00C7761B"/>
    <w:rsid w:val="00C823D3"/>
    <w:rsid w:val="00C843E0"/>
    <w:rsid w:val="00C9297F"/>
    <w:rsid w:val="00CA051D"/>
    <w:rsid w:val="00CA3DC3"/>
    <w:rsid w:val="00CA417C"/>
    <w:rsid w:val="00CD35A6"/>
    <w:rsid w:val="00CE1211"/>
    <w:rsid w:val="00CE35A9"/>
    <w:rsid w:val="00CF2393"/>
    <w:rsid w:val="00D0189A"/>
    <w:rsid w:val="00D14832"/>
    <w:rsid w:val="00D23F15"/>
    <w:rsid w:val="00D43E5B"/>
    <w:rsid w:val="00DE45C3"/>
    <w:rsid w:val="00E0383B"/>
    <w:rsid w:val="00E121FC"/>
    <w:rsid w:val="00E40946"/>
    <w:rsid w:val="00E61785"/>
    <w:rsid w:val="00E63815"/>
    <w:rsid w:val="00E716B5"/>
    <w:rsid w:val="00E8609F"/>
    <w:rsid w:val="00E86EE1"/>
    <w:rsid w:val="00EA608A"/>
    <w:rsid w:val="00EB340F"/>
    <w:rsid w:val="00EB7518"/>
    <w:rsid w:val="00ED1010"/>
    <w:rsid w:val="00ED7540"/>
    <w:rsid w:val="00F5434D"/>
    <w:rsid w:val="00F62571"/>
    <w:rsid w:val="00F74755"/>
    <w:rsid w:val="00F82B6C"/>
    <w:rsid w:val="00F848C1"/>
    <w:rsid w:val="00F903F3"/>
    <w:rsid w:val="00F9182C"/>
    <w:rsid w:val="00FA0F6E"/>
    <w:rsid w:val="00FA2D24"/>
    <w:rsid w:val="00FA31B4"/>
    <w:rsid w:val="00FC7A2D"/>
    <w:rsid w:val="00FD350B"/>
    <w:rsid w:val="00FE48FE"/>
    <w:rsid w:val="00FE7090"/>
    <w:rsid w:val="00FF2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38DD5"/>
  <w15:docId w15:val="{100C14C1-6FA2-450A-9289-7AFD4468A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036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43E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584"/>
    <w:pPr>
      <w:spacing w:after="0" w:line="240" w:lineRule="auto"/>
    </w:pPr>
    <w:rPr>
      <w:rFonts w:eastAsia="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normal,List Paragraph1,Normal1,Normal2,Normal3,Normal4,Normal5,Normal6,Normal7,Normal8,Normal9,Normal10,Normal11,Normal12,Normal13,Normal14,Normal15,Normal16,Normal17,Normal18,Normal19,Normal20,Normal111,Titre 7 Car1,Ha,titulo 3"/>
    <w:basedOn w:val="Normal"/>
    <w:link w:val="ListParagraphChar"/>
    <w:uiPriority w:val="34"/>
    <w:qFormat/>
    <w:rsid w:val="00005584"/>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normal Char,List Paragraph1 Char,Normal1 Char,Normal2 Char,Normal3 Char,Normal4 Char,Normal5 Char,Normal6 Char,Normal7 Char,Normal8 Char,Normal9 Char,Normal10 Char,Normal11 Char,Normal12 Char,Normal13 Char,Normal14 Char,Normal15 Char"/>
    <w:link w:val="ListParagraph"/>
    <w:uiPriority w:val="34"/>
    <w:locked/>
    <w:rsid w:val="00005584"/>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0635B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FA31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31B4"/>
  </w:style>
  <w:style w:type="paragraph" w:styleId="Footer">
    <w:name w:val="footer"/>
    <w:basedOn w:val="Normal"/>
    <w:link w:val="FooterChar"/>
    <w:uiPriority w:val="99"/>
    <w:unhideWhenUsed/>
    <w:rsid w:val="00FA31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31B4"/>
  </w:style>
  <w:style w:type="paragraph" w:customStyle="1" w:styleId="Default">
    <w:name w:val="Default"/>
    <w:rsid w:val="00FA31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efaultParagraphFont"/>
    <w:rsid w:val="00FA31B4"/>
  </w:style>
  <w:style w:type="table" w:customStyle="1" w:styleId="TableGrid0">
    <w:name w:val="TableGrid"/>
    <w:rsid w:val="00FA31B4"/>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036ED"/>
    <w:rPr>
      <w:rFonts w:asciiTheme="majorHAnsi" w:eastAsiaTheme="majorEastAsia" w:hAnsiTheme="majorHAnsi" w:cstheme="majorBidi"/>
      <w:color w:val="2F5496" w:themeColor="accent1" w:themeShade="BF"/>
      <w:sz w:val="26"/>
      <w:szCs w:val="26"/>
    </w:rPr>
  </w:style>
  <w:style w:type="paragraph" w:customStyle="1" w:styleId="texte">
    <w:name w:val="texte"/>
    <w:basedOn w:val="Normal"/>
    <w:rsid w:val="00A036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4Char">
    <w:name w:val="Heading 4 Char"/>
    <w:basedOn w:val="DefaultParagraphFont"/>
    <w:link w:val="Heading4"/>
    <w:uiPriority w:val="9"/>
    <w:semiHidden/>
    <w:rsid w:val="00D43E5B"/>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BE7AE0"/>
    <w:rPr>
      <w:color w:val="0563C1" w:themeColor="hyperlink"/>
      <w:u w:val="single"/>
    </w:rPr>
  </w:style>
  <w:style w:type="paragraph" w:styleId="BalloonText">
    <w:name w:val="Balloon Text"/>
    <w:basedOn w:val="Normal"/>
    <w:link w:val="BalloonTextChar"/>
    <w:uiPriority w:val="99"/>
    <w:semiHidden/>
    <w:unhideWhenUsed/>
    <w:rsid w:val="00C92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97F"/>
    <w:rPr>
      <w:rFonts w:ascii="Tahoma" w:hAnsi="Tahoma" w:cs="Tahoma"/>
      <w:sz w:val="16"/>
      <w:szCs w:val="16"/>
    </w:rPr>
  </w:style>
  <w:style w:type="table" w:styleId="TableGridLight">
    <w:name w:val="Grid Table Light"/>
    <w:basedOn w:val="TableNormal"/>
    <w:uiPriority w:val="40"/>
    <w:rsid w:val="00CE35A9"/>
    <w:pPr>
      <w:spacing w:after="0" w:line="240" w:lineRule="auto"/>
    </w:p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UnresolvedMention">
    <w:name w:val="Unresolved Mention"/>
    <w:basedOn w:val="DefaultParagraphFont"/>
    <w:uiPriority w:val="99"/>
    <w:semiHidden/>
    <w:unhideWhenUsed/>
    <w:rsid w:val="00ED1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911584">
      <w:bodyDiv w:val="1"/>
      <w:marLeft w:val="0"/>
      <w:marRight w:val="0"/>
      <w:marTop w:val="0"/>
      <w:marBottom w:val="0"/>
      <w:divBdr>
        <w:top w:val="none" w:sz="0" w:space="0" w:color="auto"/>
        <w:left w:val="none" w:sz="0" w:space="0" w:color="auto"/>
        <w:bottom w:val="none" w:sz="0" w:space="0" w:color="auto"/>
        <w:right w:val="none" w:sz="0" w:space="0" w:color="auto"/>
      </w:divBdr>
    </w:div>
    <w:div w:id="696278719">
      <w:bodyDiv w:val="1"/>
      <w:marLeft w:val="0"/>
      <w:marRight w:val="0"/>
      <w:marTop w:val="0"/>
      <w:marBottom w:val="0"/>
      <w:divBdr>
        <w:top w:val="none" w:sz="0" w:space="0" w:color="auto"/>
        <w:left w:val="none" w:sz="0" w:space="0" w:color="auto"/>
        <w:bottom w:val="none" w:sz="0" w:space="0" w:color="auto"/>
        <w:right w:val="none" w:sz="0" w:space="0" w:color="auto"/>
      </w:divBdr>
    </w:div>
    <w:div w:id="915628215">
      <w:bodyDiv w:val="1"/>
      <w:marLeft w:val="0"/>
      <w:marRight w:val="0"/>
      <w:marTop w:val="0"/>
      <w:marBottom w:val="0"/>
      <w:divBdr>
        <w:top w:val="none" w:sz="0" w:space="0" w:color="auto"/>
        <w:left w:val="none" w:sz="0" w:space="0" w:color="auto"/>
        <w:bottom w:val="none" w:sz="0" w:space="0" w:color="auto"/>
        <w:right w:val="none" w:sz="0" w:space="0" w:color="auto"/>
      </w:divBdr>
    </w:div>
    <w:div w:id="1135833393">
      <w:bodyDiv w:val="1"/>
      <w:marLeft w:val="0"/>
      <w:marRight w:val="0"/>
      <w:marTop w:val="0"/>
      <w:marBottom w:val="0"/>
      <w:divBdr>
        <w:top w:val="none" w:sz="0" w:space="0" w:color="auto"/>
        <w:left w:val="none" w:sz="0" w:space="0" w:color="auto"/>
        <w:bottom w:val="none" w:sz="0" w:space="0" w:color="auto"/>
        <w:right w:val="none" w:sz="0" w:space="0" w:color="auto"/>
      </w:divBdr>
    </w:div>
    <w:div w:id="1325742451">
      <w:bodyDiv w:val="1"/>
      <w:marLeft w:val="0"/>
      <w:marRight w:val="0"/>
      <w:marTop w:val="0"/>
      <w:marBottom w:val="0"/>
      <w:divBdr>
        <w:top w:val="none" w:sz="0" w:space="0" w:color="auto"/>
        <w:left w:val="none" w:sz="0" w:space="0" w:color="auto"/>
        <w:bottom w:val="none" w:sz="0" w:space="0" w:color="auto"/>
        <w:right w:val="none" w:sz="0" w:space="0" w:color="auto"/>
      </w:divBdr>
    </w:div>
    <w:div w:id="1521354374">
      <w:bodyDiv w:val="1"/>
      <w:marLeft w:val="0"/>
      <w:marRight w:val="0"/>
      <w:marTop w:val="0"/>
      <w:marBottom w:val="0"/>
      <w:divBdr>
        <w:top w:val="none" w:sz="0" w:space="0" w:color="auto"/>
        <w:left w:val="none" w:sz="0" w:space="0" w:color="auto"/>
        <w:bottom w:val="none" w:sz="0" w:space="0" w:color="auto"/>
        <w:right w:val="none" w:sz="0" w:space="0" w:color="auto"/>
      </w:divBdr>
    </w:div>
    <w:div w:id="166423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pveo2014@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47421-0B5E-4FBA-ADF7-7224EC95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2796</Words>
  <Characters>15381</Characters>
  <Application>Microsoft Office Word</Application>
  <DocSecurity>0</DocSecurity>
  <Lines>128</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dc:creator>
  <cp:lastModifiedBy>François BAGALWA</cp:lastModifiedBy>
  <cp:revision>2</cp:revision>
  <cp:lastPrinted>2024-12-13T17:08:00Z</cp:lastPrinted>
  <dcterms:created xsi:type="dcterms:W3CDTF">2025-11-15T12:15:00Z</dcterms:created>
  <dcterms:modified xsi:type="dcterms:W3CDTF">2025-11-15T12:15:00Z</dcterms:modified>
</cp:coreProperties>
</file>