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76156" w14:textId="4344A7D5" w:rsidR="000B4651" w:rsidRDefault="000B4651" w:rsidP="000B4651">
      <w:r w:rsidRPr="000B4651">
        <w:rPr>
          <w:b/>
          <w:bCs/>
        </w:rPr>
        <w:t>Stand with Phoenix 7 – Bringing Relief and Hope Across Gaza</w:t>
      </w:r>
    </w:p>
    <w:p w14:paraId="6299CC8A" w14:textId="77777777" w:rsidR="000B4651" w:rsidRDefault="000B4651" w:rsidP="000B4651"/>
    <w:p w14:paraId="1F2E149C" w14:textId="77777777" w:rsidR="000B4651" w:rsidRDefault="000B4651" w:rsidP="000B4651">
      <w:r w:rsidRPr="000B4651">
        <w:t>Phoenix 7 isn’t just a group of volunteers; it’s a compassionate, dedicated force working tirelessly across Gaza to deliver lifesaving aid to those in greatest need. With teams now displaced from Jabalia to Gaza City in the North, and teams stationed in the South, we extend our support across critical regions like </w:t>
      </w:r>
      <w:r w:rsidRPr="000B4651">
        <w:rPr>
          <w:i/>
          <w:iCs/>
        </w:rPr>
        <w:t>Deir Al Balah, Nuseirat,</w:t>
      </w:r>
      <w:r w:rsidRPr="000B4651">
        <w:t> and </w:t>
      </w:r>
      <w:r w:rsidRPr="000B4651">
        <w:rPr>
          <w:i/>
          <w:iCs/>
        </w:rPr>
        <w:t>Khan Yunis.</w:t>
      </w:r>
      <w:r w:rsidRPr="000B4651">
        <w:t> In every corner, Phoenix 7 answers the call of Gaza’s people, ensuring that no family is left unsupported in their time of need.</w:t>
      </w:r>
    </w:p>
    <w:p w14:paraId="712FF5C7" w14:textId="77777777" w:rsidR="000B4651" w:rsidRPr="000B4651" w:rsidRDefault="000B4651" w:rsidP="000B4651"/>
    <w:p w14:paraId="45D95B98" w14:textId="77777777" w:rsidR="000B4651" w:rsidRDefault="000B4651" w:rsidP="000B4651">
      <w:r w:rsidRPr="000B4651">
        <w:t>Our mission is rooted in integrity, honesty, and transparency. Working closely with hospitals, clinics, and community partners, we respond swiftly to emergencies, delivering essential supplies when resources are scarce. When hospitals run out of baby formula, we deliver. When families need urgent medications, we step in. And when marginalized families require emergency aid, we’re there with immediate support.</w:t>
      </w:r>
    </w:p>
    <w:p w14:paraId="544AA0D8" w14:textId="77777777" w:rsidR="000B4651" w:rsidRDefault="000B4651" w:rsidP="000B4651"/>
    <w:p w14:paraId="5B50950C" w14:textId="77777777" w:rsidR="000B4651" w:rsidRPr="000B4651" w:rsidRDefault="000B4651" w:rsidP="000B4651"/>
    <w:p w14:paraId="3E9BB587" w14:textId="77777777" w:rsidR="000B4651" w:rsidRDefault="000B4651" w:rsidP="000B4651">
      <w:pPr>
        <w:rPr>
          <w:b/>
          <w:bCs/>
        </w:rPr>
      </w:pPr>
      <w:r w:rsidRPr="000B4651">
        <w:rPr>
          <w:b/>
          <w:bCs/>
        </w:rPr>
        <w:t>How Phoenix 7 Makes a Lasting Impact:</w:t>
      </w:r>
    </w:p>
    <w:p w14:paraId="7753A111" w14:textId="77777777" w:rsidR="000B4651" w:rsidRPr="000B4651" w:rsidRDefault="000B4651" w:rsidP="000B4651">
      <w:pPr>
        <w:rPr>
          <w:b/>
          <w:bCs/>
        </w:rPr>
      </w:pPr>
    </w:p>
    <w:p w14:paraId="768FD7AD" w14:textId="4B6047F3" w:rsidR="000B4651" w:rsidRPr="000B4651" w:rsidRDefault="000B4651" w:rsidP="000B4651">
      <w:pPr>
        <w:numPr>
          <w:ilvl w:val="0"/>
          <w:numId w:val="2"/>
        </w:numPr>
      </w:pPr>
      <w:r w:rsidRPr="000B4651">
        <w:rPr>
          <w:b/>
          <w:bCs/>
        </w:rPr>
        <w:t>Baby Nutrition</w:t>
      </w:r>
      <w:r w:rsidRPr="000B4651">
        <w:t>: Supplying essential diapers and milk to keep infants healthy and thriving</w:t>
      </w:r>
    </w:p>
    <w:p w14:paraId="07520DAC" w14:textId="7ED4B9EE" w:rsidR="000B4651" w:rsidRPr="000B4651" w:rsidRDefault="000B4651" w:rsidP="000B4651">
      <w:pPr>
        <w:numPr>
          <w:ilvl w:val="0"/>
          <w:numId w:val="2"/>
        </w:numPr>
      </w:pPr>
      <w:r>
        <w:rPr>
          <w:rFonts w:ascii="Cambria" w:hAnsi="Cambria" w:cs="Apple Color Emoji"/>
        </w:rPr>
        <w:t>F</w:t>
      </w:r>
      <w:r w:rsidRPr="000B4651">
        <w:rPr>
          <w:b/>
          <w:bCs/>
        </w:rPr>
        <w:t>ood Security</w:t>
      </w:r>
      <w:r w:rsidRPr="000B4651">
        <w:t>: Distributing nourishing food parcels to combat hunger across Gaza</w:t>
      </w:r>
    </w:p>
    <w:p w14:paraId="71E342D8" w14:textId="5D40CF4C" w:rsidR="000B4651" w:rsidRPr="000B4651" w:rsidRDefault="000B4651" w:rsidP="000B4651">
      <w:pPr>
        <w:numPr>
          <w:ilvl w:val="0"/>
          <w:numId w:val="2"/>
        </w:numPr>
      </w:pPr>
      <w:r w:rsidRPr="000B4651">
        <w:rPr>
          <w:b/>
          <w:bCs/>
        </w:rPr>
        <w:t>Safe Shelter</w:t>
      </w:r>
      <w:r w:rsidRPr="000B4651">
        <w:t>: Setting up tents for displaced families, providing them a secure place to rest</w:t>
      </w:r>
    </w:p>
    <w:p w14:paraId="36883D9F" w14:textId="37A0D356" w:rsidR="000B4651" w:rsidRPr="000B4651" w:rsidRDefault="000B4651" w:rsidP="000B4651">
      <w:pPr>
        <w:numPr>
          <w:ilvl w:val="0"/>
          <w:numId w:val="2"/>
        </w:numPr>
      </w:pPr>
      <w:r w:rsidRPr="000B4651">
        <w:rPr>
          <w:b/>
          <w:bCs/>
        </w:rPr>
        <w:t>Clean Water Projects</w:t>
      </w:r>
      <w:r w:rsidRPr="000B4651">
        <w:t>: Building sustainable wells to ensure communities have safe drinking water</w:t>
      </w:r>
    </w:p>
    <w:p w14:paraId="23B0DEFF" w14:textId="1BD1E7D0" w:rsidR="000B4651" w:rsidRPr="000B4651" w:rsidRDefault="000B4651" w:rsidP="000B4651">
      <w:pPr>
        <w:numPr>
          <w:ilvl w:val="0"/>
          <w:numId w:val="2"/>
        </w:numPr>
      </w:pPr>
      <w:r w:rsidRPr="000B4651">
        <w:rPr>
          <w:b/>
          <w:bCs/>
        </w:rPr>
        <w:t>Healthcare Support</w:t>
      </w:r>
      <w:r w:rsidRPr="000B4651">
        <w:t>: Delivering essential medications for families and baby formulas to hospitals during shortages</w:t>
      </w:r>
    </w:p>
    <w:p w14:paraId="53679522" w14:textId="25F30D7D" w:rsidR="000B4651" w:rsidRPr="000B4651" w:rsidRDefault="000B4651" w:rsidP="000B4651">
      <w:pPr>
        <w:numPr>
          <w:ilvl w:val="0"/>
          <w:numId w:val="2"/>
        </w:numPr>
      </w:pPr>
      <w:r w:rsidRPr="000B4651">
        <w:rPr>
          <w:b/>
          <w:bCs/>
        </w:rPr>
        <w:t>Emergency Cash Aid</w:t>
      </w:r>
      <w:r w:rsidRPr="000B4651">
        <w:t>: Providing direct financial assistance to marginalized families and orphans facing urgent needs</w:t>
      </w:r>
    </w:p>
    <w:p w14:paraId="47D1118B" w14:textId="103F16EC" w:rsidR="000B4651" w:rsidRDefault="000B4651" w:rsidP="000B4651">
      <w:pPr>
        <w:numPr>
          <w:ilvl w:val="0"/>
          <w:numId w:val="2"/>
        </w:numPr>
      </w:pPr>
      <w:r w:rsidRPr="000B4651">
        <w:rPr>
          <w:b/>
          <w:bCs/>
        </w:rPr>
        <w:t>Warm Clothing and Blankets</w:t>
      </w:r>
      <w:r w:rsidRPr="000B4651">
        <w:t>: Supplying blankets and clothing for orphans and families in need, to help them endure both the cold winter and hot summer months ahead</w:t>
      </w:r>
    </w:p>
    <w:p w14:paraId="5FBCFAEC" w14:textId="77777777" w:rsidR="000B4651" w:rsidRDefault="000B4651" w:rsidP="000B4651"/>
    <w:p w14:paraId="5B558BF8" w14:textId="77777777" w:rsidR="000B4651" w:rsidRPr="000B4651" w:rsidRDefault="000B4651" w:rsidP="000B4651"/>
    <w:p w14:paraId="3A9AD352" w14:textId="77777777" w:rsidR="000B4651" w:rsidRDefault="000B4651" w:rsidP="000B4651">
      <w:r w:rsidRPr="000B4651">
        <w:t>Phoenix 7’s reach extends from the northernmost communities to the southern borders, offering critical welfare check-ups and rapid emergency response to bring hope, stability, and comfort to families enduring unimaginable hardships.</w:t>
      </w:r>
    </w:p>
    <w:p w14:paraId="7B51DF99" w14:textId="77777777" w:rsidR="000B4651" w:rsidRPr="000B4651" w:rsidRDefault="000B4651" w:rsidP="000B4651"/>
    <w:p w14:paraId="60A9B1C0" w14:textId="609DBC8F" w:rsidR="000B4651" w:rsidRPr="000B4651" w:rsidRDefault="000B4651" w:rsidP="000B4651">
      <w:r>
        <w:rPr>
          <w:rFonts w:ascii="Cambria" w:hAnsi="Cambria" w:cs="Apple Color Emoji"/>
        </w:rPr>
        <w:t>Y</w:t>
      </w:r>
      <w:r w:rsidRPr="000B4651">
        <w:rPr>
          <w:b/>
          <w:bCs/>
        </w:rPr>
        <w:t>our support for Phoenix 7 means more than a donation—it’s a lifeline. Every contribution powers essential aid, stability, and resilience for Gaza’s most vulnerable.</w:t>
      </w:r>
      <w:r w:rsidRPr="000B4651">
        <w:t> </w:t>
      </w:r>
    </w:p>
    <w:p w14:paraId="6914FF18" w14:textId="4CD39C7C" w:rsidR="000B4651" w:rsidRPr="000B4651" w:rsidRDefault="000B4651" w:rsidP="000B4651">
      <w:r w:rsidRPr="000B4651">
        <w:rPr>
          <w:i/>
          <w:iCs/>
        </w:rPr>
        <w:t>Stand with us. Stand with Gaza. Join us in empowering Phoenix 7’s mission to bring hope, healing, and resilience across the region.</w:t>
      </w:r>
      <w:r w:rsidRPr="000B4651">
        <w:t> </w:t>
      </w:r>
    </w:p>
    <w:p w14:paraId="29D28740" w14:textId="77777777" w:rsidR="00D6312C" w:rsidRDefault="00D6312C"/>
    <w:sectPr w:rsidR="00D631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FF35FE"/>
    <w:multiLevelType w:val="multilevel"/>
    <w:tmpl w:val="1532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EA76F8"/>
    <w:multiLevelType w:val="multilevel"/>
    <w:tmpl w:val="94E4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7277764">
    <w:abstractNumId w:val="1"/>
  </w:num>
  <w:num w:numId="2" w16cid:durableId="6442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B4"/>
    <w:rsid w:val="000210DC"/>
    <w:rsid w:val="000B4651"/>
    <w:rsid w:val="002910B6"/>
    <w:rsid w:val="003562B7"/>
    <w:rsid w:val="004A53B4"/>
    <w:rsid w:val="006C110F"/>
    <w:rsid w:val="00AC4E84"/>
    <w:rsid w:val="00D6312C"/>
    <w:rsid w:val="00D95D2D"/>
  </w:rsids>
  <m:mathPr>
    <m:mathFont m:val="Cambria Math"/>
    <m:brkBin m:val="before"/>
    <m:brkBinSub m:val="--"/>
    <m:smallFrac m:val="0"/>
    <m:dispDef/>
    <m:lMargin m:val="0"/>
    <m:rMargin m:val="0"/>
    <m:defJc m:val="centerGroup"/>
    <m:wrapIndent m:val="1440"/>
    <m:intLim m:val="subSup"/>
    <m:naryLim m:val="undOvr"/>
  </m:mathPr>
  <w:themeFontLang w:val="en-KW"/>
  <w:clrSchemeMapping w:bg1="light1" w:t1="dark1" w:bg2="light2" w:t2="dark2" w:accent1="accent1" w:accent2="accent2" w:accent3="accent3" w:accent4="accent4" w:accent5="accent5" w:accent6="accent6" w:hyperlink="hyperlink" w:followedHyperlink="followedHyperlink"/>
  <w:decimalSymbol w:val="."/>
  <w:listSeparator w:val=","/>
  <w14:docId w14:val="056ABBD5"/>
  <w15:chartTrackingRefBased/>
  <w15:docId w15:val="{AFFD1DCD-7BC0-E048-8A9C-A5988AE9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KW"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3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3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3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3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53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53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3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3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3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3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3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3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3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53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53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3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3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3B4"/>
    <w:rPr>
      <w:rFonts w:eastAsiaTheme="majorEastAsia" w:cstheme="majorBidi"/>
      <w:color w:val="272727" w:themeColor="text1" w:themeTint="D8"/>
    </w:rPr>
  </w:style>
  <w:style w:type="paragraph" w:styleId="Title">
    <w:name w:val="Title"/>
    <w:basedOn w:val="Normal"/>
    <w:next w:val="Normal"/>
    <w:link w:val="TitleChar"/>
    <w:uiPriority w:val="10"/>
    <w:qFormat/>
    <w:rsid w:val="004A53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3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3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3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3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53B4"/>
    <w:rPr>
      <w:i/>
      <w:iCs/>
      <w:color w:val="404040" w:themeColor="text1" w:themeTint="BF"/>
    </w:rPr>
  </w:style>
  <w:style w:type="paragraph" w:styleId="ListParagraph">
    <w:name w:val="List Paragraph"/>
    <w:basedOn w:val="Normal"/>
    <w:uiPriority w:val="34"/>
    <w:qFormat/>
    <w:rsid w:val="004A53B4"/>
    <w:pPr>
      <w:ind w:left="720"/>
      <w:contextualSpacing/>
    </w:pPr>
  </w:style>
  <w:style w:type="character" w:styleId="IntenseEmphasis">
    <w:name w:val="Intense Emphasis"/>
    <w:basedOn w:val="DefaultParagraphFont"/>
    <w:uiPriority w:val="21"/>
    <w:qFormat/>
    <w:rsid w:val="004A53B4"/>
    <w:rPr>
      <w:i/>
      <w:iCs/>
      <w:color w:val="0F4761" w:themeColor="accent1" w:themeShade="BF"/>
    </w:rPr>
  </w:style>
  <w:style w:type="paragraph" w:styleId="IntenseQuote">
    <w:name w:val="Intense Quote"/>
    <w:basedOn w:val="Normal"/>
    <w:next w:val="Normal"/>
    <w:link w:val="IntenseQuoteChar"/>
    <w:uiPriority w:val="30"/>
    <w:qFormat/>
    <w:rsid w:val="004A53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3B4"/>
    <w:rPr>
      <w:i/>
      <w:iCs/>
      <w:color w:val="0F4761" w:themeColor="accent1" w:themeShade="BF"/>
    </w:rPr>
  </w:style>
  <w:style w:type="character" w:styleId="IntenseReference">
    <w:name w:val="Intense Reference"/>
    <w:basedOn w:val="DefaultParagraphFont"/>
    <w:uiPriority w:val="32"/>
    <w:qFormat/>
    <w:rsid w:val="004A53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48532">
      <w:bodyDiv w:val="1"/>
      <w:marLeft w:val="0"/>
      <w:marRight w:val="0"/>
      <w:marTop w:val="0"/>
      <w:marBottom w:val="0"/>
      <w:divBdr>
        <w:top w:val="none" w:sz="0" w:space="0" w:color="auto"/>
        <w:left w:val="none" w:sz="0" w:space="0" w:color="auto"/>
        <w:bottom w:val="none" w:sz="0" w:space="0" w:color="auto"/>
        <w:right w:val="none" w:sz="0" w:space="0" w:color="auto"/>
      </w:divBdr>
    </w:div>
    <w:div w:id="442727707">
      <w:bodyDiv w:val="1"/>
      <w:marLeft w:val="0"/>
      <w:marRight w:val="0"/>
      <w:marTop w:val="0"/>
      <w:marBottom w:val="0"/>
      <w:divBdr>
        <w:top w:val="none" w:sz="0" w:space="0" w:color="auto"/>
        <w:left w:val="none" w:sz="0" w:space="0" w:color="auto"/>
        <w:bottom w:val="none" w:sz="0" w:space="0" w:color="auto"/>
        <w:right w:val="none" w:sz="0" w:space="0" w:color="auto"/>
      </w:divBdr>
    </w:div>
    <w:div w:id="683047391">
      <w:bodyDiv w:val="1"/>
      <w:marLeft w:val="0"/>
      <w:marRight w:val="0"/>
      <w:marTop w:val="0"/>
      <w:marBottom w:val="0"/>
      <w:divBdr>
        <w:top w:val="none" w:sz="0" w:space="0" w:color="auto"/>
        <w:left w:val="none" w:sz="0" w:space="0" w:color="auto"/>
        <w:bottom w:val="none" w:sz="0" w:space="0" w:color="auto"/>
        <w:right w:val="none" w:sz="0" w:space="0" w:color="auto"/>
      </w:divBdr>
    </w:div>
    <w:div w:id="76638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hastings</dc:creator>
  <cp:keywords/>
  <dc:description/>
  <cp:lastModifiedBy/>
  <cp:revision>1</cp:revision>
  <dcterms:created xsi:type="dcterms:W3CDTF">2024-11-07T08:44:00Z</dcterms:created>
</cp:coreProperties>
</file>