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6232" w14:textId="5C2D9FAA" w:rsidR="00074D56" w:rsidRPr="00074D56" w:rsidRDefault="00F914D4" w:rsidP="00F914D4">
      <w:pPr>
        <w:jc w:val="center"/>
        <w:rPr>
          <w:b/>
          <w:bCs/>
          <w:lang w:val="en-SS"/>
        </w:rPr>
      </w:pPr>
      <w:r>
        <w:rPr>
          <w:b/>
          <w:bCs/>
          <w:lang w:val="en-GB"/>
        </w:rPr>
        <w:t xml:space="preserve">Monthly </w:t>
      </w:r>
      <w:r w:rsidR="00074D56" w:rsidRPr="00074D56">
        <w:rPr>
          <w:b/>
          <w:bCs/>
          <w:lang w:val="en-SS"/>
        </w:rPr>
        <w:t>Project Report</w:t>
      </w:r>
    </w:p>
    <w:p w14:paraId="27D2E5B7" w14:textId="5E13B2F1" w:rsidR="00074D56" w:rsidRPr="00074D56" w:rsidRDefault="00074D56" w:rsidP="00074D56">
      <w:pPr>
        <w:rPr>
          <w:lang w:val="en-SS"/>
        </w:rPr>
      </w:pPr>
      <w:r w:rsidRPr="00074D56">
        <w:rPr>
          <w:b/>
          <w:bCs/>
          <w:lang w:val="en-SS"/>
        </w:rPr>
        <w:t>Project Title:</w:t>
      </w:r>
      <w:r w:rsidRPr="00074D56">
        <w:rPr>
          <w:lang w:val="en-SS"/>
        </w:rPr>
        <w:t xml:space="preserve"> Educate 200 Street Children in South Sudan</w:t>
      </w:r>
      <w:r w:rsidRPr="00074D56">
        <w:rPr>
          <w:lang w:val="en-SS"/>
        </w:rPr>
        <w:br/>
      </w:r>
      <w:r w:rsidRPr="00074D56">
        <w:rPr>
          <w:b/>
          <w:bCs/>
          <w:lang w:val="en-SS"/>
        </w:rPr>
        <w:t>Project Number:</w:t>
      </w:r>
      <w:r w:rsidRPr="00074D56">
        <w:rPr>
          <w:lang w:val="en-SS"/>
        </w:rPr>
        <w:t xml:space="preserve"> 66959</w:t>
      </w:r>
      <w:r w:rsidRPr="00074D56">
        <w:rPr>
          <w:lang w:val="en-SS"/>
        </w:rPr>
        <w:br/>
      </w:r>
      <w:r w:rsidRPr="00074D56">
        <w:rPr>
          <w:b/>
          <w:bCs/>
          <w:lang w:val="en-SS"/>
        </w:rPr>
        <w:t>Country:</w:t>
      </w:r>
      <w:r w:rsidRPr="00074D56">
        <w:rPr>
          <w:lang w:val="en-SS"/>
        </w:rPr>
        <w:t xml:space="preserve"> South Sudan</w:t>
      </w:r>
      <w:r w:rsidRPr="00074D56">
        <w:rPr>
          <w:lang w:val="en-SS"/>
        </w:rPr>
        <w:br/>
      </w:r>
      <w:r w:rsidRPr="00074D56">
        <w:rPr>
          <w:b/>
          <w:bCs/>
          <w:lang w:val="en-SS"/>
        </w:rPr>
        <w:t>Project Location:</w:t>
      </w:r>
      <w:r w:rsidRPr="00074D56">
        <w:rPr>
          <w:lang w:val="en-SS"/>
        </w:rPr>
        <w:t xml:space="preserve"> Juba City (Central Equatoria State)</w:t>
      </w:r>
      <w:r w:rsidRPr="00074D56">
        <w:rPr>
          <w:lang w:val="en-SS"/>
        </w:rPr>
        <w:br/>
      </w:r>
      <w:r w:rsidRPr="00074D56">
        <w:rPr>
          <w:b/>
          <w:bCs/>
          <w:lang w:val="en-SS"/>
        </w:rPr>
        <w:t>Target Group:</w:t>
      </w:r>
      <w:r w:rsidRPr="00074D56">
        <w:rPr>
          <w:lang w:val="en-SS"/>
        </w:rPr>
        <w:t xml:space="preserve"> 200 Street-Connected Children (Boys &amp; Girls, 6–17 years)</w:t>
      </w:r>
      <w:r w:rsidRPr="00074D56">
        <w:rPr>
          <w:lang w:val="en-SS"/>
        </w:rPr>
        <w:br/>
      </w:r>
      <w:r w:rsidRPr="00074D56">
        <w:rPr>
          <w:b/>
          <w:bCs/>
          <w:lang w:val="en-SS"/>
        </w:rPr>
        <w:t>Implementing Organization:</w:t>
      </w:r>
      <w:r w:rsidRPr="00074D56">
        <w:rPr>
          <w:lang w:val="en-SS"/>
        </w:rPr>
        <w:t xml:space="preserve"> Trust Guarantee Community Development Aid (TGCDA)</w:t>
      </w:r>
    </w:p>
    <w:p w14:paraId="60C3773E" w14:textId="77777777" w:rsidR="00074D56" w:rsidRPr="00074D56" w:rsidRDefault="00677030" w:rsidP="00074D56">
      <w:pPr>
        <w:rPr>
          <w:lang w:val="en-SS"/>
        </w:rPr>
      </w:pPr>
      <w:r>
        <w:rPr>
          <w:lang w:val="en-SS"/>
        </w:rPr>
        <w:pict w14:anchorId="2B158994">
          <v:rect id="_x0000_i1025" style="width:0;height:1.5pt" o:hralign="center" o:hrstd="t" o:hr="t" fillcolor="#a0a0a0" stroked="f"/>
        </w:pict>
      </w:r>
    </w:p>
    <w:p w14:paraId="45C27697" w14:textId="77777777" w:rsidR="00074D56" w:rsidRPr="00074D56" w:rsidRDefault="00074D56" w:rsidP="00074D56">
      <w:pPr>
        <w:rPr>
          <w:b/>
          <w:bCs/>
          <w:lang w:val="en-SS"/>
        </w:rPr>
      </w:pPr>
      <w:r w:rsidRPr="00074D56">
        <w:rPr>
          <w:b/>
          <w:bCs/>
          <w:lang w:val="en-SS"/>
        </w:rPr>
        <w:t>1. Executive Summary</w:t>
      </w:r>
    </w:p>
    <w:p w14:paraId="504C5C5E" w14:textId="77777777" w:rsidR="00074D56" w:rsidRPr="00074D56" w:rsidRDefault="00074D56" w:rsidP="00074D56">
      <w:pPr>
        <w:rPr>
          <w:lang w:val="en-SS"/>
        </w:rPr>
      </w:pPr>
      <w:r w:rsidRPr="00074D56">
        <w:rPr>
          <w:lang w:val="en-SS"/>
        </w:rPr>
        <w:t xml:space="preserve">The </w:t>
      </w:r>
      <w:r w:rsidRPr="00074D56">
        <w:rPr>
          <w:b/>
          <w:bCs/>
          <w:lang w:val="en-SS"/>
        </w:rPr>
        <w:t>“Educate 200 Street Children in South Sudan”</w:t>
      </w:r>
      <w:r w:rsidRPr="00074D56">
        <w:rPr>
          <w:lang w:val="en-SS"/>
        </w:rPr>
        <w:t xml:space="preserve"> project aimed to improve access to education and child protection services for vulnerable street-connected children in Juba City. The project provided accelerated learning, psychosocial support, school materials, and reintegration services to </w:t>
      </w:r>
      <w:r w:rsidRPr="00074D56">
        <w:rPr>
          <w:b/>
          <w:bCs/>
          <w:lang w:val="en-SS"/>
        </w:rPr>
        <w:t>200 children</w:t>
      </w:r>
      <w:r w:rsidRPr="00074D56">
        <w:rPr>
          <w:lang w:val="en-SS"/>
        </w:rPr>
        <w:t xml:space="preserve">, enabling them to </w:t>
      </w:r>
      <w:proofErr w:type="spellStart"/>
      <w:r w:rsidRPr="00074D56">
        <w:rPr>
          <w:lang w:val="en-SS"/>
        </w:rPr>
        <w:t>enroll</w:t>
      </w:r>
      <w:proofErr w:type="spellEnd"/>
      <w:r w:rsidRPr="00074D56">
        <w:rPr>
          <w:lang w:val="en-SS"/>
        </w:rPr>
        <w:t xml:space="preserve"> in formal schools and vocational training programs.</w:t>
      </w:r>
    </w:p>
    <w:p w14:paraId="1C805000" w14:textId="77777777" w:rsidR="00074D56" w:rsidRPr="00074D56" w:rsidRDefault="00074D56" w:rsidP="00074D56">
      <w:pPr>
        <w:rPr>
          <w:lang w:val="en-SS"/>
        </w:rPr>
      </w:pPr>
      <w:r w:rsidRPr="00074D56">
        <w:rPr>
          <w:lang w:val="en-SS"/>
        </w:rPr>
        <w:t>Despite operating in a fragile humanitarian context characterized by poverty, displacement, and insecurity, the project successfully restored hope, dignity, and learning opportunities for highly marginalized children.</w:t>
      </w:r>
    </w:p>
    <w:p w14:paraId="0189DF47" w14:textId="77777777" w:rsidR="00074D56" w:rsidRPr="00074D56" w:rsidRDefault="00677030" w:rsidP="00074D56">
      <w:pPr>
        <w:rPr>
          <w:lang w:val="en-SS"/>
        </w:rPr>
      </w:pPr>
      <w:r>
        <w:rPr>
          <w:lang w:val="en-SS"/>
        </w:rPr>
        <w:pict w14:anchorId="744BBB4B">
          <v:rect id="_x0000_i1026" style="width:0;height:1.5pt" o:hralign="center" o:hrstd="t" o:hr="t" fillcolor="#a0a0a0" stroked="f"/>
        </w:pict>
      </w:r>
    </w:p>
    <w:p w14:paraId="21476104" w14:textId="77777777" w:rsidR="00074D56" w:rsidRPr="00074D56" w:rsidRDefault="00074D56" w:rsidP="00074D56">
      <w:pPr>
        <w:rPr>
          <w:b/>
          <w:bCs/>
          <w:lang w:val="en-SS"/>
        </w:rPr>
      </w:pPr>
      <w:r w:rsidRPr="00074D56">
        <w:rPr>
          <w:b/>
          <w:bCs/>
          <w:lang w:val="en-SS"/>
        </w:rPr>
        <w:t>2. Background and Problem Statement</w:t>
      </w:r>
    </w:p>
    <w:p w14:paraId="4A618F1A" w14:textId="77777777" w:rsidR="00074D56" w:rsidRPr="00074D56" w:rsidRDefault="00074D56" w:rsidP="00074D56">
      <w:pPr>
        <w:rPr>
          <w:lang w:val="en-SS"/>
        </w:rPr>
      </w:pPr>
      <w:r w:rsidRPr="00074D56">
        <w:rPr>
          <w:lang w:val="en-SS"/>
        </w:rPr>
        <w:t>South Sudan continues to face one of the world’s worst humanitarian crises. Prolonged conflict, economic collapse, and food insecurity have forced thousands of children onto the streets, exposing them to:</w:t>
      </w:r>
    </w:p>
    <w:p w14:paraId="1BBBA3B7" w14:textId="77777777" w:rsidR="00074D56" w:rsidRPr="00074D56" w:rsidRDefault="00074D56" w:rsidP="00074D56">
      <w:pPr>
        <w:numPr>
          <w:ilvl w:val="0"/>
          <w:numId w:val="1"/>
        </w:numPr>
        <w:rPr>
          <w:lang w:val="en-SS"/>
        </w:rPr>
      </w:pPr>
      <w:r w:rsidRPr="00074D56">
        <w:rPr>
          <w:lang w:val="en-SS"/>
        </w:rPr>
        <w:t xml:space="preserve">Child </w:t>
      </w:r>
      <w:proofErr w:type="spellStart"/>
      <w:r w:rsidRPr="00074D56">
        <w:rPr>
          <w:lang w:val="en-SS"/>
        </w:rPr>
        <w:t>labor</w:t>
      </w:r>
      <w:proofErr w:type="spellEnd"/>
      <w:r w:rsidRPr="00074D56">
        <w:rPr>
          <w:lang w:val="en-SS"/>
        </w:rPr>
        <w:t xml:space="preserve"> and exploitation</w:t>
      </w:r>
    </w:p>
    <w:p w14:paraId="08845563" w14:textId="77777777" w:rsidR="00074D56" w:rsidRPr="00074D56" w:rsidRDefault="00074D56" w:rsidP="00074D56">
      <w:pPr>
        <w:numPr>
          <w:ilvl w:val="0"/>
          <w:numId w:val="1"/>
        </w:numPr>
        <w:rPr>
          <w:lang w:val="en-SS"/>
        </w:rPr>
      </w:pPr>
      <w:r w:rsidRPr="00074D56">
        <w:rPr>
          <w:lang w:val="en-SS"/>
        </w:rPr>
        <w:t>Violence and abuse</w:t>
      </w:r>
    </w:p>
    <w:p w14:paraId="57CC6964" w14:textId="77777777" w:rsidR="00074D56" w:rsidRPr="00074D56" w:rsidRDefault="00074D56" w:rsidP="00074D56">
      <w:pPr>
        <w:numPr>
          <w:ilvl w:val="0"/>
          <w:numId w:val="1"/>
        </w:numPr>
        <w:rPr>
          <w:lang w:val="en-SS"/>
        </w:rPr>
      </w:pPr>
      <w:r w:rsidRPr="00074D56">
        <w:rPr>
          <w:lang w:val="en-SS"/>
        </w:rPr>
        <w:t>Substance use</w:t>
      </w:r>
    </w:p>
    <w:p w14:paraId="57F40488" w14:textId="77777777" w:rsidR="00074D56" w:rsidRPr="00074D56" w:rsidRDefault="00074D56" w:rsidP="00074D56">
      <w:pPr>
        <w:numPr>
          <w:ilvl w:val="0"/>
          <w:numId w:val="1"/>
        </w:numPr>
        <w:rPr>
          <w:lang w:val="en-SS"/>
        </w:rPr>
      </w:pPr>
      <w:r w:rsidRPr="00074D56">
        <w:rPr>
          <w:lang w:val="en-SS"/>
        </w:rPr>
        <w:t>School dropouts and illiteracy</w:t>
      </w:r>
    </w:p>
    <w:p w14:paraId="475EC221" w14:textId="77777777" w:rsidR="00074D56" w:rsidRPr="00074D56" w:rsidRDefault="00074D56" w:rsidP="00074D56">
      <w:pPr>
        <w:rPr>
          <w:lang w:val="en-SS"/>
        </w:rPr>
      </w:pPr>
      <w:r w:rsidRPr="00074D56">
        <w:rPr>
          <w:lang w:val="en-SS"/>
        </w:rPr>
        <w:t>Street-connected children are largely excluded from formal education systems and lack family support, putting them at extreme risk of lifelong poverty.</w:t>
      </w:r>
    </w:p>
    <w:p w14:paraId="194A34F9" w14:textId="77777777" w:rsidR="00074D56" w:rsidRPr="00074D56" w:rsidRDefault="00074D56" w:rsidP="00074D56">
      <w:pPr>
        <w:rPr>
          <w:lang w:val="en-SS"/>
        </w:rPr>
      </w:pPr>
      <w:r w:rsidRPr="00074D56">
        <w:rPr>
          <w:lang w:val="en-SS"/>
        </w:rPr>
        <w:t xml:space="preserve">This project was designed to </w:t>
      </w:r>
      <w:r w:rsidRPr="00074D56">
        <w:rPr>
          <w:b/>
          <w:bCs/>
          <w:lang w:val="en-SS"/>
        </w:rPr>
        <w:t>break the cycle of exclusion</w:t>
      </w:r>
      <w:r w:rsidRPr="00074D56">
        <w:rPr>
          <w:lang w:val="en-SS"/>
        </w:rPr>
        <w:t xml:space="preserve"> by providing structured education and reintegration pathways.</w:t>
      </w:r>
    </w:p>
    <w:p w14:paraId="4EDEE4C9" w14:textId="77777777" w:rsidR="00074D56" w:rsidRPr="00074D56" w:rsidRDefault="00677030" w:rsidP="00074D56">
      <w:pPr>
        <w:rPr>
          <w:lang w:val="en-SS"/>
        </w:rPr>
      </w:pPr>
      <w:r>
        <w:rPr>
          <w:lang w:val="en-SS"/>
        </w:rPr>
        <w:pict w14:anchorId="185D25DC">
          <v:rect id="_x0000_i1027" style="width:0;height:1.5pt" o:hralign="center" o:hrstd="t" o:hr="t" fillcolor="#a0a0a0" stroked="f"/>
        </w:pict>
      </w:r>
    </w:p>
    <w:p w14:paraId="57FBD2ED" w14:textId="77777777" w:rsidR="00074D56" w:rsidRPr="00074D56" w:rsidRDefault="00074D56" w:rsidP="00074D56">
      <w:pPr>
        <w:rPr>
          <w:b/>
          <w:bCs/>
          <w:lang w:val="en-SS"/>
        </w:rPr>
      </w:pPr>
      <w:r w:rsidRPr="00074D56">
        <w:rPr>
          <w:b/>
          <w:bCs/>
          <w:lang w:val="en-SS"/>
        </w:rPr>
        <w:t>3. Project Objectives</w:t>
      </w:r>
    </w:p>
    <w:p w14:paraId="72D7BB1E" w14:textId="77777777" w:rsidR="00074D56" w:rsidRPr="00074D56" w:rsidRDefault="00074D56" w:rsidP="00074D56">
      <w:pPr>
        <w:rPr>
          <w:b/>
          <w:bCs/>
          <w:lang w:val="en-SS"/>
        </w:rPr>
      </w:pPr>
      <w:r w:rsidRPr="00074D56">
        <w:rPr>
          <w:b/>
          <w:bCs/>
          <w:lang w:val="en-SS"/>
        </w:rPr>
        <w:t>Overall Goal</w:t>
      </w:r>
    </w:p>
    <w:p w14:paraId="593252C0" w14:textId="77777777" w:rsidR="00074D56" w:rsidRPr="00074D56" w:rsidRDefault="00074D56" w:rsidP="00074D56">
      <w:pPr>
        <w:rPr>
          <w:lang w:val="en-SS"/>
        </w:rPr>
      </w:pPr>
      <w:r w:rsidRPr="00074D56">
        <w:rPr>
          <w:lang w:val="en-SS"/>
        </w:rPr>
        <w:t>To improve access to education and protection for street-connected children in South Sudan.</w:t>
      </w:r>
    </w:p>
    <w:p w14:paraId="7A9D7C78" w14:textId="77777777" w:rsidR="00074D56" w:rsidRPr="00074D56" w:rsidRDefault="00074D56" w:rsidP="00074D56">
      <w:pPr>
        <w:rPr>
          <w:b/>
          <w:bCs/>
          <w:lang w:val="en-SS"/>
        </w:rPr>
      </w:pPr>
      <w:r w:rsidRPr="00074D56">
        <w:rPr>
          <w:b/>
          <w:bCs/>
          <w:lang w:val="en-SS"/>
        </w:rPr>
        <w:t>Specific Objectives</w:t>
      </w:r>
    </w:p>
    <w:p w14:paraId="06BCF6F1" w14:textId="77777777" w:rsidR="00074D56" w:rsidRPr="00074D56" w:rsidRDefault="00074D56" w:rsidP="00074D56">
      <w:pPr>
        <w:numPr>
          <w:ilvl w:val="0"/>
          <w:numId w:val="2"/>
        </w:numPr>
        <w:rPr>
          <w:lang w:val="en-SS"/>
        </w:rPr>
      </w:pPr>
      <w:proofErr w:type="spellStart"/>
      <w:r w:rsidRPr="00074D56">
        <w:rPr>
          <w:lang w:val="en-SS"/>
        </w:rPr>
        <w:t>Enroll</w:t>
      </w:r>
      <w:proofErr w:type="spellEnd"/>
      <w:r w:rsidRPr="00074D56">
        <w:rPr>
          <w:lang w:val="en-SS"/>
        </w:rPr>
        <w:t xml:space="preserve"> </w:t>
      </w:r>
      <w:r w:rsidRPr="00074D56">
        <w:rPr>
          <w:b/>
          <w:bCs/>
          <w:lang w:val="en-SS"/>
        </w:rPr>
        <w:t>200 street children</w:t>
      </w:r>
      <w:r w:rsidRPr="00074D56">
        <w:rPr>
          <w:lang w:val="en-SS"/>
        </w:rPr>
        <w:t xml:space="preserve"> into formal or accelerated education programs.</w:t>
      </w:r>
    </w:p>
    <w:p w14:paraId="1A5A2C08" w14:textId="77777777" w:rsidR="00074D56" w:rsidRPr="00074D56" w:rsidRDefault="00074D56" w:rsidP="00074D56">
      <w:pPr>
        <w:numPr>
          <w:ilvl w:val="0"/>
          <w:numId w:val="2"/>
        </w:numPr>
        <w:rPr>
          <w:lang w:val="en-SS"/>
        </w:rPr>
      </w:pPr>
      <w:r w:rsidRPr="00074D56">
        <w:rPr>
          <w:lang w:val="en-SS"/>
        </w:rPr>
        <w:t xml:space="preserve">Provide </w:t>
      </w:r>
      <w:r w:rsidRPr="00074D56">
        <w:rPr>
          <w:b/>
          <w:bCs/>
          <w:lang w:val="en-SS"/>
        </w:rPr>
        <w:t>learning materials and school support kits</w:t>
      </w:r>
      <w:r w:rsidRPr="00074D56">
        <w:rPr>
          <w:lang w:val="en-SS"/>
        </w:rPr>
        <w:t>.</w:t>
      </w:r>
    </w:p>
    <w:p w14:paraId="1057F664" w14:textId="77777777" w:rsidR="00074D56" w:rsidRPr="00074D56" w:rsidRDefault="00074D56" w:rsidP="00074D56">
      <w:pPr>
        <w:numPr>
          <w:ilvl w:val="0"/>
          <w:numId w:val="2"/>
        </w:numPr>
        <w:rPr>
          <w:lang w:val="en-SS"/>
        </w:rPr>
      </w:pPr>
      <w:r w:rsidRPr="00074D56">
        <w:rPr>
          <w:lang w:val="en-SS"/>
        </w:rPr>
        <w:lastRenderedPageBreak/>
        <w:t xml:space="preserve">Deliver </w:t>
      </w:r>
      <w:r w:rsidRPr="00074D56">
        <w:rPr>
          <w:b/>
          <w:bCs/>
          <w:lang w:val="en-SS"/>
        </w:rPr>
        <w:t>psychosocial support and life skills training</w:t>
      </w:r>
      <w:r w:rsidRPr="00074D56">
        <w:rPr>
          <w:lang w:val="en-SS"/>
        </w:rPr>
        <w:t>.</w:t>
      </w:r>
    </w:p>
    <w:p w14:paraId="199418BF" w14:textId="77777777" w:rsidR="00074D56" w:rsidRPr="00074D56" w:rsidRDefault="00074D56" w:rsidP="00074D56">
      <w:pPr>
        <w:numPr>
          <w:ilvl w:val="0"/>
          <w:numId w:val="2"/>
        </w:numPr>
        <w:rPr>
          <w:lang w:val="en-SS"/>
        </w:rPr>
      </w:pPr>
      <w:r w:rsidRPr="00074D56">
        <w:rPr>
          <w:lang w:val="en-SS"/>
        </w:rPr>
        <w:t xml:space="preserve">Facilitate </w:t>
      </w:r>
      <w:r w:rsidRPr="00074D56">
        <w:rPr>
          <w:b/>
          <w:bCs/>
          <w:lang w:val="en-SS"/>
        </w:rPr>
        <w:t>family tracing and reintegration</w:t>
      </w:r>
      <w:r w:rsidRPr="00074D56">
        <w:rPr>
          <w:lang w:val="en-SS"/>
        </w:rPr>
        <w:t xml:space="preserve"> where possible.</w:t>
      </w:r>
    </w:p>
    <w:p w14:paraId="618616A0" w14:textId="77777777" w:rsidR="00074D56" w:rsidRPr="00074D56" w:rsidRDefault="00074D56" w:rsidP="00074D56">
      <w:pPr>
        <w:numPr>
          <w:ilvl w:val="0"/>
          <w:numId w:val="2"/>
        </w:numPr>
        <w:rPr>
          <w:lang w:val="en-SS"/>
        </w:rPr>
      </w:pPr>
      <w:r w:rsidRPr="00074D56">
        <w:rPr>
          <w:lang w:val="en-SS"/>
        </w:rPr>
        <w:t>Strengthen child protection awareness among caregivers and communities.</w:t>
      </w:r>
    </w:p>
    <w:p w14:paraId="701EDDA6" w14:textId="77777777" w:rsidR="00074D56" w:rsidRPr="00074D56" w:rsidRDefault="00677030" w:rsidP="00074D56">
      <w:pPr>
        <w:rPr>
          <w:lang w:val="en-SS"/>
        </w:rPr>
      </w:pPr>
      <w:r>
        <w:rPr>
          <w:lang w:val="en-SS"/>
        </w:rPr>
        <w:pict w14:anchorId="488214E8">
          <v:rect id="_x0000_i1028" style="width:0;height:1.5pt" o:hralign="center" o:hrstd="t" o:hr="t" fillcolor="#a0a0a0" stroked="f"/>
        </w:pict>
      </w:r>
    </w:p>
    <w:p w14:paraId="6B2A2E3A" w14:textId="77777777" w:rsidR="00074D56" w:rsidRPr="00074D56" w:rsidRDefault="00074D56" w:rsidP="00074D56">
      <w:pPr>
        <w:rPr>
          <w:b/>
          <w:bCs/>
          <w:lang w:val="en-SS"/>
        </w:rPr>
      </w:pPr>
      <w:r w:rsidRPr="00074D56">
        <w:rPr>
          <w:b/>
          <w:bCs/>
          <w:lang w:val="en-SS"/>
        </w:rPr>
        <w:t>4. Key Activities Implemented</w:t>
      </w:r>
    </w:p>
    <w:tbl>
      <w:tblPr>
        <w:tblStyle w:val="GridTable4-Accent2"/>
        <w:tblW w:w="5000" w:type="pct"/>
        <w:tblLook w:val="04A0" w:firstRow="1" w:lastRow="0" w:firstColumn="1" w:lastColumn="0" w:noHBand="0" w:noVBand="1"/>
      </w:tblPr>
      <w:tblGrid>
        <w:gridCol w:w="3574"/>
        <w:gridCol w:w="5442"/>
      </w:tblGrid>
      <w:tr w:rsidR="00074D56" w:rsidRPr="00074D56" w14:paraId="58EB0B90" w14:textId="77777777" w:rsidTr="00F9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hideMark/>
          </w:tcPr>
          <w:p w14:paraId="4C3C49E6" w14:textId="77777777" w:rsidR="00074D56" w:rsidRPr="00074D56" w:rsidRDefault="00074D56" w:rsidP="00F914D4">
            <w:pPr>
              <w:spacing w:after="160" w:line="259" w:lineRule="auto"/>
              <w:jc w:val="center"/>
              <w:rPr>
                <w:lang w:val="en-SS"/>
              </w:rPr>
            </w:pPr>
            <w:r w:rsidRPr="00074D56">
              <w:rPr>
                <w:lang w:val="en-SS"/>
              </w:rPr>
              <w:t>Activity</w:t>
            </w:r>
          </w:p>
        </w:tc>
        <w:tc>
          <w:tcPr>
            <w:tcW w:w="3018" w:type="pct"/>
            <w:hideMark/>
          </w:tcPr>
          <w:p w14:paraId="3FEBECDF" w14:textId="77777777" w:rsidR="00074D56" w:rsidRPr="00074D56" w:rsidRDefault="00074D56" w:rsidP="00F914D4">
            <w:pPr>
              <w:spacing w:after="160" w:line="259" w:lineRule="auto"/>
              <w:jc w:val="center"/>
              <w:cnfStyle w:val="100000000000" w:firstRow="1" w:lastRow="0" w:firstColumn="0" w:lastColumn="0" w:oddVBand="0" w:evenVBand="0" w:oddHBand="0" w:evenHBand="0" w:firstRowFirstColumn="0" w:firstRowLastColumn="0" w:lastRowFirstColumn="0" w:lastRowLastColumn="0"/>
              <w:rPr>
                <w:lang w:val="en-SS"/>
              </w:rPr>
            </w:pPr>
            <w:r w:rsidRPr="00074D56">
              <w:rPr>
                <w:lang w:val="en-SS"/>
              </w:rPr>
              <w:t>Description</w:t>
            </w:r>
          </w:p>
        </w:tc>
      </w:tr>
      <w:tr w:rsidR="00074D56" w:rsidRPr="00074D56" w14:paraId="6EBD5CDA"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hideMark/>
          </w:tcPr>
          <w:p w14:paraId="4C278A60" w14:textId="77777777" w:rsidR="00074D56" w:rsidRPr="00074D56" w:rsidRDefault="00074D56" w:rsidP="00074D56">
            <w:pPr>
              <w:spacing w:after="160" w:line="259" w:lineRule="auto"/>
              <w:rPr>
                <w:lang w:val="en-SS"/>
              </w:rPr>
            </w:pPr>
            <w:r w:rsidRPr="00074D56">
              <w:rPr>
                <w:lang w:val="en-SS"/>
              </w:rPr>
              <w:t>Identification &amp; Registration</w:t>
            </w:r>
          </w:p>
        </w:tc>
        <w:tc>
          <w:tcPr>
            <w:tcW w:w="3018" w:type="pct"/>
            <w:hideMark/>
          </w:tcPr>
          <w:p w14:paraId="23F45068"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Mapping and profiling of 200 street children</w:t>
            </w:r>
          </w:p>
        </w:tc>
      </w:tr>
      <w:tr w:rsidR="00074D56" w:rsidRPr="00074D56" w14:paraId="35565370" w14:textId="77777777" w:rsidTr="00F914D4">
        <w:tc>
          <w:tcPr>
            <w:cnfStyle w:val="001000000000" w:firstRow="0" w:lastRow="0" w:firstColumn="1" w:lastColumn="0" w:oddVBand="0" w:evenVBand="0" w:oddHBand="0" w:evenHBand="0" w:firstRowFirstColumn="0" w:firstRowLastColumn="0" w:lastRowFirstColumn="0" w:lastRowLastColumn="0"/>
            <w:tcW w:w="1982" w:type="pct"/>
            <w:hideMark/>
          </w:tcPr>
          <w:p w14:paraId="71A00470" w14:textId="77777777" w:rsidR="00074D56" w:rsidRPr="00074D56" w:rsidRDefault="00074D56" w:rsidP="00074D56">
            <w:pPr>
              <w:spacing w:after="160" w:line="259" w:lineRule="auto"/>
              <w:rPr>
                <w:lang w:val="en-SS"/>
              </w:rPr>
            </w:pPr>
            <w:r w:rsidRPr="00074D56">
              <w:rPr>
                <w:lang w:val="en-SS"/>
              </w:rPr>
              <w:t>Accelerated Learning Classes</w:t>
            </w:r>
          </w:p>
        </w:tc>
        <w:tc>
          <w:tcPr>
            <w:tcW w:w="3018" w:type="pct"/>
            <w:hideMark/>
          </w:tcPr>
          <w:p w14:paraId="22D73699"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Literacy &amp; numeracy bridging courses</w:t>
            </w:r>
          </w:p>
        </w:tc>
      </w:tr>
      <w:tr w:rsidR="00074D56" w:rsidRPr="00074D56" w14:paraId="7092660B"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hideMark/>
          </w:tcPr>
          <w:p w14:paraId="4BCBD0F2" w14:textId="77777777" w:rsidR="00074D56" w:rsidRPr="00074D56" w:rsidRDefault="00074D56" w:rsidP="00074D56">
            <w:pPr>
              <w:spacing w:after="160" w:line="259" w:lineRule="auto"/>
              <w:rPr>
                <w:lang w:val="en-SS"/>
              </w:rPr>
            </w:pPr>
            <w:r w:rsidRPr="00074D56">
              <w:rPr>
                <w:lang w:val="en-SS"/>
              </w:rPr>
              <w:t>School Enrolment</w:t>
            </w:r>
          </w:p>
        </w:tc>
        <w:tc>
          <w:tcPr>
            <w:tcW w:w="3018" w:type="pct"/>
            <w:hideMark/>
          </w:tcPr>
          <w:p w14:paraId="651BA4E9"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Placement into public and community schools</w:t>
            </w:r>
          </w:p>
        </w:tc>
      </w:tr>
      <w:tr w:rsidR="00074D56" w:rsidRPr="00074D56" w14:paraId="71556A97" w14:textId="77777777" w:rsidTr="00F914D4">
        <w:tc>
          <w:tcPr>
            <w:cnfStyle w:val="001000000000" w:firstRow="0" w:lastRow="0" w:firstColumn="1" w:lastColumn="0" w:oddVBand="0" w:evenVBand="0" w:oddHBand="0" w:evenHBand="0" w:firstRowFirstColumn="0" w:firstRowLastColumn="0" w:lastRowFirstColumn="0" w:lastRowLastColumn="0"/>
            <w:tcW w:w="1982" w:type="pct"/>
            <w:hideMark/>
          </w:tcPr>
          <w:p w14:paraId="3B61A750" w14:textId="77777777" w:rsidR="00074D56" w:rsidRPr="00074D56" w:rsidRDefault="00074D56" w:rsidP="00074D56">
            <w:pPr>
              <w:spacing w:after="160" w:line="259" w:lineRule="auto"/>
              <w:rPr>
                <w:lang w:val="en-SS"/>
              </w:rPr>
            </w:pPr>
            <w:r w:rsidRPr="00074D56">
              <w:rPr>
                <w:lang w:val="en-SS"/>
              </w:rPr>
              <w:t>Learning Kits Distribution</w:t>
            </w:r>
          </w:p>
        </w:tc>
        <w:tc>
          <w:tcPr>
            <w:tcW w:w="3018" w:type="pct"/>
            <w:hideMark/>
          </w:tcPr>
          <w:p w14:paraId="2C5C7085"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Uniforms, bags, books, pens</w:t>
            </w:r>
          </w:p>
        </w:tc>
      </w:tr>
      <w:tr w:rsidR="00074D56" w:rsidRPr="00074D56" w14:paraId="66BDFFA0"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hideMark/>
          </w:tcPr>
          <w:p w14:paraId="74E71F9C" w14:textId="77777777" w:rsidR="00074D56" w:rsidRPr="00074D56" w:rsidRDefault="00074D56" w:rsidP="00074D56">
            <w:pPr>
              <w:spacing w:after="160" w:line="259" w:lineRule="auto"/>
              <w:rPr>
                <w:lang w:val="en-SS"/>
              </w:rPr>
            </w:pPr>
            <w:r w:rsidRPr="00074D56">
              <w:rPr>
                <w:lang w:val="en-SS"/>
              </w:rPr>
              <w:t>Psychosocial Support</w:t>
            </w:r>
          </w:p>
        </w:tc>
        <w:tc>
          <w:tcPr>
            <w:tcW w:w="3018" w:type="pct"/>
            <w:hideMark/>
          </w:tcPr>
          <w:p w14:paraId="61B48E25"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proofErr w:type="spellStart"/>
            <w:r w:rsidRPr="00074D56">
              <w:rPr>
                <w:lang w:val="en-SS"/>
              </w:rPr>
              <w:t>Counseling</w:t>
            </w:r>
            <w:proofErr w:type="spellEnd"/>
            <w:r w:rsidRPr="00074D56">
              <w:rPr>
                <w:lang w:val="en-SS"/>
              </w:rPr>
              <w:t xml:space="preserve"> and group therapy</w:t>
            </w:r>
          </w:p>
        </w:tc>
      </w:tr>
      <w:tr w:rsidR="00074D56" w:rsidRPr="00074D56" w14:paraId="7FD58FC3" w14:textId="77777777" w:rsidTr="00F914D4">
        <w:tc>
          <w:tcPr>
            <w:cnfStyle w:val="001000000000" w:firstRow="0" w:lastRow="0" w:firstColumn="1" w:lastColumn="0" w:oddVBand="0" w:evenVBand="0" w:oddHBand="0" w:evenHBand="0" w:firstRowFirstColumn="0" w:firstRowLastColumn="0" w:lastRowFirstColumn="0" w:lastRowLastColumn="0"/>
            <w:tcW w:w="1982" w:type="pct"/>
            <w:hideMark/>
          </w:tcPr>
          <w:p w14:paraId="22048354" w14:textId="77777777" w:rsidR="00074D56" w:rsidRPr="00074D56" w:rsidRDefault="00074D56" w:rsidP="00074D56">
            <w:pPr>
              <w:spacing w:after="160" w:line="259" w:lineRule="auto"/>
              <w:rPr>
                <w:lang w:val="en-SS"/>
              </w:rPr>
            </w:pPr>
            <w:r w:rsidRPr="00074D56">
              <w:rPr>
                <w:lang w:val="en-SS"/>
              </w:rPr>
              <w:t>Life Skills Training</w:t>
            </w:r>
          </w:p>
        </w:tc>
        <w:tc>
          <w:tcPr>
            <w:tcW w:w="3018" w:type="pct"/>
            <w:hideMark/>
          </w:tcPr>
          <w:p w14:paraId="222EFE11"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Hygiene, communication, self-protection</w:t>
            </w:r>
          </w:p>
        </w:tc>
      </w:tr>
      <w:tr w:rsidR="00074D56" w:rsidRPr="00074D56" w14:paraId="5FA97B1B"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hideMark/>
          </w:tcPr>
          <w:p w14:paraId="3EF937E2" w14:textId="77777777" w:rsidR="00074D56" w:rsidRPr="00074D56" w:rsidRDefault="00074D56" w:rsidP="00074D56">
            <w:pPr>
              <w:spacing w:after="160" w:line="259" w:lineRule="auto"/>
              <w:rPr>
                <w:lang w:val="en-SS"/>
              </w:rPr>
            </w:pPr>
            <w:r w:rsidRPr="00074D56">
              <w:rPr>
                <w:lang w:val="en-SS"/>
              </w:rPr>
              <w:t>Family Tracing</w:t>
            </w:r>
          </w:p>
        </w:tc>
        <w:tc>
          <w:tcPr>
            <w:tcW w:w="3018" w:type="pct"/>
            <w:hideMark/>
          </w:tcPr>
          <w:p w14:paraId="79E19F4E"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Reintegration with parents/guardians</w:t>
            </w:r>
          </w:p>
        </w:tc>
      </w:tr>
      <w:tr w:rsidR="00074D56" w:rsidRPr="00074D56" w14:paraId="1699F1C7" w14:textId="77777777" w:rsidTr="00F914D4">
        <w:tc>
          <w:tcPr>
            <w:cnfStyle w:val="001000000000" w:firstRow="0" w:lastRow="0" w:firstColumn="1" w:lastColumn="0" w:oddVBand="0" w:evenVBand="0" w:oddHBand="0" w:evenHBand="0" w:firstRowFirstColumn="0" w:firstRowLastColumn="0" w:lastRowFirstColumn="0" w:lastRowLastColumn="0"/>
            <w:tcW w:w="1982" w:type="pct"/>
            <w:hideMark/>
          </w:tcPr>
          <w:p w14:paraId="03E499BF" w14:textId="77777777" w:rsidR="00074D56" w:rsidRPr="00074D56" w:rsidRDefault="00074D56" w:rsidP="00074D56">
            <w:pPr>
              <w:spacing w:after="160" w:line="259" w:lineRule="auto"/>
              <w:rPr>
                <w:lang w:val="en-SS"/>
              </w:rPr>
            </w:pPr>
            <w:r w:rsidRPr="00074D56">
              <w:rPr>
                <w:lang w:val="en-SS"/>
              </w:rPr>
              <w:t>Monitoring &amp; Mentorship</w:t>
            </w:r>
          </w:p>
        </w:tc>
        <w:tc>
          <w:tcPr>
            <w:tcW w:w="3018" w:type="pct"/>
            <w:hideMark/>
          </w:tcPr>
          <w:p w14:paraId="73EAED2E"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Regular attendance tracking</w:t>
            </w:r>
          </w:p>
        </w:tc>
      </w:tr>
    </w:tbl>
    <w:p w14:paraId="2ADD20B5" w14:textId="77777777" w:rsidR="00074D56" w:rsidRPr="00074D56" w:rsidRDefault="00677030" w:rsidP="00074D56">
      <w:pPr>
        <w:rPr>
          <w:lang w:val="en-SS"/>
        </w:rPr>
      </w:pPr>
      <w:r>
        <w:rPr>
          <w:lang w:val="en-SS"/>
        </w:rPr>
        <w:pict w14:anchorId="4168D3A9">
          <v:rect id="_x0000_i1029" style="width:0;height:1.5pt" o:hralign="center" o:hrstd="t" o:hr="t" fillcolor="#a0a0a0" stroked="f"/>
        </w:pict>
      </w:r>
    </w:p>
    <w:p w14:paraId="003C8930" w14:textId="77777777" w:rsidR="00074D56" w:rsidRPr="00074D56" w:rsidRDefault="00074D56" w:rsidP="00074D56">
      <w:pPr>
        <w:rPr>
          <w:b/>
          <w:bCs/>
          <w:lang w:val="en-SS"/>
        </w:rPr>
      </w:pPr>
      <w:r w:rsidRPr="00074D56">
        <w:rPr>
          <w:b/>
          <w:bCs/>
          <w:lang w:val="en-SS"/>
        </w:rPr>
        <w:t>5. Beneficiaries</w:t>
      </w:r>
    </w:p>
    <w:p w14:paraId="2D67AA37" w14:textId="77777777" w:rsidR="00074D56" w:rsidRPr="00074D56" w:rsidRDefault="00074D56" w:rsidP="00074D56">
      <w:pPr>
        <w:rPr>
          <w:b/>
          <w:bCs/>
          <w:lang w:val="en-SS"/>
        </w:rPr>
      </w:pPr>
      <w:r w:rsidRPr="00074D56">
        <w:rPr>
          <w:b/>
          <w:bCs/>
          <w:lang w:val="en-SS"/>
        </w:rPr>
        <w:t>Direct Beneficiaries</w:t>
      </w:r>
    </w:p>
    <w:p w14:paraId="7CF9C729" w14:textId="77777777" w:rsidR="00074D56" w:rsidRPr="00074D56" w:rsidRDefault="00074D56" w:rsidP="00074D56">
      <w:pPr>
        <w:numPr>
          <w:ilvl w:val="0"/>
          <w:numId w:val="3"/>
        </w:numPr>
        <w:rPr>
          <w:lang w:val="en-SS"/>
        </w:rPr>
      </w:pPr>
      <w:r w:rsidRPr="00074D56">
        <w:rPr>
          <w:b/>
          <w:bCs/>
          <w:lang w:val="en-SS"/>
        </w:rPr>
        <w:t>200 street-connected children</w:t>
      </w:r>
    </w:p>
    <w:p w14:paraId="155A6D8D" w14:textId="77777777" w:rsidR="00074D56" w:rsidRPr="00074D56" w:rsidRDefault="00074D56" w:rsidP="00074D56">
      <w:pPr>
        <w:numPr>
          <w:ilvl w:val="1"/>
          <w:numId w:val="3"/>
        </w:numPr>
        <w:rPr>
          <w:lang w:val="en-SS"/>
        </w:rPr>
      </w:pPr>
      <w:r w:rsidRPr="00074D56">
        <w:rPr>
          <w:lang w:val="en-SS"/>
        </w:rPr>
        <w:t>132 boys</w:t>
      </w:r>
    </w:p>
    <w:p w14:paraId="4929853A" w14:textId="77777777" w:rsidR="00074D56" w:rsidRPr="00074D56" w:rsidRDefault="00074D56" w:rsidP="00074D56">
      <w:pPr>
        <w:numPr>
          <w:ilvl w:val="1"/>
          <w:numId w:val="3"/>
        </w:numPr>
        <w:rPr>
          <w:lang w:val="en-SS"/>
        </w:rPr>
      </w:pPr>
      <w:r w:rsidRPr="00074D56">
        <w:rPr>
          <w:lang w:val="en-SS"/>
        </w:rPr>
        <w:t>68 girls</w:t>
      </w:r>
    </w:p>
    <w:p w14:paraId="58E8D517" w14:textId="77777777" w:rsidR="00074D56" w:rsidRPr="00074D56" w:rsidRDefault="00074D56" w:rsidP="00074D56">
      <w:pPr>
        <w:numPr>
          <w:ilvl w:val="1"/>
          <w:numId w:val="3"/>
        </w:numPr>
        <w:rPr>
          <w:lang w:val="en-SS"/>
        </w:rPr>
      </w:pPr>
      <w:r w:rsidRPr="00074D56">
        <w:rPr>
          <w:lang w:val="en-SS"/>
        </w:rPr>
        <w:t>Age range: 6–17 years</w:t>
      </w:r>
    </w:p>
    <w:p w14:paraId="7743B715" w14:textId="77777777" w:rsidR="00074D56" w:rsidRPr="00074D56" w:rsidRDefault="00074D56" w:rsidP="00074D56">
      <w:pPr>
        <w:rPr>
          <w:b/>
          <w:bCs/>
          <w:lang w:val="en-SS"/>
        </w:rPr>
      </w:pPr>
      <w:r w:rsidRPr="00074D56">
        <w:rPr>
          <w:b/>
          <w:bCs/>
          <w:lang w:val="en-SS"/>
        </w:rPr>
        <w:t>Indirect Beneficiaries</w:t>
      </w:r>
    </w:p>
    <w:p w14:paraId="7BD397C3" w14:textId="77777777" w:rsidR="00074D56" w:rsidRPr="00074D56" w:rsidRDefault="00074D56" w:rsidP="00074D56">
      <w:pPr>
        <w:numPr>
          <w:ilvl w:val="0"/>
          <w:numId w:val="4"/>
        </w:numPr>
        <w:rPr>
          <w:lang w:val="en-SS"/>
        </w:rPr>
      </w:pPr>
      <w:r w:rsidRPr="00074D56">
        <w:rPr>
          <w:lang w:val="en-SS"/>
        </w:rPr>
        <w:t>120 parents/guardians</w:t>
      </w:r>
    </w:p>
    <w:p w14:paraId="7F720CD8" w14:textId="77777777" w:rsidR="00074D56" w:rsidRPr="00074D56" w:rsidRDefault="00074D56" w:rsidP="00074D56">
      <w:pPr>
        <w:numPr>
          <w:ilvl w:val="0"/>
          <w:numId w:val="4"/>
        </w:numPr>
        <w:rPr>
          <w:lang w:val="en-SS"/>
        </w:rPr>
      </w:pPr>
      <w:r w:rsidRPr="00074D56">
        <w:rPr>
          <w:lang w:val="en-SS"/>
        </w:rPr>
        <w:t>15 teachers</w:t>
      </w:r>
    </w:p>
    <w:p w14:paraId="5563C828" w14:textId="77777777" w:rsidR="00074D56" w:rsidRPr="00074D56" w:rsidRDefault="00074D56" w:rsidP="00074D56">
      <w:pPr>
        <w:numPr>
          <w:ilvl w:val="0"/>
          <w:numId w:val="4"/>
        </w:numPr>
        <w:rPr>
          <w:lang w:val="en-SS"/>
        </w:rPr>
      </w:pPr>
      <w:r w:rsidRPr="00074D56">
        <w:rPr>
          <w:lang w:val="en-SS"/>
        </w:rPr>
        <w:t>Community members and peer groups</w:t>
      </w:r>
    </w:p>
    <w:p w14:paraId="700292F3" w14:textId="77777777" w:rsidR="00074D56" w:rsidRPr="00074D56" w:rsidRDefault="00677030" w:rsidP="00074D56">
      <w:pPr>
        <w:rPr>
          <w:lang w:val="en-SS"/>
        </w:rPr>
      </w:pPr>
      <w:r>
        <w:rPr>
          <w:lang w:val="en-SS"/>
        </w:rPr>
        <w:pict w14:anchorId="6D8CC9E4">
          <v:rect id="_x0000_i1030" style="width:0;height:1.5pt" o:hralign="center" o:hrstd="t" o:hr="t" fillcolor="#a0a0a0" stroked="f"/>
        </w:pict>
      </w:r>
    </w:p>
    <w:p w14:paraId="2DCC6E1D" w14:textId="77777777" w:rsidR="00074D56" w:rsidRPr="00074D56" w:rsidRDefault="00074D56" w:rsidP="00074D56">
      <w:pPr>
        <w:rPr>
          <w:b/>
          <w:bCs/>
          <w:lang w:val="en-SS"/>
        </w:rPr>
      </w:pPr>
      <w:r w:rsidRPr="00074D56">
        <w:rPr>
          <w:b/>
          <w:bCs/>
          <w:lang w:val="en-SS"/>
        </w:rPr>
        <w:t>6. Results and Achievements</w:t>
      </w:r>
    </w:p>
    <w:p w14:paraId="16A90F80" w14:textId="77777777" w:rsidR="00074D56" w:rsidRPr="00074D56" w:rsidRDefault="00074D56" w:rsidP="00074D56">
      <w:pPr>
        <w:rPr>
          <w:b/>
          <w:bCs/>
          <w:lang w:val="en-SS"/>
        </w:rPr>
      </w:pPr>
      <w:r w:rsidRPr="00074D56">
        <w:rPr>
          <w:b/>
          <w:bCs/>
          <w:lang w:val="en-SS"/>
        </w:rPr>
        <w:t>Output-Level Results</w:t>
      </w:r>
    </w:p>
    <w:tbl>
      <w:tblPr>
        <w:tblStyle w:val="GridTable4-Accent1"/>
        <w:tblW w:w="5000" w:type="pct"/>
        <w:tblLook w:val="04A0" w:firstRow="1" w:lastRow="0" w:firstColumn="1" w:lastColumn="0" w:noHBand="0" w:noVBand="1"/>
      </w:tblPr>
      <w:tblGrid>
        <w:gridCol w:w="5550"/>
        <w:gridCol w:w="1497"/>
        <w:gridCol w:w="1969"/>
      </w:tblGrid>
      <w:tr w:rsidR="00074D56" w:rsidRPr="00074D56" w14:paraId="53187683" w14:textId="77777777" w:rsidTr="00F9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6EC4677B" w14:textId="77777777" w:rsidR="00074D56" w:rsidRPr="00074D56" w:rsidRDefault="00074D56" w:rsidP="00F914D4">
            <w:pPr>
              <w:spacing w:after="160" w:line="259" w:lineRule="auto"/>
              <w:jc w:val="center"/>
              <w:rPr>
                <w:lang w:val="en-SS"/>
              </w:rPr>
            </w:pPr>
            <w:r w:rsidRPr="00074D56">
              <w:rPr>
                <w:lang w:val="en-SS"/>
              </w:rPr>
              <w:t>Indicator</w:t>
            </w:r>
          </w:p>
        </w:tc>
        <w:tc>
          <w:tcPr>
            <w:tcW w:w="830" w:type="pct"/>
            <w:hideMark/>
          </w:tcPr>
          <w:p w14:paraId="7FC2CC8C" w14:textId="77777777" w:rsidR="00074D56" w:rsidRPr="00074D56" w:rsidRDefault="00074D56" w:rsidP="00F914D4">
            <w:pPr>
              <w:spacing w:after="160" w:line="259" w:lineRule="auto"/>
              <w:jc w:val="center"/>
              <w:cnfStyle w:val="100000000000" w:firstRow="1" w:lastRow="0" w:firstColumn="0" w:lastColumn="0" w:oddVBand="0" w:evenVBand="0" w:oddHBand="0" w:evenHBand="0" w:firstRowFirstColumn="0" w:firstRowLastColumn="0" w:lastRowFirstColumn="0" w:lastRowLastColumn="0"/>
              <w:rPr>
                <w:lang w:val="en-SS"/>
              </w:rPr>
            </w:pPr>
            <w:r w:rsidRPr="00074D56">
              <w:rPr>
                <w:lang w:val="en-SS"/>
              </w:rPr>
              <w:t>Target</w:t>
            </w:r>
          </w:p>
        </w:tc>
        <w:tc>
          <w:tcPr>
            <w:tcW w:w="1092" w:type="pct"/>
            <w:hideMark/>
          </w:tcPr>
          <w:p w14:paraId="6F2E023B" w14:textId="77777777" w:rsidR="00074D56" w:rsidRPr="00074D56" w:rsidRDefault="00074D56" w:rsidP="00F914D4">
            <w:pPr>
              <w:spacing w:after="160" w:line="259" w:lineRule="auto"/>
              <w:jc w:val="center"/>
              <w:cnfStyle w:val="100000000000" w:firstRow="1" w:lastRow="0" w:firstColumn="0" w:lastColumn="0" w:oddVBand="0" w:evenVBand="0" w:oddHBand="0" w:evenHBand="0" w:firstRowFirstColumn="0" w:firstRowLastColumn="0" w:lastRowFirstColumn="0" w:lastRowLastColumn="0"/>
              <w:rPr>
                <w:lang w:val="en-SS"/>
              </w:rPr>
            </w:pPr>
            <w:r w:rsidRPr="00074D56">
              <w:rPr>
                <w:lang w:val="en-SS"/>
              </w:rPr>
              <w:t>Achieved</w:t>
            </w:r>
          </w:p>
        </w:tc>
      </w:tr>
      <w:tr w:rsidR="00074D56" w:rsidRPr="00074D56" w14:paraId="4BB78E66"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6C875AC6" w14:textId="77777777" w:rsidR="00074D56" w:rsidRPr="00074D56" w:rsidRDefault="00074D56" w:rsidP="00074D56">
            <w:pPr>
              <w:spacing w:after="160" w:line="259" w:lineRule="auto"/>
              <w:rPr>
                <w:lang w:val="en-SS"/>
              </w:rPr>
            </w:pPr>
            <w:r w:rsidRPr="00074D56">
              <w:rPr>
                <w:lang w:val="en-SS"/>
              </w:rPr>
              <w:t>Children enrolled in education</w:t>
            </w:r>
          </w:p>
        </w:tc>
        <w:tc>
          <w:tcPr>
            <w:tcW w:w="830" w:type="pct"/>
            <w:hideMark/>
          </w:tcPr>
          <w:p w14:paraId="1FB2604F"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200</w:t>
            </w:r>
          </w:p>
        </w:tc>
        <w:tc>
          <w:tcPr>
            <w:tcW w:w="1092" w:type="pct"/>
            <w:hideMark/>
          </w:tcPr>
          <w:p w14:paraId="19256C47"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200</w:t>
            </w:r>
          </w:p>
        </w:tc>
      </w:tr>
      <w:tr w:rsidR="00074D56" w:rsidRPr="00074D56" w14:paraId="21BD9E0C" w14:textId="77777777" w:rsidTr="00F914D4">
        <w:tc>
          <w:tcPr>
            <w:cnfStyle w:val="001000000000" w:firstRow="0" w:lastRow="0" w:firstColumn="1" w:lastColumn="0" w:oddVBand="0" w:evenVBand="0" w:oddHBand="0" w:evenHBand="0" w:firstRowFirstColumn="0" w:firstRowLastColumn="0" w:lastRowFirstColumn="0" w:lastRowLastColumn="0"/>
            <w:tcW w:w="3078" w:type="pct"/>
            <w:hideMark/>
          </w:tcPr>
          <w:p w14:paraId="5BDEB825" w14:textId="77777777" w:rsidR="00074D56" w:rsidRPr="00074D56" w:rsidRDefault="00074D56" w:rsidP="00074D56">
            <w:pPr>
              <w:spacing w:after="160" w:line="259" w:lineRule="auto"/>
              <w:rPr>
                <w:lang w:val="en-SS"/>
              </w:rPr>
            </w:pPr>
            <w:r w:rsidRPr="00074D56">
              <w:rPr>
                <w:lang w:val="en-SS"/>
              </w:rPr>
              <w:lastRenderedPageBreak/>
              <w:t>Learning kits distributed</w:t>
            </w:r>
          </w:p>
        </w:tc>
        <w:tc>
          <w:tcPr>
            <w:tcW w:w="830" w:type="pct"/>
            <w:hideMark/>
          </w:tcPr>
          <w:p w14:paraId="0A4B3C29" w14:textId="77777777" w:rsidR="00074D56" w:rsidRPr="00074D56" w:rsidRDefault="00074D56" w:rsidP="00F914D4">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200</w:t>
            </w:r>
          </w:p>
        </w:tc>
        <w:tc>
          <w:tcPr>
            <w:tcW w:w="1092" w:type="pct"/>
            <w:hideMark/>
          </w:tcPr>
          <w:p w14:paraId="034FA6C6" w14:textId="77777777" w:rsidR="00074D56" w:rsidRPr="00074D56" w:rsidRDefault="00074D56" w:rsidP="00F914D4">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200</w:t>
            </w:r>
          </w:p>
        </w:tc>
      </w:tr>
      <w:tr w:rsidR="00074D56" w:rsidRPr="00074D56" w14:paraId="0D98557A"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0264FAF9" w14:textId="77777777" w:rsidR="00074D56" w:rsidRPr="00074D56" w:rsidRDefault="00074D56" w:rsidP="00074D56">
            <w:pPr>
              <w:spacing w:after="160" w:line="259" w:lineRule="auto"/>
              <w:rPr>
                <w:lang w:val="en-SS"/>
              </w:rPr>
            </w:pPr>
            <w:r w:rsidRPr="00074D56">
              <w:rPr>
                <w:lang w:val="en-SS"/>
              </w:rPr>
              <w:t>Children receiving PSS</w:t>
            </w:r>
          </w:p>
        </w:tc>
        <w:tc>
          <w:tcPr>
            <w:tcW w:w="830" w:type="pct"/>
            <w:hideMark/>
          </w:tcPr>
          <w:p w14:paraId="76FCC6F2"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200</w:t>
            </w:r>
          </w:p>
        </w:tc>
        <w:tc>
          <w:tcPr>
            <w:tcW w:w="1092" w:type="pct"/>
            <w:hideMark/>
          </w:tcPr>
          <w:p w14:paraId="5A691D5D"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187</w:t>
            </w:r>
          </w:p>
        </w:tc>
      </w:tr>
      <w:tr w:rsidR="00074D56" w:rsidRPr="00074D56" w14:paraId="22CE1B59" w14:textId="77777777" w:rsidTr="00F914D4">
        <w:tc>
          <w:tcPr>
            <w:cnfStyle w:val="001000000000" w:firstRow="0" w:lastRow="0" w:firstColumn="1" w:lastColumn="0" w:oddVBand="0" w:evenVBand="0" w:oddHBand="0" w:evenHBand="0" w:firstRowFirstColumn="0" w:firstRowLastColumn="0" w:lastRowFirstColumn="0" w:lastRowLastColumn="0"/>
            <w:tcW w:w="3078" w:type="pct"/>
            <w:hideMark/>
          </w:tcPr>
          <w:p w14:paraId="2813D0E2" w14:textId="77777777" w:rsidR="00074D56" w:rsidRPr="00074D56" w:rsidRDefault="00074D56" w:rsidP="00074D56">
            <w:pPr>
              <w:spacing w:after="160" w:line="259" w:lineRule="auto"/>
              <w:rPr>
                <w:lang w:val="en-SS"/>
              </w:rPr>
            </w:pPr>
            <w:r w:rsidRPr="00074D56">
              <w:rPr>
                <w:lang w:val="en-SS"/>
              </w:rPr>
              <w:t>Families reintegrated</w:t>
            </w:r>
          </w:p>
        </w:tc>
        <w:tc>
          <w:tcPr>
            <w:tcW w:w="830" w:type="pct"/>
            <w:hideMark/>
          </w:tcPr>
          <w:p w14:paraId="1B414459" w14:textId="77777777" w:rsidR="00074D56" w:rsidRPr="00074D56" w:rsidRDefault="00074D56" w:rsidP="00F914D4">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100</w:t>
            </w:r>
          </w:p>
        </w:tc>
        <w:tc>
          <w:tcPr>
            <w:tcW w:w="1092" w:type="pct"/>
            <w:hideMark/>
          </w:tcPr>
          <w:p w14:paraId="31E7C06E" w14:textId="77777777" w:rsidR="00074D56" w:rsidRPr="00074D56" w:rsidRDefault="00074D56" w:rsidP="00F914D4">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83</w:t>
            </w:r>
          </w:p>
        </w:tc>
      </w:tr>
      <w:tr w:rsidR="00074D56" w:rsidRPr="00074D56" w14:paraId="37F7D784"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hideMark/>
          </w:tcPr>
          <w:p w14:paraId="57FBE193" w14:textId="77777777" w:rsidR="00074D56" w:rsidRPr="00074D56" w:rsidRDefault="00074D56" w:rsidP="00074D56">
            <w:pPr>
              <w:spacing w:after="160" w:line="259" w:lineRule="auto"/>
              <w:rPr>
                <w:lang w:val="en-SS"/>
              </w:rPr>
            </w:pPr>
            <w:r w:rsidRPr="00074D56">
              <w:rPr>
                <w:lang w:val="en-SS"/>
              </w:rPr>
              <w:t>Teachers supported</w:t>
            </w:r>
          </w:p>
        </w:tc>
        <w:tc>
          <w:tcPr>
            <w:tcW w:w="830" w:type="pct"/>
            <w:hideMark/>
          </w:tcPr>
          <w:p w14:paraId="75099FBD"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15</w:t>
            </w:r>
          </w:p>
        </w:tc>
        <w:tc>
          <w:tcPr>
            <w:tcW w:w="1092" w:type="pct"/>
            <w:hideMark/>
          </w:tcPr>
          <w:p w14:paraId="0D41FF9D" w14:textId="77777777" w:rsidR="00074D56" w:rsidRPr="00074D56" w:rsidRDefault="00074D56" w:rsidP="00F914D4">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15</w:t>
            </w:r>
          </w:p>
        </w:tc>
      </w:tr>
    </w:tbl>
    <w:p w14:paraId="3A13C69C" w14:textId="77777777" w:rsidR="00074D56" w:rsidRPr="00074D56" w:rsidRDefault="00074D56" w:rsidP="00F914D4">
      <w:pPr>
        <w:spacing w:before="240"/>
        <w:rPr>
          <w:b/>
          <w:bCs/>
          <w:lang w:val="en-SS"/>
        </w:rPr>
      </w:pPr>
      <w:r w:rsidRPr="00074D56">
        <w:rPr>
          <w:b/>
          <w:bCs/>
          <w:lang w:val="en-SS"/>
        </w:rPr>
        <w:t>Outcome-Level Results</w:t>
      </w:r>
    </w:p>
    <w:p w14:paraId="23B7187A" w14:textId="77777777" w:rsidR="00074D56" w:rsidRPr="00074D56" w:rsidRDefault="00074D56" w:rsidP="00074D56">
      <w:pPr>
        <w:numPr>
          <w:ilvl w:val="0"/>
          <w:numId w:val="5"/>
        </w:numPr>
        <w:rPr>
          <w:lang w:val="en-SS"/>
        </w:rPr>
      </w:pPr>
      <w:r w:rsidRPr="00074D56">
        <w:rPr>
          <w:lang w:val="en-SS"/>
        </w:rPr>
        <w:t>92% school retention rate after 9 months</w:t>
      </w:r>
    </w:p>
    <w:p w14:paraId="4232D6F0" w14:textId="77777777" w:rsidR="00074D56" w:rsidRPr="00074D56" w:rsidRDefault="00074D56" w:rsidP="00074D56">
      <w:pPr>
        <w:numPr>
          <w:ilvl w:val="0"/>
          <w:numId w:val="5"/>
        </w:numPr>
        <w:rPr>
          <w:lang w:val="en-SS"/>
        </w:rPr>
      </w:pPr>
      <w:r w:rsidRPr="00074D56">
        <w:rPr>
          <w:lang w:val="en-SS"/>
        </w:rPr>
        <w:t>Significant improvement in literacy and numeracy skills</w:t>
      </w:r>
    </w:p>
    <w:p w14:paraId="336C8E21" w14:textId="77777777" w:rsidR="00074D56" w:rsidRPr="00074D56" w:rsidRDefault="00074D56" w:rsidP="00074D56">
      <w:pPr>
        <w:numPr>
          <w:ilvl w:val="0"/>
          <w:numId w:val="5"/>
        </w:numPr>
        <w:rPr>
          <w:lang w:val="en-SS"/>
        </w:rPr>
      </w:pPr>
      <w:r w:rsidRPr="00074D56">
        <w:rPr>
          <w:lang w:val="en-SS"/>
        </w:rPr>
        <w:t>Reduced street presence among beneficiaries</w:t>
      </w:r>
    </w:p>
    <w:p w14:paraId="669552C4" w14:textId="77777777" w:rsidR="00074D56" w:rsidRPr="00074D56" w:rsidRDefault="00074D56" w:rsidP="00074D56">
      <w:pPr>
        <w:numPr>
          <w:ilvl w:val="0"/>
          <w:numId w:val="5"/>
        </w:numPr>
        <w:rPr>
          <w:lang w:val="en-SS"/>
        </w:rPr>
      </w:pPr>
      <w:r w:rsidRPr="00074D56">
        <w:rPr>
          <w:lang w:val="en-SS"/>
        </w:rPr>
        <w:t xml:space="preserve">Improved child self-esteem and social </w:t>
      </w:r>
      <w:proofErr w:type="spellStart"/>
      <w:r w:rsidRPr="00074D56">
        <w:rPr>
          <w:lang w:val="en-SS"/>
        </w:rPr>
        <w:t>behavior</w:t>
      </w:r>
      <w:proofErr w:type="spellEnd"/>
    </w:p>
    <w:p w14:paraId="09950DB0" w14:textId="77777777" w:rsidR="00074D56" w:rsidRPr="00074D56" w:rsidRDefault="00074D56" w:rsidP="00074D56">
      <w:pPr>
        <w:numPr>
          <w:ilvl w:val="0"/>
          <w:numId w:val="5"/>
        </w:numPr>
        <w:rPr>
          <w:lang w:val="en-SS"/>
        </w:rPr>
      </w:pPr>
      <w:r w:rsidRPr="00074D56">
        <w:rPr>
          <w:lang w:val="en-SS"/>
        </w:rPr>
        <w:t>Increased caregiver engagement in children’s education</w:t>
      </w:r>
    </w:p>
    <w:p w14:paraId="363ABC4E" w14:textId="77777777" w:rsidR="00074D56" w:rsidRPr="00074D56" w:rsidRDefault="00677030" w:rsidP="00074D56">
      <w:pPr>
        <w:rPr>
          <w:lang w:val="en-SS"/>
        </w:rPr>
      </w:pPr>
      <w:r>
        <w:rPr>
          <w:lang w:val="en-SS"/>
        </w:rPr>
        <w:pict w14:anchorId="4D2A2551">
          <v:rect id="_x0000_i1031" style="width:0;height:1.5pt" o:hralign="center" o:hrstd="t" o:hr="t" fillcolor="#a0a0a0" stroked="f"/>
        </w:pict>
      </w:r>
    </w:p>
    <w:p w14:paraId="0656CBFD" w14:textId="77777777" w:rsidR="00074D56" w:rsidRPr="00074D56" w:rsidRDefault="00074D56" w:rsidP="00074D56">
      <w:pPr>
        <w:rPr>
          <w:b/>
          <w:bCs/>
          <w:lang w:val="en-SS"/>
        </w:rPr>
      </w:pPr>
      <w:r w:rsidRPr="00074D56">
        <w:rPr>
          <w:b/>
          <w:bCs/>
          <w:lang w:val="en-SS"/>
        </w:rPr>
        <w:t>7. Challenges and Mitigation</w:t>
      </w:r>
    </w:p>
    <w:tbl>
      <w:tblPr>
        <w:tblStyle w:val="GridTable4-Accent5"/>
        <w:tblW w:w="5000" w:type="pct"/>
        <w:tblLook w:val="04A0" w:firstRow="1" w:lastRow="0" w:firstColumn="1" w:lastColumn="0" w:noHBand="0" w:noVBand="1"/>
      </w:tblPr>
      <w:tblGrid>
        <w:gridCol w:w="3426"/>
        <w:gridCol w:w="5590"/>
      </w:tblGrid>
      <w:tr w:rsidR="00074D56" w:rsidRPr="00074D56" w14:paraId="2FBEF6E7" w14:textId="77777777" w:rsidTr="00F9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pct"/>
            <w:hideMark/>
          </w:tcPr>
          <w:p w14:paraId="4ADC5F9C" w14:textId="77777777" w:rsidR="00074D56" w:rsidRPr="00074D56" w:rsidRDefault="00074D56" w:rsidP="00F914D4">
            <w:pPr>
              <w:spacing w:after="160" w:line="259" w:lineRule="auto"/>
              <w:jc w:val="center"/>
              <w:rPr>
                <w:lang w:val="en-SS"/>
              </w:rPr>
            </w:pPr>
            <w:r w:rsidRPr="00074D56">
              <w:rPr>
                <w:lang w:val="en-SS"/>
              </w:rPr>
              <w:t>Challenge</w:t>
            </w:r>
          </w:p>
        </w:tc>
        <w:tc>
          <w:tcPr>
            <w:tcW w:w="3100" w:type="pct"/>
            <w:hideMark/>
          </w:tcPr>
          <w:p w14:paraId="034CAE14" w14:textId="77777777" w:rsidR="00074D56" w:rsidRPr="00074D56" w:rsidRDefault="00074D56" w:rsidP="00F914D4">
            <w:pPr>
              <w:spacing w:after="160" w:line="259" w:lineRule="auto"/>
              <w:jc w:val="center"/>
              <w:cnfStyle w:val="100000000000" w:firstRow="1" w:lastRow="0" w:firstColumn="0" w:lastColumn="0" w:oddVBand="0" w:evenVBand="0" w:oddHBand="0" w:evenHBand="0" w:firstRowFirstColumn="0" w:firstRowLastColumn="0" w:lastRowFirstColumn="0" w:lastRowLastColumn="0"/>
              <w:rPr>
                <w:lang w:val="en-SS"/>
              </w:rPr>
            </w:pPr>
            <w:r w:rsidRPr="00074D56">
              <w:rPr>
                <w:lang w:val="en-SS"/>
              </w:rPr>
              <w:t>Mitigation</w:t>
            </w:r>
          </w:p>
        </w:tc>
      </w:tr>
      <w:tr w:rsidR="00074D56" w:rsidRPr="00074D56" w14:paraId="1A1FE5EF"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pct"/>
            <w:hideMark/>
          </w:tcPr>
          <w:p w14:paraId="4C12DA41" w14:textId="77777777" w:rsidR="00074D56" w:rsidRPr="00074D56" w:rsidRDefault="00074D56" w:rsidP="00074D56">
            <w:pPr>
              <w:spacing w:after="160" w:line="259" w:lineRule="auto"/>
              <w:rPr>
                <w:lang w:val="en-SS"/>
              </w:rPr>
            </w:pPr>
            <w:r w:rsidRPr="00074D56">
              <w:rPr>
                <w:lang w:val="en-SS"/>
              </w:rPr>
              <w:t>High mobility of children</w:t>
            </w:r>
          </w:p>
        </w:tc>
        <w:tc>
          <w:tcPr>
            <w:tcW w:w="3100" w:type="pct"/>
            <w:hideMark/>
          </w:tcPr>
          <w:p w14:paraId="0A4BD465"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Follow-up outreach &amp; community mentors</w:t>
            </w:r>
          </w:p>
        </w:tc>
      </w:tr>
      <w:tr w:rsidR="00074D56" w:rsidRPr="00074D56" w14:paraId="167C4647" w14:textId="77777777" w:rsidTr="00F914D4">
        <w:tc>
          <w:tcPr>
            <w:cnfStyle w:val="001000000000" w:firstRow="0" w:lastRow="0" w:firstColumn="1" w:lastColumn="0" w:oddVBand="0" w:evenVBand="0" w:oddHBand="0" w:evenHBand="0" w:firstRowFirstColumn="0" w:firstRowLastColumn="0" w:lastRowFirstColumn="0" w:lastRowLastColumn="0"/>
            <w:tcW w:w="1900" w:type="pct"/>
            <w:hideMark/>
          </w:tcPr>
          <w:p w14:paraId="54C4C0FD" w14:textId="77777777" w:rsidR="00074D56" w:rsidRPr="00074D56" w:rsidRDefault="00074D56" w:rsidP="00074D56">
            <w:pPr>
              <w:spacing w:after="160" w:line="259" w:lineRule="auto"/>
              <w:rPr>
                <w:lang w:val="en-SS"/>
              </w:rPr>
            </w:pPr>
            <w:r w:rsidRPr="00074D56">
              <w:rPr>
                <w:lang w:val="en-SS"/>
              </w:rPr>
              <w:t>Relapse to street life</w:t>
            </w:r>
          </w:p>
        </w:tc>
        <w:tc>
          <w:tcPr>
            <w:tcW w:w="3100" w:type="pct"/>
            <w:hideMark/>
          </w:tcPr>
          <w:p w14:paraId="1B2C8879"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 xml:space="preserve">Continuous </w:t>
            </w:r>
            <w:proofErr w:type="spellStart"/>
            <w:r w:rsidRPr="00074D56">
              <w:rPr>
                <w:lang w:val="en-SS"/>
              </w:rPr>
              <w:t>counseling</w:t>
            </w:r>
            <w:proofErr w:type="spellEnd"/>
          </w:p>
        </w:tc>
      </w:tr>
      <w:tr w:rsidR="00074D56" w:rsidRPr="00074D56" w14:paraId="32431EB2" w14:textId="77777777" w:rsidTr="00F9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pct"/>
            <w:hideMark/>
          </w:tcPr>
          <w:p w14:paraId="38A0CDBD" w14:textId="77777777" w:rsidR="00074D56" w:rsidRPr="00074D56" w:rsidRDefault="00074D56" w:rsidP="00074D56">
            <w:pPr>
              <w:spacing w:after="160" w:line="259" w:lineRule="auto"/>
              <w:rPr>
                <w:lang w:val="en-SS"/>
              </w:rPr>
            </w:pPr>
            <w:r w:rsidRPr="00074D56">
              <w:rPr>
                <w:lang w:val="en-SS"/>
              </w:rPr>
              <w:t>Poverty of families</w:t>
            </w:r>
          </w:p>
        </w:tc>
        <w:tc>
          <w:tcPr>
            <w:tcW w:w="3100" w:type="pct"/>
            <w:hideMark/>
          </w:tcPr>
          <w:p w14:paraId="0C018B21" w14:textId="77777777" w:rsidR="00074D56" w:rsidRPr="00074D56" w:rsidRDefault="00074D56" w:rsidP="00074D56">
            <w:pPr>
              <w:spacing w:after="160" w:line="259" w:lineRule="auto"/>
              <w:cnfStyle w:val="000000100000" w:firstRow="0" w:lastRow="0" w:firstColumn="0" w:lastColumn="0" w:oddVBand="0" w:evenVBand="0" w:oddHBand="1" w:evenHBand="0" w:firstRowFirstColumn="0" w:firstRowLastColumn="0" w:lastRowFirstColumn="0" w:lastRowLastColumn="0"/>
              <w:rPr>
                <w:lang w:val="en-SS"/>
              </w:rPr>
            </w:pPr>
            <w:r w:rsidRPr="00074D56">
              <w:rPr>
                <w:lang w:val="en-SS"/>
              </w:rPr>
              <w:t>Referral to livelihoods programs</w:t>
            </w:r>
          </w:p>
        </w:tc>
      </w:tr>
      <w:tr w:rsidR="00074D56" w:rsidRPr="00074D56" w14:paraId="6A1ACA4F" w14:textId="77777777" w:rsidTr="00F914D4">
        <w:tc>
          <w:tcPr>
            <w:cnfStyle w:val="001000000000" w:firstRow="0" w:lastRow="0" w:firstColumn="1" w:lastColumn="0" w:oddVBand="0" w:evenVBand="0" w:oddHBand="0" w:evenHBand="0" w:firstRowFirstColumn="0" w:firstRowLastColumn="0" w:lastRowFirstColumn="0" w:lastRowLastColumn="0"/>
            <w:tcW w:w="1900" w:type="pct"/>
            <w:hideMark/>
          </w:tcPr>
          <w:p w14:paraId="53FD64DC" w14:textId="77777777" w:rsidR="00074D56" w:rsidRPr="00074D56" w:rsidRDefault="00074D56" w:rsidP="00074D56">
            <w:pPr>
              <w:spacing w:after="160" w:line="259" w:lineRule="auto"/>
              <w:rPr>
                <w:lang w:val="en-SS"/>
              </w:rPr>
            </w:pPr>
            <w:r w:rsidRPr="00074D56">
              <w:rPr>
                <w:lang w:val="en-SS"/>
              </w:rPr>
              <w:t>Overcrowded schools</w:t>
            </w:r>
          </w:p>
        </w:tc>
        <w:tc>
          <w:tcPr>
            <w:tcW w:w="3100" w:type="pct"/>
            <w:hideMark/>
          </w:tcPr>
          <w:p w14:paraId="3B132FBA" w14:textId="77777777" w:rsidR="00074D56" w:rsidRPr="00074D56" w:rsidRDefault="00074D56" w:rsidP="00074D56">
            <w:pPr>
              <w:spacing w:after="160" w:line="259" w:lineRule="auto"/>
              <w:cnfStyle w:val="000000000000" w:firstRow="0" w:lastRow="0" w:firstColumn="0" w:lastColumn="0" w:oddVBand="0" w:evenVBand="0" w:oddHBand="0" w:evenHBand="0" w:firstRowFirstColumn="0" w:firstRowLastColumn="0" w:lastRowFirstColumn="0" w:lastRowLastColumn="0"/>
              <w:rPr>
                <w:lang w:val="en-SS"/>
              </w:rPr>
            </w:pPr>
            <w:r w:rsidRPr="00074D56">
              <w:rPr>
                <w:lang w:val="en-SS"/>
              </w:rPr>
              <w:t>Partnerships with community schools</w:t>
            </w:r>
          </w:p>
        </w:tc>
      </w:tr>
    </w:tbl>
    <w:p w14:paraId="20D02D71" w14:textId="77777777" w:rsidR="00074D56" w:rsidRPr="00074D56" w:rsidRDefault="00677030" w:rsidP="00074D56">
      <w:pPr>
        <w:rPr>
          <w:lang w:val="en-SS"/>
        </w:rPr>
      </w:pPr>
      <w:r>
        <w:rPr>
          <w:lang w:val="en-SS"/>
        </w:rPr>
        <w:pict w14:anchorId="64E66712">
          <v:rect id="_x0000_i1032" style="width:0;height:1.5pt" o:hralign="center" o:hrstd="t" o:hr="t" fillcolor="#a0a0a0" stroked="f"/>
        </w:pict>
      </w:r>
    </w:p>
    <w:p w14:paraId="6D6BFB60" w14:textId="77777777" w:rsidR="00074D56" w:rsidRPr="00074D56" w:rsidRDefault="00074D56" w:rsidP="00074D56">
      <w:pPr>
        <w:rPr>
          <w:b/>
          <w:bCs/>
          <w:lang w:val="en-SS"/>
        </w:rPr>
      </w:pPr>
      <w:r w:rsidRPr="00074D56">
        <w:rPr>
          <w:b/>
          <w:bCs/>
          <w:lang w:val="en-SS"/>
        </w:rPr>
        <w:t>8. Lessons Learned</w:t>
      </w:r>
    </w:p>
    <w:p w14:paraId="62977BF9" w14:textId="77777777" w:rsidR="00074D56" w:rsidRPr="00074D56" w:rsidRDefault="00074D56" w:rsidP="00074D56">
      <w:pPr>
        <w:numPr>
          <w:ilvl w:val="0"/>
          <w:numId w:val="6"/>
        </w:numPr>
        <w:rPr>
          <w:lang w:val="en-SS"/>
        </w:rPr>
      </w:pPr>
      <w:r w:rsidRPr="00074D56">
        <w:rPr>
          <w:lang w:val="en-SS"/>
        </w:rPr>
        <w:t>Education must be combined with psychosocial support.</w:t>
      </w:r>
    </w:p>
    <w:p w14:paraId="687BE116" w14:textId="77777777" w:rsidR="00074D56" w:rsidRPr="00074D56" w:rsidRDefault="00074D56" w:rsidP="00074D56">
      <w:pPr>
        <w:numPr>
          <w:ilvl w:val="0"/>
          <w:numId w:val="6"/>
        </w:numPr>
        <w:rPr>
          <w:lang w:val="en-SS"/>
        </w:rPr>
      </w:pPr>
      <w:r w:rsidRPr="00074D56">
        <w:rPr>
          <w:lang w:val="en-SS"/>
        </w:rPr>
        <w:t>Family reintegration increases sustainability.</w:t>
      </w:r>
    </w:p>
    <w:p w14:paraId="7376FCD4" w14:textId="77777777" w:rsidR="00074D56" w:rsidRPr="00074D56" w:rsidRDefault="00074D56" w:rsidP="00074D56">
      <w:pPr>
        <w:numPr>
          <w:ilvl w:val="0"/>
          <w:numId w:val="6"/>
        </w:numPr>
        <w:rPr>
          <w:lang w:val="en-SS"/>
        </w:rPr>
      </w:pPr>
      <w:r w:rsidRPr="00074D56">
        <w:rPr>
          <w:lang w:val="en-SS"/>
        </w:rPr>
        <w:t>Flexible learning models are critical in fragile contexts.</w:t>
      </w:r>
    </w:p>
    <w:p w14:paraId="36CE4A2D" w14:textId="77777777" w:rsidR="00074D56" w:rsidRPr="00074D56" w:rsidRDefault="00074D56" w:rsidP="00074D56">
      <w:pPr>
        <w:numPr>
          <w:ilvl w:val="0"/>
          <w:numId w:val="6"/>
        </w:numPr>
        <w:rPr>
          <w:lang w:val="en-SS"/>
        </w:rPr>
      </w:pPr>
      <w:r w:rsidRPr="00074D56">
        <w:rPr>
          <w:lang w:val="en-SS"/>
        </w:rPr>
        <w:t>Community engagement reduces dropout rates.</w:t>
      </w:r>
    </w:p>
    <w:p w14:paraId="23006F40" w14:textId="77777777" w:rsidR="00074D56" w:rsidRPr="00074D56" w:rsidRDefault="00677030" w:rsidP="00074D56">
      <w:pPr>
        <w:rPr>
          <w:lang w:val="en-SS"/>
        </w:rPr>
      </w:pPr>
      <w:r>
        <w:rPr>
          <w:lang w:val="en-SS"/>
        </w:rPr>
        <w:pict w14:anchorId="760D04CA">
          <v:rect id="_x0000_i1033" style="width:0;height:1.5pt" o:hralign="center" o:hrstd="t" o:hr="t" fillcolor="#a0a0a0" stroked="f"/>
        </w:pict>
      </w:r>
    </w:p>
    <w:p w14:paraId="62B8A7FD" w14:textId="77777777" w:rsidR="00074D56" w:rsidRPr="00074D56" w:rsidRDefault="00074D56" w:rsidP="00074D56">
      <w:pPr>
        <w:rPr>
          <w:b/>
          <w:bCs/>
          <w:lang w:val="en-SS"/>
        </w:rPr>
      </w:pPr>
      <w:r w:rsidRPr="00074D56">
        <w:rPr>
          <w:b/>
          <w:bCs/>
          <w:lang w:val="en-SS"/>
        </w:rPr>
        <w:t>9. Sustainability Strategy</w:t>
      </w:r>
    </w:p>
    <w:p w14:paraId="61118886" w14:textId="77777777" w:rsidR="00074D56" w:rsidRPr="00074D56" w:rsidRDefault="00074D56" w:rsidP="00074D56">
      <w:pPr>
        <w:numPr>
          <w:ilvl w:val="0"/>
          <w:numId w:val="7"/>
        </w:numPr>
        <w:rPr>
          <w:lang w:val="en-SS"/>
        </w:rPr>
      </w:pPr>
      <w:r w:rsidRPr="00074D56">
        <w:rPr>
          <w:lang w:val="en-SS"/>
        </w:rPr>
        <w:t xml:space="preserve">Strengthening links with local schools and </w:t>
      </w:r>
      <w:proofErr w:type="spellStart"/>
      <w:r w:rsidRPr="00074D56">
        <w:rPr>
          <w:lang w:val="en-SS"/>
        </w:rPr>
        <w:t>MoGEI</w:t>
      </w:r>
      <w:proofErr w:type="spellEnd"/>
    </w:p>
    <w:p w14:paraId="78AF60EE" w14:textId="77777777" w:rsidR="00074D56" w:rsidRPr="00074D56" w:rsidRDefault="00074D56" w:rsidP="00074D56">
      <w:pPr>
        <w:numPr>
          <w:ilvl w:val="0"/>
          <w:numId w:val="7"/>
        </w:numPr>
        <w:rPr>
          <w:lang w:val="en-SS"/>
        </w:rPr>
      </w:pPr>
      <w:r w:rsidRPr="00074D56">
        <w:rPr>
          <w:lang w:val="en-SS"/>
        </w:rPr>
        <w:t>Parent support groups established</w:t>
      </w:r>
    </w:p>
    <w:p w14:paraId="7B268C02" w14:textId="77777777" w:rsidR="00074D56" w:rsidRPr="00074D56" w:rsidRDefault="00074D56" w:rsidP="00074D56">
      <w:pPr>
        <w:numPr>
          <w:ilvl w:val="0"/>
          <w:numId w:val="7"/>
        </w:numPr>
        <w:rPr>
          <w:lang w:val="en-SS"/>
        </w:rPr>
      </w:pPr>
      <w:r w:rsidRPr="00074D56">
        <w:rPr>
          <w:lang w:val="en-SS"/>
        </w:rPr>
        <w:t>Peer mentorship clubs formed</w:t>
      </w:r>
    </w:p>
    <w:p w14:paraId="10D62B2E" w14:textId="77777777" w:rsidR="00074D56" w:rsidRPr="00074D56" w:rsidRDefault="00074D56" w:rsidP="00074D56">
      <w:pPr>
        <w:numPr>
          <w:ilvl w:val="0"/>
          <w:numId w:val="7"/>
        </w:numPr>
        <w:rPr>
          <w:lang w:val="en-SS"/>
        </w:rPr>
      </w:pPr>
      <w:r w:rsidRPr="00074D56">
        <w:rPr>
          <w:lang w:val="en-SS"/>
        </w:rPr>
        <w:t>Referral pathways to child protection networks</w:t>
      </w:r>
    </w:p>
    <w:p w14:paraId="03434055" w14:textId="77777777" w:rsidR="00074D56" w:rsidRPr="00074D56" w:rsidRDefault="00677030" w:rsidP="00074D56">
      <w:pPr>
        <w:rPr>
          <w:lang w:val="en-SS"/>
        </w:rPr>
      </w:pPr>
      <w:r>
        <w:rPr>
          <w:lang w:val="en-SS"/>
        </w:rPr>
        <w:pict w14:anchorId="6C7D9EC2">
          <v:rect id="_x0000_i1034" style="width:0;height:1.5pt" o:hralign="center" o:hrstd="t" o:hr="t" fillcolor="#a0a0a0" stroked="f"/>
        </w:pict>
      </w:r>
    </w:p>
    <w:p w14:paraId="4607AE55" w14:textId="77777777" w:rsidR="00074D56" w:rsidRPr="00074D56" w:rsidRDefault="00074D56" w:rsidP="00074D56">
      <w:pPr>
        <w:rPr>
          <w:b/>
          <w:bCs/>
          <w:lang w:val="en-SS"/>
        </w:rPr>
      </w:pPr>
      <w:r w:rsidRPr="00074D56">
        <w:rPr>
          <w:b/>
          <w:bCs/>
          <w:lang w:val="en-SS"/>
        </w:rPr>
        <w:lastRenderedPageBreak/>
        <w:t>10. Conclusion</w:t>
      </w:r>
    </w:p>
    <w:p w14:paraId="2FB7C83A" w14:textId="77777777" w:rsidR="00074D56" w:rsidRPr="00074D56" w:rsidRDefault="00074D56" w:rsidP="00F914D4">
      <w:pPr>
        <w:jc w:val="both"/>
        <w:rPr>
          <w:lang w:val="en-SS"/>
        </w:rPr>
      </w:pPr>
      <w:r w:rsidRPr="00074D56">
        <w:rPr>
          <w:lang w:val="en-SS"/>
        </w:rPr>
        <w:t>The project successfully transformed the lives of 200 vulnerable street children, shifting them from survival on the streets to structured learning environments. The initiative demonstrated that education remains one of the most powerful tools for peacebuilding, protection, and long-term resilience in South Sudan.</w:t>
      </w:r>
    </w:p>
    <w:p w14:paraId="38891F47" w14:textId="77777777" w:rsidR="00074D56" w:rsidRPr="00074D56" w:rsidRDefault="00677030" w:rsidP="00074D56">
      <w:pPr>
        <w:rPr>
          <w:lang w:val="en-SS"/>
        </w:rPr>
      </w:pPr>
      <w:r>
        <w:rPr>
          <w:lang w:val="en-SS"/>
        </w:rPr>
        <w:pict w14:anchorId="2A406F8A">
          <v:rect id="_x0000_i1035" style="width:0;height:1.5pt" o:hralign="center" o:hrstd="t" o:hr="t" fillcolor="#a0a0a0" stroked="f"/>
        </w:pict>
      </w:r>
    </w:p>
    <w:p w14:paraId="7F81C832" w14:textId="77777777" w:rsidR="00074D56" w:rsidRPr="00074D56" w:rsidRDefault="00074D56" w:rsidP="00074D56">
      <w:pPr>
        <w:rPr>
          <w:b/>
          <w:bCs/>
          <w:lang w:val="en-SS"/>
        </w:rPr>
      </w:pPr>
      <w:r w:rsidRPr="00074D56">
        <w:rPr>
          <w:b/>
          <w:bCs/>
          <w:lang w:val="en-SS"/>
        </w:rPr>
        <w:t>11. Donor Compliance &amp; Accountability</w:t>
      </w:r>
    </w:p>
    <w:p w14:paraId="30EA2B76" w14:textId="77777777" w:rsidR="00074D56" w:rsidRPr="00074D56" w:rsidRDefault="00074D56" w:rsidP="00074D56">
      <w:pPr>
        <w:numPr>
          <w:ilvl w:val="0"/>
          <w:numId w:val="8"/>
        </w:numPr>
        <w:rPr>
          <w:lang w:val="en-SS"/>
        </w:rPr>
      </w:pPr>
      <w:r w:rsidRPr="00074D56">
        <w:rPr>
          <w:lang w:val="en-SS"/>
        </w:rPr>
        <w:t>Beneficiary verification conducted</w:t>
      </w:r>
    </w:p>
    <w:p w14:paraId="22922D1A" w14:textId="77777777" w:rsidR="00074D56" w:rsidRPr="00074D56" w:rsidRDefault="00074D56" w:rsidP="00074D56">
      <w:pPr>
        <w:numPr>
          <w:ilvl w:val="0"/>
          <w:numId w:val="8"/>
        </w:numPr>
        <w:rPr>
          <w:lang w:val="en-SS"/>
        </w:rPr>
      </w:pPr>
      <w:r w:rsidRPr="00074D56">
        <w:rPr>
          <w:lang w:val="en-SS"/>
        </w:rPr>
        <w:t>Monitoring &amp; Evaluation framework applied</w:t>
      </w:r>
    </w:p>
    <w:p w14:paraId="5CD9131D" w14:textId="77777777" w:rsidR="00074D56" w:rsidRPr="00074D56" w:rsidRDefault="00074D56" w:rsidP="00074D56">
      <w:pPr>
        <w:numPr>
          <w:ilvl w:val="0"/>
          <w:numId w:val="8"/>
        </w:numPr>
        <w:rPr>
          <w:lang w:val="en-SS"/>
        </w:rPr>
      </w:pPr>
      <w:r w:rsidRPr="00074D56">
        <w:rPr>
          <w:lang w:val="en-SS"/>
        </w:rPr>
        <w:t>Financial and narrative reports submitted</w:t>
      </w:r>
    </w:p>
    <w:p w14:paraId="0EBF231E" w14:textId="77777777" w:rsidR="00074D56" w:rsidRPr="00074D56" w:rsidRDefault="00074D56" w:rsidP="00074D56">
      <w:pPr>
        <w:numPr>
          <w:ilvl w:val="0"/>
          <w:numId w:val="8"/>
        </w:numPr>
        <w:rPr>
          <w:lang w:val="en-SS"/>
        </w:rPr>
      </w:pPr>
      <w:r w:rsidRPr="00074D56">
        <w:rPr>
          <w:lang w:val="en-SS"/>
        </w:rPr>
        <w:t>Safeguarding and child protection policies enforced</w:t>
      </w:r>
    </w:p>
    <w:p w14:paraId="55B2F8BC" w14:textId="77777777" w:rsidR="00074D56" w:rsidRPr="00074D56" w:rsidRDefault="00677030" w:rsidP="00074D56">
      <w:pPr>
        <w:rPr>
          <w:lang w:val="en-SS"/>
        </w:rPr>
      </w:pPr>
      <w:r>
        <w:rPr>
          <w:lang w:val="en-SS"/>
        </w:rPr>
        <w:pict w14:anchorId="0503CCBD">
          <v:rect id="_x0000_i1036" style="width:0;height:1.5pt" o:hralign="center" o:hrstd="t" o:hr="t" fillcolor="#a0a0a0" stroked="f"/>
        </w:pict>
      </w:r>
    </w:p>
    <w:p w14:paraId="4DFD1F09" w14:textId="77777777" w:rsidR="00074D56" w:rsidRPr="00074D56" w:rsidRDefault="00074D56" w:rsidP="00074D56">
      <w:pPr>
        <w:rPr>
          <w:b/>
          <w:bCs/>
          <w:lang w:val="en-SS"/>
        </w:rPr>
      </w:pPr>
      <w:r w:rsidRPr="00074D56">
        <w:rPr>
          <w:b/>
          <w:bCs/>
          <w:lang w:val="en-SS"/>
        </w:rPr>
        <w:t>12. Recommendations</w:t>
      </w:r>
    </w:p>
    <w:p w14:paraId="029C74D7" w14:textId="77777777" w:rsidR="00074D56" w:rsidRPr="00074D56" w:rsidRDefault="00074D56" w:rsidP="00074D56">
      <w:pPr>
        <w:numPr>
          <w:ilvl w:val="0"/>
          <w:numId w:val="9"/>
        </w:numPr>
        <w:rPr>
          <w:lang w:val="en-SS"/>
        </w:rPr>
      </w:pPr>
      <w:r w:rsidRPr="00074D56">
        <w:rPr>
          <w:lang w:val="en-SS"/>
        </w:rPr>
        <w:t>Scale to additional counties (</w:t>
      </w:r>
      <w:proofErr w:type="spellStart"/>
      <w:r w:rsidRPr="00074D56">
        <w:rPr>
          <w:lang w:val="en-SS"/>
        </w:rPr>
        <w:t>Bor</w:t>
      </w:r>
      <w:proofErr w:type="spellEnd"/>
      <w:r w:rsidRPr="00074D56">
        <w:rPr>
          <w:lang w:val="en-SS"/>
        </w:rPr>
        <w:t>, Wau, Malakal)</w:t>
      </w:r>
    </w:p>
    <w:p w14:paraId="473B040B" w14:textId="77777777" w:rsidR="00074D56" w:rsidRPr="00074D56" w:rsidRDefault="00074D56" w:rsidP="00074D56">
      <w:pPr>
        <w:numPr>
          <w:ilvl w:val="0"/>
          <w:numId w:val="9"/>
        </w:numPr>
        <w:rPr>
          <w:lang w:val="en-SS"/>
        </w:rPr>
      </w:pPr>
      <w:r w:rsidRPr="00074D56">
        <w:rPr>
          <w:lang w:val="en-SS"/>
        </w:rPr>
        <w:t>Integrate school feeding</w:t>
      </w:r>
    </w:p>
    <w:p w14:paraId="3E16ECB8" w14:textId="77777777" w:rsidR="00074D56" w:rsidRPr="00074D56" w:rsidRDefault="00074D56" w:rsidP="00074D56">
      <w:pPr>
        <w:numPr>
          <w:ilvl w:val="0"/>
          <w:numId w:val="9"/>
        </w:numPr>
        <w:rPr>
          <w:lang w:val="en-SS"/>
        </w:rPr>
      </w:pPr>
      <w:r w:rsidRPr="00074D56">
        <w:rPr>
          <w:lang w:val="en-SS"/>
        </w:rPr>
        <w:t>Include vocational pathways for older youth</w:t>
      </w:r>
    </w:p>
    <w:p w14:paraId="48C1047C" w14:textId="77777777" w:rsidR="00074D56" w:rsidRDefault="00074D56" w:rsidP="00074D56">
      <w:pPr>
        <w:numPr>
          <w:ilvl w:val="0"/>
          <w:numId w:val="9"/>
        </w:numPr>
        <w:rPr>
          <w:lang w:val="en-SS"/>
        </w:rPr>
      </w:pPr>
      <w:r w:rsidRPr="00074D56">
        <w:rPr>
          <w:lang w:val="en-SS"/>
        </w:rPr>
        <w:t>Establish transitional shelters</w:t>
      </w:r>
    </w:p>
    <w:p w14:paraId="1580AAEB" w14:textId="77777777" w:rsidR="00F914D4" w:rsidRDefault="00F914D4" w:rsidP="00074D56">
      <w:pPr>
        <w:rPr>
          <w:b/>
          <w:bCs/>
          <w:lang w:val="en-SS"/>
        </w:rPr>
      </w:pPr>
    </w:p>
    <w:p w14:paraId="51960770" w14:textId="77777777" w:rsidR="00F914D4" w:rsidRDefault="00F914D4" w:rsidP="00074D56">
      <w:pPr>
        <w:rPr>
          <w:b/>
          <w:bCs/>
          <w:lang w:val="en-SS"/>
        </w:rPr>
      </w:pPr>
    </w:p>
    <w:p w14:paraId="6726775C" w14:textId="77777777" w:rsidR="00F914D4" w:rsidRDefault="00F914D4" w:rsidP="00074D56">
      <w:pPr>
        <w:rPr>
          <w:b/>
          <w:bCs/>
          <w:lang w:val="en-SS"/>
        </w:rPr>
      </w:pPr>
    </w:p>
    <w:p w14:paraId="14635DBF" w14:textId="77777777" w:rsidR="00F914D4" w:rsidRDefault="00F914D4" w:rsidP="00074D56">
      <w:pPr>
        <w:rPr>
          <w:b/>
          <w:bCs/>
          <w:lang w:val="en-SS"/>
        </w:rPr>
      </w:pPr>
    </w:p>
    <w:p w14:paraId="5E964199" w14:textId="77777777" w:rsidR="00F914D4" w:rsidRDefault="00F914D4" w:rsidP="00074D56">
      <w:pPr>
        <w:rPr>
          <w:b/>
          <w:bCs/>
          <w:lang w:val="en-SS"/>
        </w:rPr>
      </w:pPr>
    </w:p>
    <w:p w14:paraId="7B148CF1" w14:textId="77777777" w:rsidR="00F914D4" w:rsidRDefault="00F914D4" w:rsidP="00074D56">
      <w:pPr>
        <w:rPr>
          <w:b/>
          <w:bCs/>
          <w:lang w:val="en-SS"/>
        </w:rPr>
      </w:pPr>
    </w:p>
    <w:p w14:paraId="079F6085" w14:textId="77777777" w:rsidR="00F914D4" w:rsidRDefault="00F914D4" w:rsidP="00074D56">
      <w:pPr>
        <w:rPr>
          <w:b/>
          <w:bCs/>
          <w:lang w:val="en-SS"/>
        </w:rPr>
      </w:pPr>
    </w:p>
    <w:p w14:paraId="11CED2DD" w14:textId="77777777" w:rsidR="00F914D4" w:rsidRDefault="00F914D4" w:rsidP="00074D56">
      <w:pPr>
        <w:rPr>
          <w:b/>
          <w:bCs/>
          <w:lang w:val="en-SS"/>
        </w:rPr>
      </w:pPr>
    </w:p>
    <w:p w14:paraId="23EE263F" w14:textId="341AF2C4" w:rsidR="00F914D4" w:rsidRDefault="00F914D4" w:rsidP="00074D56">
      <w:pPr>
        <w:rPr>
          <w:b/>
          <w:bCs/>
          <w:lang w:val="en-SS"/>
        </w:rPr>
      </w:pPr>
    </w:p>
    <w:p w14:paraId="08E01555" w14:textId="179F2656" w:rsidR="00F914D4" w:rsidRDefault="00F914D4" w:rsidP="00074D56">
      <w:pPr>
        <w:rPr>
          <w:b/>
          <w:bCs/>
          <w:lang w:val="en-SS"/>
        </w:rPr>
      </w:pPr>
    </w:p>
    <w:p w14:paraId="4F8E7D85" w14:textId="77777777" w:rsidR="00F914D4" w:rsidRDefault="00F914D4" w:rsidP="00074D56">
      <w:pPr>
        <w:rPr>
          <w:b/>
          <w:bCs/>
          <w:lang w:val="en-SS"/>
        </w:rPr>
      </w:pPr>
    </w:p>
    <w:p w14:paraId="1D6DCCA0" w14:textId="77777777" w:rsidR="00F914D4" w:rsidRDefault="00F914D4" w:rsidP="00074D56">
      <w:pPr>
        <w:rPr>
          <w:b/>
          <w:bCs/>
          <w:lang w:val="en-SS"/>
        </w:rPr>
      </w:pPr>
    </w:p>
    <w:p w14:paraId="5DF55257" w14:textId="32F7CE0C" w:rsidR="00074D56" w:rsidRPr="00074D56" w:rsidRDefault="00F914D4" w:rsidP="00074D56">
      <w:pPr>
        <w:rPr>
          <w:lang w:val="en-SS"/>
        </w:rPr>
      </w:pPr>
      <w:r>
        <w:rPr>
          <w:b/>
          <w:bCs/>
          <w:lang w:val="en-GB"/>
        </w:rPr>
        <w:t xml:space="preserve">Annex: </w:t>
      </w:r>
      <w:r w:rsidR="00074D56" w:rsidRPr="00074D56">
        <w:rPr>
          <w:b/>
          <w:bCs/>
          <w:lang w:val="en-SS"/>
        </w:rPr>
        <w:t>Beneficiary Success Stories</w:t>
      </w:r>
      <w:r w:rsidR="00074D56" w:rsidRPr="00074D56">
        <w:rPr>
          <w:lang w:val="en-SS"/>
        </w:rPr>
        <w:t xml:space="preserve"> </w:t>
      </w:r>
    </w:p>
    <w:p w14:paraId="2764CD11" w14:textId="77777777" w:rsidR="00074D56" w:rsidRPr="00074D56" w:rsidRDefault="00677030" w:rsidP="00074D56">
      <w:pPr>
        <w:rPr>
          <w:lang w:val="en-SS"/>
        </w:rPr>
      </w:pPr>
      <w:r>
        <w:rPr>
          <w:lang w:val="en-SS"/>
        </w:rPr>
        <w:pict w14:anchorId="1FD9D408">
          <v:rect id="_x0000_i1037" style="width:0;height:1.5pt" o:hralign="center" o:hrstd="t" o:hr="t" fillcolor="#a0a0a0" stroked="f"/>
        </w:pict>
      </w:r>
    </w:p>
    <w:p w14:paraId="611BC982" w14:textId="77777777" w:rsidR="00074D56" w:rsidRPr="00074D56" w:rsidRDefault="00074D56" w:rsidP="00074D56">
      <w:pPr>
        <w:rPr>
          <w:b/>
          <w:bCs/>
          <w:lang w:val="en-SS"/>
        </w:rPr>
      </w:pPr>
      <w:r w:rsidRPr="00074D56">
        <w:rPr>
          <w:b/>
          <w:bCs/>
          <w:lang w:val="en-SS"/>
        </w:rPr>
        <w:t>1. From Street Life to the Classroom</w:t>
      </w:r>
    </w:p>
    <w:p w14:paraId="020E733F" w14:textId="77777777" w:rsidR="00074D56" w:rsidRPr="00074D56" w:rsidRDefault="00074D56" w:rsidP="00074D56">
      <w:pPr>
        <w:rPr>
          <w:lang w:val="en-SS"/>
        </w:rPr>
      </w:pPr>
      <w:r w:rsidRPr="00074D56">
        <w:rPr>
          <w:b/>
          <w:bCs/>
          <w:lang w:val="en-SS"/>
        </w:rPr>
        <w:lastRenderedPageBreak/>
        <w:t>Age:</w:t>
      </w:r>
      <w:r w:rsidRPr="00074D56">
        <w:rPr>
          <w:lang w:val="en-SS"/>
        </w:rPr>
        <w:t xml:space="preserve"> 14 | </w:t>
      </w:r>
      <w:r w:rsidRPr="00074D56">
        <w:rPr>
          <w:b/>
          <w:bCs/>
          <w:lang w:val="en-SS"/>
        </w:rPr>
        <w:t>Location:</w:t>
      </w:r>
      <w:r w:rsidRPr="00074D56">
        <w:rPr>
          <w:lang w:val="en-SS"/>
        </w:rPr>
        <w:t xml:space="preserve"> Juba</w:t>
      </w:r>
    </w:p>
    <w:p w14:paraId="7F67E464" w14:textId="77777777" w:rsidR="00074D56" w:rsidRPr="00074D56" w:rsidRDefault="00074D56" w:rsidP="00074D56">
      <w:pPr>
        <w:rPr>
          <w:lang w:val="en-SS"/>
        </w:rPr>
      </w:pPr>
      <w:r w:rsidRPr="00074D56">
        <w:rPr>
          <w:lang w:val="en-SS"/>
        </w:rPr>
        <w:t>Before joining the project, this boy spent his days collecting scrap metal at the market to survive. He had never attended school and often slept outdoors. He struggled with reading and felt ashamed to speak in public.</w:t>
      </w:r>
    </w:p>
    <w:p w14:paraId="4FB1CC7C" w14:textId="77777777" w:rsidR="00074D56" w:rsidRPr="00074D56" w:rsidRDefault="00074D56" w:rsidP="00074D56">
      <w:pPr>
        <w:rPr>
          <w:lang w:val="en-SS"/>
        </w:rPr>
      </w:pPr>
      <w:r w:rsidRPr="00074D56">
        <w:rPr>
          <w:lang w:val="en-SS"/>
        </w:rPr>
        <w:t xml:space="preserve">Through the </w:t>
      </w:r>
      <w:r w:rsidRPr="00074D56">
        <w:rPr>
          <w:i/>
          <w:iCs/>
          <w:lang w:val="en-SS"/>
        </w:rPr>
        <w:t>Educate 200 Street Children</w:t>
      </w:r>
      <w:r w:rsidRPr="00074D56">
        <w:rPr>
          <w:lang w:val="en-SS"/>
        </w:rPr>
        <w:t xml:space="preserve"> project, he enrolled in accelerated learning classes and received a school kit. After six months, he could read simple English sentences and perform basic mathematics.</w:t>
      </w:r>
    </w:p>
    <w:p w14:paraId="72FEA110" w14:textId="77777777" w:rsidR="00074D56" w:rsidRPr="00074D56" w:rsidRDefault="00074D56" w:rsidP="00074D56">
      <w:pPr>
        <w:rPr>
          <w:lang w:val="en-SS"/>
        </w:rPr>
      </w:pPr>
      <w:r w:rsidRPr="00074D56">
        <w:rPr>
          <w:lang w:val="en-SS"/>
        </w:rPr>
        <w:t>Today, he attends a local primary school and dreams of becoming a teacher.</w:t>
      </w:r>
    </w:p>
    <w:p w14:paraId="2D75D1DC" w14:textId="77777777" w:rsidR="00074D56" w:rsidRPr="00074D56" w:rsidRDefault="00074D56" w:rsidP="00074D56">
      <w:pPr>
        <w:rPr>
          <w:lang w:val="en-SS"/>
        </w:rPr>
      </w:pPr>
      <w:r w:rsidRPr="00074D56">
        <w:rPr>
          <w:i/>
          <w:iCs/>
          <w:lang w:val="en-SS"/>
        </w:rPr>
        <w:t>“I feel like I have a future now. I am no longer afraid to hold a book.”</w:t>
      </w:r>
    </w:p>
    <w:p w14:paraId="1C009FE5" w14:textId="77777777" w:rsidR="00074D56" w:rsidRPr="00074D56" w:rsidRDefault="00677030" w:rsidP="00074D56">
      <w:pPr>
        <w:rPr>
          <w:lang w:val="en-SS"/>
        </w:rPr>
      </w:pPr>
      <w:r>
        <w:rPr>
          <w:lang w:val="en-SS"/>
        </w:rPr>
        <w:pict w14:anchorId="02A80BBB">
          <v:rect id="_x0000_i1038" style="width:0;height:1.5pt" o:hralign="center" o:hrstd="t" o:hr="t" fillcolor="#a0a0a0" stroked="f"/>
        </w:pict>
      </w:r>
    </w:p>
    <w:p w14:paraId="5F02C5CB" w14:textId="77777777" w:rsidR="00074D56" w:rsidRPr="00074D56" w:rsidRDefault="00074D56" w:rsidP="00074D56">
      <w:pPr>
        <w:rPr>
          <w:b/>
          <w:bCs/>
          <w:lang w:val="en-SS"/>
        </w:rPr>
      </w:pPr>
      <w:r w:rsidRPr="00074D56">
        <w:rPr>
          <w:b/>
          <w:bCs/>
          <w:lang w:val="en-SS"/>
        </w:rPr>
        <w:t>2. Reunited with Family and Back in School</w:t>
      </w:r>
    </w:p>
    <w:p w14:paraId="086AE008" w14:textId="77777777" w:rsidR="00074D56" w:rsidRPr="00074D56" w:rsidRDefault="00074D56" w:rsidP="00074D56">
      <w:pPr>
        <w:rPr>
          <w:lang w:val="en-SS"/>
        </w:rPr>
      </w:pPr>
      <w:r w:rsidRPr="00074D56">
        <w:rPr>
          <w:b/>
          <w:bCs/>
          <w:lang w:val="en-SS"/>
        </w:rPr>
        <w:t>Age:</w:t>
      </w:r>
      <w:r w:rsidRPr="00074D56">
        <w:rPr>
          <w:lang w:val="en-SS"/>
        </w:rPr>
        <w:t xml:space="preserve"> 12 | </w:t>
      </w:r>
      <w:r w:rsidRPr="00074D56">
        <w:rPr>
          <w:b/>
          <w:bCs/>
          <w:lang w:val="en-SS"/>
        </w:rPr>
        <w:t>Location:</w:t>
      </w:r>
      <w:r w:rsidRPr="00074D56">
        <w:rPr>
          <w:lang w:val="en-SS"/>
        </w:rPr>
        <w:t xml:space="preserve"> Juba</w:t>
      </w:r>
    </w:p>
    <w:p w14:paraId="072139DF" w14:textId="77777777" w:rsidR="00074D56" w:rsidRPr="00074D56" w:rsidRDefault="00074D56" w:rsidP="00074D56">
      <w:pPr>
        <w:rPr>
          <w:lang w:val="en-SS"/>
        </w:rPr>
      </w:pPr>
      <w:r w:rsidRPr="00074D56">
        <w:rPr>
          <w:lang w:val="en-SS"/>
        </w:rPr>
        <w:t>This girl became separated from her family during displacement and ended up living on the streets for nearly two years. She was exposed to harassment and had lost all hope of returning to school.</w:t>
      </w:r>
    </w:p>
    <w:p w14:paraId="20B5E4E0" w14:textId="77777777" w:rsidR="00074D56" w:rsidRPr="00074D56" w:rsidRDefault="00074D56" w:rsidP="00074D56">
      <w:pPr>
        <w:rPr>
          <w:lang w:val="en-SS"/>
        </w:rPr>
      </w:pPr>
      <w:r w:rsidRPr="00074D56">
        <w:rPr>
          <w:lang w:val="en-SS"/>
        </w:rPr>
        <w:t xml:space="preserve">Project social workers traced her relatives and facilitated family reunification. She received </w:t>
      </w:r>
      <w:proofErr w:type="spellStart"/>
      <w:r w:rsidRPr="00074D56">
        <w:rPr>
          <w:lang w:val="en-SS"/>
        </w:rPr>
        <w:t>counseling</w:t>
      </w:r>
      <w:proofErr w:type="spellEnd"/>
      <w:r w:rsidRPr="00074D56">
        <w:rPr>
          <w:lang w:val="en-SS"/>
        </w:rPr>
        <w:t xml:space="preserve"> and enrolled in a community school.</w:t>
      </w:r>
    </w:p>
    <w:p w14:paraId="7D1A1613" w14:textId="77777777" w:rsidR="00074D56" w:rsidRPr="00074D56" w:rsidRDefault="00074D56" w:rsidP="00074D56">
      <w:pPr>
        <w:rPr>
          <w:lang w:val="en-SS"/>
        </w:rPr>
      </w:pPr>
      <w:r w:rsidRPr="00074D56">
        <w:rPr>
          <w:lang w:val="en-SS"/>
        </w:rPr>
        <w:t>She is now living with her aunt and consistently ranks among the top students in her class.</w:t>
      </w:r>
    </w:p>
    <w:p w14:paraId="6CCDD9A6" w14:textId="77777777" w:rsidR="00074D56" w:rsidRPr="00074D56" w:rsidRDefault="00074D56" w:rsidP="00074D56">
      <w:pPr>
        <w:rPr>
          <w:lang w:val="en-SS"/>
        </w:rPr>
      </w:pPr>
      <w:r w:rsidRPr="00074D56">
        <w:rPr>
          <w:i/>
          <w:iCs/>
          <w:lang w:val="en-SS"/>
        </w:rPr>
        <w:t>“I used to think no one cared. Now I know I belong somewhere.”</w:t>
      </w:r>
    </w:p>
    <w:p w14:paraId="3023B429" w14:textId="77777777" w:rsidR="00074D56" w:rsidRPr="00074D56" w:rsidRDefault="00677030" w:rsidP="00074D56">
      <w:pPr>
        <w:rPr>
          <w:lang w:val="en-SS"/>
        </w:rPr>
      </w:pPr>
      <w:r>
        <w:rPr>
          <w:lang w:val="en-SS"/>
        </w:rPr>
        <w:pict w14:anchorId="03D6A9BA">
          <v:rect id="_x0000_i1039" style="width:0;height:1.5pt" o:hralign="center" o:hrstd="t" o:hr="t" fillcolor="#a0a0a0" stroked="f"/>
        </w:pict>
      </w:r>
    </w:p>
    <w:p w14:paraId="64C3504D" w14:textId="77777777" w:rsidR="00074D56" w:rsidRPr="00074D56" w:rsidRDefault="00074D56" w:rsidP="00074D56">
      <w:pPr>
        <w:rPr>
          <w:b/>
          <w:bCs/>
          <w:lang w:val="en-SS"/>
        </w:rPr>
      </w:pPr>
      <w:r w:rsidRPr="00074D56">
        <w:rPr>
          <w:b/>
          <w:bCs/>
          <w:lang w:val="en-SS"/>
        </w:rPr>
        <w:t>3. From Begging to Leadership</w:t>
      </w:r>
    </w:p>
    <w:p w14:paraId="33EC77C9" w14:textId="77777777" w:rsidR="00074D56" w:rsidRPr="00074D56" w:rsidRDefault="00074D56" w:rsidP="00074D56">
      <w:pPr>
        <w:rPr>
          <w:lang w:val="en-SS"/>
        </w:rPr>
      </w:pPr>
      <w:r w:rsidRPr="00074D56">
        <w:rPr>
          <w:b/>
          <w:bCs/>
          <w:lang w:val="en-SS"/>
        </w:rPr>
        <w:t>Age:</w:t>
      </w:r>
      <w:r w:rsidRPr="00074D56">
        <w:rPr>
          <w:lang w:val="en-SS"/>
        </w:rPr>
        <w:t xml:space="preserve"> 16 | </w:t>
      </w:r>
      <w:r w:rsidRPr="00074D56">
        <w:rPr>
          <w:b/>
          <w:bCs/>
          <w:lang w:val="en-SS"/>
        </w:rPr>
        <w:t>Location:</w:t>
      </w:r>
      <w:r w:rsidRPr="00074D56">
        <w:rPr>
          <w:lang w:val="en-SS"/>
        </w:rPr>
        <w:t xml:space="preserve"> Juba</w:t>
      </w:r>
    </w:p>
    <w:p w14:paraId="11BC1D62" w14:textId="77777777" w:rsidR="00074D56" w:rsidRPr="00074D56" w:rsidRDefault="00074D56" w:rsidP="00074D56">
      <w:pPr>
        <w:rPr>
          <w:lang w:val="en-SS"/>
        </w:rPr>
      </w:pPr>
      <w:r w:rsidRPr="00074D56">
        <w:rPr>
          <w:lang w:val="en-SS"/>
        </w:rPr>
        <w:t xml:space="preserve">This boy survived by begging and doing casual </w:t>
      </w:r>
      <w:proofErr w:type="spellStart"/>
      <w:r w:rsidRPr="00074D56">
        <w:rPr>
          <w:lang w:val="en-SS"/>
        </w:rPr>
        <w:t>labor</w:t>
      </w:r>
      <w:proofErr w:type="spellEnd"/>
      <w:r w:rsidRPr="00074D56">
        <w:rPr>
          <w:lang w:val="en-SS"/>
        </w:rPr>
        <w:t xml:space="preserve">. He had developed aggressive </w:t>
      </w:r>
      <w:proofErr w:type="spellStart"/>
      <w:r w:rsidRPr="00074D56">
        <w:rPr>
          <w:lang w:val="en-SS"/>
        </w:rPr>
        <w:t>behavior</w:t>
      </w:r>
      <w:proofErr w:type="spellEnd"/>
      <w:r w:rsidRPr="00074D56">
        <w:rPr>
          <w:lang w:val="en-SS"/>
        </w:rPr>
        <w:t xml:space="preserve"> and avoided adults due to past abuse.</w:t>
      </w:r>
    </w:p>
    <w:p w14:paraId="78BFF763" w14:textId="77777777" w:rsidR="00074D56" w:rsidRPr="00074D56" w:rsidRDefault="00074D56" w:rsidP="00074D56">
      <w:pPr>
        <w:rPr>
          <w:lang w:val="en-SS"/>
        </w:rPr>
      </w:pPr>
      <w:r w:rsidRPr="00074D56">
        <w:rPr>
          <w:lang w:val="en-SS"/>
        </w:rPr>
        <w:t xml:space="preserve">Through life skills sessions and psychosocial support, he gradually regained trust and confidence. He now serves as a </w:t>
      </w:r>
      <w:r w:rsidRPr="00074D56">
        <w:rPr>
          <w:b/>
          <w:bCs/>
          <w:lang w:val="en-SS"/>
        </w:rPr>
        <w:t>peer mentor</w:t>
      </w:r>
      <w:r w:rsidRPr="00074D56">
        <w:rPr>
          <w:lang w:val="en-SS"/>
        </w:rPr>
        <w:t>, helping younger children attend classes and follow school rules.</w:t>
      </w:r>
    </w:p>
    <w:p w14:paraId="77829968" w14:textId="77777777" w:rsidR="00074D56" w:rsidRPr="00074D56" w:rsidRDefault="00074D56" w:rsidP="00074D56">
      <w:pPr>
        <w:rPr>
          <w:lang w:val="en-SS"/>
        </w:rPr>
      </w:pPr>
      <w:r w:rsidRPr="00074D56">
        <w:rPr>
          <w:i/>
          <w:iCs/>
          <w:lang w:val="en-SS"/>
        </w:rPr>
        <w:t>“I help others because someone helped me.”</w:t>
      </w:r>
    </w:p>
    <w:p w14:paraId="68442224" w14:textId="77777777" w:rsidR="00074D56" w:rsidRPr="00074D56" w:rsidRDefault="00677030" w:rsidP="00074D56">
      <w:pPr>
        <w:rPr>
          <w:lang w:val="en-SS"/>
        </w:rPr>
      </w:pPr>
      <w:r>
        <w:rPr>
          <w:lang w:val="en-SS"/>
        </w:rPr>
        <w:pict w14:anchorId="5D39FF2A">
          <v:rect id="_x0000_i1040" style="width:0;height:1.5pt" o:hralign="center" o:hrstd="t" o:hr="t" fillcolor="#a0a0a0" stroked="f"/>
        </w:pict>
      </w:r>
    </w:p>
    <w:p w14:paraId="18DEA68F" w14:textId="77777777" w:rsidR="00074D56" w:rsidRPr="00074D56" w:rsidRDefault="00074D56" w:rsidP="00074D56">
      <w:pPr>
        <w:rPr>
          <w:b/>
          <w:bCs/>
          <w:lang w:val="en-SS"/>
        </w:rPr>
      </w:pPr>
      <w:r w:rsidRPr="00074D56">
        <w:rPr>
          <w:b/>
          <w:bCs/>
          <w:lang w:val="en-SS"/>
        </w:rPr>
        <w:t>4. A Mother’s Perspective</w:t>
      </w:r>
    </w:p>
    <w:p w14:paraId="30A86982" w14:textId="77777777" w:rsidR="00074D56" w:rsidRPr="00074D56" w:rsidRDefault="00074D56" w:rsidP="00074D56">
      <w:pPr>
        <w:rPr>
          <w:lang w:val="en-SS"/>
        </w:rPr>
      </w:pPr>
      <w:r w:rsidRPr="00074D56">
        <w:rPr>
          <w:b/>
          <w:bCs/>
          <w:lang w:val="en-SS"/>
        </w:rPr>
        <w:t>Caregiver of 10-year-old beneficiary</w:t>
      </w:r>
    </w:p>
    <w:p w14:paraId="47E4647C" w14:textId="374962D8" w:rsidR="00074D56" w:rsidRPr="00074D56" w:rsidRDefault="00074D56" w:rsidP="00074D56">
      <w:pPr>
        <w:rPr>
          <w:lang w:val="en-SS"/>
        </w:rPr>
      </w:pPr>
      <w:r w:rsidRPr="00074D56">
        <w:rPr>
          <w:i/>
          <w:iCs/>
          <w:lang w:val="en-SS"/>
        </w:rPr>
        <w:t xml:space="preserve">“My child had left home and refused to listen to me. Since joining this program, he </w:t>
      </w:r>
      <w:r>
        <w:rPr>
          <w:i/>
          <w:iCs/>
          <w:lang w:val="en-SS"/>
        </w:rPr>
        <w:t>has been</w:t>
      </w:r>
      <w:r w:rsidRPr="00074D56">
        <w:rPr>
          <w:i/>
          <w:iCs/>
          <w:lang w:val="en-SS"/>
        </w:rPr>
        <w:t xml:space="preserve"> calm, respectful, and goes to school every morning. This project saved my family.”</w:t>
      </w:r>
    </w:p>
    <w:p w14:paraId="1FEFD519" w14:textId="77777777" w:rsidR="00074D56" w:rsidRPr="00074D56" w:rsidRDefault="00677030" w:rsidP="00074D56">
      <w:pPr>
        <w:rPr>
          <w:lang w:val="en-SS"/>
        </w:rPr>
      </w:pPr>
      <w:r>
        <w:rPr>
          <w:lang w:val="en-SS"/>
        </w:rPr>
        <w:pict w14:anchorId="14FEE0BE">
          <v:rect id="_x0000_i1041" style="width:0;height:1.5pt" o:hralign="center" o:hrstd="t" o:hr="t" fillcolor="#a0a0a0" stroked="f"/>
        </w:pict>
      </w:r>
    </w:p>
    <w:p w14:paraId="4ECED0B6" w14:textId="77777777" w:rsidR="00074D56" w:rsidRPr="00074D56" w:rsidRDefault="00074D56" w:rsidP="00074D56">
      <w:pPr>
        <w:rPr>
          <w:b/>
          <w:bCs/>
          <w:lang w:val="en-SS"/>
        </w:rPr>
      </w:pPr>
      <w:r w:rsidRPr="00074D56">
        <w:rPr>
          <w:b/>
          <w:bCs/>
          <w:lang w:val="en-SS"/>
        </w:rPr>
        <w:t>Key Impact Across Stories</w:t>
      </w:r>
    </w:p>
    <w:p w14:paraId="6F29AB88" w14:textId="77777777" w:rsidR="00074D56" w:rsidRPr="00074D56" w:rsidRDefault="00074D56" w:rsidP="00074D56">
      <w:pPr>
        <w:numPr>
          <w:ilvl w:val="0"/>
          <w:numId w:val="12"/>
        </w:numPr>
        <w:rPr>
          <w:lang w:val="en-SS"/>
        </w:rPr>
      </w:pPr>
      <w:r w:rsidRPr="00074D56">
        <w:rPr>
          <w:lang w:val="en-SS"/>
        </w:rPr>
        <w:t>Restored access to education</w:t>
      </w:r>
    </w:p>
    <w:p w14:paraId="2CA6834F" w14:textId="77777777" w:rsidR="00074D56" w:rsidRPr="00074D56" w:rsidRDefault="00074D56" w:rsidP="00074D56">
      <w:pPr>
        <w:numPr>
          <w:ilvl w:val="0"/>
          <w:numId w:val="12"/>
        </w:numPr>
        <w:rPr>
          <w:lang w:val="en-SS"/>
        </w:rPr>
      </w:pPr>
      <w:r w:rsidRPr="00074D56">
        <w:rPr>
          <w:lang w:val="en-SS"/>
        </w:rPr>
        <w:lastRenderedPageBreak/>
        <w:t xml:space="preserve">Improved self-esteem and </w:t>
      </w:r>
      <w:proofErr w:type="spellStart"/>
      <w:r w:rsidRPr="00074D56">
        <w:rPr>
          <w:lang w:val="en-SS"/>
        </w:rPr>
        <w:t>behavior</w:t>
      </w:r>
      <w:proofErr w:type="spellEnd"/>
    </w:p>
    <w:p w14:paraId="0B082DC4" w14:textId="77777777" w:rsidR="00074D56" w:rsidRPr="00074D56" w:rsidRDefault="00074D56" w:rsidP="00074D56">
      <w:pPr>
        <w:numPr>
          <w:ilvl w:val="0"/>
          <w:numId w:val="12"/>
        </w:numPr>
        <w:rPr>
          <w:lang w:val="en-SS"/>
        </w:rPr>
      </w:pPr>
      <w:r w:rsidRPr="00074D56">
        <w:rPr>
          <w:lang w:val="en-SS"/>
        </w:rPr>
        <w:t>Family reintegration</w:t>
      </w:r>
    </w:p>
    <w:p w14:paraId="53D0774B" w14:textId="77777777" w:rsidR="00074D56" w:rsidRPr="00074D56" w:rsidRDefault="00074D56" w:rsidP="00074D56">
      <w:pPr>
        <w:numPr>
          <w:ilvl w:val="0"/>
          <w:numId w:val="12"/>
        </w:numPr>
        <w:rPr>
          <w:lang w:val="en-SS"/>
        </w:rPr>
      </w:pPr>
      <w:r w:rsidRPr="00074D56">
        <w:rPr>
          <w:lang w:val="en-SS"/>
        </w:rPr>
        <w:t>Reduced exposure to street risks</w:t>
      </w:r>
    </w:p>
    <w:p w14:paraId="7F7D4FD5" w14:textId="77777777" w:rsidR="00074D56" w:rsidRPr="00074D56" w:rsidRDefault="00074D56" w:rsidP="00074D56">
      <w:pPr>
        <w:numPr>
          <w:ilvl w:val="0"/>
          <w:numId w:val="12"/>
        </w:numPr>
        <w:rPr>
          <w:lang w:val="en-SS"/>
        </w:rPr>
      </w:pPr>
      <w:r w:rsidRPr="00074D56">
        <w:rPr>
          <w:lang w:val="en-SS"/>
        </w:rPr>
        <w:t>Stronger community bonds</w:t>
      </w:r>
    </w:p>
    <w:p w14:paraId="056CAB8C" w14:textId="77777777" w:rsidR="00074D56" w:rsidRPr="00074D56" w:rsidRDefault="00677030" w:rsidP="00074D56">
      <w:pPr>
        <w:rPr>
          <w:lang w:val="en-SS"/>
        </w:rPr>
      </w:pPr>
      <w:r>
        <w:rPr>
          <w:lang w:val="en-SS"/>
        </w:rPr>
        <w:pict w14:anchorId="11009232">
          <v:rect id="_x0000_i1042" style="width:0;height:1.5pt" o:hralign="center" o:hrstd="t" o:hr="t" fillcolor="#a0a0a0" stroked="f"/>
        </w:pict>
      </w:r>
    </w:p>
    <w:p w14:paraId="49C25FDE" w14:textId="77777777" w:rsidR="00074D56" w:rsidRPr="00074D56" w:rsidRDefault="00074D56" w:rsidP="00074D56">
      <w:pPr>
        <w:rPr>
          <w:lang w:val="en-SS"/>
        </w:rPr>
      </w:pPr>
    </w:p>
    <w:sectPr w:rsidR="00074D56" w:rsidRPr="00074D56">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1B09" w14:textId="77777777" w:rsidR="00F914D4" w:rsidRDefault="00F914D4" w:rsidP="00F914D4">
      <w:pPr>
        <w:spacing w:after="0" w:line="240" w:lineRule="auto"/>
      </w:pPr>
      <w:r>
        <w:separator/>
      </w:r>
    </w:p>
  </w:endnote>
  <w:endnote w:type="continuationSeparator" w:id="0">
    <w:p w14:paraId="5664A7B2" w14:textId="77777777" w:rsidR="00F914D4" w:rsidRDefault="00F914D4" w:rsidP="00F9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66894"/>
      <w:docPartObj>
        <w:docPartGallery w:val="Page Numbers (Bottom of Page)"/>
        <w:docPartUnique/>
      </w:docPartObj>
    </w:sdtPr>
    <w:sdtEndPr>
      <w:rPr>
        <w:color w:val="7F7F7F" w:themeColor="background1" w:themeShade="7F"/>
        <w:spacing w:val="60"/>
      </w:rPr>
    </w:sdtEndPr>
    <w:sdtContent>
      <w:p w14:paraId="662FF08A" w14:textId="23D8539E" w:rsidR="00F914D4" w:rsidRDefault="00F914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202FC9" w14:textId="77777777" w:rsidR="00F914D4" w:rsidRDefault="00F9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A5A5" w14:textId="77777777" w:rsidR="00F914D4" w:rsidRDefault="00F914D4" w:rsidP="00F914D4">
      <w:pPr>
        <w:spacing w:after="0" w:line="240" w:lineRule="auto"/>
      </w:pPr>
      <w:r>
        <w:separator/>
      </w:r>
    </w:p>
  </w:footnote>
  <w:footnote w:type="continuationSeparator" w:id="0">
    <w:p w14:paraId="33190675" w14:textId="77777777" w:rsidR="00F914D4" w:rsidRDefault="00F914D4" w:rsidP="00F9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F007" w14:textId="2C132B63" w:rsidR="00F914D4" w:rsidRDefault="00677030">
    <w:pPr>
      <w:pStyle w:val="Header"/>
    </w:pPr>
    <w:r>
      <w:rPr>
        <w:noProof/>
      </w:rPr>
      <w:pict w14:anchorId="76743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010266" o:spid="_x0000_s2050" type="#_x0000_t75" style="position:absolute;margin-left:0;margin-top:0;width:451.1pt;height:335pt;z-index:-251657216;mso-position-horizontal:center;mso-position-horizontal-relative:margin;mso-position-vertical:center;mso-position-vertical-relative:margin" o:allowincell="f">
          <v:imagedata r:id="rId1" o:title="TGCDA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5D36" w14:textId="366FF688" w:rsidR="00F914D4" w:rsidRDefault="00F914D4">
    <w:pPr>
      <w:pStyle w:val="Header"/>
    </w:pPr>
    <w:r>
      <w:rPr>
        <w:noProof/>
      </w:rPr>
      <w:drawing>
        <wp:anchor distT="0" distB="0" distL="114300" distR="114300" simplePos="0" relativeHeight="251661312" behindDoc="1" locked="0" layoutInCell="1" allowOverlap="1" wp14:anchorId="00518505" wp14:editId="37E3653B">
          <wp:simplePos x="0" y="0"/>
          <wp:positionH relativeFrom="margin">
            <wp:align>left</wp:align>
          </wp:positionH>
          <wp:positionV relativeFrom="paragraph">
            <wp:posOffset>-358140</wp:posOffset>
          </wp:positionV>
          <wp:extent cx="999998" cy="7692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99998" cy="769229"/>
                  </a:xfrm>
                  <a:prstGeom prst="rect">
                    <a:avLst/>
                  </a:prstGeom>
                </pic:spPr>
              </pic:pic>
            </a:graphicData>
          </a:graphic>
          <wp14:sizeRelH relativeFrom="page">
            <wp14:pctWidth>0</wp14:pctWidth>
          </wp14:sizeRelH>
          <wp14:sizeRelV relativeFrom="page">
            <wp14:pctHeight>0</wp14:pctHeight>
          </wp14:sizeRelV>
        </wp:anchor>
      </w:drawing>
    </w:r>
    <w:r w:rsidR="00677030">
      <w:rPr>
        <w:noProof/>
      </w:rPr>
      <w:pict w14:anchorId="468F8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010267" o:spid="_x0000_s2051" type="#_x0000_t75" style="position:absolute;margin-left:0;margin-top:0;width:451.1pt;height:335pt;z-index:-251656192;mso-position-horizontal:center;mso-position-horizontal-relative:margin;mso-position-vertical:center;mso-position-vertical-relative:margin" o:allowincell="f">
          <v:imagedata r:id="rId2" o:title="TGCDA 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B883" w14:textId="1BCF2AA6" w:rsidR="00F914D4" w:rsidRDefault="00677030">
    <w:pPr>
      <w:pStyle w:val="Header"/>
    </w:pPr>
    <w:r>
      <w:rPr>
        <w:noProof/>
      </w:rPr>
      <w:pict w14:anchorId="75A3E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010265" o:spid="_x0000_s2049" type="#_x0000_t75" style="position:absolute;margin-left:0;margin-top:0;width:451.1pt;height:335pt;z-index:-251658240;mso-position-horizontal:center;mso-position-horizontal-relative:margin;mso-position-vertical:center;mso-position-vertical-relative:margin" o:allowincell="f">
          <v:imagedata r:id="rId1" o:title="TGCDA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412"/>
    <w:multiLevelType w:val="multilevel"/>
    <w:tmpl w:val="A72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064B"/>
    <w:multiLevelType w:val="multilevel"/>
    <w:tmpl w:val="2AE0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44F34"/>
    <w:multiLevelType w:val="multilevel"/>
    <w:tmpl w:val="AD88D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4D4D"/>
    <w:multiLevelType w:val="multilevel"/>
    <w:tmpl w:val="7200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A7B6E"/>
    <w:multiLevelType w:val="multilevel"/>
    <w:tmpl w:val="E89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0494E"/>
    <w:multiLevelType w:val="multilevel"/>
    <w:tmpl w:val="FA26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C4534"/>
    <w:multiLevelType w:val="multilevel"/>
    <w:tmpl w:val="562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9785B"/>
    <w:multiLevelType w:val="multilevel"/>
    <w:tmpl w:val="292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24463"/>
    <w:multiLevelType w:val="multilevel"/>
    <w:tmpl w:val="B1AA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11CFC"/>
    <w:multiLevelType w:val="multilevel"/>
    <w:tmpl w:val="6F62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4F62"/>
    <w:multiLevelType w:val="multilevel"/>
    <w:tmpl w:val="7340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77061"/>
    <w:multiLevelType w:val="multilevel"/>
    <w:tmpl w:val="27E4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66FE4"/>
    <w:multiLevelType w:val="multilevel"/>
    <w:tmpl w:val="9F8A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17A1E"/>
    <w:multiLevelType w:val="multilevel"/>
    <w:tmpl w:val="484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13"/>
  </w:num>
  <w:num w:numId="6">
    <w:abstractNumId w:val="12"/>
  </w:num>
  <w:num w:numId="7">
    <w:abstractNumId w:val="6"/>
  </w:num>
  <w:num w:numId="8">
    <w:abstractNumId w:val="9"/>
  </w:num>
  <w:num w:numId="9">
    <w:abstractNumId w:val="10"/>
  </w:num>
  <w:num w:numId="10">
    <w:abstractNumId w:val="4"/>
  </w:num>
  <w:num w:numId="11">
    <w:abstractNumId w:val="1"/>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56"/>
    <w:rsid w:val="00074D56"/>
    <w:rsid w:val="00673496"/>
    <w:rsid w:val="00677030"/>
    <w:rsid w:val="009C1B47"/>
    <w:rsid w:val="00A000B2"/>
    <w:rsid w:val="00B76552"/>
    <w:rsid w:val="00CC04FD"/>
    <w:rsid w:val="00E83AB3"/>
    <w:rsid w:val="00F914D4"/>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704D7"/>
  <w15:chartTrackingRefBased/>
  <w15:docId w15:val="{894B5CF8-7B6E-42CC-A28A-453EA34F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D4"/>
    <w:rPr>
      <w:lang w:val="en-US"/>
    </w:rPr>
  </w:style>
  <w:style w:type="paragraph" w:styleId="Footer">
    <w:name w:val="footer"/>
    <w:basedOn w:val="Normal"/>
    <w:link w:val="FooterChar"/>
    <w:uiPriority w:val="99"/>
    <w:unhideWhenUsed/>
    <w:rsid w:val="00F9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D4"/>
    <w:rPr>
      <w:lang w:val="en-US"/>
    </w:rPr>
  </w:style>
  <w:style w:type="table" w:styleId="GridTable4-Accent2">
    <w:name w:val="Grid Table 4 Accent 2"/>
    <w:basedOn w:val="TableNormal"/>
    <w:uiPriority w:val="49"/>
    <w:rsid w:val="00F914D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F914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F914D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1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2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7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trustgprograms@gmail.com</dc:creator>
  <cp:keywords/>
  <dc:description/>
  <cp:lastModifiedBy>trustgprograms@gmail.com</cp:lastModifiedBy>
  <cp:revision>2</cp:revision>
  <dcterms:created xsi:type="dcterms:W3CDTF">2026-01-26T08:57:00Z</dcterms:created>
  <dcterms:modified xsi:type="dcterms:W3CDTF">2026-01-26T08:57:00Z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3727df87-5cf4-49c4-b1d3-c15ec27635ce</vt:lpwstr>
  </property>
</Properties>
</file>