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Arial Unicode MS" w:hAnsi="Times New Roman" w:cs="Times New Roman"/>
          <w:sz w:val="24"/>
          <w:szCs w:val="24"/>
          <w:bdr w:val="nil"/>
        </w:rPr>
        <w:id w:val="424147495"/>
        <w:docPartObj>
          <w:docPartGallery w:val="Cover Pages"/>
          <w:docPartUnique/>
        </w:docPartObj>
      </w:sdtPr>
      <w:sdtEndPr>
        <w:rPr>
          <w:lang w:val="en-GB"/>
        </w:rPr>
      </w:sdtEndPr>
      <w:sdtContent>
        <w:p w14:paraId="6BA88900" w14:textId="14D4DAFB" w:rsidR="00BC2697" w:rsidRDefault="00BC2697" w:rsidP="003568C8">
          <w:pPr>
            <w:pStyle w:val="NoSpacing"/>
          </w:pPr>
        </w:p>
        <w:p w14:paraId="5153A9B4" w14:textId="77777777" w:rsidR="00B07FD7" w:rsidRDefault="00B07FD7" w:rsidP="003568C8">
          <w:pPr>
            <w:rPr>
              <w:lang w:val="en-GB"/>
            </w:rPr>
          </w:pPr>
        </w:p>
        <w:p w14:paraId="68108C84" w14:textId="77777777" w:rsidR="00B07FD7" w:rsidRDefault="00B07FD7" w:rsidP="003568C8">
          <w:pPr>
            <w:rPr>
              <w:lang w:val="en-GB"/>
            </w:rPr>
          </w:pPr>
        </w:p>
        <w:p w14:paraId="2F0353B1" w14:textId="0FC90DCD" w:rsidR="00A12ED8" w:rsidRDefault="002B3F32" w:rsidP="003568C8">
          <w:pPr>
            <w:jc w:val="center"/>
            <w:rPr>
              <w:rFonts w:ascii="Aleo" w:hAnsi="Aleo"/>
              <w:color w:val="0000CC"/>
              <w:sz w:val="48"/>
              <w:szCs w:val="48"/>
              <w:bdr w:val="none" w:sz="0" w:space="0" w:color="auto"/>
              <w:lang w:val="en" w:eastAsia="en-SS"/>
            </w:rPr>
          </w:pPr>
          <w:r>
            <w:rPr>
              <w:rFonts w:ascii="Aleo" w:hAnsi="Aleo"/>
              <w:color w:val="0000CC"/>
              <w:sz w:val="48"/>
              <w:szCs w:val="48"/>
              <w:bdr w:val="none" w:sz="0" w:space="0" w:color="auto"/>
              <w:lang w:val="en" w:eastAsia="en-SS"/>
            </w:rPr>
            <w:t>Train 100</w:t>
          </w:r>
          <w:r w:rsidR="00A12ED8">
            <w:rPr>
              <w:rFonts w:ascii="Aleo" w:hAnsi="Aleo"/>
              <w:color w:val="0000CC"/>
              <w:sz w:val="48"/>
              <w:szCs w:val="48"/>
              <w:bdr w:val="none" w:sz="0" w:space="0" w:color="auto"/>
              <w:lang w:val="en" w:eastAsia="en-SS"/>
            </w:rPr>
            <w:t xml:space="preserve"> </w:t>
          </w:r>
          <w:r w:rsidR="00B07FD7">
            <w:rPr>
              <w:rFonts w:ascii="Aleo" w:hAnsi="Aleo"/>
              <w:color w:val="0000CC"/>
              <w:sz w:val="48"/>
              <w:szCs w:val="48"/>
              <w:bdr w:val="none" w:sz="0" w:space="0" w:color="auto"/>
              <w:lang w:val="en" w:eastAsia="en-SS"/>
            </w:rPr>
            <w:t>Youth</w:t>
          </w:r>
          <w:r w:rsidR="00A12ED8">
            <w:rPr>
              <w:rFonts w:ascii="Aleo" w:hAnsi="Aleo"/>
              <w:color w:val="0000CC"/>
              <w:sz w:val="48"/>
              <w:szCs w:val="48"/>
              <w:bdr w:val="none" w:sz="0" w:space="0" w:color="auto"/>
              <w:lang w:val="en" w:eastAsia="en-SS"/>
            </w:rPr>
            <w:t xml:space="preserve">s in </w:t>
          </w:r>
        </w:p>
        <w:p w14:paraId="30762D33" w14:textId="272419ED" w:rsidR="00B07FD7" w:rsidRDefault="00B07FD7" w:rsidP="003568C8">
          <w:pPr>
            <w:jc w:val="center"/>
            <w:rPr>
              <w:lang w:val="en-GB"/>
            </w:rPr>
          </w:pPr>
          <w:r>
            <w:rPr>
              <w:rFonts w:ascii="Aleo" w:hAnsi="Aleo"/>
              <w:color w:val="0000CC"/>
              <w:sz w:val="48"/>
              <w:szCs w:val="48"/>
              <w:bdr w:val="none" w:sz="0" w:space="0" w:color="auto"/>
              <w:lang w:val="en" w:eastAsia="en-SS"/>
            </w:rPr>
            <w:t>South Sudan</w:t>
          </w:r>
        </w:p>
        <w:p w14:paraId="5B7F601A" w14:textId="266B887A" w:rsidR="00B07FD7" w:rsidRDefault="00B07FD7" w:rsidP="003568C8">
          <w:pPr>
            <w:rPr>
              <w:lang w:val="en-GB"/>
            </w:rPr>
          </w:pPr>
        </w:p>
        <w:p w14:paraId="719F74B1" w14:textId="097BBC3A" w:rsidR="00B07FD7" w:rsidRDefault="00B07FD7" w:rsidP="003568C8">
          <w:pPr>
            <w:rPr>
              <w:lang w:val="en-GB"/>
            </w:rPr>
          </w:pPr>
          <w:r>
            <w:rPr>
              <w:noProof/>
            </w:rPr>
            <w:drawing>
              <wp:anchor distT="0" distB="0" distL="114300" distR="114300" simplePos="0" relativeHeight="251658240" behindDoc="1" locked="0" layoutInCell="1" allowOverlap="1" wp14:anchorId="26440A65" wp14:editId="56F7F3A9">
                <wp:simplePos x="0" y="0"/>
                <wp:positionH relativeFrom="margin">
                  <wp:align>left</wp:align>
                </wp:positionH>
                <wp:positionV relativeFrom="paragraph">
                  <wp:posOffset>17780</wp:posOffset>
                </wp:positionV>
                <wp:extent cx="6391275" cy="3877945"/>
                <wp:effectExtent l="0" t="0" r="9525" b="8255"/>
                <wp:wrapNone/>
                <wp:docPr id="1942446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3877945"/>
                        </a:xfrm>
                        <a:prstGeom prst="rect">
                          <a:avLst/>
                        </a:prstGeom>
                        <a:noFill/>
                        <a:ln>
                          <a:noFill/>
                        </a:ln>
                      </pic:spPr>
                    </pic:pic>
                  </a:graphicData>
                </a:graphic>
              </wp:anchor>
            </w:drawing>
          </w:r>
        </w:p>
        <w:p w14:paraId="4F83DC10" w14:textId="439568F0" w:rsidR="00B07FD7" w:rsidRDefault="00B07FD7" w:rsidP="003568C8">
          <w:pPr>
            <w:rPr>
              <w:lang w:val="en-GB"/>
            </w:rPr>
          </w:pPr>
        </w:p>
        <w:p w14:paraId="20310981" w14:textId="0CD6049D" w:rsidR="00B07FD7" w:rsidRDefault="00B07FD7" w:rsidP="003568C8">
          <w:pPr>
            <w:rPr>
              <w:lang w:val="en-GB"/>
            </w:rPr>
          </w:pPr>
        </w:p>
        <w:p w14:paraId="68B89058" w14:textId="77777777" w:rsidR="00530520" w:rsidRDefault="00530520" w:rsidP="003568C8">
          <w:pPr>
            <w:rPr>
              <w:lang w:val="en-GB"/>
            </w:rPr>
          </w:pPr>
          <w:r>
            <w:rPr>
              <w:lang w:val="en-GB"/>
            </w:rPr>
            <w:t xml:space="preserve"> </w:t>
          </w:r>
        </w:p>
        <w:p w14:paraId="3C94C758" w14:textId="77777777" w:rsidR="00530520" w:rsidRDefault="00530520" w:rsidP="003568C8">
          <w:pPr>
            <w:rPr>
              <w:lang w:val="en-GB"/>
            </w:rPr>
          </w:pPr>
        </w:p>
        <w:p w14:paraId="3302ABBE" w14:textId="77777777" w:rsidR="00530520" w:rsidRDefault="00530520" w:rsidP="003568C8">
          <w:pPr>
            <w:rPr>
              <w:lang w:val="en-GB"/>
            </w:rPr>
          </w:pPr>
        </w:p>
        <w:p w14:paraId="325E435E" w14:textId="77777777" w:rsidR="00530520" w:rsidRDefault="00530520" w:rsidP="003568C8">
          <w:pPr>
            <w:rPr>
              <w:lang w:val="en-GB"/>
            </w:rPr>
          </w:pPr>
        </w:p>
        <w:p w14:paraId="135110B3" w14:textId="77777777" w:rsidR="00530520" w:rsidRDefault="00530520" w:rsidP="003568C8">
          <w:pPr>
            <w:rPr>
              <w:lang w:val="en-GB"/>
            </w:rPr>
          </w:pPr>
        </w:p>
        <w:p w14:paraId="493D0B64" w14:textId="77777777" w:rsidR="00530520" w:rsidRDefault="00530520" w:rsidP="003568C8">
          <w:pPr>
            <w:rPr>
              <w:lang w:val="en-GB"/>
            </w:rPr>
          </w:pPr>
        </w:p>
        <w:p w14:paraId="5B2C195F" w14:textId="77777777" w:rsidR="00530520" w:rsidRDefault="00530520" w:rsidP="003568C8">
          <w:pPr>
            <w:rPr>
              <w:lang w:val="en-GB"/>
            </w:rPr>
          </w:pPr>
        </w:p>
        <w:p w14:paraId="4726EC64" w14:textId="77777777" w:rsidR="00530520" w:rsidRDefault="00530520" w:rsidP="003568C8">
          <w:pPr>
            <w:rPr>
              <w:lang w:val="en-GB"/>
            </w:rPr>
          </w:pPr>
        </w:p>
        <w:p w14:paraId="416C4810" w14:textId="77777777" w:rsidR="00530520" w:rsidRDefault="00530520" w:rsidP="003568C8">
          <w:pPr>
            <w:rPr>
              <w:lang w:val="en-GB"/>
            </w:rPr>
          </w:pPr>
        </w:p>
        <w:p w14:paraId="3B80D478" w14:textId="77777777" w:rsidR="00530520" w:rsidRDefault="00530520" w:rsidP="003568C8">
          <w:pPr>
            <w:rPr>
              <w:lang w:val="en-GB"/>
            </w:rPr>
          </w:pPr>
        </w:p>
        <w:p w14:paraId="0782A10E" w14:textId="77777777" w:rsidR="00530520" w:rsidRDefault="00530520" w:rsidP="003568C8">
          <w:pPr>
            <w:rPr>
              <w:lang w:val="en-GB"/>
            </w:rPr>
          </w:pPr>
        </w:p>
        <w:p w14:paraId="1709ED0E" w14:textId="77777777" w:rsidR="00530520" w:rsidRDefault="00530520" w:rsidP="003568C8">
          <w:pPr>
            <w:rPr>
              <w:lang w:val="en-GB"/>
            </w:rPr>
          </w:pPr>
        </w:p>
        <w:p w14:paraId="639F282B" w14:textId="77777777" w:rsidR="00530520" w:rsidRDefault="00530520" w:rsidP="003568C8">
          <w:pPr>
            <w:rPr>
              <w:lang w:val="en-GB"/>
            </w:rPr>
          </w:pPr>
        </w:p>
        <w:p w14:paraId="5F56A0D0" w14:textId="77777777" w:rsidR="00530520" w:rsidRDefault="00530520" w:rsidP="003568C8">
          <w:pPr>
            <w:rPr>
              <w:lang w:val="en-GB"/>
            </w:rPr>
          </w:pPr>
        </w:p>
        <w:p w14:paraId="34519731" w14:textId="77777777" w:rsidR="00530520" w:rsidRDefault="00530520" w:rsidP="003568C8">
          <w:pPr>
            <w:rPr>
              <w:lang w:val="en-GB"/>
            </w:rPr>
          </w:pPr>
        </w:p>
        <w:p w14:paraId="684098C9" w14:textId="77777777" w:rsidR="00530520" w:rsidRDefault="00530520" w:rsidP="003568C8">
          <w:pPr>
            <w:rPr>
              <w:lang w:val="en-GB"/>
            </w:rPr>
          </w:pPr>
        </w:p>
        <w:p w14:paraId="50A295E6" w14:textId="77777777" w:rsidR="00530520" w:rsidRDefault="00530520" w:rsidP="003568C8">
          <w:pPr>
            <w:rPr>
              <w:lang w:val="en-GB"/>
            </w:rPr>
          </w:pPr>
        </w:p>
        <w:p w14:paraId="05EE87DD" w14:textId="77777777" w:rsidR="00530520" w:rsidRDefault="00530520" w:rsidP="003568C8">
          <w:pPr>
            <w:rPr>
              <w:lang w:val="en-GB"/>
            </w:rPr>
          </w:pPr>
        </w:p>
        <w:p w14:paraId="447CE2DB" w14:textId="77777777" w:rsidR="00530520" w:rsidRDefault="00530520" w:rsidP="003568C8">
          <w:pPr>
            <w:rPr>
              <w:lang w:val="en-GB"/>
            </w:rPr>
          </w:pPr>
        </w:p>
        <w:p w14:paraId="5708823A" w14:textId="10A0DEE1" w:rsidR="00530520" w:rsidRDefault="00530520" w:rsidP="003568C8">
          <w:pPr>
            <w:rPr>
              <w:lang w:val="en-GB"/>
            </w:rPr>
          </w:pPr>
          <w:r>
            <w:rPr>
              <w:noProof/>
            </w:rPr>
            <w:drawing>
              <wp:anchor distT="0" distB="0" distL="114300" distR="114300" simplePos="0" relativeHeight="251662336" behindDoc="1" locked="0" layoutInCell="1" allowOverlap="1" wp14:anchorId="1EF8681D" wp14:editId="34C6143A">
                <wp:simplePos x="0" y="0"/>
                <wp:positionH relativeFrom="column">
                  <wp:posOffset>36162</wp:posOffset>
                </wp:positionH>
                <wp:positionV relativeFrom="paragraph">
                  <wp:posOffset>171450</wp:posOffset>
                </wp:positionV>
                <wp:extent cx="6304280" cy="3253740"/>
                <wp:effectExtent l="0" t="0" r="1270" b="3810"/>
                <wp:wrapNone/>
                <wp:docPr id="112857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840"/>
                        <a:stretch/>
                      </pic:blipFill>
                      <pic:spPr bwMode="auto">
                        <a:xfrm>
                          <a:off x="0" y="0"/>
                          <a:ext cx="6304280" cy="3253740"/>
                        </a:xfrm>
                        <a:prstGeom prst="rect">
                          <a:avLst/>
                        </a:prstGeom>
                        <a:noFill/>
                        <a:ln>
                          <a:noFill/>
                        </a:ln>
                        <a:extLst>
                          <a:ext uri="{53640926-AAD7-44D8-BBD7-CCE9431645EC}">
                            <a14:shadowObscured xmlns:a14="http://schemas.microsoft.com/office/drawing/2010/main"/>
                          </a:ext>
                        </a:extLst>
                      </pic:spPr>
                    </pic:pic>
                  </a:graphicData>
                </a:graphic>
              </wp:anchor>
            </w:drawing>
          </w:r>
        </w:p>
        <w:p w14:paraId="401CA92C" w14:textId="49FD2C7F" w:rsidR="008811F9" w:rsidRDefault="00BC2697" w:rsidP="003568C8">
          <w:pPr>
            <w:rPr>
              <w:lang w:val="en-GB"/>
            </w:rPr>
          </w:pPr>
          <w:r>
            <w:rPr>
              <w:lang w:val="en-GB"/>
            </w:rPr>
            <w:br w:type="page"/>
          </w:r>
        </w:p>
        <w:p w14:paraId="5CF10FCE" w14:textId="594EBFF9" w:rsidR="00ED0FBB" w:rsidRPr="00ED0FBB" w:rsidRDefault="008811F9" w:rsidP="003568C8">
          <w:pPr>
            <w:rPr>
              <w:bdr w:val="none" w:sz="0" w:space="0" w:color="auto"/>
              <w:lang w:val="en" w:eastAsia="en-SS"/>
            </w:rPr>
          </w:pPr>
          <w:r w:rsidRPr="00771343">
            <w:rPr>
              <w:noProof/>
              <w:bdr w:val="none" w:sz="0" w:space="0" w:color="auto"/>
              <w:lang w:val="en" w:eastAsia="en-SS"/>
            </w:rPr>
            <w:lastRenderedPageBreak/>
            <w:drawing>
              <wp:inline distT="114300" distB="114300" distL="114300" distR="114300" wp14:anchorId="13F65A92" wp14:editId="6CFD4FF4">
                <wp:extent cx="461963" cy="46196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duotone>
                            <a:prstClr val="black"/>
                            <a:srgbClr val="0000CC">
                              <a:tint val="45000"/>
                              <a:satMod val="400000"/>
                            </a:srgbClr>
                          </a:duotone>
                        </a:blip>
                        <a:srcRect/>
                        <a:stretch>
                          <a:fillRect/>
                        </a:stretch>
                      </pic:blipFill>
                      <pic:spPr>
                        <a:xfrm>
                          <a:off x="0" y="0"/>
                          <a:ext cx="461963" cy="461963"/>
                        </a:xfrm>
                        <a:prstGeom prst="rect">
                          <a:avLst/>
                        </a:prstGeom>
                        <a:ln/>
                      </pic:spPr>
                    </pic:pic>
                  </a:graphicData>
                </a:graphic>
              </wp:inline>
            </w:drawing>
          </w:r>
          <w:r w:rsidRPr="00771343">
            <w:rPr>
              <w:bdr w:val="none" w:sz="0" w:space="0" w:color="auto"/>
              <w:lang w:val="en" w:eastAsia="en-SS"/>
            </w:rPr>
            <w:t xml:space="preserve">   </w:t>
          </w:r>
          <w:r w:rsidRPr="008811F9">
            <w:rPr>
              <w:rFonts w:ascii="Aleo" w:hAnsi="Aleo"/>
              <w:color w:val="0000CC"/>
              <w:sz w:val="48"/>
              <w:szCs w:val="48"/>
              <w:bdr w:val="none" w:sz="0" w:space="0" w:color="auto"/>
              <w:lang w:val="en" w:eastAsia="en-SS"/>
            </w:rPr>
            <w:t>Tell Our Stor</w:t>
          </w:r>
          <w:r w:rsidR="00ED0FBB">
            <w:rPr>
              <w:rFonts w:ascii="Aleo" w:hAnsi="Aleo"/>
              <w:color w:val="0000CC"/>
              <w:sz w:val="48"/>
              <w:szCs w:val="48"/>
              <w:bdr w:val="none" w:sz="0" w:space="0" w:color="auto"/>
              <w:lang w:val="en" w:eastAsia="en-SS"/>
            </w:rPr>
            <w:t>y</w:t>
          </w:r>
        </w:p>
        <w:tbl>
          <w:tblPr>
            <w:tblStyle w:val="GridTable1Light-Accent1"/>
            <w:tblpPr w:leftFromText="180" w:rightFromText="180" w:vertAnchor="page" w:horzAnchor="margin" w:tblpY="2899"/>
            <w:tblW w:w="10055" w:type="dxa"/>
            <w:tblLook w:val="04A0" w:firstRow="1" w:lastRow="0" w:firstColumn="1" w:lastColumn="0" w:noHBand="0" w:noVBand="1"/>
          </w:tblPr>
          <w:tblGrid>
            <w:gridCol w:w="2962"/>
            <w:gridCol w:w="7093"/>
          </w:tblGrid>
          <w:tr w:rsidR="00ED0FBB" w:rsidRPr="00BD1B3A" w14:paraId="07967985" w14:textId="77777777" w:rsidTr="00EA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16C7DD46" w14:textId="77777777" w:rsidR="00F0509D" w:rsidRPr="00BD1B3A" w:rsidRDefault="00F0509D" w:rsidP="00F0509D">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leo" w:eastAsia="Aleo" w:hAnsi="Aleo" w:cs="Calibri"/>
                    <w:b w:val="0"/>
                    <w:sz w:val="36"/>
                    <w:szCs w:val="36"/>
                    <w:bdr w:val="none" w:sz="0" w:space="0" w:color="auto"/>
                    <w:lang w:val="en" w:eastAsia="en-SS"/>
                  </w:rPr>
                </w:pPr>
                <w:r w:rsidRPr="00BD1B3A">
                  <w:rPr>
                    <w:rFonts w:ascii="Aleo" w:eastAsia="Aleo" w:hAnsi="Aleo" w:cs="Calibri"/>
                    <w:sz w:val="36"/>
                    <w:szCs w:val="36"/>
                    <w:bdr w:val="none" w:sz="0" w:space="0" w:color="auto"/>
                    <w:lang w:val="en" w:eastAsia="en-SS"/>
                  </w:rPr>
                  <w:t xml:space="preserve">Project Title: </w:t>
                </w:r>
              </w:p>
              <w:p w14:paraId="1211F001" w14:textId="0AC8C152" w:rsidR="00ED0FBB" w:rsidRPr="00BD1B3A" w:rsidRDefault="00ED0FBB"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tc>
            <w:tc>
              <w:tcPr>
                <w:tcW w:w="7093" w:type="dxa"/>
              </w:tcPr>
              <w:p w14:paraId="6FEF1C40" w14:textId="2370980B" w:rsidR="00F0509D" w:rsidRPr="000A5105" w:rsidRDefault="001C1B66" w:rsidP="00F0509D">
                <w:pPr>
                  <w:widowControl w:val="0"/>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Calibri" w:eastAsia="Open Sans" w:hAnsi="Calibri" w:cs="Calibri"/>
                    <w:b w:val="0"/>
                    <w:bCs w:val="0"/>
                    <w:iCs/>
                    <w:sz w:val="22"/>
                    <w:szCs w:val="22"/>
                    <w:bdr w:val="none" w:sz="0" w:space="0" w:color="auto"/>
                    <w:lang w:val="en" w:eastAsia="en-SS"/>
                  </w:rPr>
                </w:pPr>
                <w:r>
                  <w:rPr>
                    <w:rFonts w:ascii="Calibri" w:eastAsia="Open Sans" w:hAnsi="Calibri" w:cs="Calibri"/>
                    <w:iCs/>
                    <w:sz w:val="22"/>
                    <w:szCs w:val="22"/>
                    <w:bdr w:val="none" w:sz="0" w:space="0" w:color="auto"/>
                    <w:lang w:val="en" w:eastAsia="en-SS"/>
                  </w:rPr>
                  <w:t>TRAIN 100 YOUTHS IN SOUTH SUDAN</w:t>
                </w:r>
              </w:p>
              <w:p w14:paraId="565EA2C0" w14:textId="77777777" w:rsidR="00ED0FBB" w:rsidRPr="000A5105" w:rsidRDefault="00ED0FBB" w:rsidP="003568C8">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4B7DC484"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710A6D07" w14:textId="37EDF3D4"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hAnsi="Calibri" w:cs="Calibri"/>
                    <w:sz w:val="22"/>
                    <w:szCs w:val="22"/>
                    <w:lang w:val="en-GB"/>
                  </w:rPr>
                  <w:t>Implementing partner:</w:t>
                </w:r>
              </w:p>
            </w:tc>
            <w:tc>
              <w:tcPr>
                <w:tcW w:w="7093" w:type="dxa"/>
              </w:tcPr>
              <w:p w14:paraId="3EAFEFF8"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r w:rsidRPr="00BD1B3A">
                  <w:rPr>
                    <w:rFonts w:ascii="Calibri" w:hAnsi="Calibri" w:cs="Calibri"/>
                    <w:b/>
                    <w:bCs/>
                    <w:sz w:val="22"/>
                    <w:szCs w:val="22"/>
                    <w:lang w:val="en-GB"/>
                  </w:rPr>
                  <w:t xml:space="preserve">FOCUS ON THE VULNERABLE </w:t>
                </w:r>
              </w:p>
              <w:p w14:paraId="3805A453"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p>
            </w:tc>
          </w:tr>
          <w:tr w:rsidR="00F0509D" w:rsidRPr="00BD1B3A" w14:paraId="1840F2BE"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32C087A8"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BD1B3A">
                  <w:rPr>
                    <w:rFonts w:ascii="Calibri" w:hAnsi="Calibri" w:cs="Calibri"/>
                    <w:sz w:val="22"/>
                    <w:szCs w:val="22"/>
                    <w:lang w:val="en-GB"/>
                  </w:rPr>
                  <w:t xml:space="preserve">Brief Introduction to </w:t>
                </w:r>
              </w:p>
              <w:p w14:paraId="1F21158B"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hAnsi="Calibri" w:cs="Calibri"/>
                    <w:sz w:val="22"/>
                    <w:szCs w:val="22"/>
                    <w:lang w:val="en-GB"/>
                  </w:rPr>
                  <w:t>FOCUS ON THE VULNERABLE</w:t>
                </w:r>
                <w:r>
                  <w:rPr>
                    <w:rFonts w:ascii="Calibri" w:hAnsi="Calibri" w:cs="Calibri"/>
                    <w:sz w:val="22"/>
                    <w:szCs w:val="22"/>
                    <w:lang w:val="en-GB"/>
                  </w:rPr>
                  <w:t>:</w:t>
                </w:r>
                <w:r w:rsidRPr="00BD1B3A">
                  <w:rPr>
                    <w:rFonts w:ascii="Calibri" w:hAnsi="Calibri" w:cs="Calibri"/>
                    <w:sz w:val="22"/>
                    <w:szCs w:val="22"/>
                    <w:lang w:val="en-GB"/>
                  </w:rPr>
                  <w:t xml:space="preserve"> </w:t>
                </w:r>
              </w:p>
            </w:tc>
            <w:tc>
              <w:tcPr>
                <w:tcW w:w="7093" w:type="dxa"/>
              </w:tcPr>
              <w:p w14:paraId="53444359"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sidRPr="00BD1B3A">
                  <w:rPr>
                    <w:rFonts w:ascii="Calibri" w:hAnsi="Calibri" w:cs="Calibri"/>
                    <w:b/>
                    <w:bCs/>
                    <w:sz w:val="22"/>
                    <w:szCs w:val="22"/>
                    <w:lang w:val="en-GB"/>
                  </w:rPr>
                  <w:t>FOCUS ON THE VULNERABLE (FOV)</w:t>
                </w:r>
                <w:r w:rsidRPr="00BD1B3A">
                  <w:rPr>
                    <w:rFonts w:ascii="Calibri" w:hAnsi="Calibri" w:cs="Calibri"/>
                    <w:sz w:val="22"/>
                    <w:szCs w:val="22"/>
                    <w:lang w:val="en-GB"/>
                  </w:rPr>
                  <w:t xml:space="preserve"> is a National Non-Governmental Organization, headquartered in Eastern Equatoria State at Nimule Town Council - South Sudan. The organization is registered with </w:t>
                </w:r>
                <w:r w:rsidRPr="00BD1B3A">
                  <w:rPr>
                    <w:rFonts w:ascii="Calibri" w:hAnsi="Calibri" w:cs="Calibri"/>
                    <w:b/>
                    <w:bCs/>
                    <w:sz w:val="22"/>
                    <w:szCs w:val="22"/>
                    <w:lang w:val="en-GB"/>
                  </w:rPr>
                  <w:t>RELIEF AND REHABILITATION COMMISSION (RRC)</w:t>
                </w:r>
                <w:r w:rsidRPr="00BD1B3A">
                  <w:rPr>
                    <w:rFonts w:ascii="Calibri" w:hAnsi="Calibri" w:cs="Calibri"/>
                    <w:sz w:val="22"/>
                    <w:szCs w:val="22"/>
                    <w:lang w:val="en-GB"/>
                  </w:rPr>
                  <w:t xml:space="preserve"> of Government of South Sudan on </w:t>
                </w:r>
                <w:r w:rsidRPr="00BD1B3A">
                  <w:rPr>
                    <w:rFonts w:ascii="Calibri" w:hAnsi="Calibri" w:cs="Calibri"/>
                    <w:b/>
                    <w:bCs/>
                    <w:sz w:val="22"/>
                    <w:szCs w:val="22"/>
                    <w:lang w:val="en-GB"/>
                  </w:rPr>
                  <w:t>15th June, 2022 Under Chapter 3, Section 10 of NGOs Act, 2016.</w:t>
                </w:r>
                <w:r w:rsidRPr="00BD1B3A">
                  <w:rPr>
                    <w:rFonts w:ascii="Calibri" w:hAnsi="Calibri" w:cs="Calibri"/>
                    <w:sz w:val="22"/>
                    <w:szCs w:val="22"/>
                    <w:lang w:val="en-GB"/>
                  </w:rPr>
                  <w:t xml:space="preserve"> Registration Number: </w:t>
                </w:r>
                <w:r w:rsidRPr="00BD1B3A">
                  <w:rPr>
                    <w:rFonts w:ascii="Calibri" w:hAnsi="Calibri" w:cs="Calibri"/>
                    <w:b/>
                    <w:bCs/>
                    <w:sz w:val="22"/>
                    <w:szCs w:val="22"/>
                    <w:lang w:val="en-GB"/>
                  </w:rPr>
                  <w:t>4298.</w:t>
                </w:r>
                <w:r w:rsidRPr="00BD1B3A">
                  <w:rPr>
                    <w:rFonts w:ascii="Calibri" w:hAnsi="Calibri" w:cs="Calibri"/>
                    <w:sz w:val="22"/>
                    <w:szCs w:val="22"/>
                    <w:lang w:val="en-GB"/>
                  </w:rPr>
                  <w:t xml:space="preserve"> </w:t>
                </w:r>
              </w:p>
              <w:p w14:paraId="7CD87C9A"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p w14:paraId="183126E5"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r w:rsidRPr="00BD1B3A">
                  <w:rPr>
                    <w:rFonts w:ascii="Calibri" w:hAnsi="Calibri" w:cs="Calibri"/>
                    <w:sz w:val="22"/>
                    <w:szCs w:val="22"/>
                    <w:lang w:val="en-GB"/>
                  </w:rPr>
                  <w:t xml:space="preserve">The Organization is initiated to address the needs of Persons with Disabilities, Women, Children, and Marginalized Youth. True to this spirit the organization was initiated and named </w:t>
                </w:r>
                <w:r w:rsidRPr="00BD1B3A">
                  <w:rPr>
                    <w:rFonts w:ascii="Calibri" w:hAnsi="Calibri" w:cs="Calibri"/>
                    <w:b/>
                    <w:bCs/>
                    <w:sz w:val="22"/>
                    <w:szCs w:val="22"/>
                    <w:lang w:val="en-GB"/>
                  </w:rPr>
                  <w:t>FOCUS ON THE VULNERABLE (FOV).</w:t>
                </w:r>
              </w:p>
              <w:p w14:paraId="30ADD7EA"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7C2DDCC3"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0EAD287C"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hAnsi="Calibri" w:cs="Calibri"/>
                  </w:rPr>
                  <w:t>Mission:</w:t>
                </w:r>
              </w:p>
            </w:tc>
            <w:tc>
              <w:tcPr>
                <w:tcW w:w="7093" w:type="dxa"/>
              </w:tcPr>
              <w:p w14:paraId="23F6DF23" w14:textId="77777777" w:rsidR="00F0509D" w:rsidRPr="000A5105"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kern w:val="24"/>
                    <w:position w:val="1"/>
                    <w:sz w:val="22"/>
                    <w:szCs w:val="22"/>
                  </w:rPr>
                </w:pPr>
                <w:r w:rsidRPr="000A5105">
                  <w:rPr>
                    <w:rFonts w:ascii="Calibri" w:eastAsia="Open Sans" w:hAnsi="Calibri" w:cs="Calibri"/>
                    <w:kern w:val="24"/>
                    <w:position w:val="1"/>
                    <w:sz w:val="22"/>
                    <w:szCs w:val="22"/>
                  </w:rPr>
                  <w:t xml:space="preserve">Creating opportunities to overcome vulnerabilities </w:t>
                </w:r>
              </w:p>
              <w:p w14:paraId="50DAFD22" w14:textId="77777777" w:rsidR="00F0509D" w:rsidRPr="000A5105"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050D0D58"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067B15C3"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hAnsi="Calibri" w:cs="Calibri"/>
                  </w:rPr>
                  <w:t>Vision:</w:t>
                </w:r>
              </w:p>
            </w:tc>
            <w:tc>
              <w:tcPr>
                <w:tcW w:w="7093" w:type="dxa"/>
              </w:tcPr>
              <w:p w14:paraId="3AFE8320" w14:textId="77777777" w:rsidR="00F0509D" w:rsidRPr="000A5105"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kern w:val="24"/>
                    <w:position w:val="1"/>
                    <w:sz w:val="22"/>
                    <w:szCs w:val="22"/>
                    <w:lang w:val="en-GB"/>
                  </w:rPr>
                </w:pPr>
                <w:r w:rsidRPr="000A5105">
                  <w:rPr>
                    <w:rFonts w:ascii="Calibri" w:eastAsia="Open Sans" w:hAnsi="Calibri" w:cs="Calibri"/>
                    <w:kern w:val="24"/>
                    <w:position w:val="1"/>
                    <w:sz w:val="22"/>
                    <w:szCs w:val="22"/>
                    <w:lang w:val="en-GB"/>
                  </w:rPr>
                  <w:t>Empower vulnerable with equal opportunities</w:t>
                </w:r>
              </w:p>
              <w:p w14:paraId="50F93FAF" w14:textId="77777777" w:rsidR="00F0509D" w:rsidRPr="000A5105"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2BC7CCA6"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60C5AA9B"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hAnsi="Calibri" w:cs="Calibri"/>
                  </w:rPr>
                  <w:t>Our Services:</w:t>
                </w:r>
              </w:p>
            </w:tc>
            <w:tc>
              <w:tcPr>
                <w:tcW w:w="7093" w:type="dxa"/>
              </w:tcPr>
              <w:p w14:paraId="1A2EDAA5" w14:textId="77777777" w:rsidR="00F0509D" w:rsidRPr="00BD1B3A" w:rsidRDefault="00F0509D" w:rsidP="00F0509D">
                <w:pPr>
                  <w:pStyle w:val="ListParagraph"/>
                  <w:numPr>
                    <w:ilvl w:val="0"/>
                    <w:numId w:val="9"/>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B3A">
                  <w:rPr>
                    <w:rFonts w:ascii="Calibri" w:hAnsi="Calibri" w:cs="Calibri"/>
                  </w:rPr>
                  <w:t>Protection</w:t>
                </w:r>
              </w:p>
              <w:p w14:paraId="1286B9B8" w14:textId="77777777" w:rsidR="00F0509D" w:rsidRPr="00BD1B3A" w:rsidRDefault="00F0509D" w:rsidP="00F0509D">
                <w:pPr>
                  <w:pStyle w:val="ListParagraph"/>
                  <w:numPr>
                    <w:ilvl w:val="0"/>
                    <w:numId w:val="9"/>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B3A">
                  <w:rPr>
                    <w:rFonts w:ascii="Calibri" w:hAnsi="Calibri" w:cs="Calibri"/>
                  </w:rPr>
                  <w:t>Livelihoods and Resilience</w:t>
                </w:r>
              </w:p>
              <w:p w14:paraId="558F9026" w14:textId="77777777" w:rsidR="00F0509D" w:rsidRPr="00BD1B3A" w:rsidRDefault="00F0509D" w:rsidP="00F0509D">
                <w:pPr>
                  <w:pStyle w:val="ListParagraph"/>
                  <w:numPr>
                    <w:ilvl w:val="0"/>
                    <w:numId w:val="9"/>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B3A">
                  <w:rPr>
                    <w:rFonts w:ascii="Calibri" w:hAnsi="Calibri" w:cs="Calibri"/>
                  </w:rPr>
                  <w:t>Education</w:t>
                </w:r>
              </w:p>
              <w:p w14:paraId="7F99E681" w14:textId="77777777" w:rsidR="00F0509D" w:rsidRPr="00BD1B3A" w:rsidRDefault="00F0509D" w:rsidP="00F0509D">
                <w:pPr>
                  <w:pStyle w:val="ListParagraph"/>
                  <w:numPr>
                    <w:ilvl w:val="0"/>
                    <w:numId w:val="9"/>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B3A">
                  <w:rPr>
                    <w:rFonts w:ascii="Calibri" w:hAnsi="Calibri" w:cs="Calibri"/>
                  </w:rPr>
                  <w:t>Health</w:t>
                </w:r>
              </w:p>
              <w:p w14:paraId="4E2CE7DC" w14:textId="77777777" w:rsidR="00F0509D" w:rsidRPr="00BD1B3A" w:rsidRDefault="00F0509D" w:rsidP="00F0509D">
                <w:pPr>
                  <w:pStyle w:val="ListParagraph"/>
                  <w:spacing w:line="240" w:lineRule="auto"/>
                  <w:ind w:left="313"/>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0509D" w:rsidRPr="00BD1B3A" w14:paraId="67E8791C" w14:textId="77777777" w:rsidTr="00406C9A">
            <w:tc>
              <w:tcPr>
                <w:cnfStyle w:val="001000000000" w:firstRow="0" w:lastRow="0" w:firstColumn="1" w:lastColumn="0" w:oddVBand="0" w:evenVBand="0" w:oddHBand="0" w:evenHBand="0" w:firstRowFirstColumn="0" w:firstRowLastColumn="0" w:lastRowFirstColumn="0" w:lastRowLastColumn="0"/>
                <w:tcW w:w="10055" w:type="dxa"/>
                <w:gridSpan w:val="2"/>
              </w:tcPr>
              <w:p w14:paraId="7C7E1D3E" w14:textId="77777777" w:rsidR="00F0509D" w:rsidRPr="00BD1B3A" w:rsidRDefault="00F0509D" w:rsidP="00F0509D">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i/>
                    <w:sz w:val="28"/>
                    <w:szCs w:val="28"/>
                    <w:bdr w:val="none" w:sz="0" w:space="0" w:color="auto"/>
                    <w:lang w:val="en" w:eastAsia="en-SS"/>
                  </w:rPr>
                </w:pPr>
                <w:r w:rsidRPr="00FF3E5F">
                  <w:rPr>
                    <w:rFonts w:ascii="Aleo" w:eastAsia="Open Sans" w:hAnsi="Aleo" w:cs="Calibri"/>
                    <w:sz w:val="28"/>
                    <w:szCs w:val="28"/>
                    <w:bdr w:val="none" w:sz="0" w:space="0" w:color="auto"/>
                    <w:lang w:val="en" w:eastAsia="en-SS"/>
                  </w:rPr>
                  <w:t>Summary:</w:t>
                </w:r>
                <w:r w:rsidRPr="00BD1B3A">
                  <w:rPr>
                    <w:rFonts w:ascii="Calibri" w:eastAsia="Open Sans" w:hAnsi="Calibri" w:cs="Calibri"/>
                    <w:sz w:val="28"/>
                    <w:szCs w:val="28"/>
                    <w:bdr w:val="none" w:sz="0" w:space="0" w:color="auto"/>
                    <w:lang w:val="en" w:eastAsia="en-SS"/>
                  </w:rPr>
                  <w:t xml:space="preserve"> </w:t>
                </w:r>
                <w:r w:rsidRPr="00FF3E5F">
                  <w:rPr>
                    <w:rFonts w:ascii="Calibri" w:eastAsia="Open Sans" w:hAnsi="Calibri" w:cs="Calibri"/>
                    <w:b w:val="0"/>
                    <w:bCs w:val="0"/>
                    <w:i/>
                    <w:sz w:val="28"/>
                    <w:szCs w:val="28"/>
                    <w:bdr w:val="none" w:sz="0" w:space="0" w:color="auto"/>
                    <w:lang w:val="en" w:eastAsia="en-SS"/>
                  </w:rPr>
                  <w:t>What will this project do?</w:t>
                </w:r>
              </w:p>
              <w:p w14:paraId="0D34D65A" w14:textId="77777777" w:rsidR="00F0509D" w:rsidRDefault="00F0509D" w:rsidP="00F0509D">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sz w:val="18"/>
                    <w:szCs w:val="18"/>
                    <w:bdr w:val="none" w:sz="0" w:space="0" w:color="auto"/>
                    <w:lang w:val="en" w:eastAsia="en-SS"/>
                  </w:rPr>
                </w:pPr>
              </w:p>
              <w:p w14:paraId="620B55D3" w14:textId="4EA48504" w:rsidR="00F0509D" w:rsidRPr="003759F8" w:rsidRDefault="003759F8" w:rsidP="003759F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b w:val="0"/>
                    <w:bCs w:val="0"/>
                    <w:sz w:val="22"/>
                    <w:szCs w:val="22"/>
                    <w:bdr w:val="none" w:sz="0" w:space="0" w:color="auto"/>
                  </w:rPr>
                </w:pPr>
                <w:r w:rsidRPr="003759F8">
                  <w:rPr>
                    <w:rFonts w:ascii="Calibri" w:eastAsia="Times New Roman" w:hAnsi="Calibri"/>
                    <w:b w:val="0"/>
                    <w:bCs w:val="0"/>
                    <w:sz w:val="22"/>
                    <w:szCs w:val="22"/>
                    <w:bdr w:val="none" w:sz="0" w:space="0" w:color="auto"/>
                  </w:rPr>
                  <w:t>FOCUS ON THE VULNERABLE is committed to breaking this cycle. Our "Train 100 Youth in South Sudan" project aims to provide vocational training, life skills, and entrepreneurship support to these youths, including young women and persons with disabilities. Through this program, we will equip them with the tools they need to secure meaningful employment, start their own businesses, and contribute positively to their communities.</w:t>
                </w:r>
              </w:p>
            </w:tc>
          </w:tr>
          <w:tr w:rsidR="00F0509D" w:rsidRPr="00BD1B3A" w14:paraId="1CEA166F"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4C133463" w14:textId="77777777" w:rsidR="00F0509D"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b w:val="0"/>
                    <w:bCs w:val="0"/>
                    <w:sz w:val="22"/>
                    <w:szCs w:val="22"/>
                    <w:bdr w:val="none" w:sz="0" w:space="0" w:color="auto"/>
                    <w:lang w:val="en" w:eastAsia="en-SS"/>
                  </w:rPr>
                </w:pPr>
                <w:r w:rsidRPr="00BD1B3A">
                  <w:rPr>
                    <w:rFonts w:ascii="Calibri" w:eastAsia="Open Sans" w:hAnsi="Calibri" w:cs="Calibri"/>
                    <w:sz w:val="22"/>
                    <w:szCs w:val="22"/>
                    <w:bdr w:val="none" w:sz="0" w:space="0" w:color="auto"/>
                    <w:lang w:val="en" w:eastAsia="en-SS"/>
                  </w:rPr>
                  <w:t>Funding Amount/Goal:</w:t>
                </w:r>
              </w:p>
              <w:p w14:paraId="5C7B11DE" w14:textId="452C35A7" w:rsidR="00F15C51" w:rsidRPr="00BD1B3A" w:rsidRDefault="00F15C51"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tc>
            <w:tc>
              <w:tcPr>
                <w:tcW w:w="7093" w:type="dxa"/>
              </w:tcPr>
              <w:p w14:paraId="63C3E32D" w14:textId="092FCF28" w:rsidR="003831E5" w:rsidRPr="003831E5" w:rsidRDefault="003831E5" w:rsidP="003831E5">
                <w:pPr>
                  <w:widowControl w:val="0"/>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iCs/>
                    <w:bdr w:val="none" w:sz="0" w:space="0" w:color="auto"/>
                    <w:lang w:val="en" w:eastAsia="en-SS"/>
                  </w:rPr>
                </w:pPr>
                <w:r w:rsidRPr="00BD1B3A">
                  <w:rPr>
                    <w:rFonts w:ascii="Calibri" w:eastAsia="Open Sans" w:hAnsi="Calibri" w:cs="Calibri"/>
                    <w:i/>
                    <w:sz w:val="22"/>
                    <w:szCs w:val="22"/>
                    <w:bdr w:val="none" w:sz="0" w:space="0" w:color="auto"/>
                    <w:lang w:val="en" w:eastAsia="en-SS"/>
                  </w:rPr>
                  <w:t>Amount we hope to rais</w:t>
                </w:r>
                <w:r>
                  <w:rPr>
                    <w:rFonts w:ascii="Calibri" w:eastAsia="Open Sans" w:hAnsi="Calibri" w:cs="Calibri"/>
                    <w:i/>
                    <w:sz w:val="22"/>
                    <w:szCs w:val="22"/>
                    <w:bdr w:val="none" w:sz="0" w:space="0" w:color="auto"/>
                    <w:lang w:val="en" w:eastAsia="en-SS"/>
                  </w:rPr>
                  <w:t xml:space="preserve">e is </w:t>
                </w:r>
                <w:r w:rsidRPr="003831E5">
                  <w:rPr>
                    <w:rFonts w:ascii="Calibri" w:eastAsia="Open Sans" w:hAnsi="Calibri" w:cs="Calibri"/>
                    <w:b/>
                    <w:bCs/>
                    <w:iCs/>
                    <w:bdr w:val="none" w:sz="0" w:space="0" w:color="auto"/>
                    <w:lang w:val="en" w:eastAsia="en-SS"/>
                  </w:rPr>
                  <w:t>$375185</w:t>
                </w:r>
              </w:p>
              <w:p w14:paraId="7E47A0A0" w14:textId="77777777" w:rsidR="00F0509D" w:rsidRPr="00BD1B3A" w:rsidRDefault="00F0509D" w:rsidP="00F15C51">
                <w:pPr>
                  <w:widowControl w:val="0"/>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6B2C2A4A"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5B6B60FC"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BD1B3A">
                  <w:rPr>
                    <w:rFonts w:ascii="Calibri" w:eastAsia="Open Sans" w:hAnsi="Calibri" w:cs="Calibri"/>
                    <w:sz w:val="22"/>
                    <w:szCs w:val="22"/>
                    <w:bdr w:val="none" w:sz="0" w:space="0" w:color="auto"/>
                    <w:lang w:val="en" w:eastAsia="en-SS"/>
                  </w:rPr>
                  <w:t>Project location:</w:t>
                </w:r>
              </w:p>
            </w:tc>
            <w:tc>
              <w:tcPr>
                <w:tcW w:w="7093" w:type="dxa"/>
              </w:tcPr>
              <w:p w14:paraId="41749A62"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bCs/>
                    <w:sz w:val="22"/>
                    <w:szCs w:val="22"/>
                    <w:bdr w:val="none" w:sz="0" w:space="0" w:color="auto"/>
                    <w:lang w:val="en" w:eastAsia="en-SS"/>
                  </w:rPr>
                </w:pPr>
                <w:r w:rsidRPr="00BD1B3A">
                  <w:rPr>
                    <w:rFonts w:ascii="Calibri" w:eastAsia="Open Sans" w:hAnsi="Calibri" w:cs="Calibri"/>
                    <w:bCs/>
                    <w:sz w:val="22"/>
                    <w:szCs w:val="22"/>
                    <w:bdr w:val="none" w:sz="0" w:space="0" w:color="auto"/>
                    <w:lang w:val="en" w:eastAsia="en-SS"/>
                  </w:rPr>
                  <w:t>South Sudan</w:t>
                </w:r>
              </w:p>
              <w:p w14:paraId="31537E97" w14:textId="77777777" w:rsidR="00F0509D" w:rsidRPr="00BD1B3A"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r>
          <w:tr w:rsidR="00F0509D" w:rsidRPr="00BD1B3A" w14:paraId="512CC252"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185F4502" w14:textId="4F78B4E7" w:rsidR="00F0509D" w:rsidRPr="00ED0FBB" w:rsidRDefault="00F0509D"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bCs w:val="0"/>
                    <w:sz w:val="22"/>
                    <w:szCs w:val="22"/>
                    <w:bdr w:val="none" w:sz="0" w:space="0" w:color="auto"/>
                    <w:lang w:val="en" w:eastAsia="en-SS"/>
                  </w:rPr>
                </w:pPr>
                <w:r w:rsidRPr="00ED0FBB">
                  <w:rPr>
                    <w:rFonts w:ascii="Calibri" w:eastAsia="Open Sans" w:hAnsi="Calibri" w:cs="Calibri"/>
                    <w:bCs w:val="0"/>
                    <w:sz w:val="22"/>
                    <w:szCs w:val="22"/>
                    <w:bdr w:val="none" w:sz="0" w:space="0" w:color="auto"/>
                    <w:lang w:val="en" w:eastAsia="en-SS"/>
                  </w:rPr>
                  <w:t xml:space="preserve">Project </w:t>
                </w:r>
                <w:r w:rsidR="00C56602">
                  <w:rPr>
                    <w:rFonts w:ascii="Calibri" w:eastAsia="Open Sans" w:hAnsi="Calibri" w:cs="Calibri"/>
                    <w:bCs w:val="0"/>
                    <w:sz w:val="22"/>
                    <w:szCs w:val="22"/>
                    <w:bdr w:val="none" w:sz="0" w:space="0" w:color="auto"/>
                    <w:lang w:val="en" w:eastAsia="en-SS"/>
                  </w:rPr>
                  <w:t>s</w:t>
                </w:r>
                <w:r w:rsidRPr="00ED0FBB">
                  <w:rPr>
                    <w:rFonts w:ascii="Calibri" w:eastAsia="Open Sans" w:hAnsi="Calibri" w:cs="Calibri"/>
                    <w:bCs w:val="0"/>
                    <w:sz w:val="22"/>
                    <w:szCs w:val="22"/>
                    <w:bdr w:val="none" w:sz="0" w:space="0" w:color="auto"/>
                    <w:lang w:val="en" w:eastAsia="en-SS"/>
                  </w:rPr>
                  <w:t>take holders:</w:t>
                </w:r>
              </w:p>
            </w:tc>
            <w:tc>
              <w:tcPr>
                <w:tcW w:w="7093" w:type="dxa"/>
              </w:tcPr>
              <w:p w14:paraId="4E4356EA" w14:textId="77777777" w:rsidR="00F0509D" w:rsidRDefault="00F0509D" w:rsidP="00F0509D">
                <w:pPr>
                  <w:pStyle w:val="ListParagraph"/>
                  <w:numPr>
                    <w:ilvl w:val="0"/>
                    <w:numId w:val="10"/>
                  </w:numPr>
                  <w:ind w:left="205" w:hanging="205"/>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Pageri Payam</w:t>
                </w:r>
              </w:p>
              <w:p w14:paraId="7A44B01D" w14:textId="77777777" w:rsidR="00F0509D" w:rsidRDefault="00F0509D" w:rsidP="00F0509D">
                <w:pPr>
                  <w:pStyle w:val="ListParagraph"/>
                  <w:numPr>
                    <w:ilvl w:val="0"/>
                    <w:numId w:val="10"/>
                  </w:numPr>
                  <w:ind w:left="205" w:hanging="205"/>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Mugali Payam</w:t>
                </w:r>
              </w:p>
              <w:p w14:paraId="19E71567" w14:textId="06CDE9F9" w:rsidR="00F0509D" w:rsidRPr="00644F59" w:rsidRDefault="00F0509D" w:rsidP="00F0509D">
                <w:pPr>
                  <w:pStyle w:val="ListParagraph"/>
                  <w:numPr>
                    <w:ilvl w:val="0"/>
                    <w:numId w:val="10"/>
                  </w:numPr>
                  <w:ind w:left="205" w:hanging="205"/>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Anzara Quarter Council</w:t>
                </w:r>
              </w:p>
            </w:tc>
          </w:tr>
          <w:tr w:rsidR="00EA418F" w:rsidRPr="00BD1B3A" w14:paraId="159A1999" w14:textId="77777777" w:rsidTr="00EA418F">
            <w:tc>
              <w:tcPr>
                <w:cnfStyle w:val="001000000000" w:firstRow="0" w:lastRow="0" w:firstColumn="1" w:lastColumn="0" w:oddVBand="0" w:evenVBand="0" w:oddHBand="0" w:evenHBand="0" w:firstRowFirstColumn="0" w:firstRowLastColumn="0" w:lastRowFirstColumn="0" w:lastRowLastColumn="0"/>
                <w:tcW w:w="2962" w:type="dxa"/>
              </w:tcPr>
              <w:p w14:paraId="6A9014D4" w14:textId="03914635" w:rsidR="00EA418F" w:rsidRPr="00ED0FBB" w:rsidRDefault="00EA418F" w:rsidP="00F050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sz w:val="22"/>
                    <w:szCs w:val="22"/>
                    <w:bdr w:val="none" w:sz="0" w:space="0" w:color="auto"/>
                    <w:lang w:val="en" w:eastAsia="en-SS"/>
                  </w:rPr>
                </w:pPr>
                <w:r>
                  <w:rPr>
                    <w:rFonts w:ascii="Calibri" w:eastAsia="Open Sans" w:hAnsi="Calibri" w:cs="Calibri"/>
                    <w:sz w:val="22"/>
                    <w:szCs w:val="22"/>
                    <w:bdr w:val="none" w:sz="0" w:space="0" w:color="auto"/>
                    <w:lang w:val="en" w:eastAsia="en-SS"/>
                  </w:rPr>
                  <w:t>Project beneficiary</w:t>
                </w:r>
                <w:r w:rsidR="00B0280C">
                  <w:rPr>
                    <w:rFonts w:ascii="Calibri" w:eastAsia="Open Sans" w:hAnsi="Calibri" w:cs="Calibri"/>
                    <w:sz w:val="22"/>
                    <w:szCs w:val="22"/>
                    <w:bdr w:val="none" w:sz="0" w:space="0" w:color="auto"/>
                    <w:lang w:val="en" w:eastAsia="en-SS"/>
                  </w:rPr>
                  <w:t>:</w:t>
                </w:r>
              </w:p>
            </w:tc>
            <w:tc>
              <w:tcPr>
                <w:tcW w:w="7093" w:type="dxa"/>
              </w:tcPr>
              <w:p w14:paraId="347C0A0B" w14:textId="57691698" w:rsidR="00EA418F" w:rsidRPr="00B0280C" w:rsidRDefault="00B0280C" w:rsidP="00B0280C">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 xml:space="preserve">70 female youth and 30 male youth </w:t>
                </w:r>
              </w:p>
            </w:tc>
          </w:tr>
        </w:tbl>
        <w:p w14:paraId="51EA113F" w14:textId="0D72EE38" w:rsidR="003568C8" w:rsidRDefault="003568C8" w:rsidP="003568C8">
          <w:pPr>
            <w:rPr>
              <w:lang w:val="en-GB"/>
            </w:rPr>
          </w:pPr>
        </w:p>
        <w:p w14:paraId="0D29A341" w14:textId="77777777" w:rsidR="00EC655E" w:rsidRDefault="00EC655E" w:rsidP="003568C8">
          <w:pPr>
            <w:rPr>
              <w:lang w:val="en-GB"/>
            </w:rPr>
          </w:pPr>
        </w:p>
        <w:tbl>
          <w:tblPr>
            <w:tblStyle w:val="GridTable1Light-Accent1"/>
            <w:tblpPr w:leftFromText="180" w:rightFromText="180" w:vertAnchor="page" w:horzAnchor="margin" w:tblpY="1857"/>
            <w:tblW w:w="10055" w:type="dxa"/>
            <w:tblLook w:val="04A0" w:firstRow="1" w:lastRow="0" w:firstColumn="1" w:lastColumn="0" w:noHBand="0" w:noVBand="1"/>
          </w:tblPr>
          <w:tblGrid>
            <w:gridCol w:w="1261"/>
            <w:gridCol w:w="2090"/>
            <w:gridCol w:w="3352"/>
            <w:gridCol w:w="3352"/>
          </w:tblGrid>
          <w:tr w:rsidR="00EB52C6" w:rsidRPr="00BD1B3A" w14:paraId="7044EED1" w14:textId="77777777" w:rsidTr="00EB52C6">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351" w:type="dxa"/>
                <w:gridSpan w:val="2"/>
              </w:tcPr>
              <w:p w14:paraId="1BF5D53A" w14:textId="77777777" w:rsidR="00EB52C6" w:rsidRPr="00125A4C" w:rsidRDefault="00EB52C6" w:rsidP="00EB52C6">
                <w:pPr>
                  <w:widowControl w:val="0"/>
                  <w:pBdr>
                    <w:bar w:val="none" w:sz="0" w:color="auto"/>
                  </w:pBdr>
                  <w:jc w:val="center"/>
                  <w:rPr>
                    <w:rFonts w:ascii="Calibri" w:eastAsia="Open Sans" w:hAnsi="Calibri" w:cs="Calibri"/>
                    <w:sz w:val="28"/>
                    <w:szCs w:val="28"/>
                    <w:bdr w:val="none" w:sz="0" w:space="0" w:color="auto"/>
                    <w:lang w:val="en" w:eastAsia="en-SS"/>
                  </w:rPr>
                </w:pPr>
                <w:r w:rsidRPr="00125A4C">
                  <w:rPr>
                    <w:rFonts w:ascii="Calibri" w:eastAsia="Open Sans" w:hAnsi="Calibri" w:cs="Calibri"/>
                    <w:sz w:val="28"/>
                    <w:szCs w:val="28"/>
                    <w:bdr w:val="none" w:sz="0" w:space="0" w:color="auto"/>
                    <w:lang w:val="en" w:eastAsia="en-SS"/>
                  </w:rPr>
                  <w:lastRenderedPageBreak/>
                  <w:t>Challenge</w:t>
                </w:r>
              </w:p>
              <w:p w14:paraId="4101CE03" w14:textId="77777777" w:rsidR="00EB52C6" w:rsidRPr="00125A4C" w:rsidRDefault="00EB52C6" w:rsidP="00EB52C6">
                <w:pPr>
                  <w:widowControl w:val="0"/>
                  <w:pBdr>
                    <w:bar w:val="none" w:sz="0" w:color="auto"/>
                  </w:pBdr>
                  <w:jc w:val="center"/>
                  <w:rPr>
                    <w:rFonts w:ascii="Calibri" w:eastAsia="Open Sans" w:hAnsi="Calibri" w:cs="Calibri"/>
                    <w:b w:val="0"/>
                    <w:bCs w:val="0"/>
                    <w:i/>
                    <w:sz w:val="22"/>
                    <w:szCs w:val="22"/>
                    <w:bdr w:val="none" w:sz="0" w:space="0" w:color="auto"/>
                    <w:lang w:val="en" w:eastAsia="en-SS"/>
                  </w:rPr>
                </w:pPr>
                <w:r w:rsidRPr="00125A4C">
                  <w:rPr>
                    <w:rFonts w:ascii="Calibri" w:eastAsia="Open Sans" w:hAnsi="Calibri" w:cs="Calibri"/>
                    <w:b w:val="0"/>
                    <w:bCs w:val="0"/>
                    <w:i/>
                    <w:sz w:val="22"/>
                    <w:szCs w:val="22"/>
                    <w:bdr w:val="none" w:sz="0" w:space="0" w:color="auto"/>
                    <w:lang w:val="en" w:eastAsia="en-SS"/>
                  </w:rPr>
                  <w:t>What is the problem or need?</w:t>
                </w:r>
              </w:p>
              <w:p w14:paraId="7D492EEA" w14:textId="77777777" w:rsidR="00EB52C6" w:rsidRPr="00BD1B3A"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tc>
            <w:tc>
              <w:tcPr>
                <w:tcW w:w="3352" w:type="dxa"/>
              </w:tcPr>
              <w:p w14:paraId="7B99C170" w14:textId="77777777" w:rsidR="00EB52C6" w:rsidRPr="00125A4C" w:rsidRDefault="00EB52C6" w:rsidP="00EB52C6">
                <w:pPr>
                  <w:widowControl w:val="0"/>
                  <w:pBdr>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Open Sans" w:hAnsi="Calibri" w:cs="Calibri"/>
                    <w:bCs w:val="0"/>
                    <w:sz w:val="28"/>
                    <w:szCs w:val="28"/>
                    <w:bdr w:val="none" w:sz="0" w:space="0" w:color="auto"/>
                    <w:lang w:val="en" w:eastAsia="en-SS"/>
                  </w:rPr>
                </w:pPr>
                <w:r w:rsidRPr="00125A4C">
                  <w:rPr>
                    <w:rFonts w:ascii="Calibri" w:eastAsia="Open Sans" w:hAnsi="Calibri" w:cs="Calibri"/>
                    <w:bCs w:val="0"/>
                    <w:sz w:val="28"/>
                    <w:szCs w:val="28"/>
                    <w:bdr w:val="none" w:sz="0" w:space="0" w:color="auto"/>
                    <w:lang w:val="en" w:eastAsia="en-SS"/>
                  </w:rPr>
                  <w:t>Solution</w:t>
                </w:r>
              </w:p>
              <w:p w14:paraId="549EDE65" w14:textId="77777777" w:rsidR="00EB52C6" w:rsidRPr="0024320D" w:rsidRDefault="00EB52C6" w:rsidP="00EB52C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Open Sans" w:hAnsi="Calibri" w:cs="Calibri"/>
                    <w:b w:val="0"/>
                    <w:i/>
                    <w:sz w:val="22"/>
                    <w:szCs w:val="22"/>
                    <w:bdr w:val="none" w:sz="0" w:space="0" w:color="auto"/>
                    <w:lang w:val="en" w:eastAsia="en-SS"/>
                  </w:rPr>
                </w:pPr>
                <w:r w:rsidRPr="00125A4C">
                  <w:rPr>
                    <w:rFonts w:ascii="Calibri" w:eastAsia="Open Sans" w:hAnsi="Calibri" w:cs="Calibri"/>
                    <w:b w:val="0"/>
                    <w:i/>
                    <w:sz w:val="22"/>
                    <w:szCs w:val="22"/>
                    <w:bdr w:val="none" w:sz="0" w:space="0" w:color="auto"/>
                    <w:lang w:val="en" w:eastAsia="en-SS"/>
                  </w:rPr>
                  <w:t>How will this project solve the problem?</w:t>
                </w:r>
              </w:p>
            </w:tc>
            <w:tc>
              <w:tcPr>
                <w:tcW w:w="3352" w:type="dxa"/>
              </w:tcPr>
              <w:p w14:paraId="6DC6BA81" w14:textId="77777777" w:rsidR="00EB52C6" w:rsidRPr="00125A4C" w:rsidRDefault="00EB52C6" w:rsidP="00EB52C6">
                <w:pPr>
                  <w:widowControl w:val="0"/>
                  <w:pBdr>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Open Sans" w:hAnsi="Calibri" w:cs="Calibri"/>
                    <w:bCs w:val="0"/>
                    <w:sz w:val="28"/>
                    <w:szCs w:val="28"/>
                    <w:bdr w:val="none" w:sz="0" w:space="0" w:color="auto"/>
                    <w:lang w:val="en" w:eastAsia="en-SS"/>
                  </w:rPr>
                </w:pPr>
                <w:r w:rsidRPr="00125A4C">
                  <w:rPr>
                    <w:rFonts w:ascii="Calibri" w:eastAsia="Open Sans" w:hAnsi="Calibri" w:cs="Calibri"/>
                    <w:bCs w:val="0"/>
                    <w:sz w:val="28"/>
                    <w:szCs w:val="28"/>
                    <w:bdr w:val="none" w:sz="0" w:space="0" w:color="auto"/>
                    <w:lang w:val="en" w:eastAsia="en-SS"/>
                  </w:rPr>
                  <w:t>Long-Term Impact</w:t>
                </w:r>
              </w:p>
              <w:p w14:paraId="7BEDE3B1" w14:textId="77777777" w:rsidR="00EB52C6" w:rsidRPr="0024320D" w:rsidRDefault="00EB52C6" w:rsidP="00EB52C6">
                <w:pPr>
                  <w:widowControl w:val="0"/>
                  <w:pBdr>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Open Sans" w:hAnsi="Calibri" w:cs="Calibri"/>
                    <w:b w:val="0"/>
                    <w:i/>
                    <w:sz w:val="22"/>
                    <w:szCs w:val="22"/>
                    <w:bdr w:val="none" w:sz="0" w:space="0" w:color="auto"/>
                    <w:lang w:val="en" w:eastAsia="en-SS"/>
                  </w:rPr>
                </w:pPr>
                <w:r w:rsidRPr="00125A4C">
                  <w:rPr>
                    <w:rFonts w:ascii="Calibri" w:eastAsia="Open Sans" w:hAnsi="Calibri" w:cs="Calibri"/>
                    <w:b w:val="0"/>
                    <w:i/>
                    <w:sz w:val="22"/>
                    <w:szCs w:val="22"/>
                    <w:bdr w:val="none" w:sz="0" w:space="0" w:color="auto"/>
                    <w:lang w:val="en" w:eastAsia="en-SS"/>
                  </w:rPr>
                  <w:t>How will this make a lasting impact in your community?</w:t>
                </w:r>
              </w:p>
            </w:tc>
          </w:tr>
          <w:tr w:rsidR="00EB52C6" w:rsidRPr="00BD1B3A" w14:paraId="21B54F58" w14:textId="77777777" w:rsidTr="00EB52C6">
            <w:tc>
              <w:tcPr>
                <w:cnfStyle w:val="001000000000" w:firstRow="0" w:lastRow="0" w:firstColumn="1" w:lastColumn="0" w:oddVBand="0" w:evenVBand="0" w:oddHBand="0" w:evenHBand="0" w:firstRowFirstColumn="0" w:firstRowLastColumn="0" w:lastRowFirstColumn="0" w:lastRowLastColumn="0"/>
                <w:tcW w:w="3351" w:type="dxa"/>
                <w:gridSpan w:val="2"/>
              </w:tcPr>
              <w:p w14:paraId="1F8AA8F6" w14:textId="77777777" w:rsidR="00EB52C6" w:rsidRPr="00620081"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b w:val="0"/>
                    <w:bCs w:val="0"/>
                    <w:sz w:val="22"/>
                    <w:szCs w:val="22"/>
                    <w:bdr w:val="none" w:sz="0" w:space="0" w:color="auto"/>
                  </w:rPr>
                </w:pPr>
                <w:r w:rsidRPr="00BF10DD">
                  <w:rPr>
                    <w:rFonts w:ascii="Calibri" w:eastAsia="Times New Roman" w:hAnsi="Calibri"/>
                    <w:b w:val="0"/>
                    <w:bCs w:val="0"/>
                    <w:sz w:val="22"/>
                    <w:szCs w:val="22"/>
                    <w:bdr w:val="none" w:sz="0" w:space="0" w:color="auto"/>
                  </w:rPr>
                  <w:t>In South Sudan, youth represent both the present and the future. Yet, many of these young people face enormous challenges—lack of access to quality education, unemployment, and a shortage of skills necessary to build a stable and prosperous life. This severely affects vulnerable groups, like disabled persons, women, and marginalized youth. Without immediate action, these young individuals risk falling deeper into cycles of poverty and dependency.</w:t>
                </w:r>
              </w:p>
            </w:tc>
            <w:tc>
              <w:tcPr>
                <w:tcW w:w="3352" w:type="dxa"/>
              </w:tcPr>
              <w:p w14:paraId="2580A189" w14:textId="77777777" w:rsidR="00EB52C6" w:rsidRPr="00BD1B3A" w:rsidRDefault="00EB52C6" w:rsidP="00EB52C6">
                <w:pPr>
                  <w:widowControl w:val="0"/>
                  <w:pBdr>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bCs/>
                    <w:sz w:val="22"/>
                    <w:szCs w:val="22"/>
                    <w:bdr w:val="none" w:sz="0" w:space="0" w:color="auto"/>
                    <w:lang w:val="en" w:eastAsia="en-SS"/>
                  </w:rPr>
                </w:pPr>
                <w:r w:rsidRPr="00BD1B3A">
                  <w:rPr>
                    <w:rFonts w:ascii="Calibri" w:eastAsia="Open Sans" w:hAnsi="Calibri" w:cs="Calibri"/>
                    <w:bCs/>
                    <w:sz w:val="22"/>
                    <w:szCs w:val="22"/>
                    <w:bdr w:val="none" w:sz="0" w:space="0" w:color="auto"/>
                    <w:lang w:val="en" w:eastAsia="en-SS"/>
                  </w:rPr>
                  <w:t>By equipping youth with vocational skills, they can pursue sustainable employment opportunities, reducing their dependence on harmful practices. This training fosters economic independence, diminishes the appeal of early marriages, and curbs drug addiction by offering constructive, future-oriented activities.</w:t>
                </w:r>
              </w:p>
            </w:tc>
            <w:tc>
              <w:tcPr>
                <w:tcW w:w="3352" w:type="dxa"/>
              </w:tcPr>
              <w:p w14:paraId="52C1D923" w14:textId="77777777" w:rsidR="00EB52C6" w:rsidRPr="00AC6E90"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bdr w:val="none" w:sz="0" w:space="0" w:color="auto"/>
                  </w:rPr>
                </w:pPr>
                <w:r w:rsidRPr="00AC6E90">
                  <w:rPr>
                    <w:rFonts w:ascii="Calibri" w:eastAsia="Times New Roman" w:hAnsi="Calibri"/>
                    <w:sz w:val="22"/>
                    <w:szCs w:val="22"/>
                    <w:bdr w:val="none" w:sz="0" w:space="0" w:color="auto"/>
                  </w:rPr>
                  <w:t>By empowering these 100 youth, we are not just changing individual lives—we are building a stronger, more resilient South Sudan. Each young person trained through this program has the potential to become a leader, a job creator, and a force for peace and development.</w:t>
                </w:r>
              </w:p>
              <w:p w14:paraId="71B401C8" w14:textId="77777777" w:rsidR="00EB52C6" w:rsidRPr="00BD1B3A" w:rsidRDefault="00EB52C6" w:rsidP="00EB52C6">
                <w:pPr>
                  <w:widowControl w:val="0"/>
                  <w:pBdr>
                    <w:bar w:val="none" w:sz="0" w:color="auto"/>
                  </w:pBdr>
                  <w:cnfStyle w:val="000000000000" w:firstRow="0" w:lastRow="0" w:firstColumn="0" w:lastColumn="0" w:oddVBand="0" w:evenVBand="0" w:oddHBand="0" w:evenHBand="0" w:firstRowFirstColumn="0" w:firstRowLastColumn="0" w:lastRowFirstColumn="0" w:lastRowLastColumn="0"/>
                  <w:rPr>
                    <w:rFonts w:ascii="Calibri" w:eastAsia="Open Sans" w:hAnsi="Calibri" w:cs="Calibri"/>
                    <w:bCs/>
                    <w:sz w:val="22"/>
                    <w:szCs w:val="22"/>
                    <w:bdr w:val="none" w:sz="0" w:space="0" w:color="auto"/>
                    <w:lang w:val="en" w:eastAsia="en-SS"/>
                  </w:rPr>
                </w:pPr>
              </w:p>
            </w:tc>
          </w:tr>
          <w:tr w:rsidR="00EB52C6" w:rsidRPr="00BD1B3A" w14:paraId="1F308742" w14:textId="77777777" w:rsidTr="00EB52C6">
            <w:tc>
              <w:tcPr>
                <w:cnfStyle w:val="001000000000" w:firstRow="0" w:lastRow="0" w:firstColumn="1" w:lastColumn="0" w:oddVBand="0" w:evenVBand="0" w:oddHBand="0" w:evenHBand="0" w:firstRowFirstColumn="0" w:firstRowLastColumn="0" w:lastRowFirstColumn="0" w:lastRowLastColumn="0"/>
                <w:tcW w:w="10055" w:type="dxa"/>
                <w:gridSpan w:val="4"/>
              </w:tcPr>
              <w:p w14:paraId="43B195D8" w14:textId="77777777" w:rsidR="00EB52C6" w:rsidRPr="00BD1B3A" w:rsidRDefault="00EB52C6" w:rsidP="00EB52C6">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b w:val="0"/>
                    <w:bCs w:val="0"/>
                    <w:iCs/>
                    <w:bdr w:val="none" w:sz="0" w:space="0" w:color="auto"/>
                    <w:lang w:val="en" w:eastAsia="en-SS"/>
                  </w:rPr>
                </w:pPr>
              </w:p>
              <w:p w14:paraId="0ECE6620" w14:textId="77777777" w:rsidR="00EB52C6" w:rsidRPr="00BD1B3A" w:rsidRDefault="00EB52C6" w:rsidP="00EB52C6">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Open Sans" w:hAnsi="Calibri" w:cs="Calibri"/>
                    <w:iCs/>
                    <w:bdr w:val="none" w:sz="0" w:space="0" w:color="auto"/>
                    <w:lang w:val="en" w:eastAsia="en-SS"/>
                  </w:rPr>
                </w:pPr>
                <w:r>
                  <w:rPr>
                    <w:rFonts w:ascii="Calibri" w:eastAsia="Open Sans" w:hAnsi="Calibri" w:cs="Calibri"/>
                    <w:iCs/>
                    <w:bdr w:val="none" w:sz="0" w:space="0" w:color="auto"/>
                    <w:lang w:val="en" w:eastAsia="en-SS"/>
                  </w:rPr>
                  <w:t>Donation option/</w:t>
                </w:r>
                <w:r w:rsidRPr="00BD1B3A">
                  <w:rPr>
                    <w:rFonts w:ascii="Calibri" w:eastAsia="Open Sans" w:hAnsi="Calibri" w:cs="Calibri"/>
                    <w:iCs/>
                    <w:bdr w:val="none" w:sz="0" w:space="0" w:color="auto"/>
                    <w:lang w:val="en" w:eastAsia="en-SS"/>
                  </w:rPr>
                  <w:t>Project budget:</w:t>
                </w:r>
              </w:p>
            </w:tc>
          </w:tr>
          <w:tr w:rsidR="00EB52C6" w:rsidRPr="00BD1B3A" w14:paraId="6389DD4A"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23C1BA35"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10</w:t>
                </w:r>
              </w:p>
            </w:tc>
            <w:tc>
              <w:tcPr>
                <w:tcW w:w="8794" w:type="dxa"/>
                <w:gridSpan w:val="3"/>
              </w:tcPr>
              <w:p w14:paraId="5A1144D1"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Can buy two packages of training toolkit to 2 students of tailoring for learning</w:t>
                </w:r>
              </w:p>
            </w:tc>
          </w:tr>
          <w:tr w:rsidR="00EB52C6" w:rsidRPr="00BD1B3A" w14:paraId="306563BD"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3AFB5825"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25</w:t>
                </w:r>
              </w:p>
            </w:tc>
            <w:tc>
              <w:tcPr>
                <w:tcW w:w="8794" w:type="dxa"/>
                <w:gridSpan w:val="3"/>
              </w:tcPr>
              <w:p w14:paraId="57714B5F"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Can provide roll of clothe to 1 student of tailoring for learning </w:t>
                </w:r>
              </w:p>
            </w:tc>
          </w:tr>
          <w:tr w:rsidR="00EB52C6" w:rsidRPr="00BD1B3A" w14:paraId="7D405D49"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3CB0168A"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50</w:t>
                </w:r>
              </w:p>
            </w:tc>
            <w:tc>
              <w:tcPr>
                <w:tcW w:w="8794" w:type="dxa"/>
                <w:gridSpan w:val="3"/>
              </w:tcPr>
              <w:p w14:paraId="4A5D6D8B"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Will provide sewing needles for 17 students </w:t>
                </w:r>
              </w:p>
            </w:tc>
          </w:tr>
          <w:tr w:rsidR="00EB52C6" w:rsidRPr="00BD1B3A" w14:paraId="1A667B90"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2947BA06"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100</w:t>
                </w:r>
              </w:p>
            </w:tc>
            <w:tc>
              <w:tcPr>
                <w:tcW w:w="8794" w:type="dxa"/>
                <w:gridSpan w:val="3"/>
              </w:tcPr>
              <w:p w14:paraId="3FB83F70"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Can buy one sewing machine for 1 student </w:t>
                </w:r>
              </w:p>
            </w:tc>
          </w:tr>
          <w:tr w:rsidR="00EB52C6" w:rsidRPr="00BD1B3A" w14:paraId="1E1EA445"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689F0EEA"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5000</w:t>
                </w:r>
              </w:p>
            </w:tc>
            <w:tc>
              <w:tcPr>
                <w:tcW w:w="8794" w:type="dxa"/>
                <w:gridSpan w:val="3"/>
              </w:tcPr>
              <w:p w14:paraId="390C0B6A"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Can provide different learning materials for 100 students </w:t>
                </w:r>
              </w:p>
            </w:tc>
          </w:tr>
          <w:tr w:rsidR="00EB52C6" w:rsidRPr="00BD1B3A" w14:paraId="0DAEEDE4"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1890BED7"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100000</w:t>
                </w:r>
              </w:p>
            </w:tc>
            <w:tc>
              <w:tcPr>
                <w:tcW w:w="8794" w:type="dxa"/>
                <w:gridSpan w:val="3"/>
              </w:tcPr>
              <w:p w14:paraId="03F5F46F"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Can pay cost of training for 100 students </w:t>
                </w:r>
              </w:p>
            </w:tc>
          </w:tr>
          <w:tr w:rsidR="00EB52C6" w:rsidRPr="00BD1B3A" w14:paraId="4151745D"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0AE8F3B6"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150000</w:t>
                </w:r>
              </w:p>
            </w:tc>
            <w:tc>
              <w:tcPr>
                <w:tcW w:w="8794" w:type="dxa"/>
                <w:gridSpan w:val="3"/>
              </w:tcPr>
              <w:p w14:paraId="25DA4338"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 xml:space="preserve">Will provide business startup capital for 100 students after training </w:t>
                </w:r>
              </w:p>
            </w:tc>
          </w:tr>
          <w:tr w:rsidR="00EB52C6" w:rsidRPr="00BD1B3A" w14:paraId="5E7DA4C8" w14:textId="77777777" w:rsidTr="00EB52C6">
            <w:tc>
              <w:tcPr>
                <w:cnfStyle w:val="001000000000" w:firstRow="0" w:lastRow="0" w:firstColumn="1" w:lastColumn="0" w:oddVBand="0" w:evenVBand="0" w:oddHBand="0" w:evenHBand="0" w:firstRowFirstColumn="0" w:firstRowLastColumn="0" w:lastRowFirstColumn="0" w:lastRowLastColumn="0"/>
                <w:tcW w:w="1261" w:type="dxa"/>
              </w:tcPr>
              <w:p w14:paraId="6CE9F663"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4E0478">
                  <w:rPr>
                    <w:rFonts w:ascii="Calibri" w:hAnsi="Calibri" w:cs="Calibri"/>
                    <w:b w:val="0"/>
                    <w:bCs w:val="0"/>
                    <w:sz w:val="22"/>
                    <w:szCs w:val="22"/>
                    <w:lang w:val="en-GB"/>
                  </w:rPr>
                  <w:t>$</w:t>
                </w:r>
                <w:r>
                  <w:rPr>
                    <w:rFonts w:ascii="Calibri" w:hAnsi="Calibri" w:cs="Calibri"/>
                    <w:b w:val="0"/>
                    <w:bCs w:val="0"/>
                    <w:sz w:val="22"/>
                    <w:szCs w:val="22"/>
                    <w:lang w:val="en-GB"/>
                  </w:rPr>
                  <w:t>120000</w:t>
                </w:r>
              </w:p>
            </w:tc>
            <w:tc>
              <w:tcPr>
                <w:tcW w:w="8794" w:type="dxa"/>
                <w:gridSpan w:val="3"/>
              </w:tcPr>
              <w:p w14:paraId="669E35AA" w14:textId="77777777" w:rsidR="00EB52C6" w:rsidRPr="004E0478" w:rsidRDefault="00EB52C6" w:rsidP="00EB52C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Pr>
                    <w:rFonts w:ascii="Calibri" w:hAnsi="Calibri" w:cs="Calibri"/>
                    <w:sz w:val="22"/>
                    <w:szCs w:val="22"/>
                    <w:lang w:val="en-GB"/>
                  </w:rPr>
                  <w:t>Will provide project management costs</w:t>
                </w:r>
              </w:p>
            </w:tc>
          </w:tr>
        </w:tbl>
        <w:p w14:paraId="62DA276D" w14:textId="77777777" w:rsidR="00C928A9" w:rsidRDefault="00C928A9" w:rsidP="003568C8">
          <w:pPr>
            <w:rPr>
              <w:lang w:val="en-GB"/>
            </w:rPr>
          </w:pPr>
        </w:p>
        <w:p w14:paraId="11744D74" w14:textId="77777777" w:rsidR="00C928A9" w:rsidRDefault="00C928A9" w:rsidP="003568C8">
          <w:pPr>
            <w:rPr>
              <w:lang w:val="en-GB"/>
            </w:rPr>
          </w:pPr>
        </w:p>
        <w:p w14:paraId="64F02E80" w14:textId="77777777" w:rsidR="00394622" w:rsidRDefault="00394622" w:rsidP="003568C8">
          <w:pPr>
            <w:rPr>
              <w:lang w:val="en-GB"/>
            </w:rPr>
          </w:pPr>
        </w:p>
        <w:p w14:paraId="2A4BC2DC" w14:textId="71C6A6C9" w:rsidR="00394622" w:rsidRDefault="00394622" w:rsidP="003568C8">
          <w:pPr>
            <w:rPr>
              <w:lang w:val="en-GB"/>
            </w:rPr>
          </w:pPr>
        </w:p>
        <w:p w14:paraId="6CF95DA2" w14:textId="77777777" w:rsidR="00B270C4" w:rsidRDefault="00B270C4" w:rsidP="003568C8">
          <w:pPr>
            <w:rPr>
              <w:lang w:val="en-GB"/>
            </w:rPr>
          </w:pPr>
        </w:p>
        <w:p w14:paraId="268DABEA" w14:textId="77777777" w:rsidR="00394622" w:rsidRDefault="00394622" w:rsidP="003568C8">
          <w:pPr>
            <w:rPr>
              <w:lang w:val="en-GB"/>
            </w:rPr>
          </w:pPr>
        </w:p>
        <w:p w14:paraId="0747B87A" w14:textId="77777777" w:rsidR="00394622" w:rsidRDefault="00394622" w:rsidP="003568C8">
          <w:pPr>
            <w:rPr>
              <w:lang w:val="en-GB"/>
            </w:rPr>
          </w:pPr>
        </w:p>
        <w:p w14:paraId="0120C76C" w14:textId="15276753" w:rsidR="00394622" w:rsidRDefault="00394622" w:rsidP="003568C8">
          <w:pPr>
            <w:rPr>
              <w:lang w:val="en-GB"/>
            </w:rPr>
          </w:pPr>
        </w:p>
        <w:p w14:paraId="23B38663" w14:textId="39375663" w:rsidR="00EB52C6" w:rsidRDefault="00EB52C6" w:rsidP="003568C8">
          <w:pPr>
            <w:rPr>
              <w:lang w:val="en-GB"/>
            </w:rPr>
          </w:pPr>
        </w:p>
        <w:p w14:paraId="1AF9E650" w14:textId="00055672" w:rsidR="00EB52C6" w:rsidRDefault="00EB52C6" w:rsidP="003568C8">
          <w:pPr>
            <w:rPr>
              <w:lang w:val="en-GB"/>
            </w:rPr>
          </w:pPr>
        </w:p>
        <w:p w14:paraId="67D1FC8C" w14:textId="7DD27C58" w:rsidR="00EB52C6" w:rsidRDefault="00EB52C6" w:rsidP="003568C8">
          <w:pPr>
            <w:rPr>
              <w:lang w:val="en-GB"/>
            </w:rPr>
          </w:pPr>
        </w:p>
        <w:p w14:paraId="0EF942D8" w14:textId="0B860A26" w:rsidR="00EB52C6" w:rsidRDefault="00EB52C6" w:rsidP="003568C8">
          <w:pPr>
            <w:rPr>
              <w:lang w:val="en-GB"/>
            </w:rPr>
          </w:pPr>
        </w:p>
        <w:p w14:paraId="304017B1" w14:textId="25D9AA82" w:rsidR="00EB52C6" w:rsidRDefault="00EB52C6" w:rsidP="003568C8">
          <w:pPr>
            <w:rPr>
              <w:lang w:val="en-GB"/>
            </w:rPr>
          </w:pPr>
        </w:p>
        <w:p w14:paraId="2A6F0276" w14:textId="7FBE3C69" w:rsidR="00EB52C6" w:rsidRDefault="00EB52C6" w:rsidP="003568C8">
          <w:pPr>
            <w:rPr>
              <w:lang w:val="en-GB"/>
            </w:rPr>
          </w:pPr>
        </w:p>
        <w:p w14:paraId="4020764A" w14:textId="3866CF52" w:rsidR="00EB52C6" w:rsidRDefault="00EB52C6" w:rsidP="003568C8">
          <w:pPr>
            <w:rPr>
              <w:lang w:val="en-GB"/>
            </w:rPr>
          </w:pPr>
        </w:p>
        <w:p w14:paraId="5B2C5FD8" w14:textId="77777777" w:rsidR="00EB52C6" w:rsidRDefault="00EB52C6" w:rsidP="003568C8">
          <w:pPr>
            <w:rPr>
              <w:lang w:val="en-GB"/>
            </w:rPr>
          </w:pPr>
        </w:p>
        <w:p w14:paraId="3EECE6D2" w14:textId="77777777" w:rsidR="00646B8F" w:rsidRDefault="00646B8F" w:rsidP="003568C8">
          <w:pPr>
            <w:rPr>
              <w:lang w:val="en-GB"/>
            </w:rPr>
          </w:pPr>
        </w:p>
        <w:p w14:paraId="07DCF09A" w14:textId="77777777" w:rsidR="00337120" w:rsidRDefault="00337120" w:rsidP="003568C8">
          <w:pPr>
            <w:rPr>
              <w:lang w:val="en-GB"/>
            </w:rPr>
          </w:pPr>
        </w:p>
        <w:p w14:paraId="641DDB7D" w14:textId="1DC0C89D" w:rsidR="00A90D9C" w:rsidRDefault="00000000" w:rsidP="003568C8">
          <w:pPr>
            <w:rPr>
              <w:lang w:val="en-GB"/>
            </w:rPr>
          </w:pPr>
        </w:p>
      </w:sdtContent>
    </w:sdt>
    <w:p w14:paraId="2E0BBFE7" w14:textId="1C36685C" w:rsidR="00CA4B7F" w:rsidRPr="00CA4B7F" w:rsidRDefault="00CA4B7F" w:rsidP="003568C8">
      <w:pPr>
        <w:rPr>
          <w:rFonts w:ascii="Aleo" w:hAnsi="Aleo"/>
          <w:b/>
          <w:bCs/>
          <w:sz w:val="28"/>
          <w:szCs w:val="28"/>
          <w:bdr w:val="none" w:sz="0" w:space="0" w:color="auto"/>
          <w:lang w:val="en" w:eastAsia="en-SS"/>
        </w:rPr>
      </w:pPr>
      <w:r w:rsidRPr="00CA4B7F">
        <w:rPr>
          <w:rFonts w:ascii="Aleo" w:hAnsi="Aleo"/>
          <w:b/>
          <w:bCs/>
          <w:sz w:val="28"/>
          <w:szCs w:val="28"/>
          <w:bdr w:val="none" w:sz="0" w:space="0" w:color="auto"/>
          <w:lang w:val="en" w:eastAsia="en-SS"/>
        </w:rPr>
        <w:lastRenderedPageBreak/>
        <w:t>P</w:t>
      </w:r>
      <w:r>
        <w:rPr>
          <w:rFonts w:ascii="Aleo" w:hAnsi="Aleo"/>
          <w:b/>
          <w:bCs/>
          <w:sz w:val="28"/>
          <w:szCs w:val="28"/>
          <w:bdr w:val="none" w:sz="0" w:space="0" w:color="auto"/>
          <w:lang w:val="en" w:eastAsia="en-SS"/>
        </w:rPr>
        <w:t>roject anecdote</w:t>
      </w:r>
      <w:r w:rsidRPr="00CA4B7F">
        <w:rPr>
          <w:rFonts w:ascii="Aleo" w:hAnsi="Aleo"/>
          <w:b/>
          <w:bCs/>
          <w:sz w:val="28"/>
          <w:szCs w:val="28"/>
          <w:bdr w:val="none" w:sz="0" w:space="0" w:color="auto"/>
          <w:lang w:val="en" w:eastAsia="en-SS"/>
        </w:rPr>
        <w:t xml:space="preserve">: </w:t>
      </w:r>
    </w:p>
    <w:tbl>
      <w:tblPr>
        <w:tblStyle w:val="GridTable1Light-Accent1"/>
        <w:tblW w:w="0" w:type="auto"/>
        <w:tblLook w:val="04A0" w:firstRow="1" w:lastRow="0" w:firstColumn="1" w:lastColumn="0" w:noHBand="0" w:noVBand="1"/>
      </w:tblPr>
      <w:tblGrid>
        <w:gridCol w:w="10035"/>
      </w:tblGrid>
      <w:tr w:rsidR="00E51A32" w:rsidRPr="00A96725" w14:paraId="6E2839C6" w14:textId="77777777" w:rsidTr="00E51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5" w:type="dxa"/>
          </w:tcPr>
          <w:p w14:paraId="32644424" w14:textId="55FBF3D4" w:rsidR="00804829" w:rsidRPr="00804829" w:rsidRDefault="0027798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A96725">
              <w:rPr>
                <w:rFonts w:ascii="Calibri" w:hAnsi="Calibri" w:cs="Calibri"/>
                <w:noProof/>
                <w:sz w:val="22"/>
                <w:szCs w:val="22"/>
              </w:rPr>
              <w:drawing>
                <wp:anchor distT="0" distB="0" distL="114300" distR="114300" simplePos="0" relativeHeight="251659264" behindDoc="0" locked="0" layoutInCell="1" allowOverlap="1" wp14:anchorId="0954F7DA" wp14:editId="08043407">
                  <wp:simplePos x="0" y="0"/>
                  <wp:positionH relativeFrom="column">
                    <wp:posOffset>0</wp:posOffset>
                  </wp:positionH>
                  <wp:positionV relativeFrom="paragraph">
                    <wp:posOffset>0</wp:posOffset>
                  </wp:positionV>
                  <wp:extent cx="5160645" cy="2320925"/>
                  <wp:effectExtent l="0" t="0" r="1905" b="3175"/>
                  <wp:wrapSquare wrapText="bothSides"/>
                  <wp:docPr id="184009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0645" cy="2320925"/>
                          </a:xfrm>
                          <a:prstGeom prst="rect">
                            <a:avLst/>
                          </a:prstGeom>
                          <a:noFill/>
                          <a:ln>
                            <a:noFill/>
                          </a:ln>
                        </pic:spPr>
                      </pic:pic>
                    </a:graphicData>
                  </a:graphic>
                </wp:anchor>
              </w:drawing>
            </w:r>
            <w:r w:rsidR="00804829">
              <w:rPr>
                <w:rFonts w:ascii="Calibri" w:hAnsi="Calibri" w:cs="Calibri"/>
                <w:b w:val="0"/>
                <w:bCs w:val="0"/>
                <w:sz w:val="22"/>
                <w:szCs w:val="22"/>
                <w:lang w:val="en-GB"/>
              </w:rPr>
              <w:t>Photo</w:t>
            </w:r>
            <w:r w:rsidRPr="00A96725">
              <w:rPr>
                <w:rFonts w:ascii="Calibri" w:hAnsi="Calibri" w:cs="Calibri"/>
                <w:b w:val="0"/>
                <w:bCs w:val="0"/>
                <w:sz w:val="22"/>
                <w:szCs w:val="22"/>
                <w:lang w:val="en-GB"/>
              </w:rPr>
              <w:t xml:space="preserve"> by FOV. </w:t>
            </w:r>
          </w:p>
          <w:p w14:paraId="76207380" w14:textId="77777777" w:rsidR="00804829" w:rsidRDefault="00804829"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108CDC2" w14:textId="4B96E01C" w:rsidR="00277985" w:rsidRPr="00A96725" w:rsidRDefault="0027798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A96725">
              <w:rPr>
                <w:rFonts w:ascii="Calibri" w:hAnsi="Calibri" w:cs="Calibri"/>
                <w:sz w:val="22"/>
                <w:szCs w:val="22"/>
                <w:lang w:val="en-GB"/>
              </w:rPr>
              <w:t>JACKLIN ASIENZO</w:t>
            </w:r>
            <w:r w:rsidRPr="00A96725">
              <w:rPr>
                <w:rFonts w:ascii="Calibri" w:hAnsi="Calibri" w:cs="Calibri"/>
                <w:b w:val="0"/>
                <w:bCs w:val="0"/>
                <w:sz w:val="22"/>
                <w:szCs w:val="22"/>
                <w:lang w:val="en-GB"/>
              </w:rPr>
              <w:t xml:space="preserve"> who </w:t>
            </w:r>
            <w:r w:rsidR="003A049D" w:rsidRPr="00A96725">
              <w:rPr>
                <w:rFonts w:ascii="Calibri" w:hAnsi="Calibri" w:cs="Calibri"/>
                <w:b w:val="0"/>
                <w:bCs w:val="0"/>
                <w:sz w:val="22"/>
                <w:szCs w:val="22"/>
                <w:lang w:val="en-GB"/>
              </w:rPr>
              <w:t>t</w:t>
            </w:r>
            <w:r w:rsidRPr="00A96725">
              <w:rPr>
                <w:rFonts w:ascii="Calibri" w:hAnsi="Calibri" w:cs="Calibri"/>
                <w:b w:val="0"/>
                <w:bCs w:val="0"/>
                <w:sz w:val="22"/>
                <w:szCs w:val="22"/>
                <w:lang w:val="en-GB"/>
              </w:rPr>
              <w:t>old us she sells the charcoal us her daily business</w:t>
            </w:r>
          </w:p>
          <w:p w14:paraId="2E1FE441" w14:textId="77777777" w:rsidR="00277985" w:rsidRPr="00A96725" w:rsidRDefault="0027798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78BDBD0" w14:textId="77777777" w:rsidR="003A049D" w:rsidRPr="00A96725" w:rsidRDefault="003A049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FD2A497" w14:textId="77777777" w:rsidR="003A049D" w:rsidRPr="00A96725" w:rsidRDefault="003A049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513C60E" w14:textId="77777777" w:rsidR="003A049D" w:rsidRPr="00A96725" w:rsidRDefault="003A049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31318C3F" w14:textId="77777777" w:rsidR="003A049D" w:rsidRDefault="003A049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p w14:paraId="052EC42A" w14:textId="37B4E13C" w:rsidR="00DC5077" w:rsidRPr="00A96725" w:rsidRDefault="00DC5077"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tc>
      </w:tr>
      <w:tr w:rsidR="00E51A32" w:rsidRPr="00A96725" w14:paraId="04F81036" w14:textId="77777777" w:rsidTr="00E51A32">
        <w:tc>
          <w:tcPr>
            <w:cnfStyle w:val="001000000000" w:firstRow="0" w:lastRow="0" w:firstColumn="1" w:lastColumn="0" w:oddVBand="0" w:evenVBand="0" w:oddHBand="0" w:evenHBand="0" w:firstRowFirstColumn="0" w:firstRowLastColumn="0" w:lastRowFirstColumn="0" w:lastRowLastColumn="0"/>
            <w:tcW w:w="10055" w:type="dxa"/>
          </w:tcPr>
          <w:p w14:paraId="56BB4A0B" w14:textId="7AE51F4B" w:rsidR="00FB3135" w:rsidRDefault="003A049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r w:rsidRPr="00A96725">
              <w:rPr>
                <w:rFonts w:ascii="Calibri" w:hAnsi="Calibri" w:cs="Calibri"/>
                <w:noProof/>
                <w:sz w:val="22"/>
                <w:szCs w:val="22"/>
              </w:rPr>
              <w:drawing>
                <wp:anchor distT="0" distB="0" distL="114300" distR="114300" simplePos="0" relativeHeight="251660288" behindDoc="0" locked="0" layoutInCell="1" allowOverlap="1" wp14:anchorId="569BEB65" wp14:editId="4CA0F5FC">
                  <wp:simplePos x="0" y="0"/>
                  <wp:positionH relativeFrom="column">
                    <wp:posOffset>3663</wp:posOffset>
                  </wp:positionH>
                  <wp:positionV relativeFrom="paragraph">
                    <wp:posOffset>293</wp:posOffset>
                  </wp:positionV>
                  <wp:extent cx="5160645" cy="2321137"/>
                  <wp:effectExtent l="0" t="0" r="1905" b="3175"/>
                  <wp:wrapSquare wrapText="bothSides"/>
                  <wp:docPr id="1206296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0645" cy="2321137"/>
                          </a:xfrm>
                          <a:prstGeom prst="rect">
                            <a:avLst/>
                          </a:prstGeom>
                          <a:noFill/>
                          <a:ln>
                            <a:noFill/>
                          </a:ln>
                        </pic:spPr>
                      </pic:pic>
                    </a:graphicData>
                  </a:graphic>
                </wp:anchor>
              </w:drawing>
            </w:r>
            <w:r w:rsidR="00804829">
              <w:rPr>
                <w:rFonts w:ascii="Calibri" w:hAnsi="Calibri" w:cs="Calibri"/>
                <w:b w:val="0"/>
                <w:bCs w:val="0"/>
                <w:sz w:val="22"/>
                <w:szCs w:val="22"/>
                <w:lang w:val="en-GB"/>
              </w:rPr>
              <w:t>Photo by FOV.</w:t>
            </w:r>
          </w:p>
          <w:p w14:paraId="42EE8B03" w14:textId="77777777" w:rsidR="00804829" w:rsidRPr="00A96725" w:rsidRDefault="00804829"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1A13B3D" w14:textId="3B894E2C" w:rsidR="00FB3135" w:rsidRPr="00A96725" w:rsidRDefault="00A9672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A96725">
              <w:rPr>
                <w:rFonts w:ascii="Calibri" w:hAnsi="Calibri" w:cs="Calibri"/>
                <w:sz w:val="22"/>
                <w:szCs w:val="22"/>
                <w:lang w:val="en-GB"/>
              </w:rPr>
              <w:t>LEMIA JANE</w:t>
            </w:r>
            <w:r w:rsidRPr="00A96725">
              <w:rPr>
                <w:rFonts w:ascii="Calibri" w:hAnsi="Calibri" w:cs="Calibri"/>
                <w:b w:val="0"/>
                <w:bCs w:val="0"/>
                <w:sz w:val="22"/>
                <w:szCs w:val="22"/>
                <w:lang w:val="en-GB"/>
              </w:rPr>
              <w:t xml:space="preserve"> </w:t>
            </w:r>
            <w:r w:rsidR="00A351F6" w:rsidRPr="00A96725">
              <w:rPr>
                <w:rFonts w:ascii="Calibri" w:hAnsi="Calibri" w:cs="Calibri"/>
                <w:b w:val="0"/>
                <w:bCs w:val="0"/>
                <w:sz w:val="22"/>
                <w:szCs w:val="22"/>
                <w:lang w:val="en-GB"/>
              </w:rPr>
              <w:t xml:space="preserve">(standing) and </w:t>
            </w:r>
            <w:r w:rsidRPr="00A96725">
              <w:rPr>
                <w:rFonts w:ascii="Calibri" w:hAnsi="Calibri" w:cs="Calibri"/>
                <w:sz w:val="22"/>
                <w:szCs w:val="22"/>
                <w:lang w:val="en-GB"/>
              </w:rPr>
              <w:t>MANDERA FLORENCE</w:t>
            </w:r>
            <w:r w:rsidRPr="00A96725">
              <w:rPr>
                <w:rFonts w:ascii="Calibri" w:hAnsi="Calibri" w:cs="Calibri"/>
                <w:b w:val="0"/>
                <w:bCs w:val="0"/>
                <w:sz w:val="22"/>
                <w:szCs w:val="22"/>
                <w:lang w:val="en-GB"/>
              </w:rPr>
              <w:t xml:space="preserve"> </w:t>
            </w:r>
            <w:r w:rsidR="00A351F6" w:rsidRPr="00A96725">
              <w:rPr>
                <w:rFonts w:ascii="Calibri" w:hAnsi="Calibri" w:cs="Calibri"/>
                <w:b w:val="0"/>
                <w:bCs w:val="0"/>
                <w:sz w:val="22"/>
                <w:szCs w:val="22"/>
                <w:lang w:val="en-GB"/>
              </w:rPr>
              <w:t xml:space="preserve">(nursing baby) told us they </w:t>
            </w:r>
            <w:r w:rsidR="00BF2F66" w:rsidRPr="00A96725">
              <w:rPr>
                <w:rFonts w:ascii="Calibri" w:hAnsi="Calibri" w:cs="Calibri"/>
                <w:b w:val="0"/>
                <w:bCs w:val="0"/>
                <w:sz w:val="22"/>
                <w:szCs w:val="22"/>
                <w:lang w:val="en-GB"/>
              </w:rPr>
              <w:t>brough the</w:t>
            </w:r>
            <w:r w:rsidR="00A351F6" w:rsidRPr="00A96725">
              <w:rPr>
                <w:rFonts w:ascii="Calibri" w:hAnsi="Calibri" w:cs="Calibri"/>
                <w:b w:val="0"/>
                <w:bCs w:val="0"/>
                <w:sz w:val="22"/>
                <w:szCs w:val="22"/>
                <w:lang w:val="en-GB"/>
              </w:rPr>
              <w:t xml:space="preserve"> alcohol for their daily survival</w:t>
            </w:r>
          </w:p>
          <w:p w14:paraId="278BD136" w14:textId="77777777"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4294002D" w14:textId="77777777"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183D5BD1" w14:textId="39E5DE75"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tc>
      </w:tr>
      <w:tr w:rsidR="00E51A32" w:rsidRPr="00A96725" w14:paraId="001E72DF" w14:textId="77777777" w:rsidTr="00E51A32">
        <w:tc>
          <w:tcPr>
            <w:cnfStyle w:val="001000000000" w:firstRow="0" w:lastRow="0" w:firstColumn="1" w:lastColumn="0" w:oddVBand="0" w:evenVBand="0" w:oddHBand="0" w:evenHBand="0" w:firstRowFirstColumn="0" w:firstRowLastColumn="0" w:lastRowFirstColumn="0" w:lastRowLastColumn="0"/>
            <w:tcW w:w="10055" w:type="dxa"/>
          </w:tcPr>
          <w:p w14:paraId="6B863F6F" w14:textId="5F5C5B0B" w:rsidR="00A96725"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A96725">
              <w:rPr>
                <w:rFonts w:ascii="Calibri" w:hAnsi="Calibri" w:cs="Calibri"/>
                <w:noProof/>
                <w:sz w:val="22"/>
                <w:szCs w:val="22"/>
              </w:rPr>
              <w:drawing>
                <wp:anchor distT="0" distB="0" distL="114300" distR="114300" simplePos="0" relativeHeight="251661312" behindDoc="0" locked="0" layoutInCell="1" allowOverlap="1" wp14:anchorId="34C6304B" wp14:editId="48CA0D06">
                  <wp:simplePos x="0" y="0"/>
                  <wp:positionH relativeFrom="column">
                    <wp:posOffset>-4981</wp:posOffset>
                  </wp:positionH>
                  <wp:positionV relativeFrom="paragraph">
                    <wp:posOffset>383</wp:posOffset>
                  </wp:positionV>
                  <wp:extent cx="5165971" cy="2324559"/>
                  <wp:effectExtent l="0" t="0" r="0" b="0"/>
                  <wp:wrapSquare wrapText="bothSides"/>
                  <wp:docPr id="127357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5971" cy="2324559"/>
                          </a:xfrm>
                          <a:prstGeom prst="rect">
                            <a:avLst/>
                          </a:prstGeom>
                          <a:noFill/>
                          <a:ln>
                            <a:noFill/>
                          </a:ln>
                        </pic:spPr>
                      </pic:pic>
                    </a:graphicData>
                  </a:graphic>
                </wp:anchor>
              </w:drawing>
            </w:r>
            <w:r w:rsidR="00A96725">
              <w:rPr>
                <w:rFonts w:ascii="Calibri" w:hAnsi="Calibri" w:cs="Calibri"/>
                <w:b w:val="0"/>
                <w:bCs w:val="0"/>
                <w:sz w:val="22"/>
                <w:szCs w:val="22"/>
                <w:lang w:val="en-GB"/>
              </w:rPr>
              <w:t>Photo</w:t>
            </w:r>
            <w:r w:rsidR="00A96725" w:rsidRPr="00A96725">
              <w:rPr>
                <w:rFonts w:ascii="Calibri" w:hAnsi="Calibri" w:cs="Calibri"/>
                <w:b w:val="0"/>
                <w:bCs w:val="0"/>
                <w:sz w:val="22"/>
                <w:szCs w:val="22"/>
                <w:lang w:val="en-GB"/>
              </w:rPr>
              <w:t xml:space="preserve"> by FOV. </w:t>
            </w:r>
          </w:p>
          <w:p w14:paraId="4FF2B1EB" w14:textId="77777777" w:rsidR="00A96725" w:rsidRDefault="00A9672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2C2E42D7" w14:textId="6E63FBED" w:rsidR="00BF4CED" w:rsidRPr="00A96725" w:rsidRDefault="00A96725"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r w:rsidRPr="00A96725">
              <w:rPr>
                <w:rFonts w:ascii="Calibri" w:hAnsi="Calibri" w:cs="Calibri"/>
                <w:sz w:val="22"/>
                <w:szCs w:val="22"/>
                <w:lang w:val="en-GB"/>
              </w:rPr>
              <w:t>MARY KAPILI</w:t>
            </w:r>
            <w:r w:rsidRPr="00A96725">
              <w:rPr>
                <w:rFonts w:ascii="Calibri" w:hAnsi="Calibri" w:cs="Calibri"/>
                <w:b w:val="0"/>
                <w:bCs w:val="0"/>
                <w:sz w:val="22"/>
                <w:szCs w:val="22"/>
                <w:lang w:val="en-GB"/>
              </w:rPr>
              <w:t xml:space="preserve"> told us her stories that she cuts firewood and then sells to people for her living and this is her daily business</w:t>
            </w:r>
          </w:p>
          <w:p w14:paraId="4080F052" w14:textId="77777777"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11B1DE05" w14:textId="77777777"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p w14:paraId="3B928C55" w14:textId="09AF80D8" w:rsidR="00BF4CED" w:rsidRPr="00A96725" w:rsidRDefault="00BF4CED"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val="0"/>
                <w:bCs w:val="0"/>
                <w:sz w:val="22"/>
                <w:szCs w:val="22"/>
                <w:lang w:val="en-GB"/>
              </w:rPr>
            </w:pPr>
          </w:p>
        </w:tc>
      </w:tr>
    </w:tbl>
    <w:p w14:paraId="5A56E145" w14:textId="6F08CBF9" w:rsidR="00CA4B7F" w:rsidRDefault="00CA4B7F" w:rsidP="003568C8">
      <w:pPr>
        <w:rPr>
          <w:lang w:val="en-GB"/>
        </w:rPr>
      </w:pPr>
    </w:p>
    <w:p w14:paraId="3F85F7C2" w14:textId="77777777" w:rsidR="003568C8" w:rsidRDefault="003568C8" w:rsidP="003568C8">
      <w:pPr>
        <w:rPr>
          <w:lang w:val="en-GB"/>
        </w:rPr>
      </w:pPr>
    </w:p>
    <w:p w14:paraId="16939630" w14:textId="36F5659D" w:rsidR="003568C8" w:rsidRDefault="003568C8" w:rsidP="003568C8">
      <w:pPr>
        <w:rPr>
          <w:lang w:val="en-GB"/>
        </w:rPr>
      </w:pPr>
    </w:p>
    <w:p w14:paraId="7F47F805" w14:textId="0702DCAB" w:rsidR="003568C8" w:rsidRDefault="003568C8" w:rsidP="003568C8">
      <w:pPr>
        <w:rPr>
          <w:lang w:val="en-GB"/>
        </w:rPr>
      </w:pPr>
    </w:p>
    <w:p w14:paraId="13D8418C" w14:textId="6A575EE4" w:rsidR="003568C8" w:rsidRDefault="003568C8" w:rsidP="003568C8">
      <w:pPr>
        <w:rPr>
          <w:lang w:val="en-GB"/>
        </w:rPr>
      </w:pPr>
    </w:p>
    <w:p w14:paraId="34E03229" w14:textId="17F126DD" w:rsidR="003568C8" w:rsidRDefault="003568C8" w:rsidP="003568C8">
      <w:pPr>
        <w:rPr>
          <w:lang w:val="en-GB"/>
        </w:rPr>
      </w:pPr>
    </w:p>
    <w:p w14:paraId="650EF607" w14:textId="77777777" w:rsidR="003568C8" w:rsidRDefault="003568C8" w:rsidP="003568C8">
      <w:pPr>
        <w:rPr>
          <w:lang w:val="en-GB"/>
        </w:rPr>
      </w:pPr>
    </w:p>
    <w:p w14:paraId="4D60CFB0" w14:textId="798B181C" w:rsidR="00CA4B7F" w:rsidRPr="00CA4B7F" w:rsidRDefault="00CA4B7F" w:rsidP="003568C8">
      <w:pPr>
        <w:rPr>
          <w:rFonts w:ascii="Aleo" w:hAnsi="Aleo"/>
          <w:b/>
          <w:bCs/>
          <w:sz w:val="28"/>
          <w:szCs w:val="28"/>
          <w:bdr w:val="none" w:sz="0" w:space="0" w:color="auto"/>
          <w:lang w:val="en" w:eastAsia="en-SS"/>
        </w:rPr>
      </w:pPr>
      <w:r w:rsidRPr="00CA4B7F">
        <w:rPr>
          <w:rFonts w:ascii="Aleo" w:hAnsi="Aleo"/>
          <w:b/>
          <w:bCs/>
          <w:sz w:val="28"/>
          <w:szCs w:val="28"/>
          <w:bdr w:val="none" w:sz="0" w:space="0" w:color="auto"/>
          <w:lang w:val="en" w:eastAsia="en-SS"/>
        </w:rPr>
        <w:lastRenderedPageBreak/>
        <w:t>P</w:t>
      </w:r>
      <w:r>
        <w:rPr>
          <w:rFonts w:ascii="Aleo" w:hAnsi="Aleo"/>
          <w:b/>
          <w:bCs/>
          <w:sz w:val="28"/>
          <w:szCs w:val="28"/>
          <w:bdr w:val="none" w:sz="0" w:space="0" w:color="auto"/>
          <w:lang w:val="en" w:eastAsia="en-SS"/>
        </w:rPr>
        <w:t>roject management plan</w:t>
      </w:r>
      <w:r w:rsidRPr="00CA4B7F">
        <w:rPr>
          <w:rFonts w:ascii="Aleo" w:hAnsi="Aleo"/>
          <w:b/>
          <w:bCs/>
          <w:sz w:val="28"/>
          <w:szCs w:val="28"/>
          <w:bdr w:val="none" w:sz="0" w:space="0" w:color="auto"/>
          <w:lang w:val="en" w:eastAsia="en-SS"/>
        </w:rPr>
        <w:t xml:space="preserve">: </w:t>
      </w:r>
    </w:p>
    <w:tbl>
      <w:tblPr>
        <w:tblStyle w:val="GridTable1Light-Accent1"/>
        <w:tblW w:w="0" w:type="auto"/>
        <w:tblLook w:val="04A0" w:firstRow="1" w:lastRow="0" w:firstColumn="1" w:lastColumn="0" w:noHBand="0" w:noVBand="1"/>
      </w:tblPr>
      <w:tblGrid>
        <w:gridCol w:w="10035"/>
      </w:tblGrid>
      <w:tr w:rsidR="00C21D76" w:rsidRPr="00360967" w14:paraId="080C053E" w14:textId="77777777" w:rsidTr="00C21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5" w:type="dxa"/>
          </w:tcPr>
          <w:p w14:paraId="1324F875" w14:textId="77777777" w:rsidR="00360967" w:rsidRPr="00360967" w:rsidRDefault="00360967" w:rsidP="00360967">
            <w:pPr>
              <w:pStyle w:val="ListParagraph"/>
              <w:ind w:left="299"/>
              <w:rPr>
                <w:rFonts w:ascii="Calibri" w:hAnsi="Calibri" w:cs="Calibri"/>
                <w:lang w:val="en-GB"/>
              </w:rPr>
            </w:pPr>
          </w:p>
          <w:p w14:paraId="7D6ADF78" w14:textId="2560F1B2" w:rsidR="00C21D76" w:rsidRPr="00360967" w:rsidRDefault="00360967" w:rsidP="00360967">
            <w:pPr>
              <w:pStyle w:val="ListParagraph"/>
              <w:numPr>
                <w:ilvl w:val="0"/>
                <w:numId w:val="26"/>
              </w:numPr>
              <w:ind w:left="299"/>
              <w:rPr>
                <w:rFonts w:ascii="Calibri" w:hAnsi="Calibri" w:cs="Calibri"/>
                <w:lang w:val="en-GB"/>
              </w:rPr>
            </w:pPr>
            <w:r w:rsidRPr="00360967">
              <w:rPr>
                <w:rFonts w:ascii="Calibri" w:eastAsia="Times New Roman" w:hAnsi="Calibri" w:cs="Calibri"/>
              </w:rPr>
              <w:t>Monitoring and Evaluation Plan</w:t>
            </w:r>
          </w:p>
        </w:tc>
      </w:tr>
      <w:tr w:rsidR="00C21D76" w:rsidRPr="00360967" w14:paraId="243AA984" w14:textId="77777777" w:rsidTr="00C21D76">
        <w:tc>
          <w:tcPr>
            <w:cnfStyle w:val="001000000000" w:firstRow="0" w:lastRow="0" w:firstColumn="1" w:lastColumn="0" w:oddVBand="0" w:evenVBand="0" w:oddHBand="0" w:evenHBand="0" w:firstRowFirstColumn="0" w:firstRowLastColumn="0" w:lastRowFirstColumn="0" w:lastRowLastColumn="0"/>
            <w:tcW w:w="10055" w:type="dxa"/>
          </w:tcPr>
          <w:p w14:paraId="08348589" w14:textId="77777777" w:rsidR="00360967" w:rsidRPr="00360967" w:rsidRDefault="00360967" w:rsidP="0036096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Monitoring</w:t>
            </w:r>
          </w:p>
          <w:p w14:paraId="61F39323"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Baseline Data Collection:</w:t>
            </w:r>
          </w:p>
          <w:p w14:paraId="586092A9" w14:textId="77777777" w:rsidR="00360967" w:rsidRPr="00360967" w:rsidRDefault="00360967" w:rsidP="0036096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Establish a baseline to measure progress.</w:t>
            </w:r>
          </w:p>
          <w:p w14:paraId="0BE73B48" w14:textId="77777777" w:rsidR="00360967" w:rsidRPr="00360967" w:rsidRDefault="00360967" w:rsidP="0036096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Conduct surveys and focus groups to assess current skills, income sources, education levels, and social issues among the target youth.</w:t>
            </w:r>
          </w:p>
          <w:p w14:paraId="40DA037C"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06C48D15"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Regular Monitoring:</w:t>
            </w:r>
          </w:p>
          <w:p w14:paraId="3D651AB9" w14:textId="77777777" w:rsidR="00360967" w:rsidRPr="00360967" w:rsidRDefault="00360967" w:rsidP="003609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Frequency: </w:t>
            </w:r>
            <w:r w:rsidRPr="001F1318">
              <w:rPr>
                <w:rFonts w:ascii="Calibri" w:eastAsia="Times New Roman" w:hAnsi="Calibri" w:cs="Calibri"/>
                <w:b w:val="0"/>
                <w:bCs w:val="0"/>
                <w:sz w:val="22"/>
                <w:szCs w:val="22"/>
                <w:bdr w:val="none" w:sz="0" w:space="0" w:color="auto"/>
              </w:rPr>
              <w:t>Monthly</w:t>
            </w:r>
          </w:p>
          <w:p w14:paraId="6ABEF89B" w14:textId="77777777" w:rsidR="00360967" w:rsidRPr="00360967" w:rsidRDefault="00360967" w:rsidP="003609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Methods: </w:t>
            </w:r>
            <w:r w:rsidRPr="00360967">
              <w:rPr>
                <w:rFonts w:ascii="Calibri" w:eastAsia="Times New Roman" w:hAnsi="Calibri" w:cs="Calibri"/>
                <w:b w:val="0"/>
                <w:bCs w:val="0"/>
                <w:sz w:val="22"/>
                <w:szCs w:val="22"/>
                <w:bdr w:val="none" w:sz="0" w:space="0" w:color="auto"/>
              </w:rPr>
              <w:t>Site visits, attendance records, participant feedback, and progress reports.</w:t>
            </w:r>
          </w:p>
          <w:p w14:paraId="3B544480" w14:textId="6F515DC3" w:rsidR="00360967" w:rsidRPr="00360967" w:rsidRDefault="00360967" w:rsidP="003609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Tools: </w:t>
            </w:r>
            <w:r w:rsidRPr="00360967">
              <w:rPr>
                <w:rFonts w:ascii="Calibri" w:eastAsia="Times New Roman" w:hAnsi="Calibri" w:cs="Calibri"/>
                <w:b w:val="0"/>
                <w:bCs w:val="0"/>
                <w:sz w:val="22"/>
                <w:szCs w:val="22"/>
                <w:bdr w:val="none" w:sz="0" w:space="0" w:color="auto"/>
              </w:rPr>
              <w:t>Checklists, attendance sheets, and data collection.</w:t>
            </w:r>
          </w:p>
          <w:p w14:paraId="2AD4B572"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3D41B32D"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Output Monitoring:</w:t>
            </w:r>
          </w:p>
          <w:p w14:paraId="1C839A3E" w14:textId="77777777" w:rsidR="00360967" w:rsidRPr="00360967" w:rsidRDefault="00360967" w:rsidP="0036096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Indicators: </w:t>
            </w:r>
            <w:r w:rsidRPr="00360967">
              <w:rPr>
                <w:rFonts w:ascii="Calibri" w:eastAsia="Times New Roman" w:hAnsi="Calibri" w:cs="Calibri"/>
                <w:b w:val="0"/>
                <w:bCs w:val="0"/>
                <w:sz w:val="22"/>
                <w:szCs w:val="22"/>
                <w:bdr w:val="none" w:sz="0" w:space="0" w:color="auto"/>
              </w:rPr>
              <w:t>Number of youths enrolled, number of training sessions conducted, completion rates, and types of skills taught.</w:t>
            </w:r>
          </w:p>
          <w:p w14:paraId="7FC10EA4" w14:textId="77777777" w:rsidR="00360967" w:rsidRPr="00360967" w:rsidRDefault="00360967" w:rsidP="0036096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Data Sources: </w:t>
            </w:r>
            <w:r w:rsidRPr="00360967">
              <w:rPr>
                <w:rFonts w:ascii="Calibri" w:eastAsia="Times New Roman" w:hAnsi="Calibri" w:cs="Calibri"/>
                <w:b w:val="0"/>
                <w:bCs w:val="0"/>
                <w:sz w:val="22"/>
                <w:szCs w:val="22"/>
                <w:bdr w:val="none" w:sz="0" w:space="0" w:color="auto"/>
              </w:rPr>
              <w:t>Training logs, participant records, and trainer reports.</w:t>
            </w:r>
          </w:p>
          <w:p w14:paraId="2C5BACC7"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54002A3B"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Outcome Monitoring:</w:t>
            </w:r>
          </w:p>
          <w:p w14:paraId="2560EE67" w14:textId="77777777" w:rsidR="00360967" w:rsidRPr="00360967" w:rsidRDefault="00360967" w:rsidP="0036096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Indicators: </w:t>
            </w:r>
            <w:r w:rsidRPr="00360967">
              <w:rPr>
                <w:rFonts w:ascii="Calibri" w:eastAsia="Times New Roman" w:hAnsi="Calibri" w:cs="Calibri"/>
                <w:b w:val="0"/>
                <w:bCs w:val="0"/>
                <w:sz w:val="22"/>
                <w:szCs w:val="22"/>
                <w:bdr w:val="none" w:sz="0" w:space="0" w:color="auto"/>
              </w:rPr>
              <w:t>Employment rates, new businesses started, reduction in firewood and charcoal selling, decreased drug addiction, and reduction in early marriages.</w:t>
            </w:r>
          </w:p>
          <w:p w14:paraId="12A6BE83" w14:textId="77777777" w:rsidR="00360967" w:rsidRPr="00360967" w:rsidRDefault="00360967" w:rsidP="0036096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Data Sources: </w:t>
            </w:r>
            <w:r w:rsidRPr="00360967">
              <w:rPr>
                <w:rFonts w:ascii="Calibri" w:eastAsia="Times New Roman" w:hAnsi="Calibri" w:cs="Calibri"/>
                <w:b w:val="0"/>
                <w:bCs w:val="0"/>
                <w:sz w:val="22"/>
                <w:szCs w:val="22"/>
                <w:bdr w:val="none" w:sz="0" w:space="0" w:color="auto"/>
              </w:rPr>
              <w:t>Follow-up surveys, interviews, and community reports.</w:t>
            </w:r>
          </w:p>
          <w:p w14:paraId="21E759F2"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18"/>
              <w:contextualSpacing/>
              <w:rPr>
                <w:rFonts w:ascii="Calibri" w:eastAsia="Times New Roman" w:hAnsi="Calibri" w:cs="Calibri"/>
                <w:sz w:val="22"/>
                <w:szCs w:val="22"/>
                <w:bdr w:val="none" w:sz="0" w:space="0" w:color="auto"/>
              </w:rPr>
            </w:pPr>
          </w:p>
          <w:p w14:paraId="43724ECA" w14:textId="77777777" w:rsidR="00360967" w:rsidRPr="00360967" w:rsidRDefault="00360967" w:rsidP="0036096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Evaluation</w:t>
            </w:r>
          </w:p>
          <w:p w14:paraId="134565DD"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Mid-term Evaluation:</w:t>
            </w:r>
          </w:p>
          <w:p w14:paraId="686197E3" w14:textId="77777777" w:rsidR="00360967" w:rsidRPr="00360967" w:rsidRDefault="00360967" w:rsidP="0036096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Assess the project’s progress and make necessary adjustments.</w:t>
            </w:r>
          </w:p>
          <w:p w14:paraId="030CE00C" w14:textId="77777777" w:rsidR="00360967" w:rsidRPr="00360967" w:rsidRDefault="00360967" w:rsidP="0036096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Methods: </w:t>
            </w:r>
            <w:r w:rsidRPr="00360967">
              <w:rPr>
                <w:rFonts w:ascii="Calibri" w:eastAsia="Times New Roman" w:hAnsi="Calibri" w:cs="Calibri"/>
                <w:b w:val="0"/>
                <w:bCs w:val="0"/>
                <w:sz w:val="22"/>
                <w:szCs w:val="22"/>
                <w:bdr w:val="none" w:sz="0" w:space="0" w:color="auto"/>
              </w:rPr>
              <w:t>Surveys, interviews, and focus group discussions with participants, trainers, and community members.</w:t>
            </w:r>
          </w:p>
          <w:p w14:paraId="1FFBD426"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1B067A98"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End-term Evaluation:</w:t>
            </w:r>
          </w:p>
          <w:p w14:paraId="6299D9F4" w14:textId="77777777" w:rsidR="00360967" w:rsidRPr="00360967" w:rsidRDefault="00360967" w:rsidP="003609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Measure the overall impact of the project.</w:t>
            </w:r>
          </w:p>
          <w:p w14:paraId="434B6372" w14:textId="77777777" w:rsidR="00360967" w:rsidRPr="00360967" w:rsidRDefault="00360967" w:rsidP="003609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Methods: </w:t>
            </w:r>
            <w:r w:rsidRPr="00360967">
              <w:rPr>
                <w:rFonts w:ascii="Calibri" w:eastAsia="Times New Roman" w:hAnsi="Calibri" w:cs="Calibri"/>
                <w:b w:val="0"/>
                <w:bCs w:val="0"/>
                <w:sz w:val="22"/>
                <w:szCs w:val="22"/>
                <w:bdr w:val="none" w:sz="0" w:space="0" w:color="auto"/>
              </w:rPr>
              <w:t>Comprehensive surveys, impact assessments, and success stories.</w:t>
            </w:r>
          </w:p>
          <w:p w14:paraId="3E32E548" w14:textId="77777777" w:rsidR="00360967" w:rsidRPr="00360967" w:rsidRDefault="00360967" w:rsidP="003609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Indicators: </w:t>
            </w:r>
            <w:r w:rsidRPr="00360967">
              <w:rPr>
                <w:rFonts w:ascii="Calibri" w:eastAsia="Times New Roman" w:hAnsi="Calibri" w:cs="Calibri"/>
                <w:b w:val="0"/>
                <w:bCs w:val="0"/>
                <w:sz w:val="22"/>
                <w:szCs w:val="22"/>
                <w:bdr w:val="none" w:sz="0" w:space="0" w:color="auto"/>
              </w:rPr>
              <w:t>Long-term employment, business sustainability, and social changes among the youth.</w:t>
            </w:r>
          </w:p>
          <w:p w14:paraId="4192BEF7"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35B4F255"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Reporting:</w:t>
            </w:r>
          </w:p>
          <w:p w14:paraId="79C1703B" w14:textId="77777777" w:rsidR="00360967" w:rsidRPr="00360967" w:rsidRDefault="00360967" w:rsidP="0036096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Frequency: </w:t>
            </w:r>
            <w:r w:rsidRPr="00360967">
              <w:rPr>
                <w:rFonts w:ascii="Calibri" w:eastAsia="Times New Roman" w:hAnsi="Calibri" w:cs="Calibri"/>
                <w:b w:val="0"/>
                <w:bCs w:val="0"/>
                <w:sz w:val="22"/>
                <w:szCs w:val="22"/>
                <w:bdr w:val="none" w:sz="0" w:space="0" w:color="auto"/>
              </w:rPr>
              <w:t>Quarterly and annual report.</w:t>
            </w:r>
          </w:p>
          <w:p w14:paraId="0CFB80F9" w14:textId="77777777" w:rsidR="00360967" w:rsidRPr="00360967" w:rsidRDefault="00360967" w:rsidP="0036096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Content: </w:t>
            </w:r>
            <w:r w:rsidRPr="00360967">
              <w:rPr>
                <w:rFonts w:ascii="Calibri" w:eastAsia="Times New Roman" w:hAnsi="Calibri" w:cs="Calibri"/>
                <w:b w:val="0"/>
                <w:bCs w:val="0"/>
                <w:sz w:val="22"/>
                <w:szCs w:val="22"/>
                <w:bdr w:val="none" w:sz="0" w:space="0" w:color="auto"/>
              </w:rPr>
              <w:t>Progress against indicators, challenges faced, success stories, and recommendations.</w:t>
            </w:r>
          </w:p>
          <w:p w14:paraId="278F758C" w14:textId="77777777" w:rsidR="00360967" w:rsidRPr="00360967" w:rsidRDefault="00360967" w:rsidP="0036096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Audience: </w:t>
            </w:r>
            <w:r w:rsidRPr="00360967">
              <w:rPr>
                <w:rFonts w:ascii="Calibri" w:eastAsia="Times New Roman" w:hAnsi="Calibri" w:cs="Calibri"/>
                <w:b w:val="0"/>
                <w:bCs w:val="0"/>
                <w:sz w:val="22"/>
                <w:szCs w:val="22"/>
                <w:bdr w:val="none" w:sz="0" w:space="0" w:color="auto"/>
              </w:rPr>
              <w:t>Donors, stakeholders, community leaders, and project staff.</w:t>
            </w:r>
          </w:p>
          <w:p w14:paraId="5031DEBC" w14:textId="77777777" w:rsidR="00C21D76" w:rsidRPr="00360967" w:rsidRDefault="00C21D76"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tc>
      </w:tr>
      <w:tr w:rsidR="00C21D76" w:rsidRPr="00360967" w14:paraId="2278112F" w14:textId="77777777" w:rsidTr="00C21D76">
        <w:tc>
          <w:tcPr>
            <w:cnfStyle w:val="001000000000" w:firstRow="0" w:lastRow="0" w:firstColumn="1" w:lastColumn="0" w:oddVBand="0" w:evenVBand="0" w:oddHBand="0" w:evenHBand="0" w:firstRowFirstColumn="0" w:firstRowLastColumn="0" w:lastRowFirstColumn="0" w:lastRowLastColumn="0"/>
            <w:tcW w:w="10055" w:type="dxa"/>
          </w:tcPr>
          <w:p w14:paraId="5644B858" w14:textId="77777777" w:rsidR="00360967" w:rsidRPr="00360967" w:rsidRDefault="00360967" w:rsidP="00360967">
            <w:pPr>
              <w:pStyle w:val="ListParagraph"/>
              <w:spacing w:after="160" w:line="259" w:lineRule="auto"/>
              <w:ind w:left="299"/>
              <w:rPr>
                <w:rFonts w:ascii="Calibri" w:eastAsia="Times New Roman" w:hAnsi="Calibri" w:cs="Calibri"/>
              </w:rPr>
            </w:pPr>
          </w:p>
          <w:p w14:paraId="7985F0E9" w14:textId="61856A1D" w:rsidR="00C21D76" w:rsidRPr="00360967" w:rsidRDefault="00360967" w:rsidP="003568C8">
            <w:pPr>
              <w:pStyle w:val="ListParagraph"/>
              <w:numPr>
                <w:ilvl w:val="0"/>
                <w:numId w:val="26"/>
              </w:numPr>
              <w:spacing w:after="160" w:line="259" w:lineRule="auto"/>
              <w:ind w:left="299" w:hanging="284"/>
              <w:rPr>
                <w:rFonts w:ascii="Calibri" w:eastAsia="Times New Roman" w:hAnsi="Calibri" w:cs="Calibri"/>
              </w:rPr>
            </w:pPr>
            <w:r w:rsidRPr="00360967">
              <w:rPr>
                <w:rFonts w:ascii="Calibri" w:eastAsia="Times New Roman" w:hAnsi="Calibri" w:cs="Calibri"/>
              </w:rPr>
              <w:t>Sustainability Plan</w:t>
            </w:r>
          </w:p>
        </w:tc>
      </w:tr>
      <w:tr w:rsidR="00C21D76" w:rsidRPr="00360967" w14:paraId="45653A19" w14:textId="77777777" w:rsidTr="00C21D76">
        <w:tc>
          <w:tcPr>
            <w:cnfStyle w:val="001000000000" w:firstRow="0" w:lastRow="0" w:firstColumn="1" w:lastColumn="0" w:oddVBand="0" w:evenVBand="0" w:oddHBand="0" w:evenHBand="0" w:firstRowFirstColumn="0" w:firstRowLastColumn="0" w:lastRowFirstColumn="0" w:lastRowLastColumn="0"/>
            <w:tcW w:w="10055" w:type="dxa"/>
          </w:tcPr>
          <w:p w14:paraId="241804CB" w14:textId="77777777" w:rsidR="00360967" w:rsidRPr="00360967" w:rsidRDefault="00360967" w:rsidP="0036096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Capacity Building</w:t>
            </w:r>
          </w:p>
          <w:p w14:paraId="487CA235"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Training of Trainers:</w:t>
            </w:r>
          </w:p>
          <w:p w14:paraId="7067A983" w14:textId="77777777" w:rsidR="00360967" w:rsidRPr="00360967" w:rsidRDefault="00360967" w:rsidP="0036096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Develop local trainers who can continue the training programs.</w:t>
            </w:r>
          </w:p>
          <w:p w14:paraId="53DEF3C2" w14:textId="77777777" w:rsidR="00360967" w:rsidRPr="00360967" w:rsidRDefault="00360967" w:rsidP="0036096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lastRenderedPageBreak/>
              <w:t xml:space="preserve">Activities: </w:t>
            </w:r>
            <w:r w:rsidRPr="00360967">
              <w:rPr>
                <w:rFonts w:ascii="Calibri" w:eastAsia="Times New Roman" w:hAnsi="Calibri" w:cs="Calibri"/>
                <w:b w:val="0"/>
                <w:bCs w:val="0"/>
                <w:sz w:val="22"/>
                <w:szCs w:val="22"/>
                <w:bdr w:val="none" w:sz="0" w:space="0" w:color="auto"/>
              </w:rPr>
              <w:t>Train selected participants in teaching methods, and project management.</w:t>
            </w:r>
          </w:p>
          <w:p w14:paraId="2B3A4C58"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768F90E6"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Community Involvement:</w:t>
            </w:r>
          </w:p>
          <w:p w14:paraId="7CB6CBF3" w14:textId="77777777" w:rsidR="00360967" w:rsidRPr="00360967" w:rsidRDefault="00360967" w:rsidP="0036096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Foster local ownership and support.</w:t>
            </w:r>
          </w:p>
          <w:p w14:paraId="0BBB27FC" w14:textId="77777777" w:rsidR="00360967" w:rsidRPr="00360967" w:rsidRDefault="00360967" w:rsidP="0036096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Engage community leaders in the planning and implementation process.</w:t>
            </w:r>
          </w:p>
          <w:p w14:paraId="25F9A805"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p>
          <w:p w14:paraId="75AF8781" w14:textId="77777777" w:rsidR="00360967" w:rsidRPr="00360967" w:rsidRDefault="00360967" w:rsidP="0036096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Financial Sustainability</w:t>
            </w:r>
          </w:p>
          <w:p w14:paraId="69EE48D6"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Income-Generating Activities:</w:t>
            </w:r>
          </w:p>
          <w:p w14:paraId="756D2603" w14:textId="77777777" w:rsidR="00360967" w:rsidRPr="00360967"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Ensure the participants are provided startup capital to extent their knowledge further.</w:t>
            </w:r>
          </w:p>
          <w:p w14:paraId="77582CFC" w14:textId="77777777" w:rsidR="00360967" w:rsidRPr="00360967"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Establish small businesses to generate income to support their business.</w:t>
            </w:r>
          </w:p>
          <w:p w14:paraId="0CC2AEF8"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p>
          <w:p w14:paraId="23BF1778"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Partnerships and Sponsorships:</w:t>
            </w:r>
          </w:p>
          <w:p w14:paraId="74F412FC" w14:textId="77777777" w:rsidR="00360967" w:rsidRPr="00360967" w:rsidRDefault="00360967" w:rsidP="0036096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Leverage additional resources.</w:t>
            </w:r>
          </w:p>
          <w:p w14:paraId="7508F811" w14:textId="2EABD06F" w:rsidR="00360967" w:rsidRPr="00360967" w:rsidRDefault="00360967" w:rsidP="00AA154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Form partnerships with local businesses, NGOs, and government agencies for funding, mentorship, and resource sharing.</w:t>
            </w:r>
          </w:p>
          <w:p w14:paraId="7421A5F3"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p>
          <w:p w14:paraId="49E84C32" w14:textId="77777777" w:rsidR="00360967" w:rsidRPr="00360967" w:rsidRDefault="00360967" w:rsidP="0036096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Policy Advocacy:</w:t>
            </w:r>
          </w:p>
          <w:p w14:paraId="7A25B144" w14:textId="77777777" w:rsidR="00360967" w:rsidRPr="00AA1540"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Create a supportive environment for youth employment and entrepreneurship.</w:t>
            </w:r>
          </w:p>
          <w:p w14:paraId="47069DAE" w14:textId="3716852C" w:rsidR="00360967" w:rsidRPr="00360967"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Activities:</w:t>
            </w:r>
            <w:r>
              <w:rPr>
                <w:rFonts w:ascii="Calibri" w:eastAsia="Times New Roman" w:hAnsi="Calibri" w:cs="Calibri"/>
                <w:sz w:val="22"/>
                <w:szCs w:val="22"/>
                <w:bdr w:val="none" w:sz="0" w:space="0" w:color="auto"/>
              </w:rPr>
              <w:t xml:space="preserve"> </w:t>
            </w:r>
            <w:r w:rsidRPr="00360967">
              <w:rPr>
                <w:rFonts w:ascii="Calibri" w:eastAsia="Times New Roman" w:hAnsi="Calibri" w:cs="Calibri"/>
                <w:b w:val="0"/>
                <w:bCs w:val="0"/>
                <w:sz w:val="22"/>
                <w:szCs w:val="22"/>
                <w:bdr w:val="none" w:sz="0" w:space="0" w:color="auto"/>
              </w:rPr>
              <w:t>Advocate for policies that support vocational training, youth employment, and social protection.</w:t>
            </w:r>
          </w:p>
          <w:p w14:paraId="63DBEBC8"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06F1541E" w14:textId="77777777" w:rsidR="00360967" w:rsidRPr="00360967" w:rsidRDefault="00360967" w:rsidP="0036096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Follow-Up Support</w:t>
            </w:r>
          </w:p>
          <w:p w14:paraId="7334AB0F"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Mentorship Programs:</w:t>
            </w:r>
          </w:p>
          <w:p w14:paraId="46934613" w14:textId="77777777" w:rsidR="00360967" w:rsidRPr="00360967"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b w:val="0"/>
                <w:bCs w:val="0"/>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Provide ongoing support to graduates.</w:t>
            </w:r>
          </w:p>
          <w:p w14:paraId="1AF428D6" w14:textId="77777777" w:rsidR="00360967" w:rsidRPr="00360967" w:rsidRDefault="00360967" w:rsidP="0036096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Establish mentorship networks where experienced professionals guide and support new graduates.</w:t>
            </w:r>
            <w:r w:rsidRPr="00360967">
              <w:rPr>
                <w:rFonts w:ascii="Calibri" w:eastAsia="Times New Roman" w:hAnsi="Calibri" w:cs="Calibri"/>
                <w:sz w:val="22"/>
                <w:szCs w:val="22"/>
                <w:bdr w:val="none" w:sz="0" w:space="0" w:color="auto"/>
              </w:rPr>
              <w:t xml:space="preserve"> </w:t>
            </w:r>
          </w:p>
          <w:p w14:paraId="23CF5CBB"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rPr>
                <w:rFonts w:ascii="Calibri" w:eastAsia="Times New Roman" w:hAnsi="Calibri" w:cs="Calibri"/>
                <w:sz w:val="22"/>
                <w:szCs w:val="22"/>
                <w:bdr w:val="none" w:sz="0" w:space="0" w:color="auto"/>
              </w:rPr>
            </w:pPr>
          </w:p>
          <w:p w14:paraId="6525343E" w14:textId="77777777" w:rsidR="00360967" w:rsidRPr="00360967" w:rsidRDefault="00360967" w:rsidP="003609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Continuous Monitoring and Feedback:</w:t>
            </w:r>
          </w:p>
          <w:p w14:paraId="5F522535" w14:textId="77777777" w:rsidR="00360967" w:rsidRPr="00360967" w:rsidRDefault="00360967" w:rsidP="0036096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Purpose: </w:t>
            </w:r>
            <w:r w:rsidRPr="00360967">
              <w:rPr>
                <w:rFonts w:ascii="Calibri" w:eastAsia="Times New Roman" w:hAnsi="Calibri" w:cs="Calibri"/>
                <w:b w:val="0"/>
                <w:bCs w:val="0"/>
                <w:sz w:val="22"/>
                <w:szCs w:val="22"/>
                <w:bdr w:val="none" w:sz="0" w:space="0" w:color="auto"/>
              </w:rPr>
              <w:t>Ensure the project adapts and evolves.</w:t>
            </w:r>
          </w:p>
          <w:p w14:paraId="6D6A57AA" w14:textId="77777777" w:rsidR="00360967" w:rsidRPr="00360967" w:rsidRDefault="00360967" w:rsidP="0036096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34"/>
              <w:contextualSpacing/>
              <w:rPr>
                <w:rFonts w:ascii="Calibri" w:eastAsia="Times New Roman" w:hAnsi="Calibri" w:cs="Calibri"/>
                <w:sz w:val="22"/>
                <w:szCs w:val="22"/>
                <w:bdr w:val="none" w:sz="0" w:space="0" w:color="auto"/>
              </w:rPr>
            </w:pPr>
            <w:r w:rsidRPr="00360967">
              <w:rPr>
                <w:rFonts w:ascii="Calibri" w:eastAsia="Times New Roman" w:hAnsi="Calibri" w:cs="Calibri"/>
                <w:sz w:val="22"/>
                <w:szCs w:val="22"/>
                <w:bdr w:val="none" w:sz="0" w:space="0" w:color="auto"/>
              </w:rPr>
              <w:t xml:space="preserve">Activities: </w:t>
            </w:r>
            <w:r w:rsidRPr="00360967">
              <w:rPr>
                <w:rFonts w:ascii="Calibri" w:eastAsia="Times New Roman" w:hAnsi="Calibri" w:cs="Calibri"/>
                <w:b w:val="0"/>
                <w:bCs w:val="0"/>
                <w:sz w:val="22"/>
                <w:szCs w:val="22"/>
                <w:bdr w:val="none" w:sz="0" w:space="0" w:color="auto"/>
              </w:rPr>
              <w:t>Regularly collect feedback from participants and stakeholders to improve and adjust the program as needed.</w:t>
            </w:r>
          </w:p>
          <w:p w14:paraId="7337F955" w14:textId="77777777" w:rsidR="00C21D76" w:rsidRPr="00360967" w:rsidRDefault="00C21D76" w:rsidP="003568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n-GB"/>
              </w:rPr>
            </w:pPr>
          </w:p>
        </w:tc>
      </w:tr>
    </w:tbl>
    <w:p w14:paraId="08C2F55D" w14:textId="3A4BA8C2" w:rsidR="00CA4B7F" w:rsidRDefault="00CA4B7F" w:rsidP="003568C8">
      <w:pPr>
        <w:rPr>
          <w:lang w:val="en-GB"/>
        </w:rPr>
      </w:pPr>
    </w:p>
    <w:p w14:paraId="0395E842" w14:textId="77777777" w:rsidR="00CA4B7F" w:rsidRPr="00863C4D" w:rsidRDefault="00CA4B7F" w:rsidP="003568C8">
      <w:pPr>
        <w:rPr>
          <w:lang w:val="en-GB"/>
        </w:rPr>
      </w:pPr>
    </w:p>
    <w:sectPr w:rsidR="00CA4B7F" w:rsidRPr="00863C4D" w:rsidSect="00867812">
      <w:headerReference w:type="default" r:id="rId14"/>
      <w:footerReference w:type="default" r:id="rId15"/>
      <w:type w:val="continuous"/>
      <w:pgSz w:w="11906" w:h="16838" w:code="9"/>
      <w:pgMar w:top="142" w:right="707" w:bottom="180" w:left="1134" w:header="360" w:footer="12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AFDD" w14:textId="77777777" w:rsidR="003E4E45" w:rsidRDefault="003E4E45">
      <w:r>
        <w:separator/>
      </w:r>
    </w:p>
  </w:endnote>
  <w:endnote w:type="continuationSeparator" w:id="0">
    <w:p w14:paraId="27F48B0F" w14:textId="77777777" w:rsidR="003E4E45" w:rsidRDefault="003E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Open Sans">
    <w:altName w:val="Segoe UI"/>
    <w:charset w:val="00"/>
    <w:family w:val="swiss"/>
    <w:pitch w:val="variable"/>
    <w:sig w:usb0="E00002EF" w:usb1="4000205B" w:usb2="00000028" w:usb3="00000000" w:csb0="0000019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eo">
    <w:altName w:val="Calibri"/>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39391700" w:displacedByCustomXml="next"/>
  <w:bookmarkStart w:id="1" w:name="_Hlk139391699" w:displacedByCustomXml="next"/>
  <w:sdt>
    <w:sdtPr>
      <w:rPr>
        <w:rFonts w:ascii="Calibri" w:eastAsia="Calibri" w:hAnsi="Calibri" w:cs="Calibri"/>
        <w:sz w:val="22"/>
        <w:szCs w:val="22"/>
        <w:bdr w:val="none" w:sz="0" w:space="0" w:color="auto"/>
        <w:lang w:val="en-SS"/>
      </w:rPr>
      <w:id w:val="1043794145"/>
      <w:docPartObj>
        <w:docPartGallery w:val="Page Numbers (Bottom of Page)"/>
        <w:docPartUnique/>
      </w:docPartObj>
    </w:sdtPr>
    <w:sdtEndPr>
      <w:rPr>
        <w:b/>
        <w:bCs/>
        <w:color w:val="0000FF"/>
      </w:rPr>
    </w:sdtEndPr>
    <w:sdtContent>
      <w:p w14:paraId="24F30C3B" w14:textId="77777777" w:rsidR="00E51EDB" w:rsidRDefault="00E51EDB" w:rsidP="006022BC">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suppressAutoHyphens/>
          <w:spacing w:after="40" w:line="276" w:lineRule="auto"/>
          <w:rPr>
            <w:rFonts w:ascii="Calibri" w:eastAsia="Calibri" w:hAnsi="Calibri" w:cs="Calibri"/>
            <w:sz w:val="22"/>
            <w:szCs w:val="22"/>
            <w:bdr w:val="none" w:sz="0" w:space="0" w:color="auto"/>
            <w:lang w:val="en-SS"/>
          </w:rPr>
        </w:pPr>
      </w:p>
      <w:p w14:paraId="70BEE68C" w14:textId="40A27608" w:rsidR="006022BC" w:rsidRPr="00C04E50" w:rsidRDefault="00674050" w:rsidP="006022BC">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suppressAutoHyphens/>
          <w:spacing w:after="40" w:line="276" w:lineRule="auto"/>
          <w:rPr>
            <w:rFonts w:ascii="Calibri" w:eastAsia="Calibri" w:hAnsi="Calibri" w:cs="Calibri"/>
            <w:sz w:val="22"/>
            <w:szCs w:val="22"/>
            <w:bdr w:val="none" w:sz="0" w:space="0" w:color="auto"/>
            <w:lang w:val="en-SS"/>
          </w:rPr>
        </w:pPr>
        <w:r w:rsidRPr="00E25E55">
          <w:rPr>
            <w:rFonts w:ascii="Calibri" w:eastAsia="Times New Roman" w:hAnsi="Calibri" w:cs="Calibri"/>
            <w:noProof/>
            <w:color w:val="00000A"/>
            <w:sz w:val="22"/>
            <w:szCs w:val="22"/>
            <w:bdr w:val="none" w:sz="0" w:space="0" w:color="auto"/>
          </w:rPr>
          <mc:AlternateContent>
            <mc:Choice Requires="wps">
              <w:drawing>
                <wp:anchor distT="4294967295" distB="4294967295" distL="114300" distR="114300" simplePos="0" relativeHeight="251689984" behindDoc="0" locked="0" layoutInCell="1" allowOverlap="1" wp14:anchorId="314A1CB5" wp14:editId="50182015">
                  <wp:simplePos x="0" y="0"/>
                  <wp:positionH relativeFrom="margin">
                    <wp:posOffset>1959610</wp:posOffset>
                  </wp:positionH>
                  <wp:positionV relativeFrom="paragraph">
                    <wp:posOffset>119380</wp:posOffset>
                  </wp:positionV>
                  <wp:extent cx="1587500" cy="0"/>
                  <wp:effectExtent l="0" t="0" r="0" b="0"/>
                  <wp:wrapNone/>
                  <wp:docPr id="60869987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0"/>
                          </a:xfrm>
                          <a:prstGeom prst="line">
                            <a:avLst/>
                          </a:prstGeom>
                          <a:noFill/>
                          <a:ln w="19050">
                            <a:solidFill>
                              <a:srgbClr val="F5654D"/>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3FC88795" id="Straight Connector 1"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54.3pt,9.4pt" to="27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" strokecolor="#f5654d" strokeweight="1.5pt">
                  <v:stroke joinstyle="miter"/>
                  <w10:wrap anchorx="margin"/>
                </v:line>
              </w:pict>
            </mc:Fallback>
          </mc:AlternateContent>
        </w:r>
        <w:r w:rsidR="00E25E55" w:rsidRPr="00C04E50">
          <w:rPr>
            <w:rFonts w:ascii="Calibri" w:eastAsia="Times New Roman" w:hAnsi="Calibri" w:cs="Calibri"/>
            <w:noProof/>
            <w:color w:val="00000A"/>
            <w:sz w:val="22"/>
            <w:szCs w:val="22"/>
            <w:bdr w:val="none" w:sz="0" w:space="0" w:color="auto"/>
          </w:rPr>
          <w:drawing>
            <wp:anchor distT="0" distB="0" distL="114300" distR="114300" simplePos="0" relativeHeight="251682816" behindDoc="0" locked="0" layoutInCell="1" allowOverlap="1" wp14:anchorId="28009CFF" wp14:editId="68F9ECCE">
              <wp:simplePos x="0" y="0"/>
              <wp:positionH relativeFrom="margin">
                <wp:posOffset>635</wp:posOffset>
              </wp:positionH>
              <wp:positionV relativeFrom="paragraph">
                <wp:posOffset>30035</wp:posOffset>
              </wp:positionV>
              <wp:extent cx="518160" cy="173990"/>
              <wp:effectExtent l="0" t="0" r="0" b="0"/>
              <wp:wrapNone/>
              <wp:docPr id="380151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2243"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7558" t="36740" r="51140" b="52529"/>
                      <a:stretch/>
                    </pic:blipFill>
                    <pic:spPr bwMode="auto">
                      <a:xfrm>
                        <a:off x="0" y="0"/>
                        <a:ext cx="518160" cy="173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E55" w:rsidRPr="00C04E50">
          <w:rPr>
            <w:rFonts w:ascii="Calibri" w:eastAsia="Calibri" w:hAnsi="Calibri" w:cs="Calibri"/>
            <w:b/>
            <w:bCs/>
            <w:color w:val="FF0000"/>
            <w:kern w:val="2"/>
            <w:sz w:val="22"/>
            <w:szCs w:val="22"/>
            <w:bdr w:val="none" w:sz="0" w:space="0" w:color="auto"/>
            <w:lang w:val="en-GB"/>
          </w:rPr>
          <w:t xml:space="preserve">                 Focus on the Vulnerable</w:t>
        </w:r>
        <w:r w:rsidR="00C04E50" w:rsidRPr="00C04E50">
          <w:rPr>
            <w:rFonts w:ascii="Calibri" w:eastAsia="Calibri" w:hAnsi="Calibri" w:cs="Calibri"/>
            <w:b/>
            <w:bCs/>
            <w:color w:val="FF0000"/>
            <w:kern w:val="2"/>
            <w:sz w:val="22"/>
            <w:szCs w:val="22"/>
            <w:bdr w:val="none" w:sz="0" w:space="0" w:color="auto"/>
            <w:lang w:val="en-GB"/>
          </w:rPr>
          <w:t xml:space="preserve"> </w:t>
        </w:r>
        <w:r w:rsidR="00E25E55" w:rsidRPr="00C04E50">
          <w:rPr>
            <w:rFonts w:ascii="Calibri" w:eastAsia="Calibri" w:hAnsi="Calibri" w:cs="Calibri"/>
            <w:b/>
            <w:bCs/>
            <w:color w:val="FF0000"/>
            <w:kern w:val="2"/>
            <w:sz w:val="22"/>
            <w:szCs w:val="22"/>
            <w:bdr w:val="none" w:sz="0" w:space="0" w:color="auto"/>
            <w:lang w:val="en-GB"/>
          </w:rPr>
          <w:t xml:space="preserve"> </w:t>
        </w:r>
        <w:r w:rsidR="00C04E50" w:rsidRPr="00C04E50">
          <w:rPr>
            <w:rFonts w:ascii="Calibri" w:eastAsia="Calibri" w:hAnsi="Calibri" w:cs="Calibri"/>
            <w:b/>
            <w:bCs/>
            <w:color w:val="FF0000"/>
            <w:kern w:val="2"/>
            <w:sz w:val="22"/>
            <w:szCs w:val="22"/>
            <w:bdr w:val="none" w:sz="0" w:space="0" w:color="auto"/>
            <w:lang w:val="en-GB"/>
          </w:rPr>
          <w:t xml:space="preserve">                                                                        </w:t>
        </w:r>
        <w:r w:rsidR="00E25E55" w:rsidRPr="007D71C0">
          <w:rPr>
            <w:rFonts w:ascii="Calibri" w:eastAsia="Times New Roman" w:hAnsi="Calibri" w:cs="Calibri"/>
            <w:noProof/>
            <w:color w:val="000000" w:themeColor="text1"/>
            <w:sz w:val="22"/>
            <w:szCs w:val="22"/>
            <w:bdr w:val="none" w:sz="0" w:space="0" w:color="auto"/>
          </w:rPr>
          <mc:AlternateContent>
            <mc:Choice Requires="wps">
              <w:drawing>
                <wp:anchor distT="4294967294" distB="4294967294" distL="114300" distR="114300" simplePos="0" relativeHeight="251685888" behindDoc="1" locked="0" layoutInCell="1" allowOverlap="1" wp14:anchorId="646D27D4" wp14:editId="4A9DE222">
                  <wp:simplePos x="0" y="0"/>
                  <wp:positionH relativeFrom="margin">
                    <wp:posOffset>2697480</wp:posOffset>
                  </wp:positionH>
                  <wp:positionV relativeFrom="paragraph">
                    <wp:posOffset>9046209</wp:posOffset>
                  </wp:positionV>
                  <wp:extent cx="2952115" cy="0"/>
                  <wp:effectExtent l="0" t="0" r="0" b="0"/>
                  <wp:wrapNone/>
                  <wp:docPr id="8597105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115" cy="0"/>
                          </a:xfrm>
                          <a:prstGeom prst="line">
                            <a:avLst/>
                          </a:prstGeom>
                          <a:noFill/>
                          <a:ln w="19050" cap="flat" cmpd="sng" algn="ctr">
                            <a:solidFill>
                              <a:srgbClr val="0000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42EA37" id="Straight Connector 1" o:spid="_x0000_s1026" style="position:absolute;flip:y;z-index:-2516305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12.4pt,712.3pt" to="444.85pt,7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" strokecolor="blue" strokeweight="1.5pt">
                  <v:stroke joinstyle="miter"/>
                  <o:lock v:ext="edit" shapetype="f"/>
                  <w10:wrap anchorx="margin"/>
                </v:line>
              </w:pict>
            </mc:Fallback>
          </mc:AlternateContent>
        </w:r>
        <w:r w:rsidR="004848F9">
          <w:rPr>
            <w:rFonts w:ascii="Calibri" w:eastAsia="Calibri" w:hAnsi="Calibri" w:cs="Calibri"/>
            <w:b/>
            <w:bCs/>
            <w:color w:val="FF0000"/>
            <w:kern w:val="2"/>
            <w:sz w:val="22"/>
            <w:szCs w:val="22"/>
            <w:bdr w:val="none" w:sz="0" w:space="0" w:color="auto"/>
            <w:lang w:val="en-GB"/>
          </w:rPr>
          <w:t xml:space="preserve"> </w:t>
        </w:r>
        <w:r w:rsidR="004848F9">
          <w:rPr>
            <w:rFonts w:ascii="Calibri" w:eastAsia="Times New Roman" w:hAnsi="Calibri" w:cs="Calibri"/>
            <w:b/>
            <w:bCs/>
            <w:color w:val="000000" w:themeColor="text1"/>
            <w:sz w:val="22"/>
            <w:szCs w:val="22"/>
            <w:bdr w:val="none" w:sz="0" w:space="0" w:color="auto"/>
            <w:lang w:val="en"/>
          </w:rPr>
          <w:t xml:space="preserve">                                                 </w:t>
        </w:r>
        <w:r w:rsidR="00C04E50" w:rsidRPr="007D71C0">
          <w:rPr>
            <w:rFonts w:ascii="Calibri" w:eastAsia="Calibri" w:hAnsi="Calibri" w:cs="Calibri"/>
            <w:b/>
            <w:bCs/>
            <w:color w:val="000000" w:themeColor="text1"/>
            <w:kern w:val="2"/>
            <w:sz w:val="22"/>
            <w:szCs w:val="22"/>
            <w:bdr w:val="none" w:sz="0" w:space="0" w:color="auto"/>
            <w:lang w:val="en-GB"/>
          </w:rPr>
          <w:t xml:space="preserve"> </w:t>
        </w:r>
        <w:r w:rsidR="00C04E50" w:rsidRPr="004848F9">
          <w:rPr>
            <w:rFonts w:ascii="Calibri" w:eastAsia="Calibri" w:hAnsi="Calibri" w:cs="Calibri"/>
            <w:b/>
            <w:bCs/>
            <w:color w:val="0000CC"/>
            <w:kern w:val="2"/>
            <w:sz w:val="22"/>
            <w:szCs w:val="22"/>
            <w:bdr w:val="none" w:sz="0" w:space="0" w:color="auto"/>
            <w:lang w:val="en-GB"/>
          </w:rPr>
          <w:t>Page</w:t>
        </w:r>
        <w:r w:rsidR="00E25E55" w:rsidRPr="004848F9">
          <w:rPr>
            <w:rFonts w:ascii="Calibri" w:eastAsia="Calibri" w:hAnsi="Calibri" w:cs="Calibri"/>
            <w:b/>
            <w:bCs/>
            <w:color w:val="0000CC"/>
            <w:kern w:val="2"/>
            <w:sz w:val="22"/>
            <w:szCs w:val="22"/>
            <w:bdr w:val="none" w:sz="0" w:space="0" w:color="auto"/>
            <w:lang w:val="en-SS"/>
          </w:rPr>
          <w:t xml:space="preserve"> | </w:t>
        </w:r>
        <w:r w:rsidR="00E25E55" w:rsidRPr="004848F9">
          <w:rPr>
            <w:rFonts w:ascii="Calibri" w:eastAsia="Calibri" w:hAnsi="Calibri" w:cs="Calibri"/>
            <w:b/>
            <w:bCs/>
            <w:color w:val="0000CC"/>
            <w:kern w:val="2"/>
            <w:sz w:val="22"/>
            <w:szCs w:val="22"/>
            <w:bdr w:val="none" w:sz="0" w:space="0" w:color="auto"/>
            <w:lang w:val="en-SS"/>
          </w:rPr>
          <w:fldChar w:fldCharType="begin"/>
        </w:r>
        <w:r w:rsidR="00E25E55" w:rsidRPr="004848F9">
          <w:rPr>
            <w:rFonts w:ascii="Calibri" w:eastAsia="Calibri" w:hAnsi="Calibri" w:cs="Calibri"/>
            <w:b/>
            <w:bCs/>
            <w:color w:val="0000CC"/>
            <w:kern w:val="2"/>
            <w:sz w:val="22"/>
            <w:szCs w:val="22"/>
            <w:bdr w:val="none" w:sz="0" w:space="0" w:color="auto"/>
            <w:lang w:val="en-SS"/>
          </w:rPr>
          <w:instrText xml:space="preserve"> PAGE   \* MERGEFORMAT </w:instrText>
        </w:r>
        <w:r w:rsidR="00E25E55" w:rsidRPr="004848F9">
          <w:rPr>
            <w:rFonts w:ascii="Calibri" w:eastAsia="Calibri" w:hAnsi="Calibri" w:cs="Calibri"/>
            <w:b/>
            <w:bCs/>
            <w:color w:val="0000CC"/>
            <w:kern w:val="2"/>
            <w:sz w:val="22"/>
            <w:szCs w:val="22"/>
            <w:bdr w:val="none" w:sz="0" w:space="0" w:color="auto"/>
            <w:lang w:val="en-SS"/>
          </w:rPr>
          <w:fldChar w:fldCharType="separate"/>
        </w:r>
        <w:r w:rsidR="00E25E55" w:rsidRPr="004848F9">
          <w:rPr>
            <w:rFonts w:ascii="Calibri" w:eastAsia="Calibri" w:hAnsi="Calibri" w:cs="Calibri"/>
            <w:b/>
            <w:bCs/>
            <w:color w:val="0000CC"/>
            <w:kern w:val="2"/>
            <w:sz w:val="22"/>
            <w:szCs w:val="22"/>
            <w:lang w:val="en-SS"/>
          </w:rPr>
          <w:t>1</w:t>
        </w:r>
        <w:r w:rsidR="00E25E55" w:rsidRPr="004848F9">
          <w:rPr>
            <w:rFonts w:ascii="Calibri" w:eastAsia="Calibri" w:hAnsi="Calibri" w:cs="Calibri"/>
            <w:b/>
            <w:bCs/>
            <w:noProof/>
            <w:color w:val="0000CC"/>
            <w:kern w:val="2"/>
            <w:sz w:val="22"/>
            <w:szCs w:val="22"/>
            <w:bdr w:val="none" w:sz="0" w:space="0" w:color="auto"/>
            <w:lang w:val="en-SS"/>
          </w:rPr>
          <w:fldChar w:fldCharType="end"/>
        </w:r>
      </w:p>
    </w:sdtContent>
  </w:sdt>
  <w:p w14:paraId="637E0FA8" w14:textId="55FCE48F" w:rsidR="007114D4" w:rsidRPr="00C04E50" w:rsidRDefault="00E25E55" w:rsidP="00C04E50">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jc w:val="both"/>
      <w:rPr>
        <w:rFonts w:ascii="Calibri" w:eastAsia="Times New Roman" w:hAnsi="Calibri" w:cs="Calibri"/>
        <w:b/>
        <w:bCs/>
        <w:color w:val="3E61F8"/>
        <w:sz w:val="22"/>
        <w:szCs w:val="22"/>
        <w:bdr w:val="none" w:sz="0" w:space="0" w:color="auto"/>
      </w:rPr>
    </w:pPr>
    <w:r w:rsidRPr="00C04E50">
      <w:rPr>
        <w:rFonts w:ascii="Calibri" w:eastAsia="Times New Roman" w:hAnsi="Calibri" w:cs="Calibri"/>
        <w:b/>
        <w:bCs/>
        <w:color w:val="3E61F8"/>
        <w:sz w:val="22"/>
        <w:szCs w:val="22"/>
        <w:bdr w:val="none" w:sz="0" w:space="0" w:color="auto"/>
      </w:rPr>
      <w:t xml:space="preserve">                                </w:t>
    </w:r>
    <w:bookmarkEnd w:id="1"/>
    <w:bookmarkEnd w:id="0"/>
    <w:r w:rsidR="004A3798" w:rsidRPr="00C04E50">
      <w:rPr>
        <w:rFonts w:ascii="Calibri" w:eastAsia="Times New Roman" w:hAnsi="Calibri" w:cs="Calibri"/>
        <w:b/>
        <w:bCs/>
        <w:color w:val="3E61F8"/>
        <w:sz w:val="22"/>
        <w:szCs w:val="22"/>
        <w:bdr w:val="none" w:sz="0" w:space="0" w:color="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002A" w14:textId="77777777" w:rsidR="003E4E45" w:rsidRDefault="003E4E45">
      <w:r>
        <w:separator/>
      </w:r>
    </w:p>
  </w:footnote>
  <w:footnote w:type="continuationSeparator" w:id="0">
    <w:p w14:paraId="70490407" w14:textId="77777777" w:rsidR="003E4E45" w:rsidRDefault="003E4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1BCC" w14:textId="2C5172D5" w:rsidR="00863C4D" w:rsidRPr="00D77DAE" w:rsidRDefault="00863C4D" w:rsidP="00863C4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54" w:lineRule="auto"/>
      <w:jc w:val="center"/>
      <w:rPr>
        <w:rFonts w:ascii="Calibri" w:eastAsia="Calibri" w:hAnsi="Calibri" w:cs="Calibri"/>
        <w:b/>
        <w:bCs/>
        <w:color w:val="00B0F0"/>
        <w:sz w:val="28"/>
        <w:szCs w:val="28"/>
        <w:bdr w:val="none" w:sz="0" w:space="0" w:color="auto"/>
      </w:rPr>
    </w:pPr>
    <w:r w:rsidRPr="00D77DAE">
      <w:rPr>
        <w:rFonts w:ascii="Calibri" w:eastAsia="Times New Roman" w:hAnsi="Calibri" w:cs="Calibri"/>
        <w:noProof/>
        <w:color w:val="00000A"/>
        <w:sz w:val="22"/>
        <w:szCs w:val="22"/>
        <w:bdr w:val="none" w:sz="0" w:space="0" w:color="auto"/>
      </w:rPr>
      <w:drawing>
        <wp:anchor distT="0" distB="0" distL="114300" distR="114300" simplePos="0" relativeHeight="251679744" behindDoc="1" locked="0" layoutInCell="1" allowOverlap="1" wp14:anchorId="72C97D08" wp14:editId="2C14C336">
          <wp:simplePos x="0" y="0"/>
          <wp:positionH relativeFrom="margin">
            <wp:align>left</wp:align>
          </wp:positionH>
          <wp:positionV relativeFrom="paragraph">
            <wp:posOffset>12700</wp:posOffset>
          </wp:positionV>
          <wp:extent cx="2623185" cy="619125"/>
          <wp:effectExtent l="0" t="0" r="5715" b="9525"/>
          <wp:wrapNone/>
          <wp:docPr id="13322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2243"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7558" t="36740" r="8626" b="47938"/>
                  <a:stretch/>
                </pic:blipFill>
                <pic:spPr bwMode="auto">
                  <a:xfrm>
                    <a:off x="0" y="0"/>
                    <a:ext cx="262318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BE856" w14:textId="4FF28133" w:rsidR="00045BF6" w:rsidRPr="00D77DAE" w:rsidRDefault="00045BF6" w:rsidP="00863C4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54" w:lineRule="auto"/>
      <w:jc w:val="center"/>
      <w:rPr>
        <w:rFonts w:ascii="Calibri" w:eastAsia="Calibri" w:hAnsi="Calibri" w:cs="Calibri"/>
        <w:b/>
        <w:bCs/>
        <w:color w:val="3333FF"/>
        <w:sz w:val="22"/>
        <w:szCs w:val="22"/>
        <w:bdr w:val="none" w:sz="0" w:space="0" w:color="auto"/>
      </w:rPr>
    </w:pPr>
  </w:p>
  <w:p w14:paraId="37CF1FAD" w14:textId="4C066D45" w:rsidR="007114D4" w:rsidRPr="00D77DAE" w:rsidRDefault="007114D4" w:rsidP="007114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54" w:lineRule="auto"/>
      <w:rPr>
        <w:rFonts w:ascii="Calibri" w:eastAsia="Calibri" w:hAnsi="Calibri" w:cs="Calibri"/>
        <w:b/>
        <w:bCs/>
        <w:color w:val="00B0F0"/>
        <w:sz w:val="22"/>
        <w:szCs w:val="22"/>
        <w:bdr w:val="none" w:sz="0" w:space="0" w:color="auto"/>
      </w:rPr>
    </w:pPr>
  </w:p>
  <w:p w14:paraId="4AA29553" w14:textId="735F6E0A" w:rsidR="00D77DAE" w:rsidRDefault="00D77DAE" w:rsidP="007114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54" w:lineRule="auto"/>
      <w:rPr>
        <w:rFonts w:ascii="Calibri" w:eastAsia="Calibri" w:hAnsi="Calibri" w:cs="Calibri"/>
        <w:b/>
        <w:bCs/>
        <w:color w:val="00B0F0"/>
        <w:sz w:val="22"/>
        <w:szCs w:val="22"/>
        <w:bdr w:val="none" w:sz="0" w:space="0" w:color="auto"/>
      </w:rPr>
    </w:pPr>
  </w:p>
  <w:p w14:paraId="2F0D771C" w14:textId="77777777" w:rsidR="00E51EDB" w:rsidRPr="00D77DAE" w:rsidRDefault="00E51EDB" w:rsidP="007114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54" w:lineRule="auto"/>
      <w:rPr>
        <w:rFonts w:ascii="Calibri" w:eastAsia="Calibri" w:hAnsi="Calibri" w:cs="Calibri"/>
        <w:b/>
        <w:bCs/>
        <w:color w:val="00B0F0"/>
        <w:sz w:val="22"/>
        <w:szCs w:val="22"/>
        <w:bdr w:val="none" w:sz="0"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mso603E"/>
      </v:shape>
    </w:pict>
  </w:numPicBullet>
  <w:numPicBullet w:numPicBulletId="1">
    <w:pict>
      <v:shape id="_x0000_i1031" type="#_x0000_t75" style="width:16.1pt;height:16.1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" o:bullet="t">
        <v:imagedata r:id="rId2" o:title=""/>
      </v:shape>
    </w:pict>
  </w:numPicBullet>
  <w:abstractNum w:abstractNumId="0" w15:restartNumberingAfterBreak="0">
    <w:nsid w:val="073F28EF"/>
    <w:multiLevelType w:val="hybridMultilevel"/>
    <w:tmpl w:val="80F48B76"/>
    <w:lvl w:ilvl="0" w:tplc="95127EE4">
      <w:start w:val="1"/>
      <w:numFmt w:val="upperLetter"/>
      <w:lvlText w:val="%1."/>
      <w:lvlJc w:val="left"/>
      <w:pPr>
        <w:ind w:left="720" w:hanging="360"/>
      </w:pPr>
      <w:rPr>
        <w:rFonts w:hint="default"/>
        <w:b/>
        <w:bCs/>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 w15:restartNumberingAfterBreak="0">
    <w:nsid w:val="0B882371"/>
    <w:multiLevelType w:val="hybridMultilevel"/>
    <w:tmpl w:val="AB64B31A"/>
    <w:lvl w:ilvl="0" w:tplc="24000001">
      <w:start w:val="1"/>
      <w:numFmt w:val="bullet"/>
      <w:lvlText w:val=""/>
      <w:lvlJc w:val="left"/>
      <w:pPr>
        <w:ind w:left="1800" w:hanging="360"/>
      </w:pPr>
      <w:rPr>
        <w:rFonts w:ascii="Symbol" w:hAnsi="Symbol"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2" w15:restartNumberingAfterBreak="0">
    <w:nsid w:val="11731480"/>
    <w:multiLevelType w:val="hybridMultilevel"/>
    <w:tmpl w:val="442CE0A2"/>
    <w:lvl w:ilvl="0" w:tplc="24000015">
      <w:start w:val="1"/>
      <w:numFmt w:val="upperLetter"/>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3" w15:restartNumberingAfterBreak="0">
    <w:nsid w:val="12AC7126"/>
    <w:multiLevelType w:val="hybridMultilevel"/>
    <w:tmpl w:val="22BE464A"/>
    <w:styleLink w:val="ImportedStyle1"/>
    <w:lvl w:ilvl="0" w:tplc="1762515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46AF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3A43D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9EA38B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6005E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FAB58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DA76D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E6B55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20F14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42038E"/>
    <w:multiLevelType w:val="hybridMultilevel"/>
    <w:tmpl w:val="FD8EDF88"/>
    <w:lvl w:ilvl="0" w:tplc="24000001">
      <w:start w:val="1"/>
      <w:numFmt w:val="bullet"/>
      <w:lvlText w:val=""/>
      <w:lvlJc w:val="left"/>
      <w:pPr>
        <w:ind w:left="1440" w:hanging="360"/>
      </w:pPr>
      <w:rPr>
        <w:rFonts w:ascii="Symbol" w:hAnsi="Symbol" w:hint="default"/>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5" w15:restartNumberingAfterBreak="0">
    <w:nsid w:val="1D200CCF"/>
    <w:multiLevelType w:val="hybridMultilevel"/>
    <w:tmpl w:val="4058BB0E"/>
    <w:lvl w:ilvl="0" w:tplc="24000001">
      <w:start w:val="1"/>
      <w:numFmt w:val="bullet"/>
      <w:lvlText w:val=""/>
      <w:lvlJc w:val="left"/>
      <w:pPr>
        <w:ind w:left="1440" w:hanging="360"/>
      </w:pPr>
      <w:rPr>
        <w:rFonts w:ascii="Symbol" w:hAnsi="Symbol" w:hint="default"/>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6" w15:restartNumberingAfterBreak="0">
    <w:nsid w:val="22D9113F"/>
    <w:multiLevelType w:val="hybridMultilevel"/>
    <w:tmpl w:val="B89A9C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E7C10"/>
    <w:multiLevelType w:val="hybridMultilevel"/>
    <w:tmpl w:val="8D08E600"/>
    <w:lvl w:ilvl="0" w:tplc="24000001">
      <w:start w:val="1"/>
      <w:numFmt w:val="bullet"/>
      <w:lvlText w:val=""/>
      <w:lvlJc w:val="left"/>
      <w:pPr>
        <w:ind w:left="1800" w:hanging="360"/>
      </w:pPr>
      <w:rPr>
        <w:rFonts w:ascii="Symbol" w:hAnsi="Symbol"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8" w15:restartNumberingAfterBreak="0">
    <w:nsid w:val="2760515C"/>
    <w:multiLevelType w:val="hybridMultilevel"/>
    <w:tmpl w:val="E7763CD4"/>
    <w:lvl w:ilvl="0" w:tplc="24000001">
      <w:start w:val="1"/>
      <w:numFmt w:val="bullet"/>
      <w:lvlText w:val=""/>
      <w:lvlJc w:val="left"/>
      <w:pPr>
        <w:ind w:left="1080" w:hanging="360"/>
      </w:pPr>
      <w:rPr>
        <w:rFonts w:ascii="Symbol" w:hAnsi="Symbol" w:hint="default"/>
      </w:rPr>
    </w:lvl>
    <w:lvl w:ilvl="1" w:tplc="24000003" w:tentative="1">
      <w:start w:val="1"/>
      <w:numFmt w:val="bullet"/>
      <w:lvlText w:val="o"/>
      <w:lvlJc w:val="left"/>
      <w:pPr>
        <w:ind w:left="1800" w:hanging="360"/>
      </w:pPr>
      <w:rPr>
        <w:rFonts w:ascii="Courier New" w:hAnsi="Courier New" w:cs="Courier New" w:hint="default"/>
      </w:rPr>
    </w:lvl>
    <w:lvl w:ilvl="2" w:tplc="24000005" w:tentative="1">
      <w:start w:val="1"/>
      <w:numFmt w:val="bullet"/>
      <w:lvlText w:val=""/>
      <w:lvlJc w:val="left"/>
      <w:pPr>
        <w:ind w:left="2520" w:hanging="360"/>
      </w:pPr>
      <w:rPr>
        <w:rFonts w:ascii="Wingdings" w:hAnsi="Wingdings" w:hint="default"/>
      </w:rPr>
    </w:lvl>
    <w:lvl w:ilvl="3" w:tplc="24000001" w:tentative="1">
      <w:start w:val="1"/>
      <w:numFmt w:val="bullet"/>
      <w:lvlText w:val=""/>
      <w:lvlJc w:val="left"/>
      <w:pPr>
        <w:ind w:left="3240" w:hanging="360"/>
      </w:pPr>
      <w:rPr>
        <w:rFonts w:ascii="Symbol" w:hAnsi="Symbol" w:hint="default"/>
      </w:rPr>
    </w:lvl>
    <w:lvl w:ilvl="4" w:tplc="24000003" w:tentative="1">
      <w:start w:val="1"/>
      <w:numFmt w:val="bullet"/>
      <w:lvlText w:val="o"/>
      <w:lvlJc w:val="left"/>
      <w:pPr>
        <w:ind w:left="3960" w:hanging="360"/>
      </w:pPr>
      <w:rPr>
        <w:rFonts w:ascii="Courier New" w:hAnsi="Courier New" w:cs="Courier New" w:hint="default"/>
      </w:rPr>
    </w:lvl>
    <w:lvl w:ilvl="5" w:tplc="24000005" w:tentative="1">
      <w:start w:val="1"/>
      <w:numFmt w:val="bullet"/>
      <w:lvlText w:val=""/>
      <w:lvlJc w:val="left"/>
      <w:pPr>
        <w:ind w:left="4680" w:hanging="360"/>
      </w:pPr>
      <w:rPr>
        <w:rFonts w:ascii="Wingdings" w:hAnsi="Wingdings" w:hint="default"/>
      </w:rPr>
    </w:lvl>
    <w:lvl w:ilvl="6" w:tplc="24000001" w:tentative="1">
      <w:start w:val="1"/>
      <w:numFmt w:val="bullet"/>
      <w:lvlText w:val=""/>
      <w:lvlJc w:val="left"/>
      <w:pPr>
        <w:ind w:left="5400" w:hanging="360"/>
      </w:pPr>
      <w:rPr>
        <w:rFonts w:ascii="Symbol" w:hAnsi="Symbol" w:hint="default"/>
      </w:rPr>
    </w:lvl>
    <w:lvl w:ilvl="7" w:tplc="24000003" w:tentative="1">
      <w:start w:val="1"/>
      <w:numFmt w:val="bullet"/>
      <w:lvlText w:val="o"/>
      <w:lvlJc w:val="left"/>
      <w:pPr>
        <w:ind w:left="6120" w:hanging="360"/>
      </w:pPr>
      <w:rPr>
        <w:rFonts w:ascii="Courier New" w:hAnsi="Courier New" w:cs="Courier New" w:hint="default"/>
      </w:rPr>
    </w:lvl>
    <w:lvl w:ilvl="8" w:tplc="24000005" w:tentative="1">
      <w:start w:val="1"/>
      <w:numFmt w:val="bullet"/>
      <w:lvlText w:val=""/>
      <w:lvlJc w:val="left"/>
      <w:pPr>
        <w:ind w:left="6840" w:hanging="360"/>
      </w:pPr>
      <w:rPr>
        <w:rFonts w:ascii="Wingdings" w:hAnsi="Wingdings" w:hint="default"/>
      </w:rPr>
    </w:lvl>
  </w:abstractNum>
  <w:abstractNum w:abstractNumId="9" w15:restartNumberingAfterBreak="0">
    <w:nsid w:val="2B0E732F"/>
    <w:multiLevelType w:val="hybridMultilevel"/>
    <w:tmpl w:val="A3EACD66"/>
    <w:lvl w:ilvl="0" w:tplc="24000001">
      <w:start w:val="1"/>
      <w:numFmt w:val="bullet"/>
      <w:lvlText w:val=""/>
      <w:lvlJc w:val="left"/>
      <w:pPr>
        <w:ind w:left="1440" w:hanging="360"/>
      </w:pPr>
      <w:rPr>
        <w:rFonts w:ascii="Symbol" w:hAnsi="Symbol" w:hint="default"/>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10" w15:restartNumberingAfterBreak="0">
    <w:nsid w:val="2E6C0EE7"/>
    <w:multiLevelType w:val="multilevel"/>
    <w:tmpl w:val="E5F8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E2612D"/>
    <w:multiLevelType w:val="hybridMultilevel"/>
    <w:tmpl w:val="D1565DAE"/>
    <w:lvl w:ilvl="0" w:tplc="CA6C2ABC">
      <w:start w:val="1"/>
      <w:numFmt w:val="decimal"/>
      <w:lvlText w:val="%1."/>
      <w:lvlJc w:val="left"/>
      <w:pPr>
        <w:ind w:left="720" w:hanging="360"/>
      </w:pPr>
      <w:rPr>
        <w:rFonts w:ascii="Open Sans" w:eastAsia="Times New Roman" w:hAnsi="Open Sans" w:cs="Open Sans" w:hint="default"/>
        <w:sz w:val="18"/>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2" w15:restartNumberingAfterBreak="0">
    <w:nsid w:val="342353C4"/>
    <w:multiLevelType w:val="hybridMultilevel"/>
    <w:tmpl w:val="A816C552"/>
    <w:lvl w:ilvl="0" w:tplc="24000001">
      <w:start w:val="1"/>
      <w:numFmt w:val="bullet"/>
      <w:lvlText w:val=""/>
      <w:lvlJc w:val="left"/>
      <w:pPr>
        <w:ind w:left="1800" w:hanging="360"/>
      </w:pPr>
      <w:rPr>
        <w:rFonts w:ascii="Symbol" w:hAnsi="Symbol"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13" w15:restartNumberingAfterBreak="0">
    <w:nsid w:val="37114B4C"/>
    <w:multiLevelType w:val="hybridMultilevel"/>
    <w:tmpl w:val="B9101020"/>
    <w:lvl w:ilvl="0" w:tplc="205A6B0A">
      <w:start w:val="1"/>
      <w:numFmt w:val="decimal"/>
      <w:lvlText w:val="(%1)"/>
      <w:lvlJc w:val="left"/>
      <w:pPr>
        <w:ind w:left="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3AFE44">
      <w:start w:val="1"/>
      <w:numFmt w:val="lowerLetter"/>
      <w:lvlText w:val="(%2)"/>
      <w:lvlJc w:val="left"/>
      <w:pPr>
        <w:ind w:left="11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188F6E">
      <w:start w:val="1"/>
      <w:numFmt w:val="lowerRoman"/>
      <w:lvlText w:val="%3"/>
      <w:lvlJc w:val="left"/>
      <w:pPr>
        <w:ind w:left="1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9A8CE2">
      <w:start w:val="1"/>
      <w:numFmt w:val="decimal"/>
      <w:lvlText w:val="%4"/>
      <w:lvlJc w:val="left"/>
      <w:pPr>
        <w:ind w:left="2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F08550">
      <w:start w:val="1"/>
      <w:numFmt w:val="lowerLetter"/>
      <w:lvlText w:val="%5"/>
      <w:lvlJc w:val="left"/>
      <w:pPr>
        <w:ind w:left="3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AC3DD2">
      <w:start w:val="1"/>
      <w:numFmt w:val="lowerRoman"/>
      <w:lvlText w:val="%6"/>
      <w:lvlJc w:val="left"/>
      <w:pPr>
        <w:ind w:left="3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F8D7F0">
      <w:start w:val="1"/>
      <w:numFmt w:val="decimal"/>
      <w:lvlText w:val="%7"/>
      <w:lvlJc w:val="left"/>
      <w:pPr>
        <w:ind w:left="4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1F821E0">
      <w:start w:val="1"/>
      <w:numFmt w:val="lowerLetter"/>
      <w:lvlText w:val="%8"/>
      <w:lvlJc w:val="left"/>
      <w:pPr>
        <w:ind w:left="5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CAAAE6">
      <w:start w:val="1"/>
      <w:numFmt w:val="lowerRoman"/>
      <w:lvlText w:val="%9"/>
      <w:lvlJc w:val="left"/>
      <w:pPr>
        <w:ind w:left="5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4D3F419D"/>
    <w:multiLevelType w:val="hybridMultilevel"/>
    <w:tmpl w:val="22BE464A"/>
    <w:numStyleLink w:val="ImportedStyle1"/>
  </w:abstractNum>
  <w:abstractNum w:abstractNumId="15" w15:restartNumberingAfterBreak="0">
    <w:nsid w:val="4D475B50"/>
    <w:multiLevelType w:val="hybridMultilevel"/>
    <w:tmpl w:val="753CFB5E"/>
    <w:lvl w:ilvl="0" w:tplc="24000001">
      <w:start w:val="1"/>
      <w:numFmt w:val="bullet"/>
      <w:lvlText w:val=""/>
      <w:lvlJc w:val="left"/>
      <w:pPr>
        <w:ind w:left="720" w:hanging="360"/>
      </w:pPr>
      <w:rPr>
        <w:rFonts w:ascii="Symbol" w:hAnsi="Symbol"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16" w15:restartNumberingAfterBreak="0">
    <w:nsid w:val="4E8345AA"/>
    <w:multiLevelType w:val="hybridMultilevel"/>
    <w:tmpl w:val="F2949F8A"/>
    <w:lvl w:ilvl="0" w:tplc="2400000F">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7" w15:restartNumberingAfterBreak="0">
    <w:nsid w:val="4F953EC2"/>
    <w:multiLevelType w:val="hybridMultilevel"/>
    <w:tmpl w:val="EE642744"/>
    <w:lvl w:ilvl="0" w:tplc="2400000F">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8" w15:restartNumberingAfterBreak="0">
    <w:nsid w:val="542438B2"/>
    <w:multiLevelType w:val="multilevel"/>
    <w:tmpl w:val="8AF6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5D364C"/>
    <w:multiLevelType w:val="hybridMultilevel"/>
    <w:tmpl w:val="76421CE2"/>
    <w:lvl w:ilvl="0" w:tplc="24000001">
      <w:start w:val="1"/>
      <w:numFmt w:val="bullet"/>
      <w:lvlText w:val=""/>
      <w:lvlJc w:val="left"/>
      <w:pPr>
        <w:ind w:left="1800" w:hanging="360"/>
      </w:pPr>
      <w:rPr>
        <w:rFonts w:ascii="Symbol" w:hAnsi="Symbol"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20" w15:restartNumberingAfterBreak="0">
    <w:nsid w:val="58E16617"/>
    <w:multiLevelType w:val="hybridMultilevel"/>
    <w:tmpl w:val="AA52878E"/>
    <w:styleLink w:val="ImportedStyle2"/>
    <w:lvl w:ilvl="0" w:tplc="E51E55E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28759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075B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290A4A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5607D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9675B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4C40ED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EF64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969B4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422345C"/>
    <w:multiLevelType w:val="hybridMultilevel"/>
    <w:tmpl w:val="AA52878E"/>
    <w:numStyleLink w:val="ImportedStyle2"/>
  </w:abstractNum>
  <w:abstractNum w:abstractNumId="22" w15:restartNumberingAfterBreak="0">
    <w:nsid w:val="671B3536"/>
    <w:multiLevelType w:val="hybridMultilevel"/>
    <w:tmpl w:val="3BCEA6D8"/>
    <w:lvl w:ilvl="0" w:tplc="2400000F">
      <w:start w:val="1"/>
      <w:numFmt w:val="decimal"/>
      <w:lvlText w:val="%1."/>
      <w:lvlJc w:val="left"/>
      <w:pPr>
        <w:ind w:left="720" w:hanging="360"/>
      </w:p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23" w15:restartNumberingAfterBreak="0">
    <w:nsid w:val="720A342A"/>
    <w:multiLevelType w:val="hybridMultilevel"/>
    <w:tmpl w:val="DD56A5C4"/>
    <w:lvl w:ilvl="0" w:tplc="24000001">
      <w:start w:val="1"/>
      <w:numFmt w:val="bullet"/>
      <w:lvlText w:val=""/>
      <w:lvlJc w:val="left"/>
      <w:pPr>
        <w:ind w:left="1800" w:hanging="360"/>
      </w:pPr>
      <w:rPr>
        <w:rFonts w:ascii="Symbol" w:hAnsi="Symbol"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24" w15:restartNumberingAfterBreak="0">
    <w:nsid w:val="741D5E95"/>
    <w:multiLevelType w:val="hybridMultilevel"/>
    <w:tmpl w:val="AB2666E2"/>
    <w:lvl w:ilvl="0" w:tplc="24000001">
      <w:start w:val="1"/>
      <w:numFmt w:val="bullet"/>
      <w:lvlText w:val=""/>
      <w:lvlJc w:val="left"/>
      <w:pPr>
        <w:ind w:left="1440" w:hanging="360"/>
      </w:pPr>
      <w:rPr>
        <w:rFonts w:ascii="Symbol" w:hAnsi="Symbol" w:hint="default"/>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25" w15:restartNumberingAfterBreak="0">
    <w:nsid w:val="790E7391"/>
    <w:multiLevelType w:val="hybridMultilevel"/>
    <w:tmpl w:val="C4661C76"/>
    <w:lvl w:ilvl="0" w:tplc="24000001">
      <w:start w:val="1"/>
      <w:numFmt w:val="bullet"/>
      <w:lvlText w:val=""/>
      <w:lvlJc w:val="left"/>
      <w:pPr>
        <w:ind w:left="1440" w:hanging="360"/>
      </w:pPr>
      <w:rPr>
        <w:rFonts w:ascii="Symbol" w:hAnsi="Symbol" w:hint="default"/>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num w:numId="1" w16cid:durableId="307169371">
    <w:abstractNumId w:val="3"/>
  </w:num>
  <w:num w:numId="2" w16cid:durableId="284846489">
    <w:abstractNumId w:val="14"/>
  </w:num>
  <w:num w:numId="3" w16cid:durableId="1416053970">
    <w:abstractNumId w:val="20"/>
  </w:num>
  <w:num w:numId="4" w16cid:durableId="345637934">
    <w:abstractNumId w:val="21"/>
  </w:num>
  <w:num w:numId="5" w16cid:durableId="704015130">
    <w:abstractNumId w:val="13"/>
  </w:num>
  <w:num w:numId="6" w16cid:durableId="1668363003">
    <w:abstractNumId w:val="6"/>
  </w:num>
  <w:num w:numId="7" w16cid:durableId="706954832">
    <w:abstractNumId w:val="18"/>
  </w:num>
  <w:num w:numId="8" w16cid:durableId="1713115588">
    <w:abstractNumId w:val="10"/>
  </w:num>
  <w:num w:numId="9" w16cid:durableId="1746609866">
    <w:abstractNumId w:val="22"/>
  </w:num>
  <w:num w:numId="10" w16cid:durableId="1291979989">
    <w:abstractNumId w:val="17"/>
  </w:num>
  <w:num w:numId="11" w16cid:durableId="1451557652">
    <w:abstractNumId w:val="2"/>
  </w:num>
  <w:num w:numId="12" w16cid:durableId="999307696">
    <w:abstractNumId w:val="25"/>
  </w:num>
  <w:num w:numId="13" w16cid:durableId="1672441524">
    <w:abstractNumId w:val="4"/>
  </w:num>
  <w:num w:numId="14" w16cid:durableId="1357728783">
    <w:abstractNumId w:val="19"/>
  </w:num>
  <w:num w:numId="15" w16cid:durableId="373235889">
    <w:abstractNumId w:val="1"/>
  </w:num>
  <w:num w:numId="16" w16cid:durableId="1450467633">
    <w:abstractNumId w:val="12"/>
  </w:num>
  <w:num w:numId="17" w16cid:durableId="1415055390">
    <w:abstractNumId w:val="23"/>
  </w:num>
  <w:num w:numId="18" w16cid:durableId="303435346">
    <w:abstractNumId w:val="7"/>
  </w:num>
  <w:num w:numId="19" w16cid:durableId="602343425">
    <w:abstractNumId w:val="15"/>
  </w:num>
  <w:num w:numId="20" w16cid:durableId="781923529">
    <w:abstractNumId w:val="0"/>
  </w:num>
  <w:num w:numId="21" w16cid:durableId="1325813819">
    <w:abstractNumId w:val="8"/>
  </w:num>
  <w:num w:numId="22" w16cid:durableId="881359465">
    <w:abstractNumId w:val="9"/>
  </w:num>
  <w:num w:numId="23" w16cid:durableId="1893275609">
    <w:abstractNumId w:val="24"/>
  </w:num>
  <w:num w:numId="24" w16cid:durableId="601769710">
    <w:abstractNumId w:val="5"/>
  </w:num>
  <w:num w:numId="25" w16cid:durableId="835731279">
    <w:abstractNumId w:val="16"/>
  </w:num>
  <w:num w:numId="26" w16cid:durableId="412913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72"/>
    <w:rsid w:val="0000429A"/>
    <w:rsid w:val="00011B89"/>
    <w:rsid w:val="00045BF6"/>
    <w:rsid w:val="000471AF"/>
    <w:rsid w:val="0006774C"/>
    <w:rsid w:val="0009629F"/>
    <w:rsid w:val="00096C8C"/>
    <w:rsid w:val="00097A96"/>
    <w:rsid w:val="000A1550"/>
    <w:rsid w:val="000A5105"/>
    <w:rsid w:val="000B239D"/>
    <w:rsid w:val="000B4AE0"/>
    <w:rsid w:val="000B7893"/>
    <w:rsid w:val="000D0A24"/>
    <w:rsid w:val="000D52F2"/>
    <w:rsid w:val="000D5E10"/>
    <w:rsid w:val="000E22AF"/>
    <w:rsid w:val="000E7C8D"/>
    <w:rsid w:val="000F0489"/>
    <w:rsid w:val="000F2B0F"/>
    <w:rsid w:val="0011732C"/>
    <w:rsid w:val="00122B2E"/>
    <w:rsid w:val="00125A4C"/>
    <w:rsid w:val="00131CF7"/>
    <w:rsid w:val="00132BC6"/>
    <w:rsid w:val="00132FD7"/>
    <w:rsid w:val="00133D8C"/>
    <w:rsid w:val="00137037"/>
    <w:rsid w:val="001415C6"/>
    <w:rsid w:val="001468D1"/>
    <w:rsid w:val="00152EE9"/>
    <w:rsid w:val="00173877"/>
    <w:rsid w:val="00176E27"/>
    <w:rsid w:val="001B0BFC"/>
    <w:rsid w:val="001B672C"/>
    <w:rsid w:val="001C1B66"/>
    <w:rsid w:val="001D4077"/>
    <w:rsid w:val="001F1318"/>
    <w:rsid w:val="001F1BCC"/>
    <w:rsid w:val="001F5A15"/>
    <w:rsid w:val="001F6A70"/>
    <w:rsid w:val="00221997"/>
    <w:rsid w:val="002309B1"/>
    <w:rsid w:val="0024320D"/>
    <w:rsid w:val="00250C33"/>
    <w:rsid w:val="0026493B"/>
    <w:rsid w:val="00277985"/>
    <w:rsid w:val="002834ED"/>
    <w:rsid w:val="002B05CF"/>
    <w:rsid w:val="002B0FFA"/>
    <w:rsid w:val="002B1F9E"/>
    <w:rsid w:val="002B3F32"/>
    <w:rsid w:val="002B41B9"/>
    <w:rsid w:val="002B7F0F"/>
    <w:rsid w:val="002C2E60"/>
    <w:rsid w:val="002D64E0"/>
    <w:rsid w:val="002F29C4"/>
    <w:rsid w:val="003176F4"/>
    <w:rsid w:val="00332F8C"/>
    <w:rsid w:val="00337120"/>
    <w:rsid w:val="00343545"/>
    <w:rsid w:val="00350F47"/>
    <w:rsid w:val="003568C8"/>
    <w:rsid w:val="00360967"/>
    <w:rsid w:val="003619D0"/>
    <w:rsid w:val="00362389"/>
    <w:rsid w:val="00367C6F"/>
    <w:rsid w:val="00371F63"/>
    <w:rsid w:val="00373D1E"/>
    <w:rsid w:val="003745C0"/>
    <w:rsid w:val="003759F8"/>
    <w:rsid w:val="003831E5"/>
    <w:rsid w:val="00387800"/>
    <w:rsid w:val="003904D4"/>
    <w:rsid w:val="00390B14"/>
    <w:rsid w:val="003938B8"/>
    <w:rsid w:val="00394622"/>
    <w:rsid w:val="003A049D"/>
    <w:rsid w:val="003A544D"/>
    <w:rsid w:val="003C0717"/>
    <w:rsid w:val="003C22E2"/>
    <w:rsid w:val="003E4E45"/>
    <w:rsid w:val="003F71D4"/>
    <w:rsid w:val="00400481"/>
    <w:rsid w:val="00403E8C"/>
    <w:rsid w:val="00406C9A"/>
    <w:rsid w:val="00415D18"/>
    <w:rsid w:val="004324EE"/>
    <w:rsid w:val="0045744D"/>
    <w:rsid w:val="00464BC2"/>
    <w:rsid w:val="00475763"/>
    <w:rsid w:val="004848F9"/>
    <w:rsid w:val="00490CFE"/>
    <w:rsid w:val="00496DB0"/>
    <w:rsid w:val="004A3798"/>
    <w:rsid w:val="004B2C72"/>
    <w:rsid w:val="004C3441"/>
    <w:rsid w:val="004C485C"/>
    <w:rsid w:val="004D17A8"/>
    <w:rsid w:val="004D5E4F"/>
    <w:rsid w:val="004E0478"/>
    <w:rsid w:val="00530520"/>
    <w:rsid w:val="00564F4D"/>
    <w:rsid w:val="00575025"/>
    <w:rsid w:val="005A4557"/>
    <w:rsid w:val="005C4475"/>
    <w:rsid w:val="005D2888"/>
    <w:rsid w:val="005E1E5E"/>
    <w:rsid w:val="005E4780"/>
    <w:rsid w:val="005E6BA2"/>
    <w:rsid w:val="00601A66"/>
    <w:rsid w:val="006022BC"/>
    <w:rsid w:val="0061031F"/>
    <w:rsid w:val="00611595"/>
    <w:rsid w:val="00616B0E"/>
    <w:rsid w:val="00620081"/>
    <w:rsid w:val="00644F59"/>
    <w:rsid w:val="00646B8F"/>
    <w:rsid w:val="00674050"/>
    <w:rsid w:val="0069623E"/>
    <w:rsid w:val="006A672D"/>
    <w:rsid w:val="006B1CAB"/>
    <w:rsid w:val="006D15EF"/>
    <w:rsid w:val="006D20C2"/>
    <w:rsid w:val="006D5F85"/>
    <w:rsid w:val="006E3AFB"/>
    <w:rsid w:val="006E6F42"/>
    <w:rsid w:val="006F416B"/>
    <w:rsid w:val="006F62B7"/>
    <w:rsid w:val="007015FD"/>
    <w:rsid w:val="00704BF8"/>
    <w:rsid w:val="007114D4"/>
    <w:rsid w:val="00724183"/>
    <w:rsid w:val="00726F6D"/>
    <w:rsid w:val="007271A8"/>
    <w:rsid w:val="00731883"/>
    <w:rsid w:val="00744305"/>
    <w:rsid w:val="00745D84"/>
    <w:rsid w:val="00753073"/>
    <w:rsid w:val="0076045C"/>
    <w:rsid w:val="007636C2"/>
    <w:rsid w:val="007707D5"/>
    <w:rsid w:val="00771343"/>
    <w:rsid w:val="00772150"/>
    <w:rsid w:val="00775514"/>
    <w:rsid w:val="00776872"/>
    <w:rsid w:val="00786EA7"/>
    <w:rsid w:val="007B2910"/>
    <w:rsid w:val="007C77CE"/>
    <w:rsid w:val="007C7B1E"/>
    <w:rsid w:val="007D71C0"/>
    <w:rsid w:val="007E1CBB"/>
    <w:rsid w:val="007F2BAA"/>
    <w:rsid w:val="00803F88"/>
    <w:rsid w:val="00804829"/>
    <w:rsid w:val="008050D4"/>
    <w:rsid w:val="00821B26"/>
    <w:rsid w:val="008263F4"/>
    <w:rsid w:val="00847CEA"/>
    <w:rsid w:val="00863C4D"/>
    <w:rsid w:val="008654F6"/>
    <w:rsid w:val="00866AE8"/>
    <w:rsid w:val="00867812"/>
    <w:rsid w:val="00880235"/>
    <w:rsid w:val="008811F9"/>
    <w:rsid w:val="0088177A"/>
    <w:rsid w:val="00887021"/>
    <w:rsid w:val="00894AD4"/>
    <w:rsid w:val="008957CC"/>
    <w:rsid w:val="008D2706"/>
    <w:rsid w:val="009077EA"/>
    <w:rsid w:val="0091496F"/>
    <w:rsid w:val="00940FE3"/>
    <w:rsid w:val="00944406"/>
    <w:rsid w:val="00946675"/>
    <w:rsid w:val="0095069D"/>
    <w:rsid w:val="00960F37"/>
    <w:rsid w:val="00963110"/>
    <w:rsid w:val="009651D7"/>
    <w:rsid w:val="00974F24"/>
    <w:rsid w:val="00974F54"/>
    <w:rsid w:val="00995563"/>
    <w:rsid w:val="009B1F60"/>
    <w:rsid w:val="009B26A9"/>
    <w:rsid w:val="009B50AC"/>
    <w:rsid w:val="009C1B2B"/>
    <w:rsid w:val="009D2A0C"/>
    <w:rsid w:val="009F4C4C"/>
    <w:rsid w:val="009F7ED6"/>
    <w:rsid w:val="00A0095C"/>
    <w:rsid w:val="00A12ED8"/>
    <w:rsid w:val="00A274D4"/>
    <w:rsid w:val="00A351F6"/>
    <w:rsid w:val="00A52838"/>
    <w:rsid w:val="00A53DE7"/>
    <w:rsid w:val="00A80E65"/>
    <w:rsid w:val="00A90D9C"/>
    <w:rsid w:val="00A96725"/>
    <w:rsid w:val="00AA1540"/>
    <w:rsid w:val="00AA725E"/>
    <w:rsid w:val="00AA7A17"/>
    <w:rsid w:val="00AC19E0"/>
    <w:rsid w:val="00AC27E6"/>
    <w:rsid w:val="00AC6E90"/>
    <w:rsid w:val="00AD086E"/>
    <w:rsid w:val="00AD252E"/>
    <w:rsid w:val="00AD2D10"/>
    <w:rsid w:val="00AD469E"/>
    <w:rsid w:val="00AF0436"/>
    <w:rsid w:val="00AF1AD8"/>
    <w:rsid w:val="00B0280C"/>
    <w:rsid w:val="00B07FD7"/>
    <w:rsid w:val="00B270C4"/>
    <w:rsid w:val="00B33631"/>
    <w:rsid w:val="00B3781D"/>
    <w:rsid w:val="00B41224"/>
    <w:rsid w:val="00B42E7C"/>
    <w:rsid w:val="00B954AF"/>
    <w:rsid w:val="00BA7185"/>
    <w:rsid w:val="00BA7337"/>
    <w:rsid w:val="00BB6ECD"/>
    <w:rsid w:val="00BC2697"/>
    <w:rsid w:val="00BD1B3A"/>
    <w:rsid w:val="00BD5D7F"/>
    <w:rsid w:val="00BF10DD"/>
    <w:rsid w:val="00BF1F9F"/>
    <w:rsid w:val="00BF2F66"/>
    <w:rsid w:val="00BF4CED"/>
    <w:rsid w:val="00C04AD4"/>
    <w:rsid w:val="00C04E50"/>
    <w:rsid w:val="00C13E22"/>
    <w:rsid w:val="00C21D76"/>
    <w:rsid w:val="00C229A7"/>
    <w:rsid w:val="00C3670B"/>
    <w:rsid w:val="00C37776"/>
    <w:rsid w:val="00C56602"/>
    <w:rsid w:val="00C75830"/>
    <w:rsid w:val="00C928A9"/>
    <w:rsid w:val="00C936A1"/>
    <w:rsid w:val="00C9401D"/>
    <w:rsid w:val="00C946AB"/>
    <w:rsid w:val="00C962B6"/>
    <w:rsid w:val="00CA4B7F"/>
    <w:rsid w:val="00CA7ACE"/>
    <w:rsid w:val="00CB1842"/>
    <w:rsid w:val="00CB4035"/>
    <w:rsid w:val="00CC6154"/>
    <w:rsid w:val="00CC7941"/>
    <w:rsid w:val="00CD6D1E"/>
    <w:rsid w:val="00CD7636"/>
    <w:rsid w:val="00CF6DFB"/>
    <w:rsid w:val="00D21F13"/>
    <w:rsid w:val="00D456ED"/>
    <w:rsid w:val="00D6507F"/>
    <w:rsid w:val="00D72155"/>
    <w:rsid w:val="00D77DAE"/>
    <w:rsid w:val="00D9674B"/>
    <w:rsid w:val="00DA629B"/>
    <w:rsid w:val="00DA6687"/>
    <w:rsid w:val="00DC5077"/>
    <w:rsid w:val="00DC6F09"/>
    <w:rsid w:val="00DE4DA4"/>
    <w:rsid w:val="00DF3F47"/>
    <w:rsid w:val="00E0258A"/>
    <w:rsid w:val="00E10137"/>
    <w:rsid w:val="00E12B12"/>
    <w:rsid w:val="00E13A6C"/>
    <w:rsid w:val="00E2529A"/>
    <w:rsid w:val="00E25E55"/>
    <w:rsid w:val="00E41416"/>
    <w:rsid w:val="00E51A32"/>
    <w:rsid w:val="00E51EDB"/>
    <w:rsid w:val="00E65985"/>
    <w:rsid w:val="00E906B9"/>
    <w:rsid w:val="00EA418F"/>
    <w:rsid w:val="00EB52C6"/>
    <w:rsid w:val="00EC558F"/>
    <w:rsid w:val="00EC655E"/>
    <w:rsid w:val="00ED0FBB"/>
    <w:rsid w:val="00ED6C28"/>
    <w:rsid w:val="00EE22CD"/>
    <w:rsid w:val="00EE2A0B"/>
    <w:rsid w:val="00EE5C6E"/>
    <w:rsid w:val="00EF6821"/>
    <w:rsid w:val="00EF7AF6"/>
    <w:rsid w:val="00F0509D"/>
    <w:rsid w:val="00F15C51"/>
    <w:rsid w:val="00F7303C"/>
    <w:rsid w:val="00F765AF"/>
    <w:rsid w:val="00F84D1F"/>
    <w:rsid w:val="00FB3135"/>
    <w:rsid w:val="00FC10AF"/>
    <w:rsid w:val="00FD3EEA"/>
    <w:rsid w:val="00FD6850"/>
    <w:rsid w:val="00FE2385"/>
    <w:rsid w:val="00FE409B"/>
    <w:rsid w:val="00FE7932"/>
    <w:rsid w:val="00FF3E5F"/>
    <w:rsid w:val="00FF4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55F5D"/>
  <w15:docId w15:val="{79C9BBC2-C6A4-4390-8FAE-56924FC3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B1F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Body"/>
    <w:pPr>
      <w:keepNext/>
      <w:keepLines/>
      <w:spacing w:before="360" w:after="120" w:line="276" w:lineRule="auto"/>
      <w:outlineLvl w:val="1"/>
    </w:pPr>
    <w:rPr>
      <w:rFonts w:ascii="Arial" w:eastAsia="Arial" w:hAnsi="Arial" w:cs="Arial"/>
      <w:color w:val="000000"/>
      <w:sz w:val="32"/>
      <w:szCs w:val="32"/>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b/>
      <w:bCs/>
      <w:i/>
      <w:iCs/>
      <w:outline w:val="0"/>
      <w:color w:val="3C8373"/>
      <w:sz w:val="20"/>
      <w:szCs w:val="20"/>
      <w:u w:val="single" w:color="3C8373"/>
    </w:rPr>
  </w:style>
  <w:style w:type="paragraph" w:customStyle="1" w:styleId="Heading">
    <w:name w:val="Heading"/>
    <w:next w:val="Body"/>
    <w:pPr>
      <w:keepNext/>
      <w:keepLines/>
      <w:spacing w:before="400" w:after="120" w:line="276" w:lineRule="auto"/>
      <w:outlineLvl w:val="0"/>
    </w:pPr>
    <w:rPr>
      <w:rFonts w:ascii="Arial" w:eastAsia="Arial" w:hAnsi="Arial" w:cs="Arial"/>
      <w:color w:val="000000"/>
      <w:sz w:val="40"/>
      <w:szCs w:val="40"/>
      <w:u w:color="000000"/>
      <w14:textOutline w14:w="0" w14:cap="flat" w14:cmpd="sng" w14:algn="ctr">
        <w14:noFill/>
        <w14:prstDash w14:val="solid"/>
        <w14:bevel/>
      </w14:textOutline>
    </w:rPr>
  </w:style>
  <w:style w:type="character" w:customStyle="1" w:styleId="Hyperlink1">
    <w:name w:val="Hyperlink.1"/>
    <w:basedOn w:val="None"/>
  </w:style>
  <w:style w:type="character" w:customStyle="1" w:styleId="Hyperlink2">
    <w:name w:val="Hyperlink.2"/>
    <w:basedOn w:val="None"/>
    <w:rPr>
      <w:outline w:val="0"/>
      <w:color w:val="1155CC"/>
      <w:u w:val="single" w:color="1155CC"/>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BF1F9F"/>
    <w:pPr>
      <w:tabs>
        <w:tab w:val="center" w:pos="4680"/>
        <w:tab w:val="right" w:pos="9360"/>
      </w:tabs>
    </w:pPr>
  </w:style>
  <w:style w:type="character" w:customStyle="1" w:styleId="HeaderChar">
    <w:name w:val="Header Char"/>
    <w:basedOn w:val="DefaultParagraphFont"/>
    <w:link w:val="Header"/>
    <w:uiPriority w:val="99"/>
    <w:rsid w:val="00BF1F9F"/>
    <w:rPr>
      <w:sz w:val="24"/>
      <w:szCs w:val="24"/>
    </w:rPr>
  </w:style>
  <w:style w:type="paragraph" w:styleId="Footer">
    <w:name w:val="footer"/>
    <w:basedOn w:val="Normal"/>
    <w:link w:val="FooterChar"/>
    <w:uiPriority w:val="99"/>
    <w:unhideWhenUsed/>
    <w:rsid w:val="00BF1F9F"/>
    <w:pPr>
      <w:tabs>
        <w:tab w:val="center" w:pos="4680"/>
        <w:tab w:val="right" w:pos="9360"/>
      </w:tabs>
    </w:pPr>
  </w:style>
  <w:style w:type="character" w:customStyle="1" w:styleId="FooterChar">
    <w:name w:val="Footer Char"/>
    <w:basedOn w:val="DefaultParagraphFont"/>
    <w:link w:val="Footer"/>
    <w:uiPriority w:val="99"/>
    <w:rsid w:val="00BF1F9F"/>
    <w:rPr>
      <w:sz w:val="24"/>
      <w:szCs w:val="24"/>
    </w:rPr>
  </w:style>
  <w:style w:type="character" w:customStyle="1" w:styleId="Heading1Char">
    <w:name w:val="Heading 1 Char"/>
    <w:basedOn w:val="DefaultParagraphFont"/>
    <w:link w:val="Heading1"/>
    <w:uiPriority w:val="9"/>
    <w:rsid w:val="002B1F9E"/>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847CE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47CEA"/>
    <w:rPr>
      <w:rFonts w:asciiTheme="minorHAnsi" w:eastAsiaTheme="minorEastAsia" w:hAnsiTheme="minorHAnsi" w:cstheme="minorBidi"/>
      <w:color w:val="5A5A5A" w:themeColor="text1" w:themeTint="A5"/>
      <w:spacing w:val="15"/>
      <w:sz w:val="22"/>
      <w:szCs w:val="22"/>
    </w:rPr>
  </w:style>
  <w:style w:type="character" w:styleId="UnresolvedMention">
    <w:name w:val="Unresolved Mention"/>
    <w:basedOn w:val="DefaultParagraphFont"/>
    <w:uiPriority w:val="99"/>
    <w:semiHidden/>
    <w:unhideWhenUsed/>
    <w:rsid w:val="006022BC"/>
    <w:rPr>
      <w:color w:val="605E5C"/>
      <w:shd w:val="clear" w:color="auto" w:fill="E1DFDD"/>
    </w:rPr>
  </w:style>
  <w:style w:type="character" w:customStyle="1" w:styleId="InternetLink">
    <w:name w:val="Internet Link"/>
    <w:basedOn w:val="DefaultParagraphFont"/>
    <w:rsid w:val="003F71D4"/>
    <w:rPr>
      <w:color w:val="0000FF"/>
      <w:u w:val="single"/>
    </w:rPr>
  </w:style>
  <w:style w:type="table" w:styleId="TableGrid">
    <w:name w:val="Table Grid"/>
    <w:basedOn w:val="TableNormal"/>
    <w:uiPriority w:val="39"/>
    <w:rsid w:val="003F7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69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BC2697"/>
    <w:rPr>
      <w:rFonts w:asciiTheme="minorHAnsi" w:eastAsiaTheme="minorEastAsia" w:hAnsiTheme="minorHAnsi" w:cstheme="minorBidi"/>
      <w:sz w:val="22"/>
      <w:szCs w:val="22"/>
      <w:bdr w:val="none" w:sz="0" w:space="0" w:color="auto"/>
    </w:rPr>
  </w:style>
  <w:style w:type="paragraph" w:styleId="ListParagraph">
    <w:name w:val="List Paragraph"/>
    <w:basedOn w:val="Normal"/>
    <w:uiPriority w:val="34"/>
    <w:qFormat/>
    <w:rsid w:val="00496DB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pPr>
    <w:rPr>
      <w:rFonts w:ascii="Open Sans" w:eastAsia="Open Sans" w:hAnsi="Open Sans" w:cs="Open Sans"/>
      <w:sz w:val="22"/>
      <w:szCs w:val="22"/>
      <w:bdr w:val="none" w:sz="0" w:space="0" w:color="auto"/>
      <w:lang w:val="en" w:eastAsia="en-SS"/>
    </w:rPr>
  </w:style>
  <w:style w:type="table" w:styleId="GridTable5Dark-Accent3">
    <w:name w:val="Grid Table 5 Dark Accent 3"/>
    <w:basedOn w:val="TableNormal"/>
    <w:uiPriority w:val="50"/>
    <w:rsid w:val="00FE79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FE79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5">
    <w:name w:val="Grid Table 1 Light Accent 5"/>
    <w:basedOn w:val="TableNormal"/>
    <w:uiPriority w:val="46"/>
    <w:rsid w:val="000E22A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015FD"/>
    <w:tblPr>
      <w:tblStyleRowBandSize w:val="1"/>
      <w:tblStyleColBandSize w:val="1"/>
      <w:tblBorders>
        <w:top w:val="single" w:sz="12" w:space="0" w:color="0000CC"/>
        <w:left w:val="single" w:sz="12" w:space="0" w:color="0000CC"/>
        <w:bottom w:val="single" w:sz="12" w:space="0" w:color="0000CC"/>
        <w:right w:val="single" w:sz="12" w:space="0" w:color="0000CC"/>
        <w:insideH w:val="single" w:sz="12" w:space="0" w:color="0000CC"/>
        <w:insideV w:val="single" w:sz="12" w:space="0" w:color="0000CC"/>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4320D"/>
    <w:rPr>
      <w:sz w:val="16"/>
      <w:szCs w:val="16"/>
    </w:rPr>
  </w:style>
  <w:style w:type="paragraph" w:styleId="CommentText">
    <w:name w:val="annotation text"/>
    <w:basedOn w:val="Normal"/>
    <w:link w:val="CommentTextChar"/>
    <w:uiPriority w:val="99"/>
    <w:semiHidden/>
    <w:unhideWhenUsed/>
    <w:rsid w:val="0024320D"/>
    <w:rPr>
      <w:sz w:val="20"/>
      <w:szCs w:val="20"/>
    </w:rPr>
  </w:style>
  <w:style w:type="character" w:customStyle="1" w:styleId="CommentTextChar">
    <w:name w:val="Comment Text Char"/>
    <w:basedOn w:val="DefaultParagraphFont"/>
    <w:link w:val="CommentText"/>
    <w:uiPriority w:val="99"/>
    <w:semiHidden/>
    <w:rsid w:val="0024320D"/>
  </w:style>
  <w:style w:type="paragraph" w:styleId="CommentSubject">
    <w:name w:val="annotation subject"/>
    <w:basedOn w:val="CommentText"/>
    <w:next w:val="CommentText"/>
    <w:link w:val="CommentSubjectChar"/>
    <w:uiPriority w:val="99"/>
    <w:semiHidden/>
    <w:unhideWhenUsed/>
    <w:rsid w:val="0024320D"/>
    <w:rPr>
      <w:b/>
      <w:bCs/>
    </w:rPr>
  </w:style>
  <w:style w:type="character" w:customStyle="1" w:styleId="CommentSubjectChar">
    <w:name w:val="Comment Subject Char"/>
    <w:basedOn w:val="CommentTextChar"/>
    <w:link w:val="CommentSubject"/>
    <w:uiPriority w:val="99"/>
    <w:semiHidden/>
    <w:rsid w:val="00243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237903">
      <w:bodyDiv w:val="1"/>
      <w:marLeft w:val="0"/>
      <w:marRight w:val="0"/>
      <w:marTop w:val="0"/>
      <w:marBottom w:val="0"/>
      <w:divBdr>
        <w:top w:val="none" w:sz="0" w:space="0" w:color="auto"/>
        <w:left w:val="none" w:sz="0" w:space="0" w:color="auto"/>
        <w:bottom w:val="none" w:sz="0" w:space="0" w:color="auto"/>
        <w:right w:val="none" w:sz="0" w:space="0" w:color="auto"/>
      </w:divBdr>
    </w:div>
    <w:div w:id="1568030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F6E87-F1FF-4C47-A7B6-5F70C3C78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6</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Iwa Alex Raymond</cp:lastModifiedBy>
  <cp:revision>429</cp:revision>
  <dcterms:created xsi:type="dcterms:W3CDTF">2022-05-24T09:51:00Z</dcterms:created>
  <dcterms:modified xsi:type="dcterms:W3CDTF">2024-08-20T12:21:00Z</dcterms:modified>
</cp:coreProperties>
</file>