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Ind w:w="-938" w:type="dxa"/>
        <w:tblLook w:val="04A0" w:firstRow="1" w:lastRow="0" w:firstColumn="1" w:lastColumn="0" w:noHBand="0" w:noVBand="1"/>
      </w:tblPr>
      <w:tblGrid>
        <w:gridCol w:w="7762"/>
        <w:gridCol w:w="1472"/>
      </w:tblGrid>
      <w:tr w:rsidR="0054735E" w14:paraId="160D3158" w14:textId="77777777" w:rsidTr="00B20332">
        <w:tc>
          <w:tcPr>
            <w:tcW w:w="6448" w:type="dxa"/>
          </w:tcPr>
          <w:p w14:paraId="2B86B695" w14:textId="5F2B2456" w:rsidR="005E299A" w:rsidRPr="005E299A" w:rsidRDefault="00B20332" w:rsidP="00B20332">
            <w:pPr>
              <w:jc w:val="right"/>
              <w:rPr>
                <w:lang w:bidi="ar-SY"/>
              </w:rPr>
            </w:pPr>
            <w:r w:rsidRPr="00B20332">
              <w:rPr>
                <w:lang w:bidi="ar-SY"/>
              </w:rPr>
              <w:t>Support Clean Water for Syrian Refugee Camps</w:t>
            </w:r>
          </w:p>
        </w:tc>
        <w:tc>
          <w:tcPr>
            <w:tcW w:w="2786" w:type="dxa"/>
          </w:tcPr>
          <w:p w14:paraId="6A172C59" w14:textId="732657B2" w:rsidR="005E299A" w:rsidRPr="0054735E" w:rsidRDefault="0054735E" w:rsidP="0079136B">
            <w:pPr>
              <w:jc w:val="right"/>
              <w:rPr>
                <w:b/>
                <w:bCs/>
                <w:lang w:bidi="ar-SY"/>
              </w:rPr>
            </w:pPr>
            <w:r w:rsidRPr="0054735E">
              <w:rPr>
                <w:b/>
                <w:bCs/>
                <w:lang w:bidi="ar-SY"/>
              </w:rPr>
              <w:t>Campaign</w:t>
            </w:r>
            <w:r w:rsidR="005E299A" w:rsidRPr="0054735E">
              <w:rPr>
                <w:b/>
                <w:bCs/>
                <w:lang w:bidi="ar-SY"/>
              </w:rPr>
              <w:t xml:space="preserve"> 1</w:t>
            </w:r>
          </w:p>
        </w:tc>
      </w:tr>
      <w:tr w:rsidR="0054735E" w14:paraId="6AC71673" w14:textId="77777777" w:rsidTr="00B20332">
        <w:tc>
          <w:tcPr>
            <w:tcW w:w="6448" w:type="dxa"/>
          </w:tcPr>
          <w:p w14:paraId="132ABCBC" w14:textId="2A32787A" w:rsidR="005E299A" w:rsidRPr="00B20332" w:rsidRDefault="00B20332" w:rsidP="00B20332">
            <w:pPr>
              <w:jc w:val="right"/>
              <w:rPr>
                <w:rtl/>
                <w:lang w:bidi="ar-SY"/>
              </w:rPr>
            </w:pPr>
            <w:r w:rsidRPr="00B20332">
              <w:rPr>
                <w:lang w:bidi="ar-SY"/>
              </w:rPr>
              <w:t>The ongoing conflict in northern Syria has severely disrupted access to clean water, particularly affecting displaced communities living in formal and informal camps in the Afrin region. This project aims to address the critical water shortage exacerbated by the summer heat by delivering water via trucks to approximately 15,000 displaced people over two and a half months. By ensuring a consistent water supply, we aim to prevent water-borne diseases, improve hygiene, and reduce health risks such</w:t>
            </w:r>
          </w:p>
        </w:tc>
        <w:tc>
          <w:tcPr>
            <w:tcW w:w="2786" w:type="dxa"/>
          </w:tcPr>
          <w:p w14:paraId="346060CA" w14:textId="77777777" w:rsidR="005E299A" w:rsidRPr="005E299A" w:rsidRDefault="005E299A" w:rsidP="0079136B">
            <w:pPr>
              <w:jc w:val="right"/>
              <w:rPr>
                <w:b/>
                <w:bCs/>
                <w:lang w:bidi="ar-SY"/>
              </w:rPr>
            </w:pPr>
            <w:r w:rsidRPr="005E299A">
              <w:rPr>
                <w:b/>
                <w:bCs/>
                <w:lang w:bidi="ar-SY"/>
              </w:rPr>
              <w:t>Summary</w:t>
            </w:r>
          </w:p>
          <w:p w14:paraId="699741E0" w14:textId="77777777" w:rsidR="005E299A" w:rsidRDefault="005E299A" w:rsidP="0079136B">
            <w:pPr>
              <w:jc w:val="right"/>
              <w:rPr>
                <w:rtl/>
                <w:lang w:bidi="ar-SY"/>
              </w:rPr>
            </w:pPr>
          </w:p>
        </w:tc>
      </w:tr>
      <w:tr w:rsidR="0054735E" w14:paraId="3673E347" w14:textId="77777777" w:rsidTr="00B20332">
        <w:tc>
          <w:tcPr>
            <w:tcW w:w="6448" w:type="dxa"/>
          </w:tcPr>
          <w:p w14:paraId="72B51F14" w14:textId="1FA58732" w:rsidR="005E299A" w:rsidRDefault="005E299A" w:rsidP="0079136B">
            <w:pPr>
              <w:jc w:val="right"/>
              <w:rPr>
                <w:lang w:bidi="ar-SY"/>
              </w:rPr>
            </w:pPr>
            <w:r>
              <w:rPr>
                <w:lang w:bidi="ar-SY"/>
              </w:rPr>
              <w:t>10.000</w:t>
            </w:r>
          </w:p>
        </w:tc>
        <w:tc>
          <w:tcPr>
            <w:tcW w:w="2786" w:type="dxa"/>
          </w:tcPr>
          <w:p w14:paraId="29763249" w14:textId="75094E41" w:rsidR="005E299A" w:rsidRDefault="005E299A" w:rsidP="0079136B">
            <w:pPr>
              <w:jc w:val="right"/>
              <w:rPr>
                <w:rtl/>
                <w:lang w:bidi="ar-SY"/>
              </w:rPr>
            </w:pPr>
            <w:r w:rsidRPr="005E299A">
              <w:rPr>
                <w:b/>
                <w:bCs/>
                <w:lang w:bidi="ar-SY"/>
              </w:rPr>
              <w:t>total goal</w:t>
            </w:r>
          </w:p>
        </w:tc>
      </w:tr>
      <w:tr w:rsidR="0054735E" w14:paraId="1DF87AD2" w14:textId="77777777" w:rsidTr="00B20332">
        <w:tc>
          <w:tcPr>
            <w:tcW w:w="6448" w:type="dxa"/>
          </w:tcPr>
          <w:p w14:paraId="7F96DB4C" w14:textId="77777777" w:rsidR="00B20332" w:rsidRDefault="00B20332" w:rsidP="00B20332">
            <w:pPr>
              <w:jc w:val="right"/>
              <w:rPr>
                <w:lang w:bidi="ar-SY"/>
              </w:rPr>
            </w:pPr>
            <w:r w:rsidRPr="00B20332">
              <w:rPr>
                <w:lang w:bidi="ar-SY"/>
              </w:rPr>
              <w:t>Our project will deliver water by truck daily to 15,000 displaced people in Afrin for two and a half months. This intervention will ensure a steady supply of clean water during the hottest period of the year, reducing the risk of disease outbreaks and improving overall health and hygiene. The consistent water supply will help maintain sanitary conditions, prevent heatstroke, and support the community's resilience during this critical time.</w:t>
            </w:r>
          </w:p>
          <w:p w14:paraId="5AD5CD42" w14:textId="2D4B4C89" w:rsidR="00B20332" w:rsidRPr="00B20332" w:rsidRDefault="00B20332" w:rsidP="0054735E">
            <w:pPr>
              <w:jc w:val="right"/>
              <w:rPr>
                <w:rtl/>
                <w:lang w:bidi="ar-SY"/>
              </w:rPr>
            </w:pPr>
            <w:r w:rsidRPr="00B20332">
              <w:rPr>
                <w:lang w:bidi="ar-SY"/>
              </w:rPr>
              <w:t>Key Activities</w:t>
            </w:r>
            <w:r w:rsidR="0054735E">
              <w:rPr>
                <w:lang w:bidi="ar-SY"/>
              </w:rPr>
              <w:t>:</w:t>
            </w:r>
          </w:p>
          <w:p w14:paraId="5730450D" w14:textId="19F6D6AD" w:rsidR="00B20332" w:rsidRPr="00B20332" w:rsidRDefault="00B20332" w:rsidP="00B20332">
            <w:pPr>
              <w:jc w:val="right"/>
              <w:rPr>
                <w:lang w:bidi="ar-SY"/>
              </w:rPr>
            </w:pPr>
            <w:r w:rsidRPr="00B20332">
              <w:rPr>
                <w:lang w:bidi="ar-SY"/>
              </w:rPr>
              <w:t>Water Tank Installation: Installing 100 water tanks across 20 camps to store and distribute water effectively</w:t>
            </w:r>
            <w:r>
              <w:rPr>
                <w:lang w:bidi="ar-SY"/>
              </w:rPr>
              <w:t>.</w:t>
            </w:r>
          </w:p>
          <w:p w14:paraId="71D5E906" w14:textId="77777777" w:rsidR="00B20332" w:rsidRPr="00B20332" w:rsidRDefault="00B20332" w:rsidP="00B20332">
            <w:pPr>
              <w:jc w:val="right"/>
              <w:rPr>
                <w:rtl/>
                <w:lang w:bidi="ar-SY"/>
              </w:rPr>
            </w:pPr>
          </w:p>
          <w:p w14:paraId="36597B33" w14:textId="5B4FA842" w:rsidR="00B20332" w:rsidRPr="00B20332" w:rsidRDefault="00B20332" w:rsidP="00B20332">
            <w:pPr>
              <w:jc w:val="right"/>
              <w:rPr>
                <w:lang w:bidi="ar-SY"/>
              </w:rPr>
            </w:pPr>
            <w:r w:rsidRPr="00B20332">
              <w:rPr>
                <w:lang w:bidi="ar-SY"/>
              </w:rPr>
              <w:t>Water Purification Systems: Introducing mobile purification units to treat contaminated water sources</w:t>
            </w:r>
            <w:r>
              <w:rPr>
                <w:lang w:bidi="ar-SY"/>
              </w:rPr>
              <w:t>.</w:t>
            </w:r>
          </w:p>
          <w:p w14:paraId="21D81C49" w14:textId="77777777" w:rsidR="00B20332" w:rsidRPr="00B20332" w:rsidRDefault="00B20332" w:rsidP="00B20332">
            <w:pPr>
              <w:jc w:val="right"/>
              <w:rPr>
                <w:rtl/>
                <w:lang w:bidi="ar-SY"/>
              </w:rPr>
            </w:pPr>
          </w:p>
          <w:p w14:paraId="5A40AD73" w14:textId="29E54332" w:rsidR="005E299A" w:rsidRPr="00B20332" w:rsidRDefault="00B20332" w:rsidP="00B20332">
            <w:pPr>
              <w:jc w:val="right"/>
              <w:rPr>
                <w:lang w:bidi="ar-SY"/>
              </w:rPr>
            </w:pPr>
            <w:r w:rsidRPr="00B20332">
              <w:rPr>
                <w:lang w:bidi="ar-SY"/>
              </w:rPr>
              <w:t>Hygiene Promotion: Conducting hygiene awareness sessions to educate communities about safe water practices and sanitation</w:t>
            </w:r>
            <w:r>
              <w:rPr>
                <w:lang w:bidi="ar-SY"/>
              </w:rPr>
              <w:t>.</w:t>
            </w:r>
          </w:p>
        </w:tc>
        <w:tc>
          <w:tcPr>
            <w:tcW w:w="2786" w:type="dxa"/>
          </w:tcPr>
          <w:p w14:paraId="3F12D646" w14:textId="77777777" w:rsidR="005E299A" w:rsidRPr="005E299A" w:rsidRDefault="005E299A" w:rsidP="0079136B">
            <w:pPr>
              <w:jc w:val="right"/>
              <w:rPr>
                <w:b/>
                <w:bCs/>
                <w:lang w:bidi="ar-SY"/>
              </w:rPr>
            </w:pPr>
            <w:r w:rsidRPr="005E299A">
              <w:rPr>
                <w:b/>
                <w:bCs/>
                <w:lang w:bidi="ar-SY"/>
              </w:rPr>
              <w:t>Solution</w:t>
            </w:r>
          </w:p>
          <w:p w14:paraId="7E4AFDD3" w14:textId="77777777" w:rsidR="005E299A" w:rsidRPr="005E299A" w:rsidRDefault="005E299A" w:rsidP="0079136B">
            <w:pPr>
              <w:jc w:val="right"/>
              <w:rPr>
                <w:lang w:bidi="ar-SY"/>
              </w:rPr>
            </w:pPr>
          </w:p>
        </w:tc>
      </w:tr>
      <w:tr w:rsidR="0054735E" w14:paraId="00CF469C" w14:textId="77777777" w:rsidTr="00B20332">
        <w:tc>
          <w:tcPr>
            <w:tcW w:w="6448" w:type="dxa"/>
          </w:tcPr>
          <w:p w14:paraId="4E7E6D53" w14:textId="63B9A020" w:rsidR="005E299A" w:rsidRDefault="00B20332" w:rsidP="0079136B">
            <w:pPr>
              <w:jc w:val="right"/>
              <w:rPr>
                <w:rtl/>
                <w:lang w:bidi="ar-SY"/>
              </w:rPr>
            </w:pPr>
            <w:r>
              <w:rPr>
                <w:lang w:bidi="ar-SY"/>
              </w:rPr>
              <w:t>July 2024</w:t>
            </w:r>
          </w:p>
        </w:tc>
        <w:tc>
          <w:tcPr>
            <w:tcW w:w="2786" w:type="dxa"/>
          </w:tcPr>
          <w:p w14:paraId="6334EF5A" w14:textId="179384D5" w:rsidR="005E299A" w:rsidRPr="005B7716" w:rsidRDefault="005B7716" w:rsidP="0079136B">
            <w:pPr>
              <w:jc w:val="right"/>
              <w:rPr>
                <w:lang w:bidi="ar-SY"/>
              </w:rPr>
            </w:pPr>
            <w:r>
              <w:rPr>
                <w:lang w:bidi="ar-SY"/>
              </w:rPr>
              <w:t xml:space="preserve">date of </w:t>
            </w:r>
            <w:r w:rsidRPr="005E299A">
              <w:rPr>
                <w:lang w:bidi="ar-SY"/>
              </w:rPr>
              <w:t>Implementation</w:t>
            </w:r>
            <w:r>
              <w:rPr>
                <w:lang w:bidi="ar-SY"/>
              </w:rPr>
              <w:t xml:space="preserve"> </w:t>
            </w:r>
          </w:p>
        </w:tc>
      </w:tr>
      <w:tr w:rsidR="0054735E" w14:paraId="446ACD54" w14:textId="77777777" w:rsidTr="00B20332">
        <w:tc>
          <w:tcPr>
            <w:tcW w:w="6448" w:type="dxa"/>
          </w:tcPr>
          <w:p w14:paraId="5D616AF9" w14:textId="04CADB4D" w:rsidR="005E299A" w:rsidRDefault="00C10C5D" w:rsidP="0079136B">
            <w:pPr>
              <w:jc w:val="right"/>
              <w:rPr>
                <w:lang w:bidi="ar-SY"/>
              </w:rPr>
            </w:pPr>
            <w:r>
              <w:rPr>
                <w:lang w:bidi="ar-SY"/>
              </w:rPr>
              <w:t>5</w:t>
            </w:r>
            <w:r w:rsidR="005E299A">
              <w:rPr>
                <w:lang w:bidi="ar-SY"/>
              </w:rPr>
              <w:t xml:space="preserve"> </w:t>
            </w:r>
            <w:r w:rsidR="00B20332">
              <w:rPr>
                <w:lang w:bidi="ar-SY"/>
              </w:rPr>
              <w:t>Camps</w:t>
            </w:r>
            <w:r w:rsidR="005E299A">
              <w:rPr>
                <w:lang w:bidi="ar-SY"/>
              </w:rPr>
              <w:t xml:space="preserve"> </w:t>
            </w:r>
          </w:p>
        </w:tc>
        <w:tc>
          <w:tcPr>
            <w:tcW w:w="2786" w:type="dxa"/>
          </w:tcPr>
          <w:p w14:paraId="7D51C11F" w14:textId="7D2BA717" w:rsidR="005E299A" w:rsidRPr="005E299A" w:rsidRDefault="005E299A" w:rsidP="0079136B">
            <w:pPr>
              <w:jc w:val="right"/>
              <w:rPr>
                <w:lang w:bidi="ar-SY"/>
              </w:rPr>
            </w:pPr>
            <w:r>
              <w:rPr>
                <w:lang w:bidi="ar-SY"/>
              </w:rPr>
              <w:t>Number of cases</w:t>
            </w:r>
          </w:p>
        </w:tc>
      </w:tr>
      <w:tr w:rsidR="0054735E" w14:paraId="404D1254" w14:textId="77777777" w:rsidTr="00B20332">
        <w:tc>
          <w:tcPr>
            <w:tcW w:w="6448" w:type="dxa"/>
          </w:tcPr>
          <w:p w14:paraId="3F548BCB" w14:textId="3C5BA244" w:rsidR="00B20332" w:rsidRDefault="00B20332" w:rsidP="00B20332">
            <w:pPr>
              <w:jc w:val="right"/>
              <w:rPr>
                <w:lang w:bidi="ar-SY"/>
              </w:rPr>
            </w:pPr>
            <w:r w:rsidRPr="00B20332">
              <w:rPr>
                <w:lang w:bidi="ar-SY"/>
              </w:rPr>
              <w:t>Project #65250</w:t>
            </w:r>
          </w:p>
        </w:tc>
        <w:tc>
          <w:tcPr>
            <w:tcW w:w="2786" w:type="dxa"/>
          </w:tcPr>
          <w:p w14:paraId="2983CC9B" w14:textId="5C906EBC" w:rsidR="00B20332" w:rsidRDefault="00B20332" w:rsidP="0079136B">
            <w:pPr>
              <w:jc w:val="right"/>
              <w:rPr>
                <w:lang w:bidi="ar-SY"/>
              </w:rPr>
            </w:pPr>
            <w:r>
              <w:rPr>
                <w:lang w:bidi="ar-SY"/>
              </w:rPr>
              <w:t>Project code</w:t>
            </w:r>
          </w:p>
        </w:tc>
      </w:tr>
      <w:tr w:rsidR="0054735E" w14:paraId="189CDEB4" w14:textId="77777777" w:rsidTr="00B20332">
        <w:tc>
          <w:tcPr>
            <w:tcW w:w="6448" w:type="dxa"/>
          </w:tcPr>
          <w:p w14:paraId="42FC56A5" w14:textId="6FCD1D35" w:rsidR="005E299A" w:rsidRDefault="00B20332" w:rsidP="0079136B">
            <w:pPr>
              <w:jc w:val="right"/>
              <w:rPr>
                <w:lang w:bidi="ar-SY"/>
              </w:rPr>
            </w:pPr>
            <w:r>
              <w:rPr>
                <w:lang w:bidi="ar-SY"/>
              </w:rPr>
              <w:t>NW</w:t>
            </w:r>
            <w:r w:rsidR="0054735E">
              <w:rPr>
                <w:lang w:bidi="ar-SY"/>
              </w:rPr>
              <w:t xml:space="preserve"> </w:t>
            </w:r>
            <w:r>
              <w:rPr>
                <w:lang w:bidi="ar-SY"/>
              </w:rPr>
              <w:t>S</w:t>
            </w:r>
            <w:r w:rsidR="0054735E">
              <w:rPr>
                <w:lang w:bidi="ar-SY"/>
              </w:rPr>
              <w:t>yria</w:t>
            </w:r>
            <w:r>
              <w:rPr>
                <w:lang w:bidi="ar-SY"/>
              </w:rPr>
              <w:t xml:space="preserve"> Afrin camps</w:t>
            </w:r>
          </w:p>
        </w:tc>
        <w:tc>
          <w:tcPr>
            <w:tcW w:w="2786" w:type="dxa"/>
          </w:tcPr>
          <w:p w14:paraId="6594CD82" w14:textId="0125AA9D" w:rsidR="005E299A" w:rsidRDefault="005B7716" w:rsidP="0079136B">
            <w:pPr>
              <w:jc w:val="right"/>
              <w:rPr>
                <w:rtl/>
                <w:lang w:bidi="ar-SY"/>
              </w:rPr>
            </w:pPr>
            <w:r w:rsidRPr="005B7716">
              <w:rPr>
                <w:lang w:bidi="ar-SY"/>
              </w:rPr>
              <w:t>Distribution location</w:t>
            </w:r>
          </w:p>
        </w:tc>
      </w:tr>
      <w:tr w:rsidR="0054735E" w14:paraId="1066AE2D" w14:textId="77777777" w:rsidTr="00B20332">
        <w:tc>
          <w:tcPr>
            <w:tcW w:w="6448" w:type="dxa"/>
          </w:tcPr>
          <w:p w14:paraId="3496D4C5" w14:textId="0FE9F3C7" w:rsidR="005B7716" w:rsidRDefault="00B20332" w:rsidP="00B20332">
            <w:pPr>
              <w:bidi w:val="0"/>
              <w:rPr>
                <w:lang w:bidi="ar-SY"/>
              </w:rPr>
            </w:pPr>
            <w:r w:rsidRPr="00B20332">
              <w:rPr>
                <w:lang w:bidi="ar-SY"/>
              </w:rPr>
              <w:t xml:space="preserve">The </w:t>
            </w:r>
            <w:r>
              <w:rPr>
                <w:lang w:bidi="ar-SY"/>
              </w:rPr>
              <w:t>IDPs</w:t>
            </w:r>
            <w:r w:rsidRPr="00B20332">
              <w:rPr>
                <w:lang w:bidi="ar-SY"/>
              </w:rPr>
              <w:t xml:space="preserve"> of six resides in a camp in northern </w:t>
            </w:r>
            <w:r>
              <w:rPr>
                <w:lang w:bidi="ar-SY"/>
              </w:rPr>
              <w:t>Syria</w:t>
            </w:r>
            <w:r w:rsidRPr="00B20332">
              <w:rPr>
                <w:lang w:bidi="ar-SY"/>
              </w:rPr>
              <w:t>. Their water source is a contaminated nearby river, leading to frequent illnesses among the children. The father suffers from kidney disease, and the mother is burdened with managing the household and caring for the children. With no income, they rely on unsafe water, which has worsened their health conditions. This project provided the family with a water tank and regular clean water delivery, significantly improving their health and living conditions.</w:t>
            </w:r>
          </w:p>
        </w:tc>
        <w:tc>
          <w:tcPr>
            <w:tcW w:w="2786" w:type="dxa"/>
          </w:tcPr>
          <w:p w14:paraId="196D47C2" w14:textId="3F942DA6" w:rsidR="005B7716" w:rsidRPr="005B7716" w:rsidRDefault="00673CB2" w:rsidP="0079136B">
            <w:pPr>
              <w:jc w:val="right"/>
              <w:rPr>
                <w:lang w:bidi="ar-SY"/>
              </w:rPr>
            </w:pPr>
            <w:r w:rsidRPr="00673CB2">
              <w:rPr>
                <w:lang w:bidi="ar-SY"/>
              </w:rPr>
              <w:t>The story of a family in Syria</w:t>
            </w:r>
            <w:r w:rsidRPr="00673CB2">
              <w:rPr>
                <w:rFonts w:cs="Arial"/>
                <w:rtl/>
                <w:lang w:bidi="ar-SY"/>
              </w:rPr>
              <w:t>.</w:t>
            </w:r>
          </w:p>
        </w:tc>
      </w:tr>
      <w:tr w:rsidR="0054735E" w14:paraId="67039CCD" w14:textId="77777777" w:rsidTr="0054735E">
        <w:trPr>
          <w:trHeight w:val="5300"/>
        </w:trPr>
        <w:tc>
          <w:tcPr>
            <w:tcW w:w="6448" w:type="dxa"/>
          </w:tcPr>
          <w:p w14:paraId="788F6D23" w14:textId="75E5F1D4" w:rsidR="00B20332" w:rsidRDefault="0054735E" w:rsidP="0079136B">
            <w:pPr>
              <w:jc w:val="right"/>
              <w:rPr>
                <w:lang w:bidi="ar-SY"/>
              </w:rPr>
            </w:pPr>
            <w:r>
              <w:rPr>
                <w:noProof/>
              </w:rPr>
              <w:lastRenderedPageBreak/>
              <w:drawing>
                <wp:inline distT="0" distB="0" distL="0" distR="0" wp14:anchorId="27F61917" wp14:editId="1D4A2F31">
                  <wp:extent cx="5274310" cy="2970530"/>
                  <wp:effectExtent l="0" t="0" r="2540" b="1270"/>
                  <wp:docPr id="1949378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970530"/>
                          </a:xfrm>
                          <a:prstGeom prst="rect">
                            <a:avLst/>
                          </a:prstGeom>
                          <a:noFill/>
                          <a:ln>
                            <a:noFill/>
                          </a:ln>
                        </pic:spPr>
                      </pic:pic>
                    </a:graphicData>
                  </a:graphic>
                </wp:inline>
              </w:drawing>
            </w:r>
            <w:r w:rsidR="00B20332">
              <w:rPr>
                <w:lang w:bidi="ar-SY"/>
              </w:rPr>
              <w:t xml:space="preserve"> </w:t>
            </w:r>
          </w:p>
          <w:p w14:paraId="2EE87980" w14:textId="70C58E80" w:rsidR="0054735E" w:rsidRDefault="0054735E" w:rsidP="0079136B">
            <w:pPr>
              <w:jc w:val="right"/>
              <w:rPr>
                <w:lang w:bidi="ar-SY"/>
              </w:rPr>
            </w:pPr>
            <w:r>
              <w:rPr>
                <w:lang w:bidi="ar-SY"/>
              </w:rPr>
              <w:t>Distribution of Water to the IDPs in Afrin camps</w:t>
            </w:r>
          </w:p>
          <w:p w14:paraId="038D75F8" w14:textId="77777777" w:rsidR="00B20332" w:rsidRDefault="00B20332" w:rsidP="0079136B">
            <w:pPr>
              <w:jc w:val="right"/>
              <w:rPr>
                <w:lang w:bidi="ar-SY"/>
              </w:rPr>
            </w:pPr>
          </w:p>
          <w:p w14:paraId="67773919" w14:textId="2DC4CA14" w:rsidR="00B20332" w:rsidRDefault="00B20332" w:rsidP="0079136B">
            <w:pPr>
              <w:jc w:val="right"/>
              <w:rPr>
                <w:lang w:bidi="ar-SY"/>
              </w:rPr>
            </w:pPr>
            <w:r>
              <w:rPr>
                <w:noProof/>
              </w:rPr>
              <w:drawing>
                <wp:inline distT="0" distB="0" distL="0" distR="0" wp14:anchorId="6BAFE3A0" wp14:editId="0B2405D2">
                  <wp:extent cx="5274310" cy="2970530"/>
                  <wp:effectExtent l="0" t="0" r="2540" b="1270"/>
                  <wp:docPr id="585798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970530"/>
                          </a:xfrm>
                          <a:prstGeom prst="rect">
                            <a:avLst/>
                          </a:prstGeom>
                          <a:noFill/>
                          <a:ln>
                            <a:noFill/>
                          </a:ln>
                        </pic:spPr>
                      </pic:pic>
                    </a:graphicData>
                  </a:graphic>
                </wp:inline>
              </w:drawing>
            </w:r>
          </w:p>
          <w:p w14:paraId="314133D8" w14:textId="77777777" w:rsidR="00B20332" w:rsidRDefault="00B20332" w:rsidP="0079136B">
            <w:pPr>
              <w:jc w:val="right"/>
              <w:rPr>
                <w:lang w:bidi="ar-SY"/>
              </w:rPr>
            </w:pPr>
          </w:p>
          <w:p w14:paraId="6E4E610F" w14:textId="4FEE754F" w:rsidR="0054735E" w:rsidRPr="0054735E" w:rsidRDefault="0054735E" w:rsidP="0054735E">
            <w:pPr>
              <w:jc w:val="right"/>
              <w:rPr>
                <w:lang w:bidi="ar-SY"/>
              </w:rPr>
            </w:pPr>
            <w:r>
              <w:rPr>
                <w:lang w:bidi="ar-SY"/>
              </w:rPr>
              <w:t>Distribution of Water to the IDPs in Afrin camps</w:t>
            </w:r>
          </w:p>
          <w:p w14:paraId="5728B71F" w14:textId="77777777" w:rsidR="0054735E" w:rsidRDefault="0054735E" w:rsidP="0079136B">
            <w:pPr>
              <w:jc w:val="right"/>
              <w:rPr>
                <w:lang w:bidi="ar-SY"/>
              </w:rPr>
            </w:pPr>
          </w:p>
          <w:p w14:paraId="12BFAD72" w14:textId="77777777" w:rsidR="0054735E" w:rsidRDefault="0054735E" w:rsidP="0079136B">
            <w:pPr>
              <w:jc w:val="right"/>
              <w:rPr>
                <w:lang w:bidi="ar-SY"/>
              </w:rPr>
            </w:pPr>
          </w:p>
          <w:p w14:paraId="55952A44" w14:textId="77777777" w:rsidR="0054735E" w:rsidRDefault="0054735E" w:rsidP="0054735E">
            <w:pPr>
              <w:tabs>
                <w:tab w:val="left" w:pos="1528"/>
                <w:tab w:val="right" w:pos="7468"/>
              </w:tabs>
              <w:rPr>
                <w:lang w:bidi="ar-SY"/>
              </w:rPr>
            </w:pPr>
            <w:r>
              <w:rPr>
                <w:rtl/>
                <w:lang w:bidi="ar-SY"/>
              </w:rPr>
              <w:tab/>
            </w:r>
          </w:p>
          <w:p w14:paraId="087DA6C1" w14:textId="77777777" w:rsidR="0054735E" w:rsidRDefault="0054735E" w:rsidP="0054735E">
            <w:pPr>
              <w:tabs>
                <w:tab w:val="left" w:pos="1528"/>
                <w:tab w:val="right" w:pos="7468"/>
              </w:tabs>
              <w:rPr>
                <w:lang w:bidi="ar-SY"/>
              </w:rPr>
            </w:pPr>
          </w:p>
          <w:p w14:paraId="704DBD4D" w14:textId="77777777" w:rsidR="0054735E" w:rsidRDefault="0054735E" w:rsidP="0054735E">
            <w:pPr>
              <w:tabs>
                <w:tab w:val="left" w:pos="1528"/>
                <w:tab w:val="right" w:pos="7468"/>
              </w:tabs>
              <w:rPr>
                <w:lang w:bidi="ar-SY"/>
              </w:rPr>
            </w:pPr>
          </w:p>
          <w:p w14:paraId="27494DEE" w14:textId="77777777" w:rsidR="0054735E" w:rsidRDefault="0054735E" w:rsidP="0054735E">
            <w:pPr>
              <w:tabs>
                <w:tab w:val="left" w:pos="1528"/>
                <w:tab w:val="right" w:pos="7468"/>
              </w:tabs>
              <w:rPr>
                <w:lang w:bidi="ar-SY"/>
              </w:rPr>
            </w:pPr>
          </w:p>
          <w:p w14:paraId="1718D745" w14:textId="77777777" w:rsidR="0054735E" w:rsidRDefault="0054735E" w:rsidP="0054735E">
            <w:pPr>
              <w:tabs>
                <w:tab w:val="left" w:pos="1528"/>
                <w:tab w:val="right" w:pos="7468"/>
              </w:tabs>
              <w:rPr>
                <w:lang w:bidi="ar-SY"/>
              </w:rPr>
            </w:pPr>
          </w:p>
          <w:p w14:paraId="42D8B8E8" w14:textId="77777777" w:rsidR="0054735E" w:rsidRDefault="0054735E" w:rsidP="0054735E">
            <w:pPr>
              <w:tabs>
                <w:tab w:val="left" w:pos="1528"/>
                <w:tab w:val="right" w:pos="7468"/>
              </w:tabs>
              <w:rPr>
                <w:lang w:bidi="ar-SY"/>
              </w:rPr>
            </w:pPr>
          </w:p>
          <w:p w14:paraId="553969CF" w14:textId="2F3BC5EF" w:rsidR="0054735E" w:rsidRDefault="0054735E" w:rsidP="0054735E">
            <w:pPr>
              <w:tabs>
                <w:tab w:val="left" w:pos="1528"/>
                <w:tab w:val="right" w:pos="7468"/>
              </w:tabs>
              <w:rPr>
                <w:noProof/>
              </w:rPr>
            </w:pPr>
            <w:r>
              <w:rPr>
                <w:rtl/>
                <w:lang w:bidi="ar-SY"/>
              </w:rPr>
              <w:lastRenderedPageBreak/>
              <w:tab/>
            </w:r>
            <w:r>
              <w:rPr>
                <w:noProof/>
              </w:rPr>
              <w:drawing>
                <wp:inline distT="0" distB="0" distL="0" distR="0" wp14:anchorId="645717A5" wp14:editId="60439F7C">
                  <wp:extent cx="4724104" cy="2660650"/>
                  <wp:effectExtent l="0" t="0" r="635" b="6350"/>
                  <wp:docPr id="1801184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2221" cy="2699014"/>
                          </a:xfrm>
                          <a:prstGeom prst="rect">
                            <a:avLst/>
                          </a:prstGeom>
                          <a:noFill/>
                          <a:ln>
                            <a:noFill/>
                          </a:ln>
                        </pic:spPr>
                      </pic:pic>
                    </a:graphicData>
                  </a:graphic>
                </wp:inline>
              </w:drawing>
            </w:r>
          </w:p>
          <w:p w14:paraId="23B042C7" w14:textId="77777777" w:rsidR="0054735E" w:rsidRDefault="0054735E" w:rsidP="0054735E">
            <w:pPr>
              <w:rPr>
                <w:noProof/>
              </w:rPr>
            </w:pPr>
          </w:p>
          <w:p w14:paraId="3BFE8B88" w14:textId="77777777" w:rsidR="0054735E" w:rsidRDefault="0054735E" w:rsidP="0054735E">
            <w:pPr>
              <w:jc w:val="right"/>
              <w:rPr>
                <w:rtl/>
                <w:lang w:bidi="ar-SY"/>
              </w:rPr>
            </w:pPr>
            <w:r>
              <w:rPr>
                <w:lang w:bidi="ar-SY"/>
              </w:rPr>
              <w:t>Distribution of Water to the IDPs in Afrin camps</w:t>
            </w:r>
          </w:p>
          <w:p w14:paraId="79F93F33" w14:textId="77777777" w:rsidR="0054735E" w:rsidRDefault="0054735E" w:rsidP="0054735E">
            <w:pPr>
              <w:jc w:val="right"/>
              <w:rPr>
                <w:rtl/>
                <w:lang w:bidi="ar-SY"/>
              </w:rPr>
            </w:pPr>
          </w:p>
          <w:p w14:paraId="2C8F9FEA" w14:textId="354C8AE5" w:rsidR="0054735E" w:rsidRDefault="0054735E" w:rsidP="0054735E">
            <w:pPr>
              <w:tabs>
                <w:tab w:val="left" w:pos="1597"/>
                <w:tab w:val="right" w:pos="7567"/>
              </w:tabs>
              <w:rPr>
                <w:lang w:bidi="ar-SY"/>
              </w:rPr>
            </w:pPr>
            <w:r>
              <w:rPr>
                <w:rtl/>
                <w:lang w:bidi="ar-SY"/>
              </w:rPr>
              <w:tab/>
            </w:r>
            <w:r>
              <w:rPr>
                <w:rtl/>
                <w:lang w:bidi="ar-SY"/>
              </w:rPr>
              <w:tab/>
            </w:r>
            <w:r>
              <w:rPr>
                <w:rFonts w:hint="cs"/>
                <w:noProof/>
                <w:lang w:bidi="ar-SY"/>
              </w:rPr>
              <w:drawing>
                <wp:inline distT="0" distB="0" distL="0" distR="0" wp14:anchorId="3324D801" wp14:editId="7BB16A30">
                  <wp:extent cx="2292350" cy="2723995"/>
                  <wp:effectExtent l="0" t="0" r="0" b="635"/>
                  <wp:docPr id="20236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602" name="Picture 202366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2350" cy="2723995"/>
                          </a:xfrm>
                          <a:prstGeom prst="rect">
                            <a:avLst/>
                          </a:prstGeom>
                        </pic:spPr>
                      </pic:pic>
                    </a:graphicData>
                  </a:graphic>
                </wp:inline>
              </w:drawing>
            </w:r>
            <w:r>
              <w:rPr>
                <w:rFonts w:hint="cs"/>
                <w:noProof/>
                <w:lang w:bidi="ar-SY"/>
              </w:rPr>
              <w:drawing>
                <wp:anchor distT="0" distB="0" distL="114300" distR="114300" simplePos="0" relativeHeight="251658240" behindDoc="1" locked="0" layoutInCell="1" allowOverlap="1" wp14:anchorId="0C1B9392" wp14:editId="20FF42C6">
                  <wp:simplePos x="0" y="0"/>
                  <wp:positionH relativeFrom="column">
                    <wp:posOffset>2292985</wp:posOffset>
                  </wp:positionH>
                  <wp:positionV relativeFrom="paragraph">
                    <wp:posOffset>-1905</wp:posOffset>
                  </wp:positionV>
                  <wp:extent cx="2249170" cy="2757170"/>
                  <wp:effectExtent l="0" t="0" r="0" b="5080"/>
                  <wp:wrapNone/>
                  <wp:docPr id="2086909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09401" name="Picture 20869094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9170" cy="2757170"/>
                          </a:xfrm>
                          <a:prstGeom prst="rect">
                            <a:avLst/>
                          </a:prstGeom>
                        </pic:spPr>
                      </pic:pic>
                    </a:graphicData>
                  </a:graphic>
                  <wp14:sizeRelH relativeFrom="page">
                    <wp14:pctWidth>0</wp14:pctWidth>
                  </wp14:sizeRelH>
                  <wp14:sizeRelV relativeFrom="page">
                    <wp14:pctHeight>0</wp14:pctHeight>
                  </wp14:sizeRelV>
                </wp:anchor>
              </w:drawing>
            </w:r>
          </w:p>
          <w:p w14:paraId="158D7180" w14:textId="77777777" w:rsidR="0054735E" w:rsidRDefault="0054735E" w:rsidP="0054735E">
            <w:pPr>
              <w:jc w:val="right"/>
              <w:rPr>
                <w:lang w:bidi="ar-SY"/>
              </w:rPr>
            </w:pPr>
          </w:p>
          <w:p w14:paraId="57ECE6E6" w14:textId="13A58DE9" w:rsidR="0054735E" w:rsidRDefault="0054735E" w:rsidP="0054735E">
            <w:pPr>
              <w:jc w:val="right"/>
              <w:rPr>
                <w:lang w:bidi="ar-SY"/>
              </w:rPr>
            </w:pPr>
            <w:r>
              <w:rPr>
                <w:lang w:bidi="ar-SY"/>
              </w:rPr>
              <w:t>Conducting the PDM in the camps by Hori</w:t>
            </w:r>
          </w:p>
          <w:p w14:paraId="53E0AA9C" w14:textId="0F3A706E" w:rsidR="0054735E" w:rsidRPr="0054735E" w:rsidRDefault="0054735E" w:rsidP="0054735E">
            <w:pPr>
              <w:jc w:val="center"/>
              <w:rPr>
                <w:lang w:bidi="ar-SY"/>
              </w:rPr>
            </w:pPr>
          </w:p>
        </w:tc>
        <w:tc>
          <w:tcPr>
            <w:tcW w:w="2786" w:type="dxa"/>
          </w:tcPr>
          <w:p w14:paraId="3119AF61" w14:textId="1D2D45A4" w:rsidR="00673CB2" w:rsidRPr="00852353" w:rsidRDefault="00852353" w:rsidP="0079136B">
            <w:pPr>
              <w:jc w:val="right"/>
              <w:rPr>
                <w:lang w:bidi="ar-SY"/>
              </w:rPr>
            </w:pPr>
            <w:r>
              <w:rPr>
                <w:lang w:bidi="ar-SY"/>
              </w:rPr>
              <w:lastRenderedPageBreak/>
              <w:t xml:space="preserve">Photo Syria </w:t>
            </w:r>
          </w:p>
          <w:p w14:paraId="2AD1FAF3" w14:textId="77777777" w:rsidR="00506D58" w:rsidRDefault="00506D58" w:rsidP="0079136B">
            <w:pPr>
              <w:jc w:val="right"/>
              <w:rPr>
                <w:lang w:bidi="ar-SY"/>
              </w:rPr>
            </w:pPr>
          </w:p>
          <w:p w14:paraId="7616D339" w14:textId="77777777" w:rsidR="00506D58" w:rsidRDefault="00506D58" w:rsidP="0079136B">
            <w:pPr>
              <w:jc w:val="right"/>
              <w:rPr>
                <w:lang w:bidi="ar-SY"/>
              </w:rPr>
            </w:pPr>
          </w:p>
          <w:p w14:paraId="225CD2F7" w14:textId="1D951639" w:rsidR="00506D58" w:rsidRDefault="00506D58" w:rsidP="0079136B">
            <w:pPr>
              <w:jc w:val="right"/>
              <w:rPr>
                <w:lang w:bidi="ar-SY"/>
              </w:rPr>
            </w:pPr>
          </w:p>
          <w:p w14:paraId="0DE8780A" w14:textId="08340DDF" w:rsidR="00506D58" w:rsidRDefault="00506D58" w:rsidP="0079136B">
            <w:pPr>
              <w:jc w:val="right"/>
              <w:rPr>
                <w:lang w:bidi="ar-SY"/>
              </w:rPr>
            </w:pPr>
          </w:p>
          <w:p w14:paraId="216AC602" w14:textId="18F5393A" w:rsidR="00506D58" w:rsidRDefault="00506D58" w:rsidP="0079136B">
            <w:pPr>
              <w:jc w:val="right"/>
              <w:rPr>
                <w:lang w:bidi="ar-SY"/>
              </w:rPr>
            </w:pPr>
          </w:p>
          <w:p w14:paraId="2801F05E" w14:textId="50AF0521" w:rsidR="00506D58" w:rsidRDefault="00506D58" w:rsidP="0079136B">
            <w:pPr>
              <w:jc w:val="right"/>
              <w:rPr>
                <w:lang w:bidi="ar-SY"/>
              </w:rPr>
            </w:pPr>
          </w:p>
          <w:p w14:paraId="5659D610" w14:textId="6B86A6BF" w:rsidR="00506D58" w:rsidRDefault="00506D58" w:rsidP="0079136B">
            <w:pPr>
              <w:jc w:val="right"/>
              <w:rPr>
                <w:lang w:bidi="ar-SY"/>
              </w:rPr>
            </w:pPr>
          </w:p>
          <w:p w14:paraId="7CFDFC6C" w14:textId="2CA5A339" w:rsidR="00506D58" w:rsidRDefault="00506D58" w:rsidP="0079136B">
            <w:pPr>
              <w:jc w:val="right"/>
              <w:rPr>
                <w:lang w:bidi="ar-SY"/>
              </w:rPr>
            </w:pPr>
          </w:p>
          <w:p w14:paraId="6CFDFDEF" w14:textId="7700B260" w:rsidR="00506D58" w:rsidRPr="005B7716" w:rsidRDefault="00506D58" w:rsidP="0079136B">
            <w:pPr>
              <w:jc w:val="right"/>
              <w:rPr>
                <w:lang w:bidi="ar-SY"/>
              </w:rPr>
            </w:pPr>
          </w:p>
        </w:tc>
      </w:tr>
    </w:tbl>
    <w:p w14:paraId="3CAA1AAF" w14:textId="03CD4335" w:rsidR="009D5E02" w:rsidRDefault="009D5E02">
      <w:pPr>
        <w:rPr>
          <w:lang w:bidi="ar-SY"/>
        </w:rPr>
      </w:pPr>
    </w:p>
    <w:sectPr w:rsidR="009D5E02" w:rsidSect="003529E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9A"/>
    <w:rsid w:val="003529EA"/>
    <w:rsid w:val="00506D58"/>
    <w:rsid w:val="0051656F"/>
    <w:rsid w:val="0054735E"/>
    <w:rsid w:val="005B7716"/>
    <w:rsid w:val="005E299A"/>
    <w:rsid w:val="00673CB2"/>
    <w:rsid w:val="0079136B"/>
    <w:rsid w:val="00812650"/>
    <w:rsid w:val="0082756E"/>
    <w:rsid w:val="00852353"/>
    <w:rsid w:val="009D5E02"/>
    <w:rsid w:val="00A14D46"/>
    <w:rsid w:val="00B20332"/>
    <w:rsid w:val="00C10C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F54F1"/>
  <w15:chartTrackingRefBased/>
  <w15:docId w15:val="{07D6E334-548C-41B7-B759-5DE5FBBA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5E299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E299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E299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E299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E299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E29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9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9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9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99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E299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E299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E299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E299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E29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9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9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99A"/>
    <w:rPr>
      <w:rFonts w:eastAsiaTheme="majorEastAsia" w:cstheme="majorBidi"/>
      <w:color w:val="272727" w:themeColor="text1" w:themeTint="D8"/>
    </w:rPr>
  </w:style>
  <w:style w:type="paragraph" w:styleId="Title">
    <w:name w:val="Title"/>
    <w:basedOn w:val="Normal"/>
    <w:next w:val="Normal"/>
    <w:link w:val="TitleChar"/>
    <w:uiPriority w:val="10"/>
    <w:qFormat/>
    <w:rsid w:val="005E29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9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9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9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9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E299A"/>
    <w:rPr>
      <w:i/>
      <w:iCs/>
      <w:color w:val="404040" w:themeColor="text1" w:themeTint="BF"/>
    </w:rPr>
  </w:style>
  <w:style w:type="paragraph" w:styleId="ListParagraph">
    <w:name w:val="List Paragraph"/>
    <w:basedOn w:val="Normal"/>
    <w:uiPriority w:val="34"/>
    <w:qFormat/>
    <w:rsid w:val="005E299A"/>
    <w:pPr>
      <w:ind w:left="720"/>
      <w:contextualSpacing/>
    </w:pPr>
  </w:style>
  <w:style w:type="character" w:styleId="IntenseEmphasis">
    <w:name w:val="Intense Emphasis"/>
    <w:basedOn w:val="DefaultParagraphFont"/>
    <w:uiPriority w:val="21"/>
    <w:qFormat/>
    <w:rsid w:val="005E299A"/>
    <w:rPr>
      <w:i/>
      <w:iCs/>
      <w:color w:val="365F91" w:themeColor="accent1" w:themeShade="BF"/>
    </w:rPr>
  </w:style>
  <w:style w:type="paragraph" w:styleId="IntenseQuote">
    <w:name w:val="Intense Quote"/>
    <w:basedOn w:val="Normal"/>
    <w:next w:val="Normal"/>
    <w:link w:val="IntenseQuoteChar"/>
    <w:uiPriority w:val="30"/>
    <w:qFormat/>
    <w:rsid w:val="005E299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E299A"/>
    <w:rPr>
      <w:i/>
      <w:iCs/>
      <w:color w:val="365F91" w:themeColor="accent1" w:themeShade="BF"/>
    </w:rPr>
  </w:style>
  <w:style w:type="character" w:styleId="IntenseReference">
    <w:name w:val="Intense Reference"/>
    <w:basedOn w:val="DefaultParagraphFont"/>
    <w:uiPriority w:val="32"/>
    <w:qFormat/>
    <w:rsid w:val="005E299A"/>
    <w:rPr>
      <w:b/>
      <w:bCs/>
      <w:smallCaps/>
      <w:color w:val="365F91" w:themeColor="accent1" w:themeShade="BF"/>
      <w:spacing w:val="5"/>
    </w:rPr>
  </w:style>
  <w:style w:type="table" w:styleId="TableGrid">
    <w:name w:val="Table Grid"/>
    <w:basedOn w:val="TableNormal"/>
    <w:uiPriority w:val="59"/>
    <w:rsid w:val="005E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387">
      <w:bodyDiv w:val="1"/>
      <w:marLeft w:val="0"/>
      <w:marRight w:val="0"/>
      <w:marTop w:val="0"/>
      <w:marBottom w:val="0"/>
      <w:divBdr>
        <w:top w:val="none" w:sz="0" w:space="0" w:color="auto"/>
        <w:left w:val="none" w:sz="0" w:space="0" w:color="auto"/>
        <w:bottom w:val="none" w:sz="0" w:space="0" w:color="auto"/>
        <w:right w:val="none" w:sz="0" w:space="0" w:color="auto"/>
      </w:divBdr>
    </w:div>
    <w:div w:id="63257494">
      <w:bodyDiv w:val="1"/>
      <w:marLeft w:val="0"/>
      <w:marRight w:val="0"/>
      <w:marTop w:val="0"/>
      <w:marBottom w:val="0"/>
      <w:divBdr>
        <w:top w:val="none" w:sz="0" w:space="0" w:color="auto"/>
        <w:left w:val="none" w:sz="0" w:space="0" w:color="auto"/>
        <w:bottom w:val="none" w:sz="0" w:space="0" w:color="auto"/>
        <w:right w:val="none" w:sz="0" w:space="0" w:color="auto"/>
      </w:divBdr>
    </w:div>
    <w:div w:id="68356543">
      <w:bodyDiv w:val="1"/>
      <w:marLeft w:val="0"/>
      <w:marRight w:val="0"/>
      <w:marTop w:val="0"/>
      <w:marBottom w:val="0"/>
      <w:divBdr>
        <w:top w:val="none" w:sz="0" w:space="0" w:color="auto"/>
        <w:left w:val="none" w:sz="0" w:space="0" w:color="auto"/>
        <w:bottom w:val="none" w:sz="0" w:space="0" w:color="auto"/>
        <w:right w:val="none" w:sz="0" w:space="0" w:color="auto"/>
      </w:divBdr>
    </w:div>
    <w:div w:id="136722378">
      <w:bodyDiv w:val="1"/>
      <w:marLeft w:val="0"/>
      <w:marRight w:val="0"/>
      <w:marTop w:val="0"/>
      <w:marBottom w:val="0"/>
      <w:divBdr>
        <w:top w:val="none" w:sz="0" w:space="0" w:color="auto"/>
        <w:left w:val="none" w:sz="0" w:space="0" w:color="auto"/>
        <w:bottom w:val="none" w:sz="0" w:space="0" w:color="auto"/>
        <w:right w:val="none" w:sz="0" w:space="0" w:color="auto"/>
      </w:divBdr>
    </w:div>
    <w:div w:id="146170934">
      <w:bodyDiv w:val="1"/>
      <w:marLeft w:val="0"/>
      <w:marRight w:val="0"/>
      <w:marTop w:val="0"/>
      <w:marBottom w:val="0"/>
      <w:divBdr>
        <w:top w:val="none" w:sz="0" w:space="0" w:color="auto"/>
        <w:left w:val="none" w:sz="0" w:space="0" w:color="auto"/>
        <w:bottom w:val="none" w:sz="0" w:space="0" w:color="auto"/>
        <w:right w:val="none" w:sz="0" w:space="0" w:color="auto"/>
      </w:divBdr>
    </w:div>
    <w:div w:id="242181805">
      <w:bodyDiv w:val="1"/>
      <w:marLeft w:val="0"/>
      <w:marRight w:val="0"/>
      <w:marTop w:val="0"/>
      <w:marBottom w:val="0"/>
      <w:divBdr>
        <w:top w:val="none" w:sz="0" w:space="0" w:color="auto"/>
        <w:left w:val="none" w:sz="0" w:space="0" w:color="auto"/>
        <w:bottom w:val="none" w:sz="0" w:space="0" w:color="auto"/>
        <w:right w:val="none" w:sz="0" w:space="0" w:color="auto"/>
      </w:divBdr>
    </w:div>
    <w:div w:id="969746876">
      <w:bodyDiv w:val="1"/>
      <w:marLeft w:val="0"/>
      <w:marRight w:val="0"/>
      <w:marTop w:val="0"/>
      <w:marBottom w:val="0"/>
      <w:divBdr>
        <w:top w:val="none" w:sz="0" w:space="0" w:color="auto"/>
        <w:left w:val="none" w:sz="0" w:space="0" w:color="auto"/>
        <w:bottom w:val="none" w:sz="0" w:space="0" w:color="auto"/>
        <w:right w:val="none" w:sz="0" w:space="0" w:color="auto"/>
      </w:divBdr>
    </w:div>
    <w:div w:id="1100682360">
      <w:bodyDiv w:val="1"/>
      <w:marLeft w:val="0"/>
      <w:marRight w:val="0"/>
      <w:marTop w:val="0"/>
      <w:marBottom w:val="0"/>
      <w:divBdr>
        <w:top w:val="none" w:sz="0" w:space="0" w:color="auto"/>
        <w:left w:val="none" w:sz="0" w:space="0" w:color="auto"/>
        <w:bottom w:val="none" w:sz="0" w:space="0" w:color="auto"/>
        <w:right w:val="none" w:sz="0" w:space="0" w:color="auto"/>
      </w:divBdr>
    </w:div>
    <w:div w:id="1227449904">
      <w:bodyDiv w:val="1"/>
      <w:marLeft w:val="0"/>
      <w:marRight w:val="0"/>
      <w:marTop w:val="0"/>
      <w:marBottom w:val="0"/>
      <w:divBdr>
        <w:top w:val="none" w:sz="0" w:space="0" w:color="auto"/>
        <w:left w:val="none" w:sz="0" w:space="0" w:color="auto"/>
        <w:bottom w:val="none" w:sz="0" w:space="0" w:color="auto"/>
        <w:right w:val="none" w:sz="0" w:space="0" w:color="auto"/>
      </w:divBdr>
    </w:div>
    <w:div w:id="1254824383">
      <w:bodyDiv w:val="1"/>
      <w:marLeft w:val="0"/>
      <w:marRight w:val="0"/>
      <w:marTop w:val="0"/>
      <w:marBottom w:val="0"/>
      <w:divBdr>
        <w:top w:val="none" w:sz="0" w:space="0" w:color="auto"/>
        <w:left w:val="none" w:sz="0" w:space="0" w:color="auto"/>
        <w:bottom w:val="none" w:sz="0" w:space="0" w:color="auto"/>
        <w:right w:val="none" w:sz="0" w:space="0" w:color="auto"/>
      </w:divBdr>
    </w:div>
    <w:div w:id="1288124655">
      <w:bodyDiv w:val="1"/>
      <w:marLeft w:val="0"/>
      <w:marRight w:val="0"/>
      <w:marTop w:val="0"/>
      <w:marBottom w:val="0"/>
      <w:divBdr>
        <w:top w:val="none" w:sz="0" w:space="0" w:color="auto"/>
        <w:left w:val="none" w:sz="0" w:space="0" w:color="auto"/>
        <w:bottom w:val="none" w:sz="0" w:space="0" w:color="auto"/>
        <w:right w:val="none" w:sz="0" w:space="0" w:color="auto"/>
      </w:divBdr>
    </w:div>
    <w:div w:id="1570964066">
      <w:bodyDiv w:val="1"/>
      <w:marLeft w:val="0"/>
      <w:marRight w:val="0"/>
      <w:marTop w:val="0"/>
      <w:marBottom w:val="0"/>
      <w:divBdr>
        <w:top w:val="none" w:sz="0" w:space="0" w:color="auto"/>
        <w:left w:val="none" w:sz="0" w:space="0" w:color="auto"/>
        <w:bottom w:val="none" w:sz="0" w:space="0" w:color="auto"/>
        <w:right w:val="none" w:sz="0" w:space="0" w:color="auto"/>
      </w:divBdr>
    </w:div>
    <w:div w:id="1596746892">
      <w:bodyDiv w:val="1"/>
      <w:marLeft w:val="0"/>
      <w:marRight w:val="0"/>
      <w:marTop w:val="0"/>
      <w:marBottom w:val="0"/>
      <w:divBdr>
        <w:top w:val="none" w:sz="0" w:space="0" w:color="auto"/>
        <w:left w:val="none" w:sz="0" w:space="0" w:color="auto"/>
        <w:bottom w:val="none" w:sz="0" w:space="0" w:color="auto"/>
        <w:right w:val="none" w:sz="0" w:space="0" w:color="auto"/>
      </w:divBdr>
    </w:div>
    <w:div w:id="17222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345</Words>
  <Characters>1967</Characters>
  <Application>Microsoft Office Word</Application>
  <DocSecurity>0</DocSecurity>
  <Lines>16</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Alboush</dc:creator>
  <cp:keywords/>
  <dc:description/>
  <cp:lastModifiedBy>Luay Alramadan</cp:lastModifiedBy>
  <cp:revision>5</cp:revision>
  <dcterms:created xsi:type="dcterms:W3CDTF">2024-09-15T10:52:00Z</dcterms:created>
  <dcterms:modified xsi:type="dcterms:W3CDTF">2024-12-30T13:30:00Z</dcterms:modified>
</cp:coreProperties>
</file>