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7416323"/>
        <w:docPartObj>
          <w:docPartGallery w:val="Cover Pages"/>
          <w:docPartUnique/>
        </w:docPartObj>
      </w:sdtPr>
      <w:sdtEndPr>
        <w:rPr>
          <w:noProof/>
        </w:rPr>
      </w:sdtEndPr>
      <w:sdtContent>
        <w:p w14:paraId="1FB07CFE" w14:textId="47EC91BC" w:rsidR="00015D69" w:rsidRDefault="003142AA">
          <w:r>
            <w:rPr>
              <w:noProof/>
              <w:lang w:bidi="hi-IN"/>
            </w:rPr>
            <mc:AlternateContent>
              <mc:Choice Requires="wps">
                <w:drawing>
                  <wp:anchor distT="0" distB="0" distL="114300" distR="114300" simplePos="0" relativeHeight="251669504" behindDoc="0" locked="0" layoutInCell="1" allowOverlap="1" wp14:anchorId="599FA1D4" wp14:editId="5F7A74D8">
                    <wp:simplePos x="0" y="0"/>
                    <wp:positionH relativeFrom="column">
                      <wp:posOffset>28575</wp:posOffset>
                    </wp:positionH>
                    <wp:positionV relativeFrom="paragraph">
                      <wp:posOffset>-66675</wp:posOffset>
                    </wp:positionV>
                    <wp:extent cx="6276975" cy="84105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6276975" cy="841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C7D9C" w14:textId="77777777" w:rsidR="007A29A9" w:rsidRDefault="007A29A9"/>
                              <w:p w14:paraId="69BF65B0" w14:textId="77777777" w:rsidR="007A29A9" w:rsidRPr="004B39A9" w:rsidRDefault="007A29A9" w:rsidP="00791ABA">
                                <w:pPr>
                                  <w:jc w:val="center"/>
                                  <w:rPr>
                                    <w:rFonts w:ascii="Verdana" w:hAnsi="Verdana" w:cs="Times New Roman"/>
                                    <w:b/>
                                    <w:bCs/>
                                    <w:sz w:val="44"/>
                                    <w:szCs w:val="44"/>
                                    <w:lang w:val="en-US"/>
                                  </w:rPr>
                                </w:pPr>
                                <w:r w:rsidRPr="004B39A9">
                                  <w:rPr>
                                    <w:rFonts w:ascii="Verdana" w:hAnsi="Verdana" w:cs="Times New Roman"/>
                                    <w:b/>
                                    <w:bCs/>
                                    <w:sz w:val="44"/>
                                    <w:szCs w:val="44"/>
                                    <w:lang w:val="en-US"/>
                                  </w:rPr>
                                  <w:t xml:space="preserve">Project Proposal  </w:t>
                                </w:r>
                              </w:p>
                              <w:p w14:paraId="6EAD005A" w14:textId="77777777" w:rsidR="007A29A9" w:rsidRPr="00791ABA" w:rsidRDefault="007A29A9" w:rsidP="00791ABA">
                                <w:pPr>
                                  <w:rPr>
                                    <w:rFonts w:ascii="Verdana" w:hAnsi="Verdana" w:cs="Times New Roman"/>
                                    <w:b/>
                                    <w:bCs/>
                                    <w:sz w:val="14"/>
                                    <w:szCs w:val="14"/>
                                    <w:lang w:val="en-US"/>
                                  </w:rPr>
                                </w:pPr>
                              </w:p>
                              <w:p w14:paraId="7DF380B7" w14:textId="77777777" w:rsidR="007A29A9" w:rsidRDefault="007A29A9" w:rsidP="00791ABA">
                                <w:pPr>
                                  <w:jc w:val="center"/>
                                  <w:rPr>
                                    <w:rFonts w:ascii="Verdana" w:hAnsi="Verdana" w:cs="Times New Roman"/>
                                    <w:b/>
                                    <w:bCs/>
                                    <w:sz w:val="44"/>
                                    <w:szCs w:val="44"/>
                                    <w:lang w:val="en-US"/>
                                  </w:rPr>
                                </w:pPr>
                                <w:r>
                                  <w:rPr>
                                    <w:rFonts w:ascii="Verdana" w:hAnsi="Verdana" w:cs="Times New Roman"/>
                                    <w:b/>
                                    <w:bCs/>
                                    <w:sz w:val="44"/>
                                    <w:szCs w:val="44"/>
                                    <w:lang w:val="en-US"/>
                                  </w:rPr>
                                  <w:t xml:space="preserve">For </w:t>
                                </w:r>
                              </w:p>
                              <w:p w14:paraId="019DEEC9" w14:textId="77777777" w:rsidR="007A29A9" w:rsidRPr="00791ABA" w:rsidRDefault="007A29A9" w:rsidP="00791ABA">
                                <w:pPr>
                                  <w:jc w:val="center"/>
                                  <w:rPr>
                                    <w:rFonts w:ascii="Verdana" w:hAnsi="Verdana" w:cs="Times New Roman"/>
                                    <w:b/>
                                    <w:bCs/>
                                    <w:sz w:val="6"/>
                                    <w:szCs w:val="6"/>
                                    <w:lang w:val="en-US"/>
                                  </w:rPr>
                                </w:pPr>
                              </w:p>
                              <w:p w14:paraId="22DE43B4" w14:textId="5453D5A4" w:rsidR="007A29A9" w:rsidRDefault="007A29A9" w:rsidP="00791ABA">
                                <w:pPr>
                                  <w:jc w:val="center"/>
                                  <w:rPr>
                                    <w:rFonts w:ascii="Verdana" w:hAnsi="Verdana" w:cs="Times New Roman"/>
                                    <w:b/>
                                    <w:bCs/>
                                    <w:sz w:val="44"/>
                                    <w:szCs w:val="44"/>
                                    <w:lang w:val="en-US"/>
                                  </w:rPr>
                                </w:pPr>
                                <w:r>
                                  <w:rPr>
                                    <w:rFonts w:ascii="Verdana" w:hAnsi="Verdana" w:cs="Times New Roman"/>
                                    <w:b/>
                                    <w:bCs/>
                                    <w:sz w:val="44"/>
                                    <w:szCs w:val="44"/>
                                    <w:lang w:val="en-US"/>
                                  </w:rPr>
                                  <w:t>Menstrual Hygiene Management</w:t>
                                </w:r>
                              </w:p>
                              <w:p w14:paraId="403F37FE" w14:textId="0D0974C8" w:rsidR="007A29A9" w:rsidRPr="000068B3" w:rsidRDefault="007A29A9" w:rsidP="00791ABA">
                                <w:pPr>
                                  <w:jc w:val="center"/>
                                  <w:rPr>
                                    <w:b/>
                                    <w:bCs/>
                                    <w:sz w:val="32"/>
                                    <w:szCs w:val="32"/>
                                  </w:rPr>
                                </w:pPr>
                                <w:r w:rsidRPr="000068B3">
                                  <w:rPr>
                                    <w:b/>
                                    <w:bCs/>
                                    <w:sz w:val="32"/>
                                    <w:szCs w:val="32"/>
                                  </w:rPr>
                                  <w:t>(For the women by the women)</w:t>
                                </w:r>
                              </w:p>
                              <w:p w14:paraId="43D80A16" w14:textId="77777777" w:rsidR="007A29A9" w:rsidRDefault="007A29A9" w:rsidP="00791ABA">
                                <w:pPr>
                                  <w:jc w:val="center"/>
                                  <w:rPr>
                                    <w:sz w:val="48"/>
                                    <w:szCs w:val="48"/>
                                  </w:rPr>
                                </w:pPr>
                                <w:r w:rsidRPr="00157C51">
                                  <w:rPr>
                                    <w:sz w:val="32"/>
                                    <w:szCs w:val="32"/>
                                  </w:rPr>
                                  <w:t>(</w:t>
                                </w:r>
                                <w:r w:rsidRPr="001222C3">
                                  <w:rPr>
                                    <w:b/>
                                    <w:bCs/>
                                    <w:sz w:val="32"/>
                                    <w:szCs w:val="32"/>
                                  </w:rPr>
                                  <w:t>Under CSR Head</w:t>
                                </w:r>
                                <w:r w:rsidRPr="00157C51">
                                  <w:rPr>
                                    <w:sz w:val="32"/>
                                    <w:szCs w:val="32"/>
                                  </w:rPr>
                                  <w:t>)</w:t>
                                </w:r>
                              </w:p>
                              <w:p w14:paraId="107A0D4B" w14:textId="77777777" w:rsidR="007A29A9" w:rsidRDefault="007A29A9" w:rsidP="00791ABA">
                                <w:pPr>
                                  <w:jc w:val="center"/>
                                  <w:rPr>
                                    <w:rFonts w:ascii="Verdana" w:hAnsi="Verdana" w:cs="Times New Roman"/>
                                    <w:b/>
                                    <w:bCs/>
                                    <w:sz w:val="28"/>
                                    <w:szCs w:val="28"/>
                                    <w:lang w:val="en-US"/>
                                  </w:rPr>
                                </w:pPr>
                              </w:p>
                              <w:p w14:paraId="355CADEB" w14:textId="77777777" w:rsidR="007A29A9" w:rsidRDefault="007A29A9" w:rsidP="00791ABA">
                                <w:pPr>
                                  <w:jc w:val="center"/>
                                  <w:rPr>
                                    <w:rFonts w:ascii="Verdana" w:hAnsi="Verdana" w:cs="Times New Roman"/>
                                    <w:b/>
                                    <w:bCs/>
                                    <w:sz w:val="28"/>
                                    <w:szCs w:val="28"/>
                                    <w:lang w:val="en-US"/>
                                  </w:rPr>
                                </w:pPr>
                                <w:r w:rsidRPr="004B39A9">
                                  <w:rPr>
                                    <w:rFonts w:ascii="Verdana" w:hAnsi="Verdana" w:cs="Times New Roman"/>
                                    <w:b/>
                                    <w:bCs/>
                                    <w:sz w:val="28"/>
                                    <w:szCs w:val="28"/>
                                    <w:lang w:val="en-US"/>
                                  </w:rPr>
                                  <w:t>Submitted to:</w:t>
                                </w:r>
                              </w:p>
                              <w:p w14:paraId="3F88E8A3" w14:textId="77777777" w:rsidR="007A29A9" w:rsidRDefault="007A29A9" w:rsidP="00791ABA">
                                <w:pPr>
                                  <w:jc w:val="center"/>
                                </w:pPr>
                              </w:p>
                              <w:p w14:paraId="0DC19F92" w14:textId="616D01C9" w:rsidR="007A29A9" w:rsidRDefault="007A29A9" w:rsidP="00791ABA">
                                <w:pPr>
                                  <w:jc w:val="center"/>
                                  <w:rPr>
                                    <w:b/>
                                    <w:bCs/>
                                    <w:sz w:val="28"/>
                                    <w:szCs w:val="28"/>
                                  </w:rPr>
                                </w:pPr>
                                <w:r>
                                  <w:rPr>
                                    <w:b/>
                                    <w:bCs/>
                                    <w:sz w:val="28"/>
                                    <w:szCs w:val="28"/>
                                  </w:rPr>
                                  <w:t>Give Foundation</w:t>
                                </w:r>
                              </w:p>
                              <w:p w14:paraId="77E17E19" w14:textId="77777777" w:rsidR="007A29A9" w:rsidRDefault="007A29A9" w:rsidP="00791ABA">
                                <w:pPr>
                                  <w:jc w:val="center"/>
                                  <w:rPr>
                                    <w:b/>
                                    <w:bCs/>
                                    <w:sz w:val="28"/>
                                    <w:szCs w:val="28"/>
                                  </w:rPr>
                                </w:pPr>
                              </w:p>
                              <w:p w14:paraId="20AF7A0C" w14:textId="77777777" w:rsidR="007A29A9" w:rsidRDefault="007A29A9" w:rsidP="00791ABA">
                                <w:pPr>
                                  <w:jc w:val="center"/>
                                  <w:rPr>
                                    <w:b/>
                                    <w:bCs/>
                                    <w:sz w:val="28"/>
                                    <w:szCs w:val="28"/>
                                  </w:rPr>
                                </w:pPr>
                              </w:p>
                              <w:p w14:paraId="4B65930E" w14:textId="77777777" w:rsidR="007A29A9" w:rsidRDefault="007A29A9" w:rsidP="00791ABA">
                                <w:pPr>
                                  <w:jc w:val="center"/>
                                  <w:rPr>
                                    <w:b/>
                                    <w:bCs/>
                                    <w:sz w:val="28"/>
                                    <w:szCs w:val="28"/>
                                  </w:rPr>
                                </w:pPr>
                                <w:r>
                                  <w:rPr>
                                    <w:b/>
                                    <w:bCs/>
                                    <w:sz w:val="28"/>
                                    <w:szCs w:val="28"/>
                                  </w:rPr>
                                  <w:t>Submitted by:</w:t>
                                </w:r>
                              </w:p>
                              <w:p w14:paraId="12C7634B" w14:textId="77777777" w:rsidR="007A29A9" w:rsidRDefault="007A29A9" w:rsidP="00791ABA">
                                <w:pPr>
                                  <w:jc w:val="center"/>
                                  <w:rPr>
                                    <w:rFonts w:ascii="Verdana" w:hAnsi="Verdana" w:cs="Times New Roman"/>
                                    <w:b/>
                                    <w:bCs/>
                                    <w:sz w:val="36"/>
                                    <w:szCs w:val="36"/>
                                    <w:lang w:val="en-US"/>
                                  </w:rPr>
                                </w:pPr>
                                <w:r>
                                  <w:rPr>
                                    <w:rFonts w:ascii="Verdana" w:hAnsi="Verdana" w:cs="Times New Roman"/>
                                    <w:b/>
                                    <w:bCs/>
                                    <w:noProof/>
                                    <w:sz w:val="36"/>
                                    <w:szCs w:val="36"/>
                                    <w:lang w:bidi="hi-IN"/>
                                  </w:rPr>
                                  <w:drawing>
                                    <wp:inline distT="0" distB="0" distL="0" distR="0" wp14:anchorId="48ED4E93" wp14:editId="52EC3D4F">
                                      <wp:extent cx="178117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219200"/>
                                              </a:xfrm>
                                              <a:prstGeom prst="rect">
                                                <a:avLst/>
                                              </a:prstGeom>
                                              <a:noFill/>
                                              <a:ln>
                                                <a:noFill/>
                                              </a:ln>
                                            </pic:spPr>
                                          </pic:pic>
                                        </a:graphicData>
                                      </a:graphic>
                                    </wp:inline>
                                  </w:drawing>
                                </w:r>
                              </w:p>
                              <w:p w14:paraId="0638FA9C" w14:textId="77777777" w:rsidR="007A29A9" w:rsidRDefault="007A29A9" w:rsidP="00791ABA">
                                <w:pPr>
                                  <w:jc w:val="center"/>
                                  <w:rPr>
                                    <w:rFonts w:ascii="Verdana" w:hAnsi="Verdana" w:cs="Times New Roman"/>
                                    <w:b/>
                                    <w:bCs/>
                                    <w:sz w:val="24"/>
                                    <w:szCs w:val="24"/>
                                    <w:lang w:val="en-US"/>
                                  </w:rPr>
                                </w:pPr>
                                <w:r>
                                  <w:rPr>
                                    <w:rFonts w:ascii="Verdana" w:hAnsi="Verdana" w:cs="Times New Roman"/>
                                    <w:b/>
                                    <w:bCs/>
                                    <w:sz w:val="24"/>
                                    <w:szCs w:val="24"/>
                                    <w:lang w:val="en-US"/>
                                  </w:rPr>
                                  <w:t>A-18, Pushapdhan Banglows, Link Road, Near HDFC Bank, Bharuch-392001</w:t>
                                </w:r>
                              </w:p>
                              <w:p w14:paraId="52F2D54A" w14:textId="77777777" w:rsidR="007A29A9" w:rsidRPr="004B39A9" w:rsidRDefault="007A29A9" w:rsidP="00791ABA">
                                <w:pPr>
                                  <w:jc w:val="center"/>
                                  <w:rPr>
                                    <w:rFonts w:ascii="Verdana" w:hAnsi="Verdana" w:cs="Times New Roman"/>
                                    <w:b/>
                                    <w:bCs/>
                                    <w:sz w:val="24"/>
                                    <w:szCs w:val="24"/>
                                    <w:lang w:val="en-US"/>
                                  </w:rPr>
                                </w:pPr>
                                <w:r>
                                  <w:rPr>
                                    <w:rFonts w:ascii="Verdana" w:hAnsi="Verdana" w:cs="Times New Roman"/>
                                    <w:b/>
                                    <w:bCs/>
                                    <w:sz w:val="24"/>
                                    <w:szCs w:val="24"/>
                                    <w:lang w:val="en-US"/>
                                  </w:rPr>
                                  <w:t xml:space="preserve">Email: </w:t>
                                </w:r>
                                <w:hyperlink r:id="rId10" w:history="1">
                                  <w:r w:rsidRPr="00E443AA">
                                    <w:rPr>
                                      <w:rStyle w:val="Hyperlink"/>
                                      <w:rFonts w:ascii="Verdana" w:hAnsi="Verdana" w:cs="Times New Roman"/>
                                      <w:b/>
                                      <w:bCs/>
                                      <w:sz w:val="24"/>
                                      <w:szCs w:val="24"/>
                                      <w:lang w:val="en-US"/>
                                    </w:rPr>
                                    <w:t>contact@gvtbharuch.org</w:t>
                                  </w:r>
                                </w:hyperlink>
                                <w:r>
                                  <w:rPr>
                                    <w:rFonts w:ascii="Verdana" w:hAnsi="Verdana" w:cs="Times New Roman"/>
                                    <w:b/>
                                    <w:bCs/>
                                    <w:sz w:val="24"/>
                                    <w:szCs w:val="24"/>
                                    <w:lang w:val="en-US"/>
                                  </w:rPr>
                                  <w:t xml:space="preserve">, Website: </w:t>
                                </w:r>
                                <w:hyperlink r:id="rId11" w:history="1">
                                  <w:r w:rsidRPr="00E443AA">
                                    <w:rPr>
                                      <w:rStyle w:val="Hyperlink"/>
                                      <w:rFonts w:ascii="Verdana" w:hAnsi="Verdana" w:cs="Times New Roman"/>
                                      <w:b/>
                                      <w:bCs/>
                                      <w:sz w:val="24"/>
                                      <w:szCs w:val="24"/>
                                      <w:lang w:val="en-US"/>
                                    </w:rPr>
                                    <w:t>www.gvtbharuch.org</w:t>
                                  </w:r>
                                </w:hyperlink>
                                <w:r>
                                  <w:rPr>
                                    <w:rFonts w:ascii="Verdana" w:hAnsi="Verdana" w:cs="Times New Roman"/>
                                    <w:b/>
                                    <w:bCs/>
                                    <w:sz w:val="24"/>
                                    <w:szCs w:val="24"/>
                                    <w:lang w:val="en-US"/>
                                  </w:rPr>
                                  <w:t xml:space="preserve"> </w:t>
                                </w:r>
                              </w:p>
                              <w:p w14:paraId="6D13B179" w14:textId="77777777" w:rsidR="007A29A9" w:rsidRDefault="007A29A9" w:rsidP="003142AA">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C5D08" w14:textId="77777777" w:rsidR="007A29A9" w:rsidRPr="003142AA" w:rsidRDefault="007A29A9" w:rsidP="003142AA">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9FA1D4" id="_x0000_t202" coordsize="21600,21600" o:spt="202" path="m,l,21600r21600,l21600,xe">
                    <v:stroke joinstyle="miter"/>
                    <v:path gradientshapeok="t" o:connecttype="rect"/>
                  </v:shapetype>
                  <v:shape id="Text Box 3" o:spid="_x0000_s1026" type="#_x0000_t202" style="position:absolute;margin-left:2.25pt;margin-top:-5.25pt;width:494.25pt;height:66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" fillcolor="white [3201]" stroked="f" strokeweight=".5pt">
                    <v:textbox>
                      <w:txbxContent>
                        <w:p w14:paraId="700C7D9C" w14:textId="77777777" w:rsidR="007A29A9" w:rsidRDefault="007A29A9"/>
                        <w:p w14:paraId="69BF65B0" w14:textId="77777777" w:rsidR="007A29A9" w:rsidRPr="004B39A9" w:rsidRDefault="007A29A9" w:rsidP="00791ABA">
                          <w:pPr>
                            <w:jc w:val="center"/>
                            <w:rPr>
                              <w:rFonts w:ascii="Verdana" w:hAnsi="Verdana" w:cs="Times New Roman"/>
                              <w:b/>
                              <w:bCs/>
                              <w:sz w:val="44"/>
                              <w:szCs w:val="44"/>
                              <w:lang w:val="en-US"/>
                            </w:rPr>
                          </w:pPr>
                          <w:r w:rsidRPr="004B39A9">
                            <w:rPr>
                              <w:rFonts w:ascii="Verdana" w:hAnsi="Verdana" w:cs="Times New Roman"/>
                              <w:b/>
                              <w:bCs/>
                              <w:sz w:val="44"/>
                              <w:szCs w:val="44"/>
                              <w:lang w:val="en-US"/>
                            </w:rPr>
                            <w:t xml:space="preserve">Project Proposal  </w:t>
                          </w:r>
                        </w:p>
                        <w:p w14:paraId="6EAD005A" w14:textId="77777777" w:rsidR="007A29A9" w:rsidRPr="00791ABA" w:rsidRDefault="007A29A9" w:rsidP="00791ABA">
                          <w:pPr>
                            <w:rPr>
                              <w:rFonts w:ascii="Verdana" w:hAnsi="Verdana" w:cs="Times New Roman"/>
                              <w:b/>
                              <w:bCs/>
                              <w:sz w:val="14"/>
                              <w:szCs w:val="14"/>
                              <w:lang w:val="en-US"/>
                            </w:rPr>
                          </w:pPr>
                        </w:p>
                        <w:p w14:paraId="7DF380B7" w14:textId="77777777" w:rsidR="007A29A9" w:rsidRDefault="007A29A9" w:rsidP="00791ABA">
                          <w:pPr>
                            <w:jc w:val="center"/>
                            <w:rPr>
                              <w:rFonts w:ascii="Verdana" w:hAnsi="Verdana" w:cs="Times New Roman"/>
                              <w:b/>
                              <w:bCs/>
                              <w:sz w:val="44"/>
                              <w:szCs w:val="44"/>
                              <w:lang w:val="en-US"/>
                            </w:rPr>
                          </w:pPr>
                          <w:r>
                            <w:rPr>
                              <w:rFonts w:ascii="Verdana" w:hAnsi="Verdana" w:cs="Times New Roman"/>
                              <w:b/>
                              <w:bCs/>
                              <w:sz w:val="44"/>
                              <w:szCs w:val="44"/>
                              <w:lang w:val="en-US"/>
                            </w:rPr>
                            <w:t xml:space="preserve">For </w:t>
                          </w:r>
                        </w:p>
                        <w:p w14:paraId="019DEEC9" w14:textId="77777777" w:rsidR="007A29A9" w:rsidRPr="00791ABA" w:rsidRDefault="007A29A9" w:rsidP="00791ABA">
                          <w:pPr>
                            <w:jc w:val="center"/>
                            <w:rPr>
                              <w:rFonts w:ascii="Verdana" w:hAnsi="Verdana" w:cs="Times New Roman"/>
                              <w:b/>
                              <w:bCs/>
                              <w:sz w:val="6"/>
                              <w:szCs w:val="6"/>
                              <w:lang w:val="en-US"/>
                            </w:rPr>
                          </w:pPr>
                        </w:p>
                        <w:p w14:paraId="22DE43B4" w14:textId="5453D5A4" w:rsidR="007A29A9" w:rsidRDefault="007A29A9" w:rsidP="00791ABA">
                          <w:pPr>
                            <w:jc w:val="center"/>
                            <w:rPr>
                              <w:rFonts w:ascii="Verdana" w:hAnsi="Verdana" w:cs="Times New Roman"/>
                              <w:b/>
                              <w:bCs/>
                              <w:sz w:val="44"/>
                              <w:szCs w:val="44"/>
                              <w:lang w:val="en-US"/>
                            </w:rPr>
                          </w:pPr>
                          <w:r>
                            <w:rPr>
                              <w:rFonts w:ascii="Verdana" w:hAnsi="Verdana" w:cs="Times New Roman"/>
                              <w:b/>
                              <w:bCs/>
                              <w:sz w:val="44"/>
                              <w:szCs w:val="44"/>
                              <w:lang w:val="en-US"/>
                            </w:rPr>
                            <w:t>Menstrual Hygiene Management</w:t>
                          </w:r>
                        </w:p>
                        <w:p w14:paraId="403F37FE" w14:textId="0D0974C8" w:rsidR="007A29A9" w:rsidRPr="000068B3" w:rsidRDefault="007A29A9" w:rsidP="00791ABA">
                          <w:pPr>
                            <w:jc w:val="center"/>
                            <w:rPr>
                              <w:b/>
                              <w:bCs/>
                              <w:sz w:val="32"/>
                              <w:szCs w:val="32"/>
                            </w:rPr>
                          </w:pPr>
                          <w:r w:rsidRPr="000068B3">
                            <w:rPr>
                              <w:b/>
                              <w:bCs/>
                              <w:sz w:val="32"/>
                              <w:szCs w:val="32"/>
                            </w:rPr>
                            <w:t>(For the women by the women)</w:t>
                          </w:r>
                        </w:p>
                        <w:p w14:paraId="43D80A16" w14:textId="77777777" w:rsidR="007A29A9" w:rsidRDefault="007A29A9" w:rsidP="00791ABA">
                          <w:pPr>
                            <w:jc w:val="center"/>
                            <w:rPr>
                              <w:sz w:val="48"/>
                              <w:szCs w:val="48"/>
                            </w:rPr>
                          </w:pPr>
                          <w:r w:rsidRPr="00157C51">
                            <w:rPr>
                              <w:sz w:val="32"/>
                              <w:szCs w:val="32"/>
                            </w:rPr>
                            <w:t>(</w:t>
                          </w:r>
                          <w:r w:rsidRPr="001222C3">
                            <w:rPr>
                              <w:b/>
                              <w:bCs/>
                              <w:sz w:val="32"/>
                              <w:szCs w:val="32"/>
                            </w:rPr>
                            <w:t>Under CSR Head</w:t>
                          </w:r>
                          <w:r w:rsidRPr="00157C51">
                            <w:rPr>
                              <w:sz w:val="32"/>
                              <w:szCs w:val="32"/>
                            </w:rPr>
                            <w:t>)</w:t>
                          </w:r>
                        </w:p>
                        <w:p w14:paraId="107A0D4B" w14:textId="77777777" w:rsidR="007A29A9" w:rsidRDefault="007A29A9" w:rsidP="00791ABA">
                          <w:pPr>
                            <w:jc w:val="center"/>
                            <w:rPr>
                              <w:rFonts w:ascii="Verdana" w:hAnsi="Verdana" w:cs="Times New Roman"/>
                              <w:b/>
                              <w:bCs/>
                              <w:sz w:val="28"/>
                              <w:szCs w:val="28"/>
                              <w:lang w:val="en-US"/>
                            </w:rPr>
                          </w:pPr>
                        </w:p>
                        <w:p w14:paraId="355CADEB" w14:textId="77777777" w:rsidR="007A29A9" w:rsidRDefault="007A29A9" w:rsidP="00791ABA">
                          <w:pPr>
                            <w:jc w:val="center"/>
                            <w:rPr>
                              <w:rFonts w:ascii="Verdana" w:hAnsi="Verdana" w:cs="Times New Roman"/>
                              <w:b/>
                              <w:bCs/>
                              <w:sz w:val="28"/>
                              <w:szCs w:val="28"/>
                              <w:lang w:val="en-US"/>
                            </w:rPr>
                          </w:pPr>
                          <w:r w:rsidRPr="004B39A9">
                            <w:rPr>
                              <w:rFonts w:ascii="Verdana" w:hAnsi="Verdana" w:cs="Times New Roman"/>
                              <w:b/>
                              <w:bCs/>
                              <w:sz w:val="28"/>
                              <w:szCs w:val="28"/>
                              <w:lang w:val="en-US"/>
                            </w:rPr>
                            <w:t>Submitted to:</w:t>
                          </w:r>
                        </w:p>
                        <w:p w14:paraId="3F88E8A3" w14:textId="77777777" w:rsidR="007A29A9" w:rsidRDefault="007A29A9" w:rsidP="00791ABA">
                          <w:pPr>
                            <w:jc w:val="center"/>
                          </w:pPr>
                        </w:p>
                        <w:p w14:paraId="0DC19F92" w14:textId="616D01C9" w:rsidR="007A29A9" w:rsidRDefault="007A29A9" w:rsidP="00791ABA">
                          <w:pPr>
                            <w:jc w:val="center"/>
                            <w:rPr>
                              <w:b/>
                              <w:bCs/>
                              <w:sz w:val="28"/>
                              <w:szCs w:val="28"/>
                            </w:rPr>
                          </w:pPr>
                          <w:r>
                            <w:rPr>
                              <w:b/>
                              <w:bCs/>
                              <w:sz w:val="28"/>
                              <w:szCs w:val="28"/>
                            </w:rPr>
                            <w:t>Give Foundation</w:t>
                          </w:r>
                        </w:p>
                        <w:p w14:paraId="77E17E19" w14:textId="77777777" w:rsidR="007A29A9" w:rsidRDefault="007A29A9" w:rsidP="00791ABA">
                          <w:pPr>
                            <w:jc w:val="center"/>
                            <w:rPr>
                              <w:b/>
                              <w:bCs/>
                              <w:sz w:val="28"/>
                              <w:szCs w:val="28"/>
                            </w:rPr>
                          </w:pPr>
                        </w:p>
                        <w:p w14:paraId="20AF7A0C" w14:textId="77777777" w:rsidR="007A29A9" w:rsidRDefault="007A29A9" w:rsidP="00791ABA">
                          <w:pPr>
                            <w:jc w:val="center"/>
                            <w:rPr>
                              <w:b/>
                              <w:bCs/>
                              <w:sz w:val="28"/>
                              <w:szCs w:val="28"/>
                            </w:rPr>
                          </w:pPr>
                        </w:p>
                        <w:p w14:paraId="4B65930E" w14:textId="77777777" w:rsidR="007A29A9" w:rsidRDefault="007A29A9" w:rsidP="00791ABA">
                          <w:pPr>
                            <w:jc w:val="center"/>
                            <w:rPr>
                              <w:b/>
                              <w:bCs/>
                              <w:sz w:val="28"/>
                              <w:szCs w:val="28"/>
                            </w:rPr>
                          </w:pPr>
                          <w:r>
                            <w:rPr>
                              <w:b/>
                              <w:bCs/>
                              <w:sz w:val="28"/>
                              <w:szCs w:val="28"/>
                            </w:rPr>
                            <w:t>Submitted by:</w:t>
                          </w:r>
                        </w:p>
                        <w:p w14:paraId="12C7634B" w14:textId="77777777" w:rsidR="007A29A9" w:rsidRDefault="007A29A9" w:rsidP="00791ABA">
                          <w:pPr>
                            <w:jc w:val="center"/>
                            <w:rPr>
                              <w:rFonts w:ascii="Verdana" w:hAnsi="Verdana" w:cs="Times New Roman"/>
                              <w:b/>
                              <w:bCs/>
                              <w:sz w:val="36"/>
                              <w:szCs w:val="36"/>
                              <w:lang w:val="en-US"/>
                            </w:rPr>
                          </w:pPr>
                          <w:r>
                            <w:rPr>
                              <w:rFonts w:ascii="Verdana" w:hAnsi="Verdana" w:cs="Times New Roman"/>
                              <w:b/>
                              <w:bCs/>
                              <w:noProof/>
                              <w:sz w:val="36"/>
                              <w:szCs w:val="36"/>
                              <w:lang w:bidi="hi-IN"/>
                            </w:rPr>
                            <w:drawing>
                              <wp:inline distT="0" distB="0" distL="0" distR="0" wp14:anchorId="48ED4E93" wp14:editId="52EC3D4F">
                                <wp:extent cx="178117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219200"/>
                                        </a:xfrm>
                                        <a:prstGeom prst="rect">
                                          <a:avLst/>
                                        </a:prstGeom>
                                        <a:noFill/>
                                        <a:ln>
                                          <a:noFill/>
                                        </a:ln>
                                      </pic:spPr>
                                    </pic:pic>
                                  </a:graphicData>
                                </a:graphic>
                              </wp:inline>
                            </w:drawing>
                          </w:r>
                        </w:p>
                        <w:p w14:paraId="0638FA9C" w14:textId="77777777" w:rsidR="007A29A9" w:rsidRDefault="007A29A9" w:rsidP="00791ABA">
                          <w:pPr>
                            <w:jc w:val="center"/>
                            <w:rPr>
                              <w:rFonts w:ascii="Verdana" w:hAnsi="Verdana" w:cs="Times New Roman"/>
                              <w:b/>
                              <w:bCs/>
                              <w:sz w:val="24"/>
                              <w:szCs w:val="24"/>
                              <w:lang w:val="en-US"/>
                            </w:rPr>
                          </w:pPr>
                          <w:r>
                            <w:rPr>
                              <w:rFonts w:ascii="Verdana" w:hAnsi="Verdana" w:cs="Times New Roman"/>
                              <w:b/>
                              <w:bCs/>
                              <w:sz w:val="24"/>
                              <w:szCs w:val="24"/>
                              <w:lang w:val="en-US"/>
                            </w:rPr>
                            <w:t>A-18, Pushapdhan Banglows, Link Road, Near HDFC Bank, Bharuch-392001</w:t>
                          </w:r>
                        </w:p>
                        <w:p w14:paraId="52F2D54A" w14:textId="77777777" w:rsidR="007A29A9" w:rsidRPr="004B39A9" w:rsidRDefault="007A29A9" w:rsidP="00791ABA">
                          <w:pPr>
                            <w:jc w:val="center"/>
                            <w:rPr>
                              <w:rFonts w:ascii="Verdana" w:hAnsi="Verdana" w:cs="Times New Roman"/>
                              <w:b/>
                              <w:bCs/>
                              <w:sz w:val="24"/>
                              <w:szCs w:val="24"/>
                              <w:lang w:val="en-US"/>
                            </w:rPr>
                          </w:pPr>
                          <w:r>
                            <w:rPr>
                              <w:rFonts w:ascii="Verdana" w:hAnsi="Verdana" w:cs="Times New Roman"/>
                              <w:b/>
                              <w:bCs/>
                              <w:sz w:val="24"/>
                              <w:szCs w:val="24"/>
                              <w:lang w:val="en-US"/>
                            </w:rPr>
                            <w:t xml:space="preserve">Email: </w:t>
                          </w:r>
                          <w:hyperlink r:id="rId12" w:history="1">
                            <w:r w:rsidRPr="00E443AA">
                              <w:rPr>
                                <w:rStyle w:val="Hyperlink"/>
                                <w:rFonts w:ascii="Verdana" w:hAnsi="Verdana" w:cs="Times New Roman"/>
                                <w:b/>
                                <w:bCs/>
                                <w:sz w:val="24"/>
                                <w:szCs w:val="24"/>
                                <w:lang w:val="en-US"/>
                              </w:rPr>
                              <w:t>contact@gvtbharuch.org</w:t>
                            </w:r>
                          </w:hyperlink>
                          <w:r>
                            <w:rPr>
                              <w:rFonts w:ascii="Verdana" w:hAnsi="Verdana" w:cs="Times New Roman"/>
                              <w:b/>
                              <w:bCs/>
                              <w:sz w:val="24"/>
                              <w:szCs w:val="24"/>
                              <w:lang w:val="en-US"/>
                            </w:rPr>
                            <w:t xml:space="preserve">, Website: </w:t>
                          </w:r>
                          <w:hyperlink r:id="rId13" w:history="1">
                            <w:r w:rsidRPr="00E443AA">
                              <w:rPr>
                                <w:rStyle w:val="Hyperlink"/>
                                <w:rFonts w:ascii="Verdana" w:hAnsi="Verdana" w:cs="Times New Roman"/>
                                <w:b/>
                                <w:bCs/>
                                <w:sz w:val="24"/>
                                <w:szCs w:val="24"/>
                                <w:lang w:val="en-US"/>
                              </w:rPr>
                              <w:t>www.gvtbharuch.org</w:t>
                            </w:r>
                          </w:hyperlink>
                          <w:r>
                            <w:rPr>
                              <w:rFonts w:ascii="Verdana" w:hAnsi="Verdana" w:cs="Times New Roman"/>
                              <w:b/>
                              <w:bCs/>
                              <w:sz w:val="24"/>
                              <w:szCs w:val="24"/>
                              <w:lang w:val="en-US"/>
                            </w:rPr>
                            <w:t xml:space="preserve"> </w:t>
                          </w:r>
                        </w:p>
                        <w:p w14:paraId="6D13B179" w14:textId="77777777" w:rsidR="007A29A9" w:rsidRDefault="007A29A9" w:rsidP="003142AA">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C5D08" w14:textId="77777777" w:rsidR="007A29A9" w:rsidRPr="003142AA" w:rsidRDefault="007A29A9" w:rsidP="003142AA">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2CBF866" w14:textId="4890C1EA" w:rsidR="00015D69" w:rsidRDefault="007A29A9">
          <w:pPr>
            <w:rPr>
              <w:noProof/>
            </w:rPr>
          </w:pPr>
        </w:p>
      </w:sdtContent>
    </w:sdt>
    <w:p w14:paraId="7CADDCA2" w14:textId="77777777" w:rsidR="0064032C" w:rsidRDefault="00A36811" w:rsidP="003142AA">
      <w:pPr>
        <w:rPr>
          <w:rFonts w:ascii="Times New Roman" w:hAnsi="Times New Roman" w:cs="Times New Roman"/>
          <w:b/>
          <w:bCs/>
          <w:color w:val="D60093"/>
          <w:sz w:val="28"/>
          <w:szCs w:val="28"/>
        </w:rPr>
      </w:pPr>
      <w:r>
        <w:rPr>
          <w:rFonts w:ascii="Times New Roman" w:hAnsi="Times New Roman" w:cs="Times New Roman"/>
          <w:b/>
          <w:bCs/>
          <w:color w:val="D60093"/>
          <w:sz w:val="28"/>
          <w:szCs w:val="28"/>
        </w:rPr>
        <w:br w:type="page"/>
      </w:r>
    </w:p>
    <w:sdt>
      <w:sdtPr>
        <w:rPr>
          <w:rFonts w:asciiTheme="minorHAnsi" w:eastAsiaTheme="minorEastAsia" w:hAnsiTheme="minorHAnsi" w:cs="Shruti"/>
          <w:b w:val="0"/>
          <w:bCs w:val="0"/>
          <w:color w:val="auto"/>
          <w:sz w:val="22"/>
          <w:szCs w:val="22"/>
          <w:lang w:val="en-IN" w:eastAsia="en-IN" w:bidi="gu-IN"/>
        </w:rPr>
        <w:id w:val="1613784792"/>
        <w:docPartObj>
          <w:docPartGallery w:val="Table of Contents"/>
          <w:docPartUnique/>
        </w:docPartObj>
      </w:sdtPr>
      <w:sdtEndPr>
        <w:rPr>
          <w:noProof/>
        </w:rPr>
      </w:sdtEndPr>
      <w:sdtContent>
        <w:p w14:paraId="242EC65D" w14:textId="7F1FA946" w:rsidR="0062666F" w:rsidRDefault="0062666F" w:rsidP="0064032C">
          <w:pPr>
            <w:pStyle w:val="TOCHeading"/>
          </w:pPr>
          <w:r>
            <w:t>Table of Contents</w:t>
          </w:r>
        </w:p>
        <w:p w14:paraId="36F697E5" w14:textId="40A8F104" w:rsidR="00F423A4" w:rsidRDefault="0062666F">
          <w:pPr>
            <w:pStyle w:val="TOC1"/>
            <w:tabs>
              <w:tab w:val="right" w:leader="dot" w:pos="9350"/>
            </w:tabs>
            <w:rPr>
              <w:rFonts w:cstheme="minorBidi"/>
              <w:b w:val="0"/>
              <w:bCs w:val="0"/>
              <w:caps w:val="0"/>
              <w:noProof/>
              <w:sz w:val="24"/>
              <w:szCs w:val="24"/>
              <w:lang w:eastAsia="en-GB" w:bidi="ar-SA"/>
            </w:rPr>
          </w:pPr>
          <w:r>
            <w:fldChar w:fldCharType="begin"/>
          </w:r>
          <w:r>
            <w:instrText xml:space="preserve"> TOC \o \h \z \u </w:instrText>
          </w:r>
          <w:r>
            <w:fldChar w:fldCharType="separate"/>
          </w:r>
          <w:hyperlink w:anchor="_Toc108039072" w:history="1">
            <w:r w:rsidR="00F423A4" w:rsidRPr="00894A34">
              <w:rPr>
                <w:rStyle w:val="Hyperlink"/>
                <w:noProof/>
              </w:rPr>
              <w:t>Abbreviation</w:t>
            </w:r>
            <w:r w:rsidR="00F423A4">
              <w:rPr>
                <w:noProof/>
                <w:webHidden/>
              </w:rPr>
              <w:tab/>
            </w:r>
            <w:r w:rsidR="00F423A4">
              <w:rPr>
                <w:noProof/>
                <w:webHidden/>
              </w:rPr>
              <w:fldChar w:fldCharType="begin"/>
            </w:r>
            <w:r w:rsidR="00F423A4">
              <w:rPr>
                <w:noProof/>
                <w:webHidden/>
              </w:rPr>
              <w:instrText xml:space="preserve"> PAGEREF _Toc108039072 \h </w:instrText>
            </w:r>
            <w:r w:rsidR="00F423A4">
              <w:rPr>
                <w:noProof/>
                <w:webHidden/>
              </w:rPr>
            </w:r>
            <w:r w:rsidR="00F423A4">
              <w:rPr>
                <w:noProof/>
                <w:webHidden/>
              </w:rPr>
              <w:fldChar w:fldCharType="separate"/>
            </w:r>
            <w:r w:rsidR="000068B3">
              <w:rPr>
                <w:noProof/>
                <w:webHidden/>
              </w:rPr>
              <w:t>2</w:t>
            </w:r>
            <w:r w:rsidR="00F423A4">
              <w:rPr>
                <w:noProof/>
                <w:webHidden/>
              </w:rPr>
              <w:fldChar w:fldCharType="end"/>
            </w:r>
          </w:hyperlink>
        </w:p>
        <w:p w14:paraId="2D2DFF5D" w14:textId="5F41A028" w:rsidR="00F423A4" w:rsidRDefault="007A29A9">
          <w:pPr>
            <w:pStyle w:val="TOC1"/>
            <w:tabs>
              <w:tab w:val="left" w:pos="440"/>
              <w:tab w:val="right" w:leader="dot" w:pos="9350"/>
            </w:tabs>
            <w:rPr>
              <w:rFonts w:cstheme="minorBidi"/>
              <w:b w:val="0"/>
              <w:bCs w:val="0"/>
              <w:caps w:val="0"/>
              <w:noProof/>
              <w:sz w:val="24"/>
              <w:szCs w:val="24"/>
              <w:lang w:eastAsia="en-GB" w:bidi="ar-SA"/>
            </w:rPr>
          </w:pPr>
          <w:hyperlink w:anchor="_Toc108039073" w:history="1">
            <w:r w:rsidR="00F423A4" w:rsidRPr="00894A34">
              <w:rPr>
                <w:rStyle w:val="Hyperlink"/>
                <w:noProof/>
              </w:rPr>
              <w:t>i.</w:t>
            </w:r>
            <w:r w:rsidR="00F423A4">
              <w:rPr>
                <w:rFonts w:cstheme="minorBidi"/>
                <w:b w:val="0"/>
                <w:bCs w:val="0"/>
                <w:caps w:val="0"/>
                <w:noProof/>
                <w:sz w:val="24"/>
                <w:szCs w:val="24"/>
                <w:lang w:eastAsia="en-GB" w:bidi="ar-SA"/>
              </w:rPr>
              <w:tab/>
            </w:r>
            <w:r w:rsidR="00F423A4" w:rsidRPr="00894A34">
              <w:rPr>
                <w:rStyle w:val="Hyperlink"/>
                <w:noProof/>
              </w:rPr>
              <w:t>Introduction</w:t>
            </w:r>
            <w:r w:rsidR="00F423A4">
              <w:rPr>
                <w:noProof/>
                <w:webHidden/>
              </w:rPr>
              <w:tab/>
            </w:r>
            <w:r w:rsidR="00F423A4">
              <w:rPr>
                <w:noProof/>
                <w:webHidden/>
              </w:rPr>
              <w:fldChar w:fldCharType="begin"/>
            </w:r>
            <w:r w:rsidR="00F423A4">
              <w:rPr>
                <w:noProof/>
                <w:webHidden/>
              </w:rPr>
              <w:instrText xml:space="preserve"> PAGEREF _Toc108039073 \h </w:instrText>
            </w:r>
            <w:r w:rsidR="00F423A4">
              <w:rPr>
                <w:noProof/>
                <w:webHidden/>
              </w:rPr>
            </w:r>
            <w:r w:rsidR="00F423A4">
              <w:rPr>
                <w:noProof/>
                <w:webHidden/>
              </w:rPr>
              <w:fldChar w:fldCharType="separate"/>
            </w:r>
            <w:r w:rsidR="000068B3">
              <w:rPr>
                <w:noProof/>
                <w:webHidden/>
              </w:rPr>
              <w:t>3</w:t>
            </w:r>
            <w:r w:rsidR="00F423A4">
              <w:rPr>
                <w:noProof/>
                <w:webHidden/>
              </w:rPr>
              <w:fldChar w:fldCharType="end"/>
            </w:r>
          </w:hyperlink>
        </w:p>
        <w:p w14:paraId="58AA5E16" w14:textId="2441B765" w:rsidR="00F423A4" w:rsidRDefault="007A29A9">
          <w:pPr>
            <w:pStyle w:val="TOC2"/>
            <w:tabs>
              <w:tab w:val="left" w:pos="660"/>
              <w:tab w:val="right" w:leader="dot" w:pos="9350"/>
            </w:tabs>
            <w:rPr>
              <w:rFonts w:cstheme="minorBidi"/>
              <w:smallCaps w:val="0"/>
              <w:noProof/>
              <w:sz w:val="24"/>
              <w:szCs w:val="24"/>
              <w:lang w:eastAsia="en-GB" w:bidi="ar-SA"/>
            </w:rPr>
          </w:pPr>
          <w:hyperlink w:anchor="_Toc108039074" w:history="1">
            <w:r w:rsidR="00F423A4" w:rsidRPr="00894A34">
              <w:rPr>
                <w:rStyle w:val="Hyperlink"/>
                <w:b/>
                <w:bCs/>
                <w:noProof/>
              </w:rPr>
              <w:t>ii.</w:t>
            </w:r>
            <w:r w:rsidR="00F423A4">
              <w:rPr>
                <w:rFonts w:cstheme="minorBidi"/>
                <w:smallCaps w:val="0"/>
                <w:noProof/>
                <w:sz w:val="24"/>
                <w:szCs w:val="24"/>
                <w:lang w:eastAsia="en-GB" w:bidi="ar-SA"/>
              </w:rPr>
              <w:tab/>
            </w:r>
            <w:r w:rsidR="00F423A4" w:rsidRPr="00894A34">
              <w:rPr>
                <w:rStyle w:val="Hyperlink"/>
                <w:b/>
                <w:bCs/>
                <w:noProof/>
              </w:rPr>
              <w:t>Grama Vikas Trust intervention so far in Menstrual Hygiene</w:t>
            </w:r>
            <w:r w:rsidR="00F423A4">
              <w:rPr>
                <w:noProof/>
                <w:webHidden/>
              </w:rPr>
              <w:tab/>
            </w:r>
            <w:r w:rsidR="00F423A4">
              <w:rPr>
                <w:noProof/>
                <w:webHidden/>
              </w:rPr>
              <w:fldChar w:fldCharType="begin"/>
            </w:r>
            <w:r w:rsidR="00F423A4">
              <w:rPr>
                <w:noProof/>
                <w:webHidden/>
              </w:rPr>
              <w:instrText xml:space="preserve"> PAGEREF _Toc108039074 \h </w:instrText>
            </w:r>
            <w:r w:rsidR="00F423A4">
              <w:rPr>
                <w:noProof/>
                <w:webHidden/>
              </w:rPr>
            </w:r>
            <w:r w:rsidR="00F423A4">
              <w:rPr>
                <w:noProof/>
                <w:webHidden/>
              </w:rPr>
              <w:fldChar w:fldCharType="separate"/>
            </w:r>
            <w:r w:rsidR="000068B3">
              <w:rPr>
                <w:noProof/>
                <w:webHidden/>
              </w:rPr>
              <w:t>12</w:t>
            </w:r>
            <w:r w:rsidR="00F423A4">
              <w:rPr>
                <w:noProof/>
                <w:webHidden/>
              </w:rPr>
              <w:fldChar w:fldCharType="end"/>
            </w:r>
          </w:hyperlink>
        </w:p>
        <w:p w14:paraId="1AE860E3" w14:textId="6CAE8F98" w:rsidR="00F423A4" w:rsidRDefault="007A29A9">
          <w:pPr>
            <w:pStyle w:val="TOC3"/>
            <w:tabs>
              <w:tab w:val="left" w:pos="1100"/>
              <w:tab w:val="right" w:leader="dot" w:pos="9350"/>
            </w:tabs>
            <w:rPr>
              <w:rFonts w:cstheme="minorBidi"/>
              <w:i w:val="0"/>
              <w:iCs w:val="0"/>
              <w:noProof/>
              <w:sz w:val="24"/>
              <w:szCs w:val="24"/>
              <w:lang w:eastAsia="en-GB" w:bidi="ar-SA"/>
            </w:rPr>
          </w:pPr>
          <w:hyperlink w:anchor="_Toc108039075" w:history="1">
            <w:r w:rsidR="00F423A4" w:rsidRPr="00894A34">
              <w:rPr>
                <w:rStyle w:val="Hyperlink"/>
                <w:b/>
                <w:bCs/>
                <w:noProof/>
              </w:rPr>
              <w:t>iii.</w:t>
            </w:r>
            <w:r w:rsidR="00F423A4">
              <w:rPr>
                <w:rFonts w:cstheme="minorBidi"/>
                <w:i w:val="0"/>
                <w:iCs w:val="0"/>
                <w:noProof/>
                <w:sz w:val="24"/>
                <w:szCs w:val="24"/>
                <w:lang w:eastAsia="en-GB" w:bidi="ar-SA"/>
              </w:rPr>
              <w:tab/>
            </w:r>
            <w:r w:rsidR="003E5794" w:rsidRPr="003E5794">
              <w:rPr>
                <w:rStyle w:val="Hyperlink"/>
                <w:b/>
                <w:bCs/>
                <w:noProof/>
                <w:sz w:val="18"/>
                <w:szCs w:val="18"/>
              </w:rPr>
              <w:t>Field of project, Project Name</w:t>
            </w:r>
            <w:r w:rsidR="003E5794">
              <w:rPr>
                <w:rFonts w:cstheme="minorBidi"/>
                <w:i w:val="0"/>
                <w:iCs w:val="0"/>
                <w:noProof/>
                <w:sz w:val="24"/>
                <w:szCs w:val="24"/>
                <w:lang w:eastAsia="en-GB" w:bidi="ar-SA"/>
              </w:rPr>
              <w:t xml:space="preserve"> </w:t>
            </w:r>
            <w:r w:rsidR="00F423A4" w:rsidRPr="00894A34">
              <w:rPr>
                <w:rStyle w:val="Hyperlink"/>
                <w:b/>
                <w:bCs/>
                <w:noProof/>
              </w:rPr>
              <w:t>Project Objective</w:t>
            </w:r>
            <w:r w:rsidR="00F423A4">
              <w:rPr>
                <w:noProof/>
                <w:webHidden/>
              </w:rPr>
              <w:tab/>
            </w:r>
            <w:r w:rsidR="00F423A4">
              <w:rPr>
                <w:noProof/>
                <w:webHidden/>
              </w:rPr>
              <w:fldChar w:fldCharType="begin"/>
            </w:r>
            <w:r w:rsidR="00F423A4">
              <w:rPr>
                <w:noProof/>
                <w:webHidden/>
              </w:rPr>
              <w:instrText xml:space="preserve"> PAGEREF _Toc108039075 \h </w:instrText>
            </w:r>
            <w:r w:rsidR="00F423A4">
              <w:rPr>
                <w:noProof/>
                <w:webHidden/>
              </w:rPr>
            </w:r>
            <w:r w:rsidR="00F423A4">
              <w:rPr>
                <w:noProof/>
                <w:webHidden/>
              </w:rPr>
              <w:fldChar w:fldCharType="separate"/>
            </w:r>
            <w:r w:rsidR="000068B3">
              <w:rPr>
                <w:noProof/>
                <w:webHidden/>
              </w:rPr>
              <w:t>13</w:t>
            </w:r>
            <w:r w:rsidR="00F423A4">
              <w:rPr>
                <w:noProof/>
                <w:webHidden/>
              </w:rPr>
              <w:fldChar w:fldCharType="end"/>
            </w:r>
          </w:hyperlink>
        </w:p>
        <w:p w14:paraId="5FD9B7B5" w14:textId="2A583AE0" w:rsidR="00F423A4" w:rsidRDefault="007A29A9">
          <w:pPr>
            <w:pStyle w:val="TOC4"/>
            <w:tabs>
              <w:tab w:val="left" w:pos="1100"/>
              <w:tab w:val="right" w:leader="dot" w:pos="9350"/>
            </w:tabs>
            <w:rPr>
              <w:rFonts w:cstheme="minorBidi"/>
              <w:noProof/>
              <w:sz w:val="24"/>
              <w:szCs w:val="24"/>
              <w:lang w:eastAsia="en-GB" w:bidi="ar-SA"/>
            </w:rPr>
          </w:pPr>
          <w:hyperlink w:anchor="_Toc108039076" w:history="1">
            <w:r w:rsidR="00F423A4" w:rsidRPr="00894A34">
              <w:rPr>
                <w:rStyle w:val="Hyperlink"/>
                <w:b/>
                <w:bCs/>
                <w:noProof/>
              </w:rPr>
              <w:t>iv.</w:t>
            </w:r>
            <w:r w:rsidR="00F423A4">
              <w:rPr>
                <w:rFonts w:cstheme="minorBidi"/>
                <w:noProof/>
                <w:sz w:val="24"/>
                <w:szCs w:val="24"/>
                <w:lang w:eastAsia="en-GB" w:bidi="ar-SA"/>
              </w:rPr>
              <w:tab/>
            </w:r>
            <w:r w:rsidR="00F423A4" w:rsidRPr="00894A34">
              <w:rPr>
                <w:rStyle w:val="Hyperlink"/>
                <w:b/>
                <w:bCs/>
                <w:noProof/>
              </w:rPr>
              <w:t>Project Goal</w:t>
            </w:r>
            <w:r w:rsidR="00F423A4">
              <w:rPr>
                <w:noProof/>
                <w:webHidden/>
              </w:rPr>
              <w:tab/>
            </w:r>
            <w:r w:rsidR="00F423A4">
              <w:rPr>
                <w:noProof/>
                <w:webHidden/>
              </w:rPr>
              <w:fldChar w:fldCharType="begin"/>
            </w:r>
            <w:r w:rsidR="00F423A4">
              <w:rPr>
                <w:noProof/>
                <w:webHidden/>
              </w:rPr>
              <w:instrText xml:space="preserve"> PAGEREF _Toc108039076 \h </w:instrText>
            </w:r>
            <w:r w:rsidR="00F423A4">
              <w:rPr>
                <w:noProof/>
                <w:webHidden/>
              </w:rPr>
            </w:r>
            <w:r w:rsidR="00F423A4">
              <w:rPr>
                <w:noProof/>
                <w:webHidden/>
              </w:rPr>
              <w:fldChar w:fldCharType="separate"/>
            </w:r>
            <w:r w:rsidR="000068B3">
              <w:rPr>
                <w:noProof/>
                <w:webHidden/>
              </w:rPr>
              <w:t>13</w:t>
            </w:r>
            <w:r w:rsidR="00F423A4">
              <w:rPr>
                <w:noProof/>
                <w:webHidden/>
              </w:rPr>
              <w:fldChar w:fldCharType="end"/>
            </w:r>
          </w:hyperlink>
        </w:p>
        <w:p w14:paraId="3E699364" w14:textId="1EF1F623" w:rsidR="00F423A4" w:rsidRDefault="007A29A9">
          <w:pPr>
            <w:pStyle w:val="TOC5"/>
            <w:tabs>
              <w:tab w:val="left" w:pos="1320"/>
              <w:tab w:val="right" w:leader="dot" w:pos="9350"/>
            </w:tabs>
            <w:rPr>
              <w:rFonts w:cstheme="minorBidi"/>
              <w:noProof/>
              <w:sz w:val="24"/>
              <w:szCs w:val="24"/>
              <w:lang w:eastAsia="en-GB" w:bidi="ar-SA"/>
            </w:rPr>
          </w:pPr>
          <w:hyperlink w:anchor="_Toc108039077" w:history="1">
            <w:r w:rsidR="00F423A4" w:rsidRPr="00894A34">
              <w:rPr>
                <w:rStyle w:val="Hyperlink"/>
                <w:b/>
                <w:bCs/>
                <w:noProof/>
              </w:rPr>
              <w:t>v.</w:t>
            </w:r>
            <w:r w:rsidR="00F423A4">
              <w:rPr>
                <w:rFonts w:cstheme="minorBidi"/>
                <w:noProof/>
                <w:sz w:val="24"/>
                <w:szCs w:val="24"/>
                <w:lang w:eastAsia="en-GB" w:bidi="ar-SA"/>
              </w:rPr>
              <w:tab/>
            </w:r>
            <w:r w:rsidR="00F423A4" w:rsidRPr="00894A34">
              <w:rPr>
                <w:rStyle w:val="Hyperlink"/>
                <w:b/>
                <w:bCs/>
                <w:noProof/>
              </w:rPr>
              <w:t>Detail description of activities and responsibilities:</w:t>
            </w:r>
            <w:r w:rsidR="00F423A4">
              <w:rPr>
                <w:noProof/>
                <w:webHidden/>
              </w:rPr>
              <w:tab/>
            </w:r>
            <w:r w:rsidR="00F423A4">
              <w:rPr>
                <w:noProof/>
                <w:webHidden/>
              </w:rPr>
              <w:fldChar w:fldCharType="begin"/>
            </w:r>
            <w:r w:rsidR="00F423A4">
              <w:rPr>
                <w:noProof/>
                <w:webHidden/>
              </w:rPr>
              <w:instrText xml:space="preserve"> PAGEREF _Toc108039077 \h </w:instrText>
            </w:r>
            <w:r w:rsidR="00F423A4">
              <w:rPr>
                <w:noProof/>
                <w:webHidden/>
              </w:rPr>
            </w:r>
            <w:r w:rsidR="00F423A4">
              <w:rPr>
                <w:noProof/>
                <w:webHidden/>
              </w:rPr>
              <w:fldChar w:fldCharType="separate"/>
            </w:r>
            <w:r w:rsidR="000068B3">
              <w:rPr>
                <w:noProof/>
                <w:webHidden/>
              </w:rPr>
              <w:t>14</w:t>
            </w:r>
            <w:r w:rsidR="00F423A4">
              <w:rPr>
                <w:noProof/>
                <w:webHidden/>
              </w:rPr>
              <w:fldChar w:fldCharType="end"/>
            </w:r>
          </w:hyperlink>
        </w:p>
        <w:p w14:paraId="734827BC" w14:textId="3C9EBEC3" w:rsidR="00F423A4" w:rsidRDefault="007A29A9">
          <w:pPr>
            <w:pStyle w:val="TOC7"/>
            <w:tabs>
              <w:tab w:val="left" w:pos="1760"/>
              <w:tab w:val="right" w:leader="dot" w:pos="9350"/>
            </w:tabs>
            <w:rPr>
              <w:rFonts w:cstheme="minorBidi"/>
              <w:noProof/>
              <w:sz w:val="24"/>
              <w:szCs w:val="24"/>
              <w:lang w:eastAsia="en-GB" w:bidi="ar-SA"/>
            </w:rPr>
          </w:pPr>
          <w:hyperlink w:anchor="_Toc108039078" w:history="1">
            <w:r w:rsidR="00F423A4" w:rsidRPr="00894A34">
              <w:rPr>
                <w:rStyle w:val="Hyperlink"/>
                <w:b/>
                <w:bCs/>
                <w:noProof/>
              </w:rPr>
              <w:t>vi.</w:t>
            </w:r>
            <w:r w:rsidR="00F423A4">
              <w:rPr>
                <w:rFonts w:cstheme="minorBidi"/>
                <w:noProof/>
                <w:sz w:val="24"/>
                <w:szCs w:val="24"/>
                <w:lang w:eastAsia="en-GB" w:bidi="ar-SA"/>
              </w:rPr>
              <w:tab/>
            </w:r>
            <w:r w:rsidR="00F423A4" w:rsidRPr="00894A34">
              <w:rPr>
                <w:rStyle w:val="Hyperlink"/>
                <w:b/>
                <w:bCs/>
                <w:noProof/>
              </w:rPr>
              <w:t>Expected outcome of the project</w:t>
            </w:r>
            <w:r w:rsidR="00F423A4">
              <w:rPr>
                <w:noProof/>
                <w:webHidden/>
              </w:rPr>
              <w:tab/>
            </w:r>
            <w:r w:rsidR="00F423A4">
              <w:rPr>
                <w:noProof/>
                <w:webHidden/>
              </w:rPr>
              <w:fldChar w:fldCharType="begin"/>
            </w:r>
            <w:r w:rsidR="00F423A4">
              <w:rPr>
                <w:noProof/>
                <w:webHidden/>
              </w:rPr>
              <w:instrText xml:space="preserve"> PAGEREF _Toc108039078 \h </w:instrText>
            </w:r>
            <w:r w:rsidR="00F423A4">
              <w:rPr>
                <w:noProof/>
                <w:webHidden/>
              </w:rPr>
            </w:r>
            <w:r w:rsidR="00F423A4">
              <w:rPr>
                <w:noProof/>
                <w:webHidden/>
              </w:rPr>
              <w:fldChar w:fldCharType="separate"/>
            </w:r>
            <w:r w:rsidR="000068B3">
              <w:rPr>
                <w:noProof/>
                <w:webHidden/>
              </w:rPr>
              <w:t>14</w:t>
            </w:r>
            <w:r w:rsidR="00F423A4">
              <w:rPr>
                <w:noProof/>
                <w:webHidden/>
              </w:rPr>
              <w:fldChar w:fldCharType="end"/>
            </w:r>
          </w:hyperlink>
        </w:p>
        <w:p w14:paraId="32295148" w14:textId="7BBB5DFA" w:rsidR="00F423A4" w:rsidRDefault="007A29A9">
          <w:pPr>
            <w:pStyle w:val="TOC1"/>
            <w:tabs>
              <w:tab w:val="left" w:pos="660"/>
              <w:tab w:val="right" w:leader="dot" w:pos="9350"/>
            </w:tabs>
            <w:rPr>
              <w:rFonts w:cstheme="minorBidi"/>
              <w:b w:val="0"/>
              <w:bCs w:val="0"/>
              <w:caps w:val="0"/>
              <w:noProof/>
              <w:sz w:val="24"/>
              <w:szCs w:val="24"/>
              <w:lang w:eastAsia="en-GB" w:bidi="ar-SA"/>
            </w:rPr>
          </w:pPr>
          <w:hyperlink w:anchor="_Toc108039079" w:history="1">
            <w:r w:rsidR="00F423A4" w:rsidRPr="00894A34">
              <w:rPr>
                <w:rStyle w:val="Hyperlink"/>
                <w:noProof/>
              </w:rPr>
              <w:t>vii.</w:t>
            </w:r>
            <w:r w:rsidR="00F423A4">
              <w:rPr>
                <w:rFonts w:cstheme="minorBidi"/>
                <w:b w:val="0"/>
                <w:bCs w:val="0"/>
                <w:caps w:val="0"/>
                <w:noProof/>
                <w:sz w:val="24"/>
                <w:szCs w:val="24"/>
                <w:lang w:eastAsia="en-GB" w:bidi="ar-SA"/>
              </w:rPr>
              <w:tab/>
            </w:r>
            <w:r w:rsidR="00F423A4" w:rsidRPr="00894A34">
              <w:rPr>
                <w:rStyle w:val="Hyperlink"/>
                <w:noProof/>
              </w:rPr>
              <w:t>Programme Implementation Plan</w:t>
            </w:r>
            <w:r w:rsidR="00F423A4">
              <w:rPr>
                <w:noProof/>
                <w:webHidden/>
              </w:rPr>
              <w:tab/>
            </w:r>
            <w:r w:rsidR="00F423A4">
              <w:rPr>
                <w:noProof/>
                <w:webHidden/>
              </w:rPr>
              <w:fldChar w:fldCharType="begin"/>
            </w:r>
            <w:r w:rsidR="00F423A4">
              <w:rPr>
                <w:noProof/>
                <w:webHidden/>
              </w:rPr>
              <w:instrText xml:space="preserve"> PAGEREF _Toc108039079 \h </w:instrText>
            </w:r>
            <w:r w:rsidR="00F423A4">
              <w:rPr>
                <w:noProof/>
                <w:webHidden/>
              </w:rPr>
            </w:r>
            <w:r w:rsidR="00F423A4">
              <w:rPr>
                <w:noProof/>
                <w:webHidden/>
              </w:rPr>
              <w:fldChar w:fldCharType="separate"/>
            </w:r>
            <w:r w:rsidR="000068B3">
              <w:rPr>
                <w:noProof/>
                <w:webHidden/>
              </w:rPr>
              <w:t>15</w:t>
            </w:r>
            <w:r w:rsidR="00F423A4">
              <w:rPr>
                <w:noProof/>
                <w:webHidden/>
              </w:rPr>
              <w:fldChar w:fldCharType="end"/>
            </w:r>
          </w:hyperlink>
        </w:p>
        <w:p w14:paraId="762005E7" w14:textId="19199E53" w:rsidR="00F423A4" w:rsidRDefault="007A29A9">
          <w:pPr>
            <w:pStyle w:val="TOC8"/>
            <w:tabs>
              <w:tab w:val="left" w:pos="1945"/>
              <w:tab w:val="right" w:leader="dot" w:pos="9350"/>
            </w:tabs>
            <w:rPr>
              <w:rFonts w:cstheme="minorBidi"/>
              <w:noProof/>
              <w:sz w:val="24"/>
              <w:szCs w:val="24"/>
              <w:lang w:eastAsia="en-GB" w:bidi="ar-SA"/>
            </w:rPr>
          </w:pPr>
          <w:hyperlink w:anchor="_Toc108039080" w:history="1">
            <w:r w:rsidR="00F423A4" w:rsidRPr="00894A34">
              <w:rPr>
                <w:rStyle w:val="Hyperlink"/>
                <w:noProof/>
              </w:rPr>
              <w:t>ix.</w:t>
            </w:r>
            <w:r w:rsidR="00F423A4">
              <w:rPr>
                <w:rFonts w:cstheme="minorBidi"/>
                <w:noProof/>
                <w:sz w:val="24"/>
                <w:szCs w:val="24"/>
                <w:lang w:eastAsia="en-GB" w:bidi="ar-SA"/>
              </w:rPr>
              <w:tab/>
            </w:r>
            <w:r w:rsidR="00F423A4" w:rsidRPr="00894A34">
              <w:rPr>
                <w:rStyle w:val="Hyperlink"/>
                <w:noProof/>
              </w:rPr>
              <w:t>Conclusion:</w:t>
            </w:r>
            <w:r w:rsidR="00F423A4">
              <w:rPr>
                <w:noProof/>
                <w:webHidden/>
              </w:rPr>
              <w:tab/>
            </w:r>
            <w:r w:rsidR="00F423A4">
              <w:rPr>
                <w:noProof/>
                <w:webHidden/>
              </w:rPr>
              <w:fldChar w:fldCharType="begin"/>
            </w:r>
            <w:r w:rsidR="00F423A4">
              <w:rPr>
                <w:noProof/>
                <w:webHidden/>
              </w:rPr>
              <w:instrText xml:space="preserve"> PAGEREF _Toc108039080 \h </w:instrText>
            </w:r>
            <w:r w:rsidR="00F423A4">
              <w:rPr>
                <w:noProof/>
                <w:webHidden/>
              </w:rPr>
            </w:r>
            <w:r w:rsidR="00F423A4">
              <w:rPr>
                <w:noProof/>
                <w:webHidden/>
              </w:rPr>
              <w:fldChar w:fldCharType="separate"/>
            </w:r>
            <w:r w:rsidR="000068B3">
              <w:rPr>
                <w:noProof/>
                <w:webHidden/>
              </w:rPr>
              <w:t>19</w:t>
            </w:r>
            <w:r w:rsidR="00F423A4">
              <w:rPr>
                <w:noProof/>
                <w:webHidden/>
              </w:rPr>
              <w:fldChar w:fldCharType="end"/>
            </w:r>
          </w:hyperlink>
        </w:p>
        <w:p w14:paraId="317CB561" w14:textId="458F6B73" w:rsidR="0062666F" w:rsidRDefault="0062666F">
          <w:r>
            <w:rPr>
              <w:rFonts w:cstheme="minorHAnsi"/>
              <w:i/>
              <w:iCs/>
              <w:sz w:val="24"/>
              <w:szCs w:val="24"/>
            </w:rPr>
            <w:fldChar w:fldCharType="end"/>
          </w:r>
        </w:p>
      </w:sdtContent>
    </w:sdt>
    <w:p w14:paraId="07405A50" w14:textId="77777777" w:rsidR="0062666F" w:rsidRDefault="0062666F">
      <w:pPr>
        <w:rPr>
          <w:rFonts w:ascii="Calibri" w:hAnsi="Calibri" w:cs="Calibri"/>
          <w:b/>
          <w:bCs/>
          <w:sz w:val="24"/>
          <w:szCs w:val="24"/>
        </w:rPr>
      </w:pPr>
      <w:r>
        <w:rPr>
          <w:rFonts w:ascii="Calibri" w:hAnsi="Calibri" w:cs="Calibri"/>
          <w:b/>
          <w:bCs/>
          <w:sz w:val="24"/>
          <w:szCs w:val="24"/>
        </w:rPr>
        <w:br w:type="page"/>
      </w:r>
    </w:p>
    <w:p w14:paraId="4FD86307" w14:textId="7AF680B8" w:rsidR="00417457" w:rsidRDefault="00417457" w:rsidP="00417457">
      <w:pPr>
        <w:pStyle w:val="Heading1"/>
      </w:pPr>
      <w:bookmarkStart w:id="0" w:name="_Toc108039072"/>
      <w:r>
        <w:lastRenderedPageBreak/>
        <w:t>Abbreviation</w:t>
      </w:r>
      <w:bookmarkEnd w:id="0"/>
      <w:r>
        <w:t xml:space="preserve"> </w:t>
      </w:r>
    </w:p>
    <w:tbl>
      <w:tblPr>
        <w:tblStyle w:val="GridTable3-Accent4"/>
        <w:tblW w:w="8677" w:type="dxa"/>
        <w:tblLayout w:type="fixed"/>
        <w:tblLook w:val="04A0" w:firstRow="1" w:lastRow="0" w:firstColumn="1" w:lastColumn="0" w:noHBand="0" w:noVBand="1"/>
      </w:tblPr>
      <w:tblGrid>
        <w:gridCol w:w="1134"/>
        <w:gridCol w:w="7543"/>
      </w:tblGrid>
      <w:tr w:rsidR="00417457" w14:paraId="79493A04" w14:textId="77777777" w:rsidTr="003C18F3">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134" w:type="dxa"/>
          </w:tcPr>
          <w:p w14:paraId="3B5BD2F8" w14:textId="19118A3D" w:rsidR="00417457" w:rsidRPr="002D1CFE" w:rsidRDefault="00417457" w:rsidP="007A29A9">
            <w:pPr>
              <w:pStyle w:val="Body"/>
              <w:jc w:val="both"/>
              <w:rPr>
                <w:sz w:val="18"/>
                <w:szCs w:val="18"/>
              </w:rPr>
            </w:pPr>
            <w:r w:rsidRPr="002D1CFE">
              <w:rPr>
                <w:rFonts w:ascii="Arial Unicode MS" w:eastAsia="Arial Unicode MS" w:hAnsi="Arial Unicode MS" w:cs="Arial Unicode MS"/>
                <w:b w:val="0"/>
                <w:bCs w:val="0"/>
                <w:i w:val="0"/>
                <w:iCs w:val="0"/>
                <w:sz w:val="18"/>
                <w:szCs w:val="18"/>
                <w:lang w:val="en-US"/>
              </w:rPr>
              <w:t>A</w:t>
            </w:r>
            <w:r w:rsidR="003C18F3">
              <w:rPr>
                <w:rFonts w:ascii="Arial Unicode MS" w:eastAsia="Arial Unicode MS" w:hAnsi="Arial Unicode MS" w:cs="Arial Unicode MS"/>
                <w:b w:val="0"/>
                <w:bCs w:val="0"/>
                <w:i w:val="0"/>
                <w:iCs w:val="0"/>
                <w:sz w:val="18"/>
                <w:szCs w:val="18"/>
                <w:lang w:val="en-US"/>
              </w:rPr>
              <w:t>WW</w:t>
            </w:r>
          </w:p>
        </w:tc>
        <w:tc>
          <w:tcPr>
            <w:tcW w:w="7543" w:type="dxa"/>
          </w:tcPr>
          <w:p w14:paraId="4CB93C40" w14:textId="7F3BF5F5" w:rsidR="00417457" w:rsidRPr="002D1CFE" w:rsidRDefault="003C18F3" w:rsidP="007A29A9">
            <w:pPr>
              <w:pStyle w:val="Body"/>
              <w:jc w:val="both"/>
              <w:cnfStyle w:val="100000000000" w:firstRow="1" w:lastRow="0" w:firstColumn="0" w:lastColumn="0" w:oddVBand="0" w:evenVBand="0" w:oddHBand="0" w:evenHBand="0" w:firstRowFirstColumn="0" w:firstRowLastColumn="0" w:lastRowFirstColumn="0" w:lastRowLastColumn="0"/>
              <w:rPr>
                <w:sz w:val="18"/>
                <w:szCs w:val="18"/>
              </w:rPr>
            </w:pPr>
            <w:r>
              <w:rPr>
                <w:rFonts w:ascii="Arial Unicode MS" w:eastAsia="Arial Unicode MS" w:hAnsi="Arial Unicode MS" w:cs="Arial Unicode MS"/>
                <w:b w:val="0"/>
                <w:bCs w:val="0"/>
                <w:sz w:val="18"/>
                <w:szCs w:val="18"/>
                <w:lang w:val="en-US"/>
              </w:rPr>
              <w:t xml:space="preserve">Anganwadi workers </w:t>
            </w:r>
          </w:p>
        </w:tc>
      </w:tr>
      <w:tr w:rsidR="00417457" w14:paraId="53146C9B" w14:textId="77777777" w:rsidTr="003C18F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34" w:type="dxa"/>
          </w:tcPr>
          <w:p w14:paraId="09439255"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CSR</w:t>
            </w:r>
          </w:p>
        </w:tc>
        <w:tc>
          <w:tcPr>
            <w:tcW w:w="7543" w:type="dxa"/>
          </w:tcPr>
          <w:p w14:paraId="0051897F" w14:textId="77777777" w:rsidR="00417457" w:rsidRPr="002D1CFE" w:rsidRDefault="00417457" w:rsidP="007A29A9">
            <w:pPr>
              <w:pStyle w:val="Body"/>
              <w:jc w:val="both"/>
              <w:cnfStyle w:val="000000100000" w:firstRow="0" w:lastRow="0" w:firstColumn="0" w:lastColumn="0" w:oddVBand="0" w:evenVBand="0" w:oddHBand="1"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Corporate</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Social</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Responsibility</w:t>
            </w:r>
          </w:p>
        </w:tc>
      </w:tr>
      <w:tr w:rsidR="00417457" w14:paraId="53235826" w14:textId="77777777" w:rsidTr="003C18F3">
        <w:trPr>
          <w:trHeight w:val="285"/>
        </w:trPr>
        <w:tc>
          <w:tcPr>
            <w:cnfStyle w:val="001000000000" w:firstRow="0" w:lastRow="0" w:firstColumn="1" w:lastColumn="0" w:oddVBand="0" w:evenVBand="0" w:oddHBand="0" w:evenHBand="0" w:firstRowFirstColumn="0" w:firstRowLastColumn="0" w:lastRowFirstColumn="0" w:lastRowLastColumn="0"/>
            <w:tcW w:w="1134" w:type="dxa"/>
          </w:tcPr>
          <w:p w14:paraId="4FF6DCEC"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DWCD</w:t>
            </w:r>
          </w:p>
        </w:tc>
        <w:tc>
          <w:tcPr>
            <w:tcW w:w="7543" w:type="dxa"/>
          </w:tcPr>
          <w:p w14:paraId="4C86316F" w14:textId="77777777" w:rsidR="00417457" w:rsidRPr="002D1CFE" w:rsidRDefault="00417457" w:rsidP="007A29A9">
            <w:pPr>
              <w:pStyle w:val="Body"/>
              <w:jc w:val="both"/>
              <w:cnfStyle w:val="000000000000" w:firstRow="0" w:lastRow="0" w:firstColumn="0" w:lastColumn="0" w:oddVBand="0" w:evenVBand="0" w:oddHBand="0"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Department</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of</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Women</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and</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Child</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Development</w:t>
            </w:r>
          </w:p>
        </w:tc>
      </w:tr>
      <w:tr w:rsidR="00417457" w14:paraId="1BCFBD45" w14:textId="77777777" w:rsidTr="003C18F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34" w:type="dxa"/>
          </w:tcPr>
          <w:p w14:paraId="02A83C7A"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GVT</w:t>
            </w:r>
          </w:p>
        </w:tc>
        <w:tc>
          <w:tcPr>
            <w:tcW w:w="7543" w:type="dxa"/>
          </w:tcPr>
          <w:p w14:paraId="0B24BF68" w14:textId="77777777" w:rsidR="00417457" w:rsidRPr="002D1CFE" w:rsidRDefault="00417457" w:rsidP="007A29A9">
            <w:pPr>
              <w:pStyle w:val="Body"/>
              <w:jc w:val="both"/>
              <w:cnfStyle w:val="000000100000" w:firstRow="0" w:lastRow="0" w:firstColumn="0" w:lastColumn="0" w:oddVBand="0" w:evenVBand="0" w:oddHBand="1"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Gram</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Vikas</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Trust</w:t>
            </w:r>
          </w:p>
        </w:tc>
      </w:tr>
      <w:tr w:rsidR="00417457" w14:paraId="1FAA3068" w14:textId="77777777" w:rsidTr="003C18F3">
        <w:trPr>
          <w:trHeight w:val="285"/>
        </w:trPr>
        <w:tc>
          <w:tcPr>
            <w:cnfStyle w:val="001000000000" w:firstRow="0" w:lastRow="0" w:firstColumn="1" w:lastColumn="0" w:oddVBand="0" w:evenVBand="0" w:oddHBand="0" w:evenHBand="0" w:firstRowFirstColumn="0" w:firstRowLastColumn="0" w:lastRowFirstColumn="0" w:lastRowLastColumn="0"/>
            <w:tcW w:w="1134" w:type="dxa"/>
          </w:tcPr>
          <w:p w14:paraId="70550267"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INR</w:t>
            </w:r>
          </w:p>
        </w:tc>
        <w:tc>
          <w:tcPr>
            <w:tcW w:w="7543" w:type="dxa"/>
          </w:tcPr>
          <w:p w14:paraId="084A2641" w14:textId="77777777" w:rsidR="00417457" w:rsidRPr="002D1CFE" w:rsidRDefault="00417457" w:rsidP="007A29A9">
            <w:pPr>
              <w:pStyle w:val="Body"/>
              <w:jc w:val="both"/>
              <w:cnfStyle w:val="000000000000" w:firstRow="0" w:lastRow="0" w:firstColumn="0" w:lastColumn="0" w:oddVBand="0" w:evenVBand="0" w:oddHBand="0"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Indian</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Rupees</w:t>
            </w:r>
          </w:p>
        </w:tc>
      </w:tr>
      <w:tr w:rsidR="003C18F3" w14:paraId="641EB168" w14:textId="77777777" w:rsidTr="003C18F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34" w:type="dxa"/>
          </w:tcPr>
          <w:p w14:paraId="3CCE6FE3" w14:textId="614A2939" w:rsidR="003C18F3" w:rsidRPr="002D1CFE" w:rsidRDefault="003C18F3" w:rsidP="007A29A9">
            <w:pPr>
              <w:pStyle w:val="Body"/>
              <w:jc w:val="both"/>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MHM</w:t>
            </w:r>
          </w:p>
        </w:tc>
        <w:tc>
          <w:tcPr>
            <w:tcW w:w="7543" w:type="dxa"/>
          </w:tcPr>
          <w:p w14:paraId="56A71D5F" w14:textId="1AB1183E" w:rsidR="003C18F3" w:rsidRPr="002D1CFE" w:rsidRDefault="003C18F3" w:rsidP="007A29A9">
            <w:pPr>
              <w:pStyle w:val="Body"/>
              <w:jc w:val="both"/>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 xml:space="preserve">Menstrual Hygiene Movement </w:t>
            </w:r>
          </w:p>
        </w:tc>
      </w:tr>
      <w:tr w:rsidR="00417457" w14:paraId="75C5DA4B" w14:textId="77777777" w:rsidTr="003C18F3">
        <w:trPr>
          <w:trHeight w:val="285"/>
        </w:trPr>
        <w:tc>
          <w:tcPr>
            <w:cnfStyle w:val="001000000000" w:firstRow="0" w:lastRow="0" w:firstColumn="1" w:lastColumn="0" w:oddVBand="0" w:evenVBand="0" w:oddHBand="0" w:evenHBand="0" w:firstRowFirstColumn="0" w:firstRowLastColumn="0" w:lastRowFirstColumn="0" w:lastRowLastColumn="0"/>
            <w:tcW w:w="1134" w:type="dxa"/>
          </w:tcPr>
          <w:p w14:paraId="7CEF2D26"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NFHS</w:t>
            </w:r>
          </w:p>
        </w:tc>
        <w:tc>
          <w:tcPr>
            <w:tcW w:w="7543" w:type="dxa"/>
          </w:tcPr>
          <w:p w14:paraId="7EA407A2" w14:textId="77777777" w:rsidR="00417457" w:rsidRPr="002D1CFE" w:rsidRDefault="00417457" w:rsidP="007A29A9">
            <w:pPr>
              <w:pStyle w:val="Body"/>
              <w:jc w:val="both"/>
              <w:cnfStyle w:val="000000000000" w:firstRow="0" w:lastRow="0" w:firstColumn="0" w:lastColumn="0" w:oddVBand="0" w:evenVBand="0" w:oddHBand="0"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National</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Family</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Health</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Survey</w:t>
            </w:r>
          </w:p>
        </w:tc>
      </w:tr>
      <w:tr w:rsidR="00417457" w14:paraId="620796E0" w14:textId="77777777" w:rsidTr="003C18F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34" w:type="dxa"/>
          </w:tcPr>
          <w:p w14:paraId="41C7B2D0"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NGO</w:t>
            </w:r>
          </w:p>
        </w:tc>
        <w:tc>
          <w:tcPr>
            <w:tcW w:w="7543" w:type="dxa"/>
          </w:tcPr>
          <w:p w14:paraId="25239B3F" w14:textId="77777777" w:rsidR="00417457" w:rsidRPr="002D1CFE" w:rsidRDefault="00417457" w:rsidP="007A29A9">
            <w:pPr>
              <w:pStyle w:val="Body"/>
              <w:jc w:val="both"/>
              <w:cnfStyle w:val="000000100000" w:firstRow="0" w:lastRow="0" w:firstColumn="0" w:lastColumn="0" w:oddVBand="0" w:evenVBand="0" w:oddHBand="1"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Non</w:t>
            </w:r>
            <w:r w:rsidRPr="002D1CFE">
              <w:rPr>
                <w:rFonts w:ascii="Arial Hebrew" w:hAnsi="Arial Hebrew"/>
                <w:sz w:val="18"/>
                <w:szCs w:val="18"/>
                <w:lang w:val="en-US"/>
              </w:rPr>
              <w:t>-</w:t>
            </w:r>
            <w:r w:rsidRPr="002D1CFE">
              <w:rPr>
                <w:rFonts w:ascii="Arial Unicode MS" w:eastAsia="Arial Unicode MS" w:hAnsi="Arial Unicode MS" w:cs="Arial Unicode MS"/>
                <w:sz w:val="18"/>
                <w:szCs w:val="18"/>
                <w:lang w:val="en-US"/>
              </w:rPr>
              <w:t>government</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Organization</w:t>
            </w:r>
          </w:p>
        </w:tc>
      </w:tr>
      <w:tr w:rsidR="00417457" w14:paraId="41075206" w14:textId="77777777" w:rsidTr="003C18F3">
        <w:trPr>
          <w:trHeight w:val="285"/>
        </w:trPr>
        <w:tc>
          <w:tcPr>
            <w:cnfStyle w:val="001000000000" w:firstRow="0" w:lastRow="0" w:firstColumn="1" w:lastColumn="0" w:oddVBand="0" w:evenVBand="0" w:oddHBand="0" w:evenHBand="0" w:firstRowFirstColumn="0" w:firstRowLastColumn="0" w:lastRowFirstColumn="0" w:lastRowLastColumn="0"/>
            <w:tcW w:w="1134" w:type="dxa"/>
          </w:tcPr>
          <w:p w14:paraId="337DAFE5"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RFP</w:t>
            </w:r>
          </w:p>
        </w:tc>
        <w:tc>
          <w:tcPr>
            <w:tcW w:w="7543" w:type="dxa"/>
          </w:tcPr>
          <w:p w14:paraId="77D1A72D" w14:textId="77777777" w:rsidR="00417457" w:rsidRPr="002D1CFE" w:rsidRDefault="00417457" w:rsidP="007A29A9">
            <w:pPr>
              <w:pStyle w:val="Body"/>
              <w:jc w:val="both"/>
              <w:cnfStyle w:val="000000000000" w:firstRow="0" w:lastRow="0" w:firstColumn="0" w:lastColumn="0" w:oddVBand="0" w:evenVBand="0" w:oddHBand="0"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Request</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for</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Proposal</w:t>
            </w:r>
          </w:p>
        </w:tc>
      </w:tr>
      <w:tr w:rsidR="00417457" w14:paraId="63AB7D93" w14:textId="77777777" w:rsidTr="003C18F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34" w:type="dxa"/>
          </w:tcPr>
          <w:p w14:paraId="50E28094" w14:textId="77777777" w:rsidR="00417457" w:rsidRPr="002D1CFE" w:rsidRDefault="00417457" w:rsidP="007A29A9">
            <w:pPr>
              <w:pStyle w:val="Body"/>
              <w:jc w:val="both"/>
              <w:rPr>
                <w:sz w:val="18"/>
                <w:szCs w:val="18"/>
              </w:rPr>
            </w:pPr>
            <w:r w:rsidRPr="002D1CFE">
              <w:rPr>
                <w:rFonts w:ascii="Arial Unicode MS" w:eastAsia="Arial Unicode MS" w:hAnsi="Arial Unicode MS" w:cs="Arial Unicode MS"/>
                <w:i w:val="0"/>
                <w:iCs w:val="0"/>
                <w:sz w:val="18"/>
                <w:szCs w:val="18"/>
                <w:lang w:val="en-US"/>
              </w:rPr>
              <w:t>SDGs</w:t>
            </w:r>
          </w:p>
        </w:tc>
        <w:tc>
          <w:tcPr>
            <w:tcW w:w="7543" w:type="dxa"/>
          </w:tcPr>
          <w:p w14:paraId="1C6B83C9" w14:textId="77777777" w:rsidR="00417457" w:rsidRPr="002D1CFE" w:rsidRDefault="00417457" w:rsidP="007A29A9">
            <w:pPr>
              <w:pStyle w:val="Body"/>
              <w:jc w:val="both"/>
              <w:cnfStyle w:val="000000100000" w:firstRow="0" w:lastRow="0" w:firstColumn="0" w:lastColumn="0" w:oddVBand="0" w:evenVBand="0" w:oddHBand="1" w:evenHBand="0" w:firstRowFirstColumn="0" w:firstRowLastColumn="0" w:lastRowFirstColumn="0" w:lastRowLastColumn="0"/>
              <w:rPr>
                <w:sz w:val="18"/>
                <w:szCs w:val="18"/>
              </w:rPr>
            </w:pPr>
            <w:r w:rsidRPr="002D1CFE">
              <w:rPr>
                <w:rFonts w:ascii="Arial Unicode MS" w:eastAsia="Arial Unicode MS" w:hAnsi="Arial Unicode MS" w:cs="Arial Unicode MS"/>
                <w:sz w:val="18"/>
                <w:szCs w:val="18"/>
                <w:lang w:val="en-US"/>
              </w:rPr>
              <w:t>Sustainable</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Development</w:t>
            </w:r>
            <w:r w:rsidRPr="002D1CFE">
              <w:rPr>
                <w:rFonts w:ascii="Arial Hebrew" w:hAnsi="Arial Hebrew"/>
                <w:sz w:val="18"/>
                <w:szCs w:val="18"/>
                <w:lang w:val="en-US"/>
              </w:rPr>
              <w:t xml:space="preserve"> </w:t>
            </w:r>
            <w:r w:rsidRPr="002D1CFE">
              <w:rPr>
                <w:rFonts w:ascii="Arial Unicode MS" w:eastAsia="Arial Unicode MS" w:hAnsi="Arial Unicode MS" w:cs="Arial Unicode MS"/>
                <w:sz w:val="18"/>
                <w:szCs w:val="18"/>
                <w:lang w:val="en-US"/>
              </w:rPr>
              <w:t>Goals</w:t>
            </w:r>
          </w:p>
        </w:tc>
      </w:tr>
      <w:tr w:rsidR="003C18F3" w14:paraId="4900516D" w14:textId="77777777" w:rsidTr="003C18F3">
        <w:trPr>
          <w:trHeight w:val="285"/>
        </w:trPr>
        <w:tc>
          <w:tcPr>
            <w:cnfStyle w:val="001000000000" w:firstRow="0" w:lastRow="0" w:firstColumn="1" w:lastColumn="0" w:oddVBand="0" w:evenVBand="0" w:oddHBand="0" w:evenHBand="0" w:firstRowFirstColumn="0" w:firstRowLastColumn="0" w:lastRowFirstColumn="0" w:lastRowLastColumn="0"/>
            <w:tcW w:w="1134" w:type="dxa"/>
          </w:tcPr>
          <w:p w14:paraId="32CF1A65" w14:textId="5294C89A" w:rsidR="003C18F3" w:rsidRPr="002D1CFE" w:rsidRDefault="003C18F3" w:rsidP="007A29A9">
            <w:pPr>
              <w:pStyle w:val="Body"/>
              <w:jc w:val="both"/>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SHG</w:t>
            </w:r>
          </w:p>
        </w:tc>
        <w:tc>
          <w:tcPr>
            <w:tcW w:w="7543" w:type="dxa"/>
          </w:tcPr>
          <w:p w14:paraId="4E345727" w14:textId="01C8F7CE" w:rsidR="003C18F3" w:rsidRPr="002D1CFE" w:rsidRDefault="003C18F3" w:rsidP="007A29A9">
            <w:pPr>
              <w:pStyle w:val="Body"/>
              <w:jc w:val="both"/>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Self Help Group</w:t>
            </w:r>
          </w:p>
        </w:tc>
      </w:tr>
    </w:tbl>
    <w:p w14:paraId="0C662C12" w14:textId="407E7EEF" w:rsidR="00417457" w:rsidRDefault="00417457" w:rsidP="00417457">
      <w:pPr>
        <w:pStyle w:val="Heading1"/>
      </w:pPr>
      <w:r>
        <w:br w:type="page"/>
      </w:r>
    </w:p>
    <w:p w14:paraId="16925EBC" w14:textId="77777777" w:rsidR="00791ABA" w:rsidRDefault="00791ABA" w:rsidP="00791ABA">
      <w:pPr>
        <w:spacing w:line="240" w:lineRule="auto"/>
        <w:jc w:val="center"/>
        <w:rPr>
          <w:rFonts w:ascii="Trebuchet MS" w:hAnsi="Trebuchet MS" w:cstheme="majorHAnsi"/>
          <w:b/>
          <w:bCs/>
        </w:rPr>
      </w:pPr>
      <w:bookmarkStart w:id="1" w:name="_Toc108039073"/>
      <w:r w:rsidRPr="004A3534">
        <w:rPr>
          <w:rFonts w:ascii="Trebuchet MS" w:hAnsi="Trebuchet MS" w:cstheme="majorHAnsi"/>
          <w:b/>
          <w:bCs/>
        </w:rPr>
        <w:lastRenderedPageBreak/>
        <w:t>PROJECT PROPOSAL</w:t>
      </w:r>
    </w:p>
    <w:p w14:paraId="73417C2E" w14:textId="77777777" w:rsidR="00791ABA" w:rsidRPr="00940B1D" w:rsidRDefault="00791ABA" w:rsidP="00791ABA">
      <w:pPr>
        <w:pStyle w:val="Heading"/>
        <w:numPr>
          <w:ilvl w:val="0"/>
          <w:numId w:val="20"/>
        </w:numPr>
        <w:spacing w:line="360" w:lineRule="auto"/>
        <w:ind w:left="567" w:hanging="567"/>
        <w:rPr>
          <w:rStyle w:val="None"/>
          <w:b/>
          <w:bCs/>
          <w:lang w:val="en-US"/>
        </w:rPr>
      </w:pPr>
      <w:bookmarkStart w:id="2" w:name="_Toc129941493"/>
      <w:r w:rsidRPr="00940B1D">
        <w:rPr>
          <w:rStyle w:val="None"/>
          <w:b/>
          <w:bCs/>
          <w:lang w:val="en-US"/>
        </w:rPr>
        <w:t>Overview:</w:t>
      </w:r>
      <w:bookmarkEnd w:id="2"/>
      <w:r w:rsidRPr="00940B1D">
        <w:rPr>
          <w:rStyle w:val="None"/>
          <w:b/>
          <w:bCs/>
          <w:lang w:val="en-US"/>
        </w:rPr>
        <w:t xml:space="preserve"> </w:t>
      </w:r>
    </w:p>
    <w:tbl>
      <w:tblPr>
        <w:tblStyle w:val="TableGrid"/>
        <w:tblW w:w="5000" w:type="pct"/>
        <w:tblInd w:w="562"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4761"/>
        <w:gridCol w:w="4589"/>
      </w:tblGrid>
      <w:tr w:rsidR="00791ABA" w:rsidRPr="00C0760D" w14:paraId="29D64422" w14:textId="77777777" w:rsidTr="00791ABA">
        <w:trPr>
          <w:trHeight w:val="576"/>
        </w:trPr>
        <w:tc>
          <w:tcPr>
            <w:tcW w:w="2546" w:type="pct"/>
            <w:vAlign w:val="center"/>
          </w:tcPr>
          <w:p w14:paraId="3C02232D" w14:textId="77777777" w:rsidR="00791ABA" w:rsidRPr="00C0760D" w:rsidRDefault="00791ABA" w:rsidP="007A29A9">
            <w:pPr>
              <w:rPr>
                <w:rFonts w:ascii="Trebuchet MS" w:hAnsi="Trebuchet MS" w:cstheme="majorHAnsi"/>
              </w:rPr>
            </w:pPr>
            <w:r>
              <w:rPr>
                <w:rFonts w:ascii="Trebuchet MS" w:hAnsi="Trebuchet MS" w:cstheme="majorHAnsi"/>
              </w:rPr>
              <w:t>Organization Legal Name</w:t>
            </w:r>
          </w:p>
        </w:tc>
        <w:tc>
          <w:tcPr>
            <w:tcW w:w="2454" w:type="pct"/>
            <w:vAlign w:val="center"/>
          </w:tcPr>
          <w:p w14:paraId="390C599A" w14:textId="77777777" w:rsidR="00791ABA" w:rsidRPr="00C0760D" w:rsidRDefault="00791ABA" w:rsidP="007A29A9">
            <w:pPr>
              <w:rPr>
                <w:rFonts w:ascii="Trebuchet MS" w:hAnsi="Trebuchet MS" w:cstheme="majorHAnsi"/>
              </w:rPr>
            </w:pPr>
            <w:r>
              <w:rPr>
                <w:rFonts w:ascii="Trebuchet MS" w:hAnsi="Trebuchet MS"/>
              </w:rPr>
              <w:t>Gram Vikas Trust</w:t>
            </w:r>
          </w:p>
        </w:tc>
      </w:tr>
      <w:tr w:rsidR="00791ABA" w:rsidRPr="00C0760D" w14:paraId="3E92352D" w14:textId="77777777" w:rsidTr="00791ABA">
        <w:trPr>
          <w:trHeight w:val="576"/>
        </w:trPr>
        <w:tc>
          <w:tcPr>
            <w:tcW w:w="2546" w:type="pct"/>
            <w:vAlign w:val="center"/>
          </w:tcPr>
          <w:p w14:paraId="1C00A85E" w14:textId="77777777" w:rsidR="00791ABA" w:rsidRPr="00C0760D" w:rsidRDefault="00791ABA" w:rsidP="007A29A9">
            <w:pPr>
              <w:rPr>
                <w:rFonts w:ascii="Trebuchet MS" w:hAnsi="Trebuchet MS" w:cstheme="majorHAnsi"/>
              </w:rPr>
            </w:pPr>
            <w:r>
              <w:rPr>
                <w:rFonts w:ascii="Trebuchet MS" w:hAnsi="Trebuchet MS" w:cstheme="majorHAnsi"/>
              </w:rPr>
              <w:t>Date of Incorporation</w:t>
            </w:r>
          </w:p>
        </w:tc>
        <w:tc>
          <w:tcPr>
            <w:tcW w:w="2454" w:type="pct"/>
            <w:vAlign w:val="center"/>
          </w:tcPr>
          <w:p w14:paraId="6047D3B8" w14:textId="77777777" w:rsidR="00791ABA" w:rsidRPr="00C0760D" w:rsidRDefault="00791ABA" w:rsidP="007A29A9">
            <w:pPr>
              <w:rPr>
                <w:rFonts w:ascii="Trebuchet MS" w:hAnsi="Trebuchet MS" w:cstheme="majorHAnsi"/>
              </w:rPr>
            </w:pPr>
            <w:r>
              <w:rPr>
                <w:rFonts w:ascii="Trebuchet MS" w:hAnsi="Trebuchet MS"/>
              </w:rPr>
              <w:t>30.06.2001</w:t>
            </w:r>
          </w:p>
        </w:tc>
      </w:tr>
      <w:tr w:rsidR="00791ABA" w:rsidRPr="00C0760D" w14:paraId="4B906511" w14:textId="77777777" w:rsidTr="00791ABA">
        <w:trPr>
          <w:trHeight w:val="576"/>
        </w:trPr>
        <w:tc>
          <w:tcPr>
            <w:tcW w:w="2546" w:type="pct"/>
            <w:vAlign w:val="center"/>
          </w:tcPr>
          <w:p w14:paraId="0A0ED871" w14:textId="77777777" w:rsidR="00791ABA" w:rsidRDefault="00791ABA" w:rsidP="007A29A9">
            <w:pPr>
              <w:rPr>
                <w:rFonts w:ascii="Trebuchet MS" w:hAnsi="Trebuchet MS" w:cstheme="majorHAnsi"/>
              </w:rPr>
            </w:pPr>
            <w:r w:rsidRPr="00C0760D">
              <w:rPr>
                <w:rFonts w:ascii="Trebuchet MS" w:hAnsi="Trebuchet MS" w:cstheme="majorHAnsi"/>
              </w:rPr>
              <w:t xml:space="preserve">Registration </w:t>
            </w:r>
          </w:p>
          <w:p w14:paraId="76921966" w14:textId="77777777" w:rsidR="00791ABA" w:rsidRPr="00C0760D" w:rsidRDefault="00791ABA" w:rsidP="007A29A9">
            <w:pPr>
              <w:rPr>
                <w:rFonts w:ascii="Trebuchet MS" w:hAnsi="Trebuchet MS" w:cstheme="majorHAnsi"/>
              </w:rPr>
            </w:pPr>
            <w:r w:rsidRPr="00501029">
              <w:rPr>
                <w:rFonts w:ascii="Trebuchet MS" w:hAnsi="Trebuchet MS" w:cstheme="majorHAnsi"/>
                <w:color w:val="948A54" w:themeColor="background2" w:themeShade="80"/>
                <w:sz w:val="18"/>
              </w:rPr>
              <w:t>[Number, Act]</w:t>
            </w:r>
          </w:p>
        </w:tc>
        <w:tc>
          <w:tcPr>
            <w:tcW w:w="2454" w:type="pct"/>
            <w:vAlign w:val="center"/>
          </w:tcPr>
          <w:p w14:paraId="5DE560A7" w14:textId="77777777" w:rsidR="00791ABA" w:rsidRDefault="00791ABA" w:rsidP="007A29A9">
            <w:pPr>
              <w:pStyle w:val="Body"/>
              <w:rPr>
                <w:rFonts w:ascii="Trebuchet MS" w:eastAsia="Trebuchet MS" w:hAnsi="Trebuchet MS" w:cs="Trebuchet MS"/>
              </w:rPr>
            </w:pPr>
            <w:r>
              <w:rPr>
                <w:rFonts w:ascii="Trebuchet MS" w:hAnsi="Trebuchet MS"/>
              </w:rPr>
              <w:t xml:space="preserve">Registered Bombay Public Trust Act, 1950 </w:t>
            </w:r>
          </w:p>
          <w:p w14:paraId="43B9D796" w14:textId="77777777" w:rsidR="00791ABA" w:rsidRPr="00C0760D" w:rsidRDefault="00791ABA" w:rsidP="007A29A9">
            <w:pPr>
              <w:rPr>
                <w:rFonts w:ascii="Trebuchet MS" w:hAnsi="Trebuchet MS" w:cstheme="majorHAnsi"/>
              </w:rPr>
            </w:pPr>
            <w:r>
              <w:rPr>
                <w:rFonts w:ascii="Trebuchet MS" w:hAnsi="Trebuchet MS"/>
              </w:rPr>
              <w:t>Registration No. E-2875</w:t>
            </w:r>
          </w:p>
        </w:tc>
      </w:tr>
      <w:tr w:rsidR="00791ABA" w:rsidRPr="00C0760D" w14:paraId="6F17248A" w14:textId="77777777" w:rsidTr="00791ABA">
        <w:trPr>
          <w:trHeight w:val="576"/>
        </w:trPr>
        <w:tc>
          <w:tcPr>
            <w:tcW w:w="2546" w:type="pct"/>
            <w:vAlign w:val="center"/>
          </w:tcPr>
          <w:p w14:paraId="7D821344" w14:textId="77777777" w:rsidR="00791ABA" w:rsidRDefault="00791ABA" w:rsidP="007A29A9">
            <w:pPr>
              <w:rPr>
                <w:rFonts w:ascii="Trebuchet MS" w:hAnsi="Trebuchet MS" w:cstheme="majorHAnsi"/>
              </w:rPr>
            </w:pPr>
            <w:r>
              <w:rPr>
                <w:rFonts w:ascii="Trebuchet MS" w:hAnsi="Trebuchet MS" w:cstheme="majorHAnsi"/>
              </w:rPr>
              <w:t>Tax Exemption</w:t>
            </w:r>
          </w:p>
          <w:p w14:paraId="022A0C98" w14:textId="77777777" w:rsidR="00791ABA" w:rsidRPr="00C0760D" w:rsidRDefault="00791ABA" w:rsidP="007A29A9">
            <w:pPr>
              <w:rPr>
                <w:rFonts w:ascii="Trebuchet MS" w:hAnsi="Trebuchet MS" w:cstheme="majorHAnsi"/>
              </w:rPr>
            </w:pPr>
            <w:r w:rsidRPr="00501029">
              <w:rPr>
                <w:rFonts w:ascii="Trebuchet MS" w:hAnsi="Trebuchet MS" w:cstheme="majorHAnsi"/>
                <w:color w:val="948A54" w:themeColor="background2" w:themeShade="80"/>
                <w:sz w:val="18"/>
              </w:rPr>
              <w:t>[Act]</w:t>
            </w:r>
          </w:p>
        </w:tc>
        <w:tc>
          <w:tcPr>
            <w:tcW w:w="2454" w:type="pct"/>
            <w:vAlign w:val="center"/>
          </w:tcPr>
          <w:p w14:paraId="2231E47C" w14:textId="77777777" w:rsidR="00791ABA" w:rsidRPr="00C0760D" w:rsidRDefault="00791ABA" w:rsidP="007A29A9">
            <w:pPr>
              <w:rPr>
                <w:rFonts w:ascii="Trebuchet MS" w:hAnsi="Trebuchet MS" w:cstheme="majorHAnsi"/>
              </w:rPr>
            </w:pPr>
            <w:r>
              <w:rPr>
                <w:rFonts w:ascii="Trebuchet MS" w:hAnsi="Trebuchet MS"/>
              </w:rPr>
              <w:t>Registered U/s 12AA &amp;80G (5) of Income Tax Department.</w:t>
            </w:r>
          </w:p>
        </w:tc>
      </w:tr>
      <w:tr w:rsidR="00791ABA" w:rsidRPr="00C0760D" w14:paraId="79B1FC58" w14:textId="77777777" w:rsidTr="00791ABA">
        <w:trPr>
          <w:trHeight w:val="576"/>
        </w:trPr>
        <w:tc>
          <w:tcPr>
            <w:tcW w:w="2546" w:type="pct"/>
            <w:vAlign w:val="center"/>
          </w:tcPr>
          <w:p w14:paraId="65E1BB84" w14:textId="77777777" w:rsidR="00791ABA" w:rsidRDefault="00791ABA" w:rsidP="007A29A9">
            <w:pPr>
              <w:rPr>
                <w:rFonts w:ascii="Trebuchet MS" w:hAnsi="Trebuchet MS" w:cstheme="majorHAnsi"/>
              </w:rPr>
            </w:pPr>
            <w:r>
              <w:t>NGO-DARPAN Unique ID</w:t>
            </w:r>
          </w:p>
        </w:tc>
        <w:tc>
          <w:tcPr>
            <w:tcW w:w="2454" w:type="pct"/>
            <w:vAlign w:val="center"/>
          </w:tcPr>
          <w:p w14:paraId="1FE39AAF" w14:textId="77777777" w:rsidR="00791ABA" w:rsidRDefault="00791ABA" w:rsidP="007A29A9">
            <w:pPr>
              <w:rPr>
                <w:rFonts w:ascii="Trebuchet MS" w:hAnsi="Trebuchet MS"/>
              </w:rPr>
            </w:pPr>
            <w:r>
              <w:rPr>
                <w:rFonts w:ascii="Trebuchet MS" w:hAnsi="Trebuchet MS"/>
              </w:rPr>
              <w:t>GJ/2009/0001302</w:t>
            </w:r>
          </w:p>
        </w:tc>
      </w:tr>
      <w:tr w:rsidR="00791ABA" w:rsidRPr="00C0760D" w14:paraId="2A311E02" w14:textId="77777777" w:rsidTr="00791ABA">
        <w:trPr>
          <w:trHeight w:val="576"/>
        </w:trPr>
        <w:tc>
          <w:tcPr>
            <w:tcW w:w="2546" w:type="pct"/>
            <w:vAlign w:val="center"/>
          </w:tcPr>
          <w:p w14:paraId="3C2AB4D4" w14:textId="77777777" w:rsidR="00791ABA" w:rsidRDefault="00791ABA" w:rsidP="007A29A9">
            <w:r>
              <w:t xml:space="preserve">Registration under CSR-1 </w:t>
            </w:r>
          </w:p>
        </w:tc>
        <w:tc>
          <w:tcPr>
            <w:tcW w:w="2454" w:type="pct"/>
            <w:vAlign w:val="center"/>
          </w:tcPr>
          <w:p w14:paraId="4D680268" w14:textId="77777777" w:rsidR="00791ABA" w:rsidRDefault="00791ABA" w:rsidP="007A29A9">
            <w:pPr>
              <w:rPr>
                <w:rFonts w:ascii="Trebuchet MS" w:hAnsi="Trebuchet MS"/>
              </w:rPr>
            </w:pPr>
            <w:r>
              <w:rPr>
                <w:rFonts w:ascii="Trebuchet MS" w:hAnsi="Trebuchet MS"/>
              </w:rPr>
              <w:t>CSR00000175</w:t>
            </w:r>
          </w:p>
        </w:tc>
      </w:tr>
      <w:tr w:rsidR="00791ABA" w:rsidRPr="00C0760D" w14:paraId="4233DC50" w14:textId="77777777" w:rsidTr="00791ABA">
        <w:trPr>
          <w:trHeight w:val="576"/>
        </w:trPr>
        <w:tc>
          <w:tcPr>
            <w:tcW w:w="2546" w:type="pct"/>
            <w:vAlign w:val="center"/>
          </w:tcPr>
          <w:p w14:paraId="3958FE7B" w14:textId="77777777" w:rsidR="00791ABA" w:rsidRDefault="00791ABA" w:rsidP="007A29A9">
            <w:pPr>
              <w:rPr>
                <w:rFonts w:ascii="Trebuchet MS" w:hAnsi="Trebuchet MS" w:cstheme="majorHAnsi"/>
              </w:rPr>
            </w:pPr>
            <w:r>
              <w:rPr>
                <w:rFonts w:ascii="Trebuchet MS" w:hAnsi="Trebuchet MS" w:cstheme="majorHAnsi"/>
              </w:rPr>
              <w:t xml:space="preserve">FCRA </w:t>
            </w:r>
          </w:p>
          <w:p w14:paraId="262780AA" w14:textId="77777777" w:rsidR="00791ABA" w:rsidRPr="00C0760D" w:rsidRDefault="00791ABA" w:rsidP="007A29A9">
            <w:pPr>
              <w:rPr>
                <w:rFonts w:ascii="Trebuchet MS" w:hAnsi="Trebuchet MS" w:cstheme="majorHAnsi"/>
              </w:rPr>
            </w:pPr>
            <w:r w:rsidRPr="00195861">
              <w:rPr>
                <w:rFonts w:ascii="Trebuchet MS" w:hAnsi="Trebuchet MS" w:cstheme="majorHAnsi"/>
                <w:color w:val="948A54" w:themeColor="background2" w:themeShade="80"/>
                <w:sz w:val="18"/>
              </w:rPr>
              <w:t>[Yes/No]</w:t>
            </w:r>
          </w:p>
        </w:tc>
        <w:tc>
          <w:tcPr>
            <w:tcW w:w="2454" w:type="pct"/>
            <w:vAlign w:val="center"/>
          </w:tcPr>
          <w:p w14:paraId="547FB447" w14:textId="77777777" w:rsidR="00791ABA" w:rsidRPr="00C0760D" w:rsidRDefault="00791ABA" w:rsidP="007A29A9">
            <w:pPr>
              <w:rPr>
                <w:rFonts w:ascii="Trebuchet MS" w:hAnsi="Trebuchet MS" w:cstheme="majorHAnsi"/>
              </w:rPr>
            </w:pPr>
            <w:r>
              <w:rPr>
                <w:rFonts w:ascii="Trebuchet MS" w:hAnsi="Trebuchet MS"/>
              </w:rPr>
              <w:t>Yes  Registration No.041990061</w:t>
            </w:r>
          </w:p>
        </w:tc>
      </w:tr>
      <w:tr w:rsidR="00791ABA" w:rsidRPr="00C0760D" w14:paraId="3C7C9807" w14:textId="77777777" w:rsidTr="00791ABA">
        <w:trPr>
          <w:trHeight w:val="576"/>
        </w:trPr>
        <w:tc>
          <w:tcPr>
            <w:tcW w:w="2546" w:type="pct"/>
            <w:vAlign w:val="center"/>
          </w:tcPr>
          <w:p w14:paraId="5A97BEB4" w14:textId="77777777" w:rsidR="00791ABA" w:rsidRDefault="00791ABA" w:rsidP="007A29A9">
            <w:pPr>
              <w:rPr>
                <w:rFonts w:ascii="Trebuchet MS" w:hAnsi="Trebuchet MS" w:cstheme="majorHAnsi"/>
              </w:rPr>
            </w:pPr>
            <w:r>
              <w:rPr>
                <w:rFonts w:ascii="Trebuchet MS" w:hAnsi="Trebuchet MS" w:cstheme="majorHAnsi"/>
              </w:rPr>
              <w:t>Accreditation</w:t>
            </w:r>
          </w:p>
        </w:tc>
        <w:tc>
          <w:tcPr>
            <w:tcW w:w="2454" w:type="pct"/>
            <w:vAlign w:val="center"/>
          </w:tcPr>
          <w:p w14:paraId="4FD2F55E" w14:textId="77777777" w:rsidR="00791ABA" w:rsidRDefault="00791ABA" w:rsidP="007A29A9">
            <w:pPr>
              <w:pStyle w:val="Body"/>
              <w:ind w:left="-4" w:firstLine="4"/>
              <w:jc w:val="both"/>
              <w:rPr>
                <w:rFonts w:ascii="Trebuchet MS" w:eastAsia="Trebuchet MS" w:hAnsi="Trebuchet MS" w:cs="Trebuchet MS"/>
              </w:rPr>
            </w:pPr>
            <w:r>
              <w:rPr>
                <w:rFonts w:ascii="Trebuchet MS" w:hAnsi="Trebuchet MS"/>
              </w:rPr>
              <w:t>1. Implementing Agencies Hub at Indian       Institute of Corporate Affairs (IICA)</w:t>
            </w:r>
          </w:p>
          <w:p w14:paraId="6B1BF6C1" w14:textId="77777777" w:rsidR="00791ABA" w:rsidRDefault="00791ABA" w:rsidP="007A29A9">
            <w:pPr>
              <w:pStyle w:val="Body"/>
              <w:rPr>
                <w:rFonts w:ascii="Trebuchet MS" w:eastAsia="Trebuchet MS" w:hAnsi="Trebuchet MS" w:cs="Trebuchet MS"/>
              </w:rPr>
            </w:pPr>
            <w:r>
              <w:rPr>
                <w:rFonts w:ascii="Trebuchet MS" w:hAnsi="Trebuchet MS"/>
              </w:rPr>
              <w:t>2. Guide Star India</w:t>
            </w:r>
          </w:p>
          <w:p w14:paraId="2AD641A0" w14:textId="77777777" w:rsidR="00791ABA" w:rsidRDefault="00791ABA" w:rsidP="007A29A9">
            <w:pPr>
              <w:pStyle w:val="Body"/>
              <w:rPr>
                <w:rFonts w:ascii="Trebuchet MS" w:eastAsia="Trebuchet MS" w:hAnsi="Trebuchet MS" w:cs="Trebuchet MS"/>
              </w:rPr>
            </w:pPr>
            <w:r>
              <w:rPr>
                <w:rFonts w:ascii="Trebuchet MS" w:hAnsi="Trebuchet MS"/>
              </w:rPr>
              <w:t>3. Give India</w:t>
            </w:r>
          </w:p>
          <w:p w14:paraId="78A0662C" w14:textId="77777777" w:rsidR="00791ABA" w:rsidRPr="00C0760D" w:rsidRDefault="00791ABA" w:rsidP="007A29A9">
            <w:pPr>
              <w:rPr>
                <w:rFonts w:ascii="Trebuchet MS" w:hAnsi="Trebuchet MS" w:cstheme="majorHAnsi"/>
              </w:rPr>
            </w:pPr>
            <w:r>
              <w:rPr>
                <w:rFonts w:ascii="Trebuchet MS" w:hAnsi="Trebuchet MS" w:cstheme="majorHAnsi"/>
              </w:rPr>
              <w:t>4. Global Giving</w:t>
            </w:r>
          </w:p>
        </w:tc>
      </w:tr>
      <w:tr w:rsidR="00791ABA" w:rsidRPr="00C0760D" w14:paraId="252F58DD" w14:textId="77777777" w:rsidTr="00791ABA">
        <w:trPr>
          <w:trHeight w:val="576"/>
        </w:trPr>
        <w:tc>
          <w:tcPr>
            <w:tcW w:w="2546" w:type="pct"/>
            <w:vAlign w:val="center"/>
          </w:tcPr>
          <w:p w14:paraId="12E109B4" w14:textId="77777777" w:rsidR="00791ABA" w:rsidRPr="00C0760D" w:rsidRDefault="00791ABA" w:rsidP="007A29A9">
            <w:pPr>
              <w:rPr>
                <w:rFonts w:ascii="Trebuchet MS" w:hAnsi="Trebuchet MS" w:cstheme="majorHAnsi"/>
              </w:rPr>
            </w:pPr>
            <w:r>
              <w:rPr>
                <w:rFonts w:ascii="Trebuchet MS" w:hAnsi="Trebuchet MS" w:cstheme="majorHAnsi"/>
              </w:rPr>
              <w:t>Registered A</w:t>
            </w:r>
            <w:r w:rsidRPr="00C0760D">
              <w:rPr>
                <w:rFonts w:ascii="Trebuchet MS" w:hAnsi="Trebuchet MS" w:cstheme="majorHAnsi"/>
              </w:rPr>
              <w:t>ddress</w:t>
            </w:r>
          </w:p>
        </w:tc>
        <w:tc>
          <w:tcPr>
            <w:tcW w:w="2454" w:type="pct"/>
            <w:vAlign w:val="center"/>
          </w:tcPr>
          <w:p w14:paraId="5E3E0AF7" w14:textId="77777777" w:rsidR="00791ABA" w:rsidRDefault="00791ABA" w:rsidP="007A29A9">
            <w:pPr>
              <w:pStyle w:val="Body"/>
              <w:rPr>
                <w:rFonts w:ascii="Trebuchet MS" w:eastAsia="Trebuchet MS" w:hAnsi="Trebuchet MS" w:cs="Trebuchet MS"/>
              </w:rPr>
            </w:pPr>
            <w:r>
              <w:rPr>
                <w:rFonts w:ascii="Trebuchet MS" w:hAnsi="Trebuchet MS"/>
              </w:rPr>
              <w:t>A-18, PushapdhanBanglows, Link Road,</w:t>
            </w:r>
          </w:p>
          <w:p w14:paraId="0D379800" w14:textId="77777777" w:rsidR="00791ABA" w:rsidRDefault="00791ABA" w:rsidP="007A29A9">
            <w:pPr>
              <w:pStyle w:val="Body"/>
              <w:rPr>
                <w:rFonts w:ascii="Trebuchet MS" w:eastAsia="Trebuchet MS" w:hAnsi="Trebuchet MS" w:cs="Trebuchet MS"/>
              </w:rPr>
            </w:pPr>
            <w:r>
              <w:rPr>
                <w:rFonts w:ascii="Trebuchet MS" w:hAnsi="Trebuchet MS"/>
              </w:rPr>
              <w:t xml:space="preserve">Near HDFC Bank, Bharuch – 392001, </w:t>
            </w:r>
          </w:p>
          <w:p w14:paraId="28CEEB8D" w14:textId="77777777" w:rsidR="00791ABA" w:rsidRPr="00C0760D" w:rsidRDefault="00791ABA" w:rsidP="007A29A9">
            <w:pPr>
              <w:rPr>
                <w:rFonts w:ascii="Trebuchet MS" w:hAnsi="Trebuchet MS" w:cstheme="majorHAnsi"/>
              </w:rPr>
            </w:pPr>
            <w:r>
              <w:rPr>
                <w:rFonts w:ascii="Trebuchet MS" w:hAnsi="Trebuchet MS"/>
              </w:rPr>
              <w:t>Gujarat</w:t>
            </w:r>
          </w:p>
        </w:tc>
      </w:tr>
      <w:tr w:rsidR="00791ABA" w:rsidRPr="00C0760D" w14:paraId="692BCFDB" w14:textId="77777777" w:rsidTr="00791ABA">
        <w:trPr>
          <w:trHeight w:val="576"/>
        </w:trPr>
        <w:tc>
          <w:tcPr>
            <w:tcW w:w="2546" w:type="pct"/>
            <w:vAlign w:val="center"/>
          </w:tcPr>
          <w:p w14:paraId="1B097530" w14:textId="1FAE2A8D" w:rsidR="00791ABA" w:rsidRPr="00C0760D" w:rsidRDefault="00791ABA" w:rsidP="007A29A9">
            <w:pPr>
              <w:rPr>
                <w:rFonts w:ascii="Trebuchet MS" w:hAnsi="Trebuchet MS" w:cstheme="majorHAnsi"/>
              </w:rPr>
            </w:pPr>
            <w:r>
              <w:rPr>
                <w:rFonts w:ascii="Trebuchet MS" w:hAnsi="Trebuchet MS" w:cstheme="majorHAnsi"/>
              </w:rPr>
              <w:t xml:space="preserve">Areas of Operation </w:t>
            </w:r>
          </w:p>
        </w:tc>
        <w:tc>
          <w:tcPr>
            <w:tcW w:w="2454" w:type="pct"/>
            <w:vAlign w:val="center"/>
          </w:tcPr>
          <w:p w14:paraId="54E17AAB" w14:textId="77777777" w:rsidR="00791ABA" w:rsidRPr="00C0760D" w:rsidRDefault="00791ABA" w:rsidP="007A29A9">
            <w:pPr>
              <w:rPr>
                <w:rFonts w:ascii="Trebuchet MS" w:hAnsi="Trebuchet MS" w:cstheme="majorHAnsi"/>
              </w:rPr>
            </w:pPr>
            <w:r>
              <w:rPr>
                <w:rFonts w:ascii="Trebuchet MS" w:hAnsi="Trebuchet MS"/>
              </w:rPr>
              <w:t xml:space="preserve">Gujarat state </w:t>
            </w:r>
          </w:p>
        </w:tc>
      </w:tr>
      <w:tr w:rsidR="00791ABA" w:rsidRPr="00C0760D" w14:paraId="6AA2B1F2" w14:textId="77777777" w:rsidTr="00791ABA">
        <w:trPr>
          <w:trHeight w:val="576"/>
        </w:trPr>
        <w:tc>
          <w:tcPr>
            <w:tcW w:w="2546" w:type="pct"/>
            <w:vAlign w:val="center"/>
          </w:tcPr>
          <w:p w14:paraId="50D1E750" w14:textId="77777777" w:rsidR="00791ABA" w:rsidRPr="00C0760D" w:rsidRDefault="00791ABA" w:rsidP="007A29A9">
            <w:pPr>
              <w:rPr>
                <w:rFonts w:ascii="Trebuchet MS" w:hAnsi="Trebuchet MS" w:cstheme="majorHAnsi"/>
              </w:rPr>
            </w:pPr>
            <w:r>
              <w:rPr>
                <w:rFonts w:ascii="Trebuchet MS" w:hAnsi="Trebuchet MS" w:cstheme="majorHAnsi"/>
              </w:rPr>
              <w:t>W</w:t>
            </w:r>
            <w:r w:rsidRPr="00C0760D">
              <w:rPr>
                <w:rFonts w:ascii="Trebuchet MS" w:hAnsi="Trebuchet MS" w:cstheme="majorHAnsi"/>
              </w:rPr>
              <w:t>ebsite</w:t>
            </w:r>
            <w:r>
              <w:rPr>
                <w:rFonts w:ascii="Trebuchet MS" w:hAnsi="Trebuchet MS" w:cstheme="majorHAnsi"/>
              </w:rPr>
              <w:t xml:space="preserve"> Address</w:t>
            </w:r>
          </w:p>
        </w:tc>
        <w:tc>
          <w:tcPr>
            <w:tcW w:w="2454" w:type="pct"/>
            <w:vAlign w:val="center"/>
          </w:tcPr>
          <w:p w14:paraId="1FA3D157" w14:textId="77777777" w:rsidR="00791ABA" w:rsidRPr="00C0760D" w:rsidRDefault="007A29A9" w:rsidP="007A29A9">
            <w:pPr>
              <w:rPr>
                <w:rFonts w:ascii="Trebuchet MS" w:hAnsi="Trebuchet MS" w:cstheme="majorHAnsi"/>
              </w:rPr>
            </w:pPr>
            <w:hyperlink r:id="rId14" w:history="1">
              <w:r w:rsidR="00791ABA" w:rsidRPr="007955FC">
                <w:rPr>
                  <w:rStyle w:val="Hyperlink"/>
                  <w:rFonts w:ascii="Trebuchet MS" w:hAnsi="Trebuchet MS"/>
                </w:rPr>
                <w:t>https://www.gvtbharuch.org</w:t>
              </w:r>
            </w:hyperlink>
          </w:p>
        </w:tc>
      </w:tr>
      <w:tr w:rsidR="00791ABA" w:rsidRPr="00C0760D" w14:paraId="30AA06E2" w14:textId="77777777" w:rsidTr="00791ABA">
        <w:trPr>
          <w:trHeight w:val="20"/>
        </w:trPr>
        <w:tc>
          <w:tcPr>
            <w:tcW w:w="5000" w:type="pct"/>
            <w:gridSpan w:val="2"/>
            <w:shd w:val="clear" w:color="auto" w:fill="auto"/>
            <w:vAlign w:val="center"/>
          </w:tcPr>
          <w:p w14:paraId="7E918BB8" w14:textId="77777777" w:rsidR="00791ABA" w:rsidRPr="00C0760D" w:rsidRDefault="00791ABA" w:rsidP="007A29A9">
            <w:pPr>
              <w:rPr>
                <w:rFonts w:ascii="Trebuchet MS" w:hAnsi="Trebuchet MS" w:cstheme="majorHAnsi"/>
              </w:rPr>
            </w:pPr>
          </w:p>
        </w:tc>
      </w:tr>
      <w:tr w:rsidR="00791ABA" w:rsidRPr="00C0760D" w14:paraId="5AEB24EB" w14:textId="77777777" w:rsidTr="00791ABA">
        <w:trPr>
          <w:trHeight w:val="576"/>
        </w:trPr>
        <w:tc>
          <w:tcPr>
            <w:tcW w:w="2546" w:type="pct"/>
            <w:vAlign w:val="center"/>
          </w:tcPr>
          <w:p w14:paraId="05D6DB74" w14:textId="77777777" w:rsidR="00791ABA" w:rsidRPr="00AF168B" w:rsidRDefault="00791ABA" w:rsidP="007A29A9">
            <w:pPr>
              <w:rPr>
                <w:rFonts w:ascii="Trebuchet MS" w:hAnsi="Trebuchet MS" w:cstheme="majorHAnsi"/>
              </w:rPr>
            </w:pPr>
            <w:r>
              <w:rPr>
                <w:rFonts w:ascii="Trebuchet MS" w:hAnsi="Trebuchet MS" w:cstheme="majorHAnsi"/>
              </w:rPr>
              <w:t>Proposed Project C</w:t>
            </w:r>
            <w:r w:rsidRPr="00AF168B">
              <w:rPr>
                <w:rFonts w:ascii="Trebuchet MS" w:hAnsi="Trebuchet MS" w:cstheme="majorHAnsi"/>
              </w:rPr>
              <w:t>ategory</w:t>
            </w:r>
          </w:p>
          <w:p w14:paraId="1EADB255" w14:textId="77777777" w:rsidR="00791ABA" w:rsidRPr="00AF168B" w:rsidRDefault="00791ABA" w:rsidP="007A29A9">
            <w:pPr>
              <w:rPr>
                <w:rFonts w:ascii="Trebuchet MS" w:hAnsi="Trebuchet MS" w:cstheme="majorHAnsi"/>
                <w:sz w:val="18"/>
              </w:rPr>
            </w:pPr>
            <w:r>
              <w:rPr>
                <w:rFonts w:ascii="Trebuchet MS" w:hAnsi="Trebuchet MS" w:cstheme="majorHAnsi"/>
                <w:color w:val="948A54" w:themeColor="background2" w:themeShade="80"/>
                <w:sz w:val="18"/>
              </w:rPr>
              <w:t>[As Per Schedule VII o</w:t>
            </w:r>
            <w:r w:rsidRPr="00195861">
              <w:rPr>
                <w:rFonts w:ascii="Trebuchet MS" w:hAnsi="Trebuchet MS" w:cstheme="majorHAnsi"/>
                <w:color w:val="948A54" w:themeColor="background2" w:themeShade="80"/>
                <w:sz w:val="18"/>
              </w:rPr>
              <w:t>f The Companies Act, 2013]</w:t>
            </w:r>
          </w:p>
        </w:tc>
        <w:tc>
          <w:tcPr>
            <w:tcW w:w="2454" w:type="pct"/>
            <w:vAlign w:val="center"/>
          </w:tcPr>
          <w:p w14:paraId="089F1B68" w14:textId="77777777" w:rsidR="00791ABA" w:rsidRPr="00C0760D" w:rsidRDefault="00791ABA" w:rsidP="007A29A9">
            <w:pPr>
              <w:jc w:val="both"/>
              <w:rPr>
                <w:rFonts w:ascii="Trebuchet MS" w:hAnsi="Trebuchet MS" w:cstheme="majorHAnsi"/>
              </w:rPr>
            </w:pPr>
            <w:r>
              <w:rPr>
                <w:rFonts w:ascii="Trebuchet MS" w:hAnsi="Trebuchet MS"/>
              </w:rPr>
              <w:t>1[(i) Eradicating hunger, poverty and malnutrition, </w:t>
            </w:r>
            <w:hyperlink r:id="rId15" w:anchor="913" w:history="1">
              <w:r>
                <w:rPr>
                  <w:rStyle w:val="Hyperlink0"/>
                  <w:rFonts w:ascii="Trebuchet MS" w:hAnsi="Trebuchet MS"/>
                </w:rPr>
                <w:t>2</w:t>
              </w:r>
            </w:hyperlink>
            <w:r>
              <w:rPr>
                <w:rStyle w:val="Hyperlink0"/>
                <w:rFonts w:ascii="Trebuchet MS" w:hAnsi="Trebuchet MS"/>
              </w:rPr>
              <w:t>[‘‘promoting health care including preventive health care’’] and sanitation and making available safe drinking water.</w:t>
            </w:r>
          </w:p>
        </w:tc>
      </w:tr>
      <w:tr w:rsidR="00791ABA" w:rsidRPr="00C0760D" w14:paraId="790D3A37" w14:textId="77777777" w:rsidTr="00791ABA">
        <w:trPr>
          <w:trHeight w:val="144"/>
        </w:trPr>
        <w:tc>
          <w:tcPr>
            <w:tcW w:w="5000" w:type="pct"/>
            <w:gridSpan w:val="2"/>
            <w:shd w:val="clear" w:color="auto" w:fill="auto"/>
            <w:vAlign w:val="center"/>
          </w:tcPr>
          <w:p w14:paraId="09F437CC" w14:textId="77777777" w:rsidR="00791ABA" w:rsidRPr="00C0760D" w:rsidRDefault="00791ABA" w:rsidP="007A29A9">
            <w:pPr>
              <w:rPr>
                <w:rFonts w:ascii="Trebuchet MS" w:hAnsi="Trebuchet MS" w:cstheme="majorHAnsi"/>
              </w:rPr>
            </w:pPr>
          </w:p>
        </w:tc>
      </w:tr>
      <w:tr w:rsidR="00791ABA" w:rsidRPr="00C0760D" w14:paraId="3932ED2B" w14:textId="77777777" w:rsidTr="00791ABA">
        <w:trPr>
          <w:trHeight w:val="576"/>
        </w:trPr>
        <w:tc>
          <w:tcPr>
            <w:tcW w:w="2546" w:type="pct"/>
            <w:vAlign w:val="center"/>
          </w:tcPr>
          <w:p w14:paraId="0B7F3729" w14:textId="77777777" w:rsidR="00791ABA" w:rsidRPr="00C0760D" w:rsidRDefault="00791ABA" w:rsidP="007A29A9">
            <w:pPr>
              <w:rPr>
                <w:rFonts w:ascii="Trebuchet MS" w:hAnsi="Trebuchet MS" w:cstheme="majorHAnsi"/>
              </w:rPr>
            </w:pPr>
            <w:r>
              <w:rPr>
                <w:rFonts w:ascii="Trebuchet MS" w:hAnsi="Trebuchet MS" w:cstheme="majorHAnsi"/>
              </w:rPr>
              <w:t>Person of Contact</w:t>
            </w:r>
          </w:p>
        </w:tc>
        <w:tc>
          <w:tcPr>
            <w:tcW w:w="2454" w:type="pct"/>
            <w:vAlign w:val="center"/>
          </w:tcPr>
          <w:p w14:paraId="2A73D804" w14:textId="77777777" w:rsidR="00791ABA" w:rsidRPr="00C0760D" w:rsidRDefault="00791ABA" w:rsidP="007A29A9">
            <w:pPr>
              <w:rPr>
                <w:rFonts w:ascii="Trebuchet MS" w:hAnsi="Trebuchet MS" w:cstheme="majorHAnsi"/>
              </w:rPr>
            </w:pPr>
            <w:r>
              <w:rPr>
                <w:rStyle w:val="Hyperlink0"/>
                <w:rFonts w:ascii="Trebuchet MS" w:hAnsi="Trebuchet MS"/>
              </w:rPr>
              <w:t>Mr.RameshKasondra</w:t>
            </w:r>
          </w:p>
        </w:tc>
      </w:tr>
      <w:tr w:rsidR="00791ABA" w:rsidRPr="00C0760D" w14:paraId="0143414A" w14:textId="77777777" w:rsidTr="00791ABA">
        <w:trPr>
          <w:trHeight w:val="576"/>
        </w:trPr>
        <w:tc>
          <w:tcPr>
            <w:tcW w:w="2546" w:type="pct"/>
            <w:vAlign w:val="center"/>
          </w:tcPr>
          <w:p w14:paraId="71C14AAF" w14:textId="77777777" w:rsidR="00791ABA" w:rsidRPr="00C0760D" w:rsidRDefault="00791ABA" w:rsidP="007A29A9">
            <w:pPr>
              <w:rPr>
                <w:rFonts w:ascii="Trebuchet MS" w:hAnsi="Trebuchet MS" w:cstheme="majorHAnsi"/>
              </w:rPr>
            </w:pPr>
            <w:r>
              <w:rPr>
                <w:rFonts w:ascii="Trebuchet MS" w:hAnsi="Trebuchet MS" w:cstheme="majorHAnsi"/>
              </w:rPr>
              <w:t>Designation</w:t>
            </w:r>
          </w:p>
        </w:tc>
        <w:tc>
          <w:tcPr>
            <w:tcW w:w="2454" w:type="pct"/>
            <w:vAlign w:val="center"/>
          </w:tcPr>
          <w:p w14:paraId="1F5B0108" w14:textId="77777777" w:rsidR="00791ABA" w:rsidRPr="00C0760D" w:rsidRDefault="00791ABA" w:rsidP="007A29A9">
            <w:pPr>
              <w:rPr>
                <w:rFonts w:ascii="Trebuchet MS" w:hAnsi="Trebuchet MS" w:cstheme="majorHAnsi"/>
              </w:rPr>
            </w:pPr>
            <w:r>
              <w:rPr>
                <w:rStyle w:val="Hyperlink0"/>
                <w:rFonts w:ascii="Trebuchet MS" w:hAnsi="Trebuchet MS"/>
              </w:rPr>
              <w:t>Voluntary Founder &amp; President</w:t>
            </w:r>
          </w:p>
        </w:tc>
      </w:tr>
      <w:tr w:rsidR="00791ABA" w:rsidRPr="00C0760D" w14:paraId="2E8F6257" w14:textId="77777777" w:rsidTr="00791ABA">
        <w:trPr>
          <w:trHeight w:val="576"/>
        </w:trPr>
        <w:tc>
          <w:tcPr>
            <w:tcW w:w="2546" w:type="pct"/>
            <w:vAlign w:val="center"/>
          </w:tcPr>
          <w:p w14:paraId="0C2C5BE6" w14:textId="77777777" w:rsidR="00791ABA" w:rsidRPr="00C0760D" w:rsidRDefault="00791ABA" w:rsidP="007A29A9">
            <w:pPr>
              <w:rPr>
                <w:rFonts w:ascii="Trebuchet MS" w:hAnsi="Trebuchet MS" w:cstheme="majorHAnsi"/>
              </w:rPr>
            </w:pPr>
            <w:r>
              <w:rPr>
                <w:rFonts w:ascii="Trebuchet MS" w:hAnsi="Trebuchet MS" w:cstheme="majorHAnsi"/>
              </w:rPr>
              <w:t>Contact Number</w:t>
            </w:r>
          </w:p>
        </w:tc>
        <w:tc>
          <w:tcPr>
            <w:tcW w:w="2454" w:type="pct"/>
            <w:vAlign w:val="center"/>
          </w:tcPr>
          <w:p w14:paraId="1CCE39E2" w14:textId="77777777" w:rsidR="00791ABA" w:rsidRPr="00C0760D" w:rsidRDefault="00791ABA" w:rsidP="007A29A9">
            <w:pPr>
              <w:rPr>
                <w:rFonts w:ascii="Trebuchet MS" w:hAnsi="Trebuchet MS" w:cstheme="majorHAnsi"/>
              </w:rPr>
            </w:pPr>
            <w:r>
              <w:rPr>
                <w:rStyle w:val="Hyperlink0"/>
                <w:rFonts w:ascii="Trebuchet MS" w:hAnsi="Trebuchet MS"/>
              </w:rPr>
              <w:t>9662006293</w:t>
            </w:r>
          </w:p>
        </w:tc>
      </w:tr>
      <w:tr w:rsidR="00791ABA" w:rsidRPr="00C0760D" w14:paraId="500B4F94" w14:textId="77777777" w:rsidTr="00791ABA">
        <w:trPr>
          <w:trHeight w:val="576"/>
        </w:trPr>
        <w:tc>
          <w:tcPr>
            <w:tcW w:w="2546" w:type="pct"/>
            <w:vAlign w:val="center"/>
          </w:tcPr>
          <w:p w14:paraId="4DBC6D86" w14:textId="77777777" w:rsidR="00791ABA" w:rsidRPr="00C0760D" w:rsidRDefault="00791ABA" w:rsidP="007A29A9">
            <w:pPr>
              <w:rPr>
                <w:rFonts w:ascii="Trebuchet MS" w:hAnsi="Trebuchet MS" w:cstheme="majorHAnsi"/>
              </w:rPr>
            </w:pPr>
            <w:r>
              <w:rPr>
                <w:rFonts w:ascii="Trebuchet MS" w:hAnsi="Trebuchet MS" w:cstheme="majorHAnsi"/>
              </w:rPr>
              <w:t>Email Address</w:t>
            </w:r>
          </w:p>
        </w:tc>
        <w:tc>
          <w:tcPr>
            <w:tcW w:w="2454" w:type="pct"/>
            <w:vAlign w:val="center"/>
          </w:tcPr>
          <w:p w14:paraId="50C27B91" w14:textId="77777777" w:rsidR="00791ABA" w:rsidRDefault="00791ABA" w:rsidP="007A29A9">
            <w:pPr>
              <w:rPr>
                <w:rFonts w:ascii="Trebuchet MS" w:hAnsi="Trebuchet MS" w:cstheme="majorHAnsi"/>
              </w:rPr>
            </w:pPr>
            <w:r>
              <w:rPr>
                <w:rStyle w:val="Hyperlink0"/>
                <w:rFonts w:ascii="Trebuchet MS" w:hAnsi="Trebuchet MS"/>
              </w:rPr>
              <w:t>trustee@gvtbharuch.org</w:t>
            </w:r>
          </w:p>
        </w:tc>
      </w:tr>
    </w:tbl>
    <w:p w14:paraId="42356F86" w14:textId="77777777" w:rsidR="00791ABA" w:rsidRDefault="00791ABA" w:rsidP="00791ABA">
      <w:pPr>
        <w:pStyle w:val="Heading"/>
        <w:numPr>
          <w:ilvl w:val="0"/>
          <w:numId w:val="20"/>
        </w:numPr>
        <w:spacing w:line="360" w:lineRule="auto"/>
        <w:ind w:left="567" w:hanging="567"/>
        <w:rPr>
          <w:rStyle w:val="None"/>
          <w:rFonts w:ascii="Trebuchet MS" w:eastAsia="Trebuchet MS" w:hAnsi="Trebuchet MS" w:cs="Trebuchet MS"/>
          <w:b/>
          <w:bCs/>
        </w:rPr>
      </w:pPr>
      <w:bookmarkStart w:id="3" w:name="_Toc129941494"/>
      <w:r>
        <w:rPr>
          <w:rStyle w:val="None"/>
          <w:rFonts w:ascii="Trebuchet MS" w:hAnsi="Trebuchet MS"/>
          <w:b/>
          <w:bCs/>
          <w:lang w:val="en-US"/>
        </w:rPr>
        <w:lastRenderedPageBreak/>
        <w:t>Organization Details</w:t>
      </w:r>
      <w:bookmarkEnd w:id="3"/>
      <w:r>
        <w:rPr>
          <w:rStyle w:val="None"/>
          <w:rFonts w:ascii="Trebuchet MS" w:hAnsi="Trebuchet MS"/>
          <w:b/>
          <w:bCs/>
          <w:lang w:val="en-US"/>
        </w:rPr>
        <w:t xml:space="preserve"> </w:t>
      </w:r>
    </w:p>
    <w:p w14:paraId="170441BF" w14:textId="77777777" w:rsidR="00791ABA" w:rsidRDefault="00791ABA" w:rsidP="00791ABA">
      <w:pPr>
        <w:pStyle w:val="Heading3"/>
        <w:spacing w:line="360" w:lineRule="auto"/>
        <w:ind w:left="720" w:hanging="153"/>
        <w:rPr>
          <w:rStyle w:val="None"/>
          <w:rFonts w:ascii="Trebuchet MS" w:eastAsia="Trebuchet MS" w:hAnsi="Trebuchet MS" w:cs="Trebuchet MS"/>
          <w:color w:val="2E74B5"/>
          <w:sz w:val="28"/>
          <w:szCs w:val="28"/>
          <w:u w:color="2E74B5"/>
        </w:rPr>
      </w:pPr>
      <w:bookmarkStart w:id="4" w:name="_Toc129941495"/>
      <w:r>
        <w:rPr>
          <w:rStyle w:val="None"/>
          <w:rFonts w:ascii="Trebuchet MS" w:hAnsi="Trebuchet MS"/>
          <w:color w:val="2E74B5"/>
          <w:sz w:val="28"/>
          <w:szCs w:val="28"/>
          <w:u w:color="2E74B5"/>
        </w:rPr>
        <w:t>Vision Statement</w:t>
      </w:r>
      <w:bookmarkEnd w:id="4"/>
    </w:p>
    <w:p w14:paraId="195AFC9A" w14:textId="77777777" w:rsidR="00791ABA" w:rsidRPr="00940B1D" w:rsidRDefault="00791ABA" w:rsidP="00791ABA">
      <w:pPr>
        <w:pStyle w:val="Body"/>
        <w:ind w:left="567"/>
        <w:jc w:val="both"/>
        <w:rPr>
          <w:rStyle w:val="None"/>
          <w:rFonts w:ascii="Trebuchet MS" w:eastAsiaTheme="minorEastAsia" w:hAnsi="Trebuchet MS"/>
        </w:rPr>
      </w:pPr>
      <w:r w:rsidRPr="00940B1D">
        <w:rPr>
          <w:rStyle w:val="None"/>
          <w:rFonts w:ascii="Trebuchet MS" w:eastAsiaTheme="minorEastAsia" w:hAnsi="Trebuchet MS"/>
        </w:rPr>
        <w:t>We are committed to creating a strong and independent society without inequalities and discrimination, where everybody enjoys equal opportunities.</w:t>
      </w:r>
    </w:p>
    <w:p w14:paraId="52996CF9" w14:textId="77777777" w:rsidR="00791ABA" w:rsidRPr="00940B1D" w:rsidRDefault="00791ABA" w:rsidP="00791ABA">
      <w:pPr>
        <w:pStyle w:val="Body"/>
        <w:ind w:left="720"/>
        <w:jc w:val="both"/>
        <w:rPr>
          <w:rStyle w:val="None"/>
          <w:rFonts w:ascii="Trebuchet MS" w:eastAsiaTheme="minorEastAsia" w:hAnsi="Trebuchet MS"/>
        </w:rPr>
      </w:pPr>
    </w:p>
    <w:p w14:paraId="62F65BCE" w14:textId="77777777" w:rsidR="00791ABA" w:rsidRDefault="00791ABA" w:rsidP="00791ABA">
      <w:pPr>
        <w:pStyle w:val="Heading3"/>
        <w:spacing w:line="360" w:lineRule="auto"/>
        <w:ind w:firstLine="567"/>
        <w:rPr>
          <w:rStyle w:val="None"/>
          <w:rFonts w:ascii="Trebuchet MS" w:eastAsia="Trebuchet MS" w:hAnsi="Trebuchet MS" w:cs="Trebuchet MS"/>
          <w:color w:val="2E74B5"/>
          <w:sz w:val="28"/>
          <w:szCs w:val="28"/>
          <w:u w:color="2E74B5"/>
        </w:rPr>
      </w:pPr>
      <w:bookmarkStart w:id="5" w:name="_Toc129941496"/>
      <w:r>
        <w:rPr>
          <w:rStyle w:val="None"/>
          <w:rFonts w:ascii="Trebuchet MS" w:hAnsi="Trebuchet MS"/>
          <w:color w:val="2E74B5"/>
          <w:sz w:val="28"/>
          <w:szCs w:val="28"/>
          <w:u w:color="2E74B5"/>
        </w:rPr>
        <w:t>Mission Statement</w:t>
      </w:r>
      <w:bookmarkEnd w:id="5"/>
    </w:p>
    <w:p w14:paraId="202CD564" w14:textId="77777777" w:rsidR="00791ABA" w:rsidRDefault="00791ABA" w:rsidP="00791ABA">
      <w:pPr>
        <w:pStyle w:val="Body"/>
        <w:ind w:left="567"/>
        <w:jc w:val="both"/>
        <w:rPr>
          <w:rStyle w:val="None"/>
          <w:rFonts w:ascii="Trebuchet MS" w:eastAsia="Trebuchet MS" w:hAnsi="Trebuchet MS" w:cs="Trebuchet MS"/>
        </w:rPr>
      </w:pPr>
      <w:r>
        <w:rPr>
          <w:rStyle w:val="None"/>
          <w:rFonts w:ascii="Trebuchet MS" w:eastAsiaTheme="minorEastAsia" w:hAnsi="Trebuchet MS"/>
        </w:rPr>
        <w:t>To foster democratic and equitable living environment, where all vulnerable people, especially the underprivileged, children and women have access to education, health, sustainable livelihood opportunity and essential infrastructure services irrespective of their economic and social status.</w:t>
      </w:r>
    </w:p>
    <w:p w14:paraId="730311DA" w14:textId="77777777" w:rsidR="00791ABA" w:rsidRDefault="00791ABA" w:rsidP="00791ABA">
      <w:pPr>
        <w:pStyle w:val="Body"/>
        <w:ind w:left="720"/>
        <w:jc w:val="both"/>
        <w:rPr>
          <w:rStyle w:val="None"/>
          <w:rFonts w:ascii="Trebuchet MS" w:eastAsia="Trebuchet MS" w:hAnsi="Trebuchet MS" w:cs="Trebuchet MS"/>
        </w:rPr>
      </w:pPr>
    </w:p>
    <w:p w14:paraId="57D0BEB2" w14:textId="77777777" w:rsidR="00791ABA" w:rsidRDefault="00791ABA" w:rsidP="00791ABA">
      <w:pPr>
        <w:pStyle w:val="Heading3"/>
        <w:spacing w:line="360" w:lineRule="auto"/>
        <w:ind w:firstLine="567"/>
        <w:rPr>
          <w:rStyle w:val="None"/>
          <w:rFonts w:ascii="Trebuchet MS" w:eastAsia="Trebuchet MS" w:hAnsi="Trebuchet MS" w:cs="Trebuchet MS"/>
          <w:color w:val="2E74B5"/>
          <w:sz w:val="28"/>
          <w:szCs w:val="28"/>
          <w:u w:color="2E74B5"/>
        </w:rPr>
      </w:pPr>
      <w:bookmarkStart w:id="6" w:name="_Toc129941497"/>
      <w:r>
        <w:rPr>
          <w:rStyle w:val="None"/>
          <w:rFonts w:ascii="Trebuchet MS" w:hAnsi="Trebuchet MS"/>
          <w:color w:val="2E74B5"/>
          <w:sz w:val="28"/>
          <w:szCs w:val="28"/>
          <w:u w:color="2E74B5"/>
          <w:lang w:val="fr-FR"/>
        </w:rPr>
        <w:t>Objectives</w:t>
      </w:r>
      <w:bookmarkEnd w:id="6"/>
    </w:p>
    <w:p w14:paraId="7E309F15" w14:textId="77777777" w:rsidR="00791ABA" w:rsidRDefault="00791ABA" w:rsidP="00791ABA">
      <w:pPr>
        <w:pStyle w:val="Body"/>
        <w:ind w:left="567"/>
        <w:jc w:val="both"/>
        <w:rPr>
          <w:rStyle w:val="None"/>
          <w:rFonts w:ascii="Trebuchet MS" w:eastAsiaTheme="minorEastAsia" w:hAnsi="Trebuchet MS"/>
        </w:rPr>
      </w:pPr>
      <w:r>
        <w:rPr>
          <w:rStyle w:val="None"/>
          <w:rFonts w:ascii="Trebuchet MS" w:eastAsiaTheme="minorEastAsia" w:hAnsi="Trebuchet MS"/>
        </w:rPr>
        <w:t>Gram Vikas Trust (GVT) is a voluntary Organization working for the education, health and women’s empowerment in the underprivileged communities, especially with children and women. GVT was initiated with a view to evolving information and making linkage between the villagers and the government. We believed that knowledge would lead to awareness, which would further lead to self-development, empowerment and action.</w:t>
      </w:r>
    </w:p>
    <w:p w14:paraId="2A53E277" w14:textId="77777777" w:rsidR="00791ABA" w:rsidRDefault="00791ABA" w:rsidP="00791ABA">
      <w:pPr>
        <w:pStyle w:val="Body"/>
        <w:ind w:left="567"/>
        <w:jc w:val="both"/>
        <w:rPr>
          <w:rStyle w:val="None"/>
          <w:rFonts w:ascii="Trebuchet MS" w:eastAsiaTheme="minorEastAsia" w:hAnsi="Trebuchet MS"/>
        </w:rPr>
      </w:pPr>
    </w:p>
    <w:p w14:paraId="6F23B031" w14:textId="77777777" w:rsidR="00791ABA" w:rsidRDefault="00791ABA" w:rsidP="00791ABA">
      <w:pPr>
        <w:pStyle w:val="Heading3"/>
        <w:spacing w:line="240" w:lineRule="auto"/>
        <w:ind w:left="567"/>
        <w:rPr>
          <w:rStyle w:val="None"/>
          <w:rFonts w:ascii="Trebuchet MS" w:eastAsia="Trebuchet MS" w:hAnsi="Trebuchet MS" w:cs="Trebuchet MS"/>
          <w:color w:val="2E74B5"/>
          <w:sz w:val="28"/>
          <w:szCs w:val="28"/>
          <w:u w:color="2E74B5"/>
        </w:rPr>
      </w:pPr>
      <w:bookmarkStart w:id="7" w:name="_Toc129941498"/>
      <w:r>
        <w:rPr>
          <w:rStyle w:val="None"/>
          <w:rFonts w:ascii="Trebuchet MS" w:hAnsi="Trebuchet MS"/>
          <w:color w:val="2E74B5"/>
          <w:sz w:val="28"/>
          <w:szCs w:val="28"/>
          <w:u w:color="2E74B5"/>
        </w:rPr>
        <w:t>Background</w:t>
      </w:r>
      <w:bookmarkEnd w:id="7"/>
    </w:p>
    <w:p w14:paraId="472B3426" w14:textId="77777777" w:rsidR="00791ABA" w:rsidRDefault="00791ABA" w:rsidP="00791ABA">
      <w:pPr>
        <w:pStyle w:val="Body"/>
        <w:ind w:left="567"/>
        <w:jc w:val="both"/>
        <w:rPr>
          <w:rStyle w:val="None"/>
          <w:rFonts w:ascii="Trebuchet MS" w:eastAsiaTheme="minorEastAsia" w:hAnsi="Trebuchet MS"/>
        </w:rPr>
      </w:pPr>
    </w:p>
    <w:p w14:paraId="5F7C6274" w14:textId="77777777" w:rsidR="00791ABA" w:rsidRDefault="00791ABA" w:rsidP="00791ABA">
      <w:pPr>
        <w:pStyle w:val="Body"/>
        <w:ind w:left="567"/>
        <w:jc w:val="both"/>
        <w:rPr>
          <w:rStyle w:val="None"/>
          <w:rFonts w:ascii="Trebuchet MS" w:eastAsia="Trebuchet MS" w:hAnsi="Trebuchet MS" w:cs="Trebuchet MS"/>
        </w:rPr>
      </w:pPr>
      <w:r>
        <w:rPr>
          <w:rStyle w:val="None"/>
          <w:rFonts w:ascii="Trebuchet MS" w:eastAsiaTheme="minorEastAsia" w:hAnsi="Trebuchet MS"/>
        </w:rPr>
        <w:t>Gram Vikas Trust (GVT) came into existence as a result of the motivation and personal initiative of its founder, Mr. Ramesh Kasondra, to enhance the socio-economic status of the underprivileged people. Hailing from a rural family, the founder was no stranger to hardships faced by the underprivileged. Having overcome economic and social challenges, and due to the backing and economic blessings from certain elder society leaders, the founder set out to do his best to make a positive difference in the lives of fellow underprivileged. Working with a team of committed people, GVT’s aim has been to secure integrated development through people’s participation. The key areas identified for interventions include child rights, education, health and hygiene, sustainable livelihood, and women empowerment. Our efforts have developed lasting association with government, nongovernment and corporate organizations as also with the communities and groups with whom we have worked.</w:t>
      </w:r>
    </w:p>
    <w:p w14:paraId="41D9F560" w14:textId="77777777" w:rsidR="00791ABA" w:rsidRDefault="00791ABA" w:rsidP="00791ABA">
      <w:pPr>
        <w:pStyle w:val="Body"/>
        <w:jc w:val="both"/>
        <w:rPr>
          <w:rStyle w:val="None"/>
          <w:rFonts w:ascii="Trebuchet MS" w:eastAsia="Trebuchet MS" w:hAnsi="Trebuchet MS" w:cs="Trebuchet MS"/>
        </w:rPr>
      </w:pPr>
    </w:p>
    <w:p w14:paraId="61A739AB" w14:textId="77777777" w:rsidR="00791ABA" w:rsidRDefault="00791ABA" w:rsidP="00791ABA">
      <w:pPr>
        <w:pStyle w:val="Body"/>
        <w:ind w:left="567"/>
        <w:jc w:val="both"/>
        <w:rPr>
          <w:rStyle w:val="None"/>
          <w:rFonts w:ascii="Trebuchet MS" w:eastAsiaTheme="minorEastAsia" w:hAnsi="Trebuchet MS"/>
        </w:rPr>
      </w:pPr>
      <w:r>
        <w:rPr>
          <w:rStyle w:val="None"/>
          <w:rFonts w:ascii="Trebuchet MS" w:eastAsiaTheme="minorEastAsia" w:hAnsi="Trebuchet MS"/>
        </w:rPr>
        <w:t xml:space="preserve">We have come a long way following a small beginning in June 2001, and have implemented a wide variety of programs and projects related to child rights for change, reproductive child health care, nutrition, quality education, watershed development, wasteland development, tribal development, low cost sanitation, alternate energy sources, self-help groups, vocational training to youth, and women empowerment in Bharuch and Narmada Districts of Gujarat state in India. While implementing different developmental programs, our thrust has always been on working through people’s participation. At GVT, we have always believed </w:t>
      </w:r>
      <w:r>
        <w:rPr>
          <w:rStyle w:val="None"/>
          <w:rFonts w:ascii="Trebuchet MS" w:eastAsiaTheme="minorEastAsia" w:hAnsi="Trebuchet MS"/>
        </w:rPr>
        <w:lastRenderedPageBreak/>
        <w:t>in the capacities and capabilities of the communities, and have strived to channel their hidden energies for the betterment of society at large. Our efforts have always been directed towards creating an environment that is conducive to enhancing opportunities for the local people to think and act positively. We have always endeavored to develop skills and competencies of the local communities with a view to enabling them to operate and maintain the assets created through the implementation of the projects on sustainable basis.</w:t>
      </w:r>
    </w:p>
    <w:p w14:paraId="675C2E22" w14:textId="77777777" w:rsidR="00791ABA" w:rsidRDefault="00791ABA" w:rsidP="00791ABA">
      <w:pPr>
        <w:pStyle w:val="Body"/>
        <w:ind w:left="567"/>
        <w:jc w:val="both"/>
        <w:rPr>
          <w:rStyle w:val="None"/>
          <w:rFonts w:ascii="Trebuchet MS" w:eastAsiaTheme="minorEastAsia" w:hAnsi="Trebuchet MS"/>
        </w:rPr>
      </w:pPr>
    </w:p>
    <w:p w14:paraId="5662C676" w14:textId="77777777" w:rsidR="00791ABA" w:rsidRDefault="00791ABA" w:rsidP="00791ABA">
      <w:pPr>
        <w:pStyle w:val="Heading3"/>
        <w:spacing w:line="240" w:lineRule="auto"/>
        <w:ind w:left="567"/>
        <w:rPr>
          <w:rStyle w:val="None"/>
          <w:rFonts w:ascii="Trebuchet MS" w:hAnsi="Trebuchet MS"/>
          <w:color w:val="2E74B5"/>
          <w:sz w:val="28"/>
          <w:szCs w:val="28"/>
          <w:u w:color="2E74B5"/>
        </w:rPr>
      </w:pPr>
      <w:bookmarkStart w:id="8" w:name="_Toc129941499"/>
      <w:r>
        <w:rPr>
          <w:rStyle w:val="None"/>
          <w:rFonts w:ascii="Trebuchet MS" w:hAnsi="Trebuchet MS"/>
          <w:color w:val="2E74B5"/>
          <w:sz w:val="28"/>
          <w:szCs w:val="28"/>
          <w:u w:color="2E74B5"/>
        </w:rPr>
        <w:t>Impact Numbers</w:t>
      </w:r>
      <w:bookmarkEnd w:id="8"/>
    </w:p>
    <w:p w14:paraId="26647D3A" w14:textId="77777777" w:rsidR="00791ABA" w:rsidRDefault="00791ABA" w:rsidP="00791ABA">
      <w:pPr>
        <w:pStyle w:val="Body"/>
        <w:ind w:left="567"/>
        <w:jc w:val="both"/>
        <w:rPr>
          <w:rFonts w:ascii="Trebuchet MS" w:eastAsia="Trebuchet MS" w:hAnsi="Trebuchet MS" w:cs="Trebuchet MS"/>
        </w:rPr>
      </w:pPr>
      <w:r>
        <w:rPr>
          <w:rFonts w:ascii="Trebuchet MS" w:hAnsi="Trebuchet MS"/>
        </w:rPr>
        <w:t>Our recent program started in January 2021 with Nutrition International is aiming for a great impact for more than 10, 00,000 beneficiaries in 33 districts of Gujarat. Impact of our past and ongoing programs can be described in terms of improved health and nutrition conditions of more than 100,000</w:t>
      </w:r>
      <w:r>
        <w:rPr>
          <w:rFonts w:ascii="Trebuchet MS" w:hAnsi="Trebuchet MS"/>
          <w:lang w:val="fr-FR"/>
        </w:rPr>
        <w:t xml:space="preserve"> communit</w:t>
      </w:r>
      <w:r>
        <w:rPr>
          <w:rFonts w:ascii="Trebuchet MS" w:hAnsi="Trebuchet MS"/>
        </w:rPr>
        <w:t>y members, school children’s improved education, empowerment of girls and women, increased incomes of the young women, and enhancement in the overall living conditions of the marginalized communities, as described below.</w:t>
      </w:r>
    </w:p>
    <w:p w14:paraId="7824E42C" w14:textId="77777777" w:rsidR="00791ABA" w:rsidRDefault="00791ABA" w:rsidP="00791ABA">
      <w:pPr>
        <w:pStyle w:val="Body"/>
        <w:ind w:left="567"/>
        <w:jc w:val="both"/>
        <w:rPr>
          <w:rFonts w:ascii="Trebuchet MS" w:eastAsia="Trebuchet MS" w:hAnsi="Trebuchet MS" w:cs="Trebuchet MS"/>
        </w:rPr>
      </w:pPr>
      <w:r>
        <w:rPr>
          <w:rStyle w:val="None"/>
          <w:rFonts w:ascii="Trebuchet MS" w:eastAsiaTheme="minorEastAsia" w:hAnsi="Trebuchet MS"/>
          <w:b/>
          <w:bCs/>
        </w:rPr>
        <w:t>Improved health conditions of the communities</w:t>
      </w:r>
      <w:r>
        <w:rPr>
          <w:rFonts w:ascii="Trebuchet MS" w:hAnsi="Trebuchet MS"/>
        </w:rPr>
        <w:t>: Thousands of socio-economically marginalized community members have been enjoying improved nutrition, health and hygiene through strengthening Anganwadi Centers (AWCs), collaboration with the health department and construction of hundreds of sanitation units constructed by GVT by mobilizing financial resources from various donors. GVT, as a mother NGO in the district, is a partner with the Government health department, resulting in improved health services for the communities, and better health conditions of the children going to AWCs and schools, pregnant women and elderly people. One of the learning from the school attendance program was that the children were becoming sick, and not able to attend schools regularly. Improved health conditions of the children has been an example of significant impact in improved school education.</w:t>
      </w:r>
    </w:p>
    <w:p w14:paraId="3A525E7A" w14:textId="77777777" w:rsidR="00791ABA" w:rsidRDefault="00791ABA" w:rsidP="00791ABA">
      <w:pPr>
        <w:pStyle w:val="Body"/>
        <w:ind w:left="567"/>
        <w:jc w:val="both"/>
        <w:rPr>
          <w:rFonts w:ascii="Trebuchet MS" w:eastAsia="Trebuchet MS" w:hAnsi="Trebuchet MS" w:cs="Trebuchet MS"/>
        </w:rPr>
      </w:pPr>
      <w:r>
        <w:rPr>
          <w:rStyle w:val="None"/>
          <w:rFonts w:ascii="Trebuchet MS" w:eastAsiaTheme="minorEastAsia" w:hAnsi="Trebuchet MS"/>
          <w:b/>
          <w:bCs/>
        </w:rPr>
        <w:t>School children’s improved education</w:t>
      </w:r>
      <w:r>
        <w:rPr>
          <w:rFonts w:ascii="Trebuchet MS" w:hAnsi="Trebuchet MS"/>
        </w:rPr>
        <w:t>: More than 10,000 girls and boys (younger and adolescent) have benefitted so far since 2001 through GVT’s education program. In particular, the girls and boys in primary schools (Grades 1 to 7) have improved learning and confidence, for example, they can read fluently, perform Maths functions correctly, and write and present their work confidently in parents’ gathering during the school functions. The adolescent girls, through bicycles given to them to approach far away schools, could study in and pass 10th Grade and many continued to undergraduate studies.</w:t>
      </w:r>
    </w:p>
    <w:p w14:paraId="04FF36C8" w14:textId="77777777" w:rsidR="00791ABA" w:rsidRDefault="00791ABA" w:rsidP="00791ABA">
      <w:pPr>
        <w:pStyle w:val="Body"/>
        <w:ind w:left="567"/>
        <w:jc w:val="both"/>
        <w:rPr>
          <w:rFonts w:ascii="Trebuchet MS" w:eastAsia="Trebuchet MS" w:hAnsi="Trebuchet MS" w:cs="Trebuchet MS"/>
        </w:rPr>
      </w:pPr>
      <w:r>
        <w:rPr>
          <w:rFonts w:ascii="Trebuchet MS" w:hAnsi="Trebuchet MS"/>
        </w:rPr>
        <w:t>Improved attendance, the first challenge addressed, actually contributed greatly to improved education. The COAP initiative (Community Owned Attendance Program) has ensured almost 100 percent attendance of school going children by addressing many challenges. In one interesting case, the COAP member came to know that a boy in primary school did not come to school, because his mother went away to her maternal village due to conflict with her husband. The COAP members facilitated the family to resolve the conflict, resulting in the mother coming back in the village, and the boy resuming his attendance at school. There are many such interesting examples demonstrated by GVT.</w:t>
      </w:r>
    </w:p>
    <w:p w14:paraId="4DE53C92" w14:textId="77777777" w:rsidR="00791ABA" w:rsidRDefault="00791ABA" w:rsidP="00791ABA">
      <w:pPr>
        <w:pStyle w:val="Body"/>
        <w:ind w:left="567"/>
        <w:jc w:val="both"/>
        <w:rPr>
          <w:rFonts w:ascii="Trebuchet MS" w:eastAsia="Trebuchet MS" w:hAnsi="Trebuchet MS" w:cs="Trebuchet MS"/>
        </w:rPr>
      </w:pPr>
      <w:r>
        <w:rPr>
          <w:rStyle w:val="None"/>
          <w:rFonts w:ascii="Trebuchet MS" w:eastAsiaTheme="minorEastAsia" w:hAnsi="Trebuchet MS"/>
          <w:b/>
          <w:bCs/>
        </w:rPr>
        <w:lastRenderedPageBreak/>
        <w:t>Empowerment of girls and women</w:t>
      </w:r>
      <w:r>
        <w:rPr>
          <w:rFonts w:ascii="Trebuchet MS" w:hAnsi="Trebuchet MS"/>
        </w:rPr>
        <w:t>: Providing bicycles to more than 2,800 adolescent girls to reach a bit far away school not only provided them continued education opportunity, but also empowered them through increased confidence. GVT promoted women’s Self-help Groups (SHGs), which provided a platform for the women to come together, exchange ideas, and take up collective income generation activities, ultimately resulting in their socio-economic and political empowerment.</w:t>
      </w:r>
    </w:p>
    <w:p w14:paraId="6E51836E" w14:textId="77777777" w:rsidR="00791ABA" w:rsidRDefault="00791ABA" w:rsidP="00791ABA">
      <w:pPr>
        <w:pStyle w:val="Body"/>
        <w:ind w:left="567"/>
        <w:jc w:val="both"/>
        <w:rPr>
          <w:rFonts w:ascii="Trebuchet MS" w:eastAsia="Trebuchet MS" w:hAnsi="Trebuchet MS" w:cs="Trebuchet MS"/>
        </w:rPr>
      </w:pPr>
      <w:r>
        <w:rPr>
          <w:rStyle w:val="None"/>
          <w:rFonts w:ascii="Trebuchet MS" w:eastAsiaTheme="minorEastAsia" w:hAnsi="Trebuchet MS"/>
          <w:b/>
          <w:bCs/>
        </w:rPr>
        <w:t>Increased incomes of the young women</w:t>
      </w:r>
      <w:r>
        <w:rPr>
          <w:rFonts w:ascii="Trebuchet MS" w:hAnsi="Trebuchet MS"/>
        </w:rPr>
        <w:t>: GVT identifies young women with drive for learning new skills and earning income to be self-reliant. More than 1,200 trained young women are earning incomes through small businesses such as basic computer work, beauty parlor, tailoring and handicraft. Their incomes contribute to their families’ incomes, which indirectly contribute to school going children’s education in terms of expenses for note books and stationery items.</w:t>
      </w:r>
    </w:p>
    <w:p w14:paraId="482BFD5C" w14:textId="77777777" w:rsidR="00791ABA" w:rsidRDefault="00791ABA" w:rsidP="00791ABA">
      <w:pPr>
        <w:pStyle w:val="Body"/>
        <w:ind w:left="567"/>
        <w:jc w:val="both"/>
        <w:rPr>
          <w:rStyle w:val="None"/>
          <w:rFonts w:ascii="Trebuchet MS" w:eastAsia="Trebuchet MS" w:hAnsi="Trebuchet MS" w:cs="Trebuchet MS"/>
          <w:color w:val="767171"/>
          <w:u w:color="767171"/>
        </w:rPr>
      </w:pPr>
      <w:r>
        <w:rPr>
          <w:rStyle w:val="None"/>
          <w:rFonts w:ascii="Trebuchet MS" w:eastAsiaTheme="minorEastAsia" w:hAnsi="Trebuchet MS"/>
          <w:b/>
          <w:bCs/>
        </w:rPr>
        <w:t>Enhancement in the overall living condition of the marginalized communities</w:t>
      </w:r>
      <w:r>
        <w:rPr>
          <w:rFonts w:ascii="Trebuchet MS" w:hAnsi="Trebuchet MS"/>
        </w:rPr>
        <w:t>: Overall impact as a combination of all the above broad impact indicators suggest that more than 100,000 community members living in more than 1,000 villages have been enjoying better quality of life through GVT’s integrated program interventions.</w:t>
      </w:r>
    </w:p>
    <w:p w14:paraId="5AA38990" w14:textId="77777777" w:rsidR="00791ABA" w:rsidRDefault="00791ABA" w:rsidP="00791ABA">
      <w:pPr>
        <w:pStyle w:val="Heading3"/>
        <w:spacing w:line="240" w:lineRule="auto"/>
        <w:ind w:left="567"/>
        <w:rPr>
          <w:rStyle w:val="None"/>
          <w:rFonts w:ascii="Trebuchet MS" w:eastAsia="Trebuchet MS" w:hAnsi="Trebuchet MS" w:cs="Trebuchet MS"/>
          <w:color w:val="2E74B5"/>
          <w:sz w:val="28"/>
          <w:szCs w:val="28"/>
          <w:u w:color="2E74B5"/>
        </w:rPr>
      </w:pPr>
      <w:bookmarkStart w:id="9" w:name="_Toc129941500"/>
      <w:r>
        <w:rPr>
          <w:rStyle w:val="None"/>
          <w:rFonts w:ascii="Trebuchet MS" w:hAnsi="Trebuchet MS"/>
          <w:color w:val="2E74B5"/>
          <w:sz w:val="28"/>
          <w:szCs w:val="28"/>
          <w:u w:color="2E74B5"/>
        </w:rPr>
        <w:t>Achievements</w:t>
      </w:r>
      <w:bookmarkEnd w:id="9"/>
    </w:p>
    <w:p w14:paraId="4EE13CAB" w14:textId="77777777" w:rsidR="00791ABA" w:rsidRDefault="00791ABA" w:rsidP="00791ABA">
      <w:pPr>
        <w:pStyle w:val="Body"/>
        <w:rPr>
          <w:rStyle w:val="None"/>
          <w:rFonts w:ascii="Trebuchet MS" w:eastAsia="Trebuchet MS" w:hAnsi="Trebuchet MS" w:cs="Trebuchet MS"/>
          <w:color w:val="767171"/>
          <w:sz w:val="18"/>
          <w:szCs w:val="18"/>
          <w:u w:color="767171"/>
        </w:rPr>
      </w:pPr>
    </w:p>
    <w:p w14:paraId="31E1406B" w14:textId="77777777" w:rsidR="00791ABA" w:rsidRDefault="00791ABA" w:rsidP="00791ABA">
      <w:pPr>
        <w:pStyle w:val="Body"/>
        <w:ind w:firstLine="567"/>
        <w:jc w:val="both"/>
        <w:rPr>
          <w:rFonts w:ascii="Trebuchet MS" w:eastAsia="Trebuchet MS" w:hAnsi="Trebuchet MS" w:cs="Trebuchet MS"/>
        </w:rPr>
      </w:pPr>
      <w:r>
        <w:rPr>
          <w:rFonts w:ascii="Trebuchet MS" w:hAnsi="Trebuchet MS"/>
        </w:rPr>
        <w:t>Gram Vikas Trust has achieved many milestones as described below.</w:t>
      </w:r>
    </w:p>
    <w:p w14:paraId="2971099C" w14:textId="77777777" w:rsidR="00791ABA" w:rsidRDefault="00791ABA" w:rsidP="00791ABA">
      <w:pPr>
        <w:pStyle w:val="Default"/>
        <w:spacing w:before="0"/>
        <w:ind w:left="567"/>
        <w:jc w:val="both"/>
        <w:rPr>
          <w:rFonts w:ascii="Trebuchet MS" w:eastAsia="Trebuchet MS" w:hAnsi="Trebuchet MS" w:cs="Trebuchet MS"/>
          <w:sz w:val="22"/>
          <w:szCs w:val="22"/>
        </w:rPr>
      </w:pPr>
      <w:r>
        <w:rPr>
          <w:rStyle w:val="None"/>
          <w:rFonts w:ascii="Trebuchet MS" w:hAnsi="Trebuchet MS"/>
          <w:b/>
          <w:bCs/>
          <w:sz w:val="22"/>
          <w:szCs w:val="22"/>
        </w:rPr>
        <w:t>Major achievement in education sector</w:t>
      </w:r>
      <w:r>
        <w:rPr>
          <w:rFonts w:ascii="Trebuchet MS" w:hAnsi="Trebuchet MS"/>
          <w:sz w:val="22"/>
          <w:szCs w:val="22"/>
        </w:rPr>
        <w:t>: Total 3,458 students of 80 government primary schools in remote rural and tribal areas became regular in attending schools and learning effectively. In 2015, the children’s annual attendance in 80 government primary schools was 65 percent; in 2020, it increased to 92 percent - more than 80 percent increase. About 2,800 teenage girl students continued their higher education through GVT offered bicycles to reach far away schools. More than 5,000 students have been helped with education aid. Reach to Teach (an international education focused organization) and UNICEF India have recognized these achievements through appreciation and invitation to present the successes at the national level respectively.</w:t>
      </w:r>
    </w:p>
    <w:p w14:paraId="708A7D1C" w14:textId="77777777" w:rsidR="00791ABA" w:rsidRDefault="00791ABA" w:rsidP="00791ABA">
      <w:pPr>
        <w:pStyle w:val="Default"/>
        <w:spacing w:before="0"/>
        <w:rPr>
          <w:rFonts w:ascii="Trebuchet MS" w:eastAsia="Trebuchet MS" w:hAnsi="Trebuchet MS" w:cs="Trebuchet MS"/>
          <w:sz w:val="22"/>
          <w:szCs w:val="22"/>
        </w:rPr>
      </w:pPr>
    </w:p>
    <w:p w14:paraId="0BEE9A67" w14:textId="77777777" w:rsidR="00791ABA" w:rsidRDefault="00791ABA" w:rsidP="00791ABA">
      <w:pPr>
        <w:pStyle w:val="Body"/>
        <w:ind w:left="567"/>
        <w:jc w:val="both"/>
        <w:rPr>
          <w:rFonts w:ascii="Trebuchet MS" w:eastAsia="Trebuchet MS" w:hAnsi="Trebuchet MS" w:cs="Trebuchet MS"/>
        </w:rPr>
      </w:pPr>
      <w:r>
        <w:rPr>
          <w:rStyle w:val="None"/>
          <w:rFonts w:ascii="Trebuchet MS" w:eastAsiaTheme="minorEastAsia" w:hAnsi="Trebuchet MS"/>
          <w:b/>
          <w:bCs/>
        </w:rPr>
        <w:t>Relationship with the District Administration</w:t>
      </w:r>
      <w:r>
        <w:rPr>
          <w:rFonts w:ascii="Trebuchet MS" w:hAnsi="Trebuchet MS"/>
        </w:rPr>
        <w:t>: GVT enjoys effective working relationship with the District Administration and local community leaders. This is critical for the acceptance and joint ownership of the program by the local government, which ensures sustainability of the positive impact and expansion of the innovative approaches in many other schools.</w:t>
      </w:r>
    </w:p>
    <w:p w14:paraId="5BA62560" w14:textId="77777777" w:rsidR="00791ABA" w:rsidRDefault="00791ABA" w:rsidP="00791ABA">
      <w:pPr>
        <w:pStyle w:val="Body"/>
        <w:ind w:left="567"/>
        <w:jc w:val="both"/>
        <w:rPr>
          <w:rStyle w:val="None"/>
        </w:rPr>
      </w:pPr>
      <w:r>
        <w:rPr>
          <w:rStyle w:val="None"/>
          <w:rFonts w:ascii="Trebuchet MS" w:eastAsiaTheme="minorEastAsia" w:hAnsi="Trebuchet MS"/>
          <w:b/>
          <w:bCs/>
        </w:rPr>
        <w:t>GVT's strengths</w:t>
      </w:r>
      <w:r>
        <w:rPr>
          <w:rFonts w:ascii="Trebuchet MS" w:hAnsi="Trebuchet MS"/>
        </w:rPr>
        <w:t>: Our strengths include positive working environment, motivated team, transparency, flexibility, two decides of program implementation experience, result oriented programs, signed MOUs with national and international organizations and accreditations, and compliance with statutory requirements.</w:t>
      </w:r>
    </w:p>
    <w:p w14:paraId="0FF4CA6A" w14:textId="77777777" w:rsidR="00791ABA" w:rsidRDefault="00791ABA" w:rsidP="00791ABA">
      <w:pPr>
        <w:pStyle w:val="Heading1"/>
        <w:spacing w:line="360" w:lineRule="auto"/>
        <w:ind w:left="567"/>
        <w:rPr>
          <w:rFonts w:ascii="Trebuchet MS" w:hAnsi="Trebuchet MS"/>
          <w:sz w:val="28"/>
        </w:rPr>
      </w:pPr>
      <w:bookmarkStart w:id="10" w:name="_Toc65002017"/>
      <w:bookmarkStart w:id="11" w:name="_Toc129941501"/>
      <w:r>
        <w:rPr>
          <w:rFonts w:ascii="Trebuchet MS" w:hAnsi="Trebuchet MS"/>
          <w:sz w:val="28"/>
        </w:rPr>
        <w:t>Project Implementation Experience</w:t>
      </w:r>
      <w:bookmarkEnd w:id="10"/>
      <w:bookmarkEnd w:id="11"/>
    </w:p>
    <w:tbl>
      <w:tblPr>
        <w:tblStyle w:val="TableGrid"/>
        <w:tblW w:w="9016" w:type="dxa"/>
        <w:tblInd w:w="562" w:type="dxa"/>
        <w:tblLook w:val="04A0" w:firstRow="1" w:lastRow="0" w:firstColumn="1" w:lastColumn="0" w:noHBand="0" w:noVBand="1"/>
      </w:tblPr>
      <w:tblGrid>
        <w:gridCol w:w="4490"/>
        <w:gridCol w:w="4526"/>
      </w:tblGrid>
      <w:tr w:rsidR="00791ABA" w:rsidRPr="002948A0" w14:paraId="7EAC95D5"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0070C0"/>
            <w:vAlign w:val="center"/>
          </w:tcPr>
          <w:p w14:paraId="3D06059F" w14:textId="77777777" w:rsidR="00791ABA" w:rsidRPr="002948A0" w:rsidRDefault="00791ABA" w:rsidP="007A29A9">
            <w:pPr>
              <w:rPr>
                <w:rFonts w:ascii="Trebuchet MS" w:hAnsi="Trebuchet MS" w:cstheme="majorHAnsi"/>
                <w:color w:val="FFFFFF" w:themeColor="background1"/>
                <w:sz w:val="24"/>
              </w:rPr>
            </w:pPr>
            <w:r w:rsidRPr="002948A0">
              <w:rPr>
                <w:rFonts w:ascii="Trebuchet MS" w:hAnsi="Trebuchet MS" w:cstheme="majorHAnsi"/>
                <w:color w:val="FFFFFF" w:themeColor="background1"/>
                <w:sz w:val="24"/>
              </w:rPr>
              <w:t>Particulars</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0070C0"/>
            <w:vAlign w:val="center"/>
          </w:tcPr>
          <w:p w14:paraId="2B1278AF" w14:textId="77777777" w:rsidR="00791ABA" w:rsidRPr="002948A0" w:rsidRDefault="00791ABA" w:rsidP="007A29A9">
            <w:pPr>
              <w:rPr>
                <w:rFonts w:ascii="Trebuchet MS" w:hAnsi="Trebuchet MS" w:cstheme="majorHAnsi"/>
                <w:color w:val="FFFFFF" w:themeColor="background1"/>
                <w:sz w:val="24"/>
              </w:rPr>
            </w:pPr>
            <w:r>
              <w:rPr>
                <w:rFonts w:ascii="Trebuchet MS" w:hAnsi="Trebuchet MS" w:cstheme="majorHAnsi"/>
                <w:color w:val="FFFFFF" w:themeColor="background1"/>
                <w:sz w:val="24"/>
              </w:rPr>
              <w:t>Details</w:t>
            </w:r>
          </w:p>
        </w:tc>
      </w:tr>
      <w:tr w:rsidR="00791ABA" w:rsidRPr="0086022C" w14:paraId="4000EA04"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BE5F1" w:themeFill="accent1" w:themeFillTint="33"/>
            <w:vAlign w:val="center"/>
          </w:tcPr>
          <w:p w14:paraId="3DFCF86D" w14:textId="77777777" w:rsidR="00791ABA" w:rsidRPr="00172B8F" w:rsidRDefault="00791ABA" w:rsidP="007A29A9">
            <w:pPr>
              <w:rPr>
                <w:rFonts w:ascii="Trebuchet MS" w:hAnsi="Trebuchet MS" w:cstheme="majorHAnsi"/>
                <w:b/>
              </w:rPr>
            </w:pPr>
            <w:r w:rsidRPr="00172B8F">
              <w:rPr>
                <w:rFonts w:ascii="Trebuchet MS" w:hAnsi="Trebuchet MS" w:cstheme="majorHAnsi"/>
                <w:b/>
              </w:rPr>
              <w:t>Project 1</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BE5F1" w:themeFill="accent1" w:themeFillTint="33"/>
            <w:vAlign w:val="center"/>
          </w:tcPr>
          <w:p w14:paraId="2CD344BE" w14:textId="77777777" w:rsidR="00791ABA" w:rsidRPr="0086022C" w:rsidRDefault="00791ABA" w:rsidP="007A29A9">
            <w:pPr>
              <w:rPr>
                <w:rFonts w:ascii="Trebuchet MS" w:hAnsi="Trebuchet MS" w:cstheme="majorHAnsi"/>
              </w:rPr>
            </w:pPr>
          </w:p>
        </w:tc>
      </w:tr>
      <w:tr w:rsidR="00791ABA" w:rsidRPr="0086022C" w14:paraId="5529EF22"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E1E6FBE" w14:textId="77777777" w:rsidR="00791ABA" w:rsidRDefault="00791ABA" w:rsidP="007A29A9">
            <w:pPr>
              <w:rPr>
                <w:rFonts w:ascii="Trebuchet MS" w:hAnsi="Trebuchet MS" w:cstheme="majorHAnsi"/>
              </w:rPr>
            </w:pPr>
            <w:r>
              <w:rPr>
                <w:rFonts w:ascii="Trebuchet MS" w:hAnsi="Trebuchet MS" w:cstheme="majorHAnsi"/>
              </w:rPr>
              <w:t>Brief Description of The Project</w:t>
            </w:r>
          </w:p>
          <w:p w14:paraId="70B1D97C" w14:textId="77777777" w:rsidR="00791ABA" w:rsidRDefault="00791ABA" w:rsidP="007A29A9">
            <w:pPr>
              <w:rPr>
                <w:rFonts w:ascii="Trebuchet MS" w:hAnsi="Trebuchet MS" w:cstheme="majorHAnsi"/>
              </w:rPr>
            </w:pPr>
            <w:r>
              <w:rPr>
                <w:rFonts w:ascii="Trebuchet MS" w:hAnsi="Trebuchet MS" w:cstheme="majorHAnsi"/>
                <w:color w:val="948A54" w:themeColor="background2" w:themeShade="80"/>
                <w:sz w:val="18"/>
              </w:rPr>
              <w:t>[100 w</w:t>
            </w:r>
            <w:r w:rsidRPr="002948A0">
              <w:rPr>
                <w:rFonts w:ascii="Trebuchet MS" w:hAnsi="Trebuchet MS" w:cstheme="majorHAnsi"/>
                <w:color w:val="948A54" w:themeColor="background2" w:themeShade="80"/>
                <w:sz w:val="18"/>
              </w:rPr>
              <w:t>ords]</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1F167D9" w14:textId="77777777" w:rsidR="00791ABA" w:rsidRPr="0086022C" w:rsidRDefault="00791ABA" w:rsidP="007A29A9">
            <w:pPr>
              <w:jc w:val="both"/>
              <w:rPr>
                <w:rFonts w:ascii="Trebuchet MS" w:hAnsi="Trebuchet MS" w:cstheme="majorHAnsi"/>
              </w:rPr>
            </w:pPr>
            <w:r>
              <w:rPr>
                <w:rStyle w:val="None"/>
                <w:rFonts w:ascii="Trebuchet MS" w:hAnsi="Trebuchet MS"/>
              </w:rPr>
              <w:t xml:space="preserve">Education and Community Program (ECP), also known as School Improvement </w:t>
            </w:r>
            <w:r>
              <w:rPr>
                <w:rStyle w:val="None"/>
                <w:rFonts w:ascii="Trebuchet MS" w:hAnsi="Trebuchet MS"/>
              </w:rPr>
              <w:lastRenderedPageBreak/>
              <w:t>Program, was stared in partnership between Gram Vikas Trust and Reach to Teach UK in 35 Schools Bharuch district in 2015. In 2016, the project was expanded to more 35 Schools and continued till March 2019. In the current year, 2021, we are working in 42 schools and village communities in Bharuch district. The project has contributed significantly towards achieving regular attendance of the children in schools and learning outcomes.</w:t>
            </w:r>
          </w:p>
        </w:tc>
      </w:tr>
      <w:tr w:rsidR="00791ABA" w:rsidRPr="0086022C" w14:paraId="4DA39B3C"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4C7DC91" w14:textId="77777777" w:rsidR="00791ABA" w:rsidRPr="0086022C" w:rsidRDefault="00791ABA" w:rsidP="007A29A9">
            <w:pPr>
              <w:rPr>
                <w:rFonts w:ascii="Trebuchet MS" w:hAnsi="Trebuchet MS" w:cstheme="majorHAnsi"/>
              </w:rPr>
            </w:pPr>
            <w:r>
              <w:rPr>
                <w:rFonts w:ascii="Trebuchet MS" w:hAnsi="Trebuchet MS" w:cstheme="majorHAnsi"/>
              </w:rPr>
              <w:lastRenderedPageBreak/>
              <w:t>Project Title</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2659220" w14:textId="77777777" w:rsidR="00791ABA" w:rsidRPr="0086022C" w:rsidRDefault="00791ABA" w:rsidP="007A29A9">
            <w:pPr>
              <w:jc w:val="both"/>
              <w:rPr>
                <w:rFonts w:ascii="Trebuchet MS" w:hAnsi="Trebuchet MS" w:cstheme="majorHAnsi"/>
              </w:rPr>
            </w:pPr>
            <w:r>
              <w:rPr>
                <w:rStyle w:val="None"/>
                <w:rFonts w:ascii="Trebuchet MS" w:hAnsi="Trebuchet MS"/>
              </w:rPr>
              <w:t>Education and Community Program</w:t>
            </w:r>
          </w:p>
        </w:tc>
      </w:tr>
      <w:tr w:rsidR="00791ABA" w:rsidRPr="0086022C" w14:paraId="740D0A2D"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8871CD3" w14:textId="77777777" w:rsidR="00791ABA" w:rsidRDefault="00791ABA" w:rsidP="007A29A9">
            <w:pPr>
              <w:rPr>
                <w:rFonts w:ascii="Trebuchet MS" w:hAnsi="Trebuchet MS" w:cstheme="majorHAnsi"/>
              </w:rPr>
            </w:pPr>
            <w:r>
              <w:rPr>
                <w:rFonts w:ascii="Trebuchet MS" w:hAnsi="Trebuchet MS" w:cstheme="majorHAnsi"/>
              </w:rPr>
              <w:t>Project L</w:t>
            </w:r>
            <w:r w:rsidRPr="0086022C">
              <w:rPr>
                <w:rFonts w:ascii="Trebuchet MS" w:hAnsi="Trebuchet MS" w:cstheme="majorHAnsi"/>
              </w:rPr>
              <w:t>ocation</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2697DD5" w14:textId="77777777" w:rsidR="00791ABA" w:rsidRPr="0086022C" w:rsidRDefault="00791ABA" w:rsidP="007A29A9">
            <w:pPr>
              <w:jc w:val="both"/>
              <w:rPr>
                <w:rFonts w:ascii="Trebuchet MS" w:hAnsi="Trebuchet MS" w:cstheme="majorHAnsi"/>
              </w:rPr>
            </w:pPr>
            <w:r>
              <w:rPr>
                <w:rStyle w:val="None"/>
                <w:rFonts w:ascii="Trebuchet MS" w:hAnsi="Trebuchet MS"/>
              </w:rPr>
              <w:t>Government Primary Schools of Vagra and Jhagadia blocks of Bharuch district (Gujarat)</w:t>
            </w:r>
          </w:p>
        </w:tc>
      </w:tr>
      <w:tr w:rsidR="00791ABA" w:rsidRPr="0086022C" w14:paraId="6C531108"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34C4A39" w14:textId="77777777" w:rsidR="00791ABA" w:rsidRPr="0086022C" w:rsidRDefault="00791ABA" w:rsidP="007A29A9">
            <w:pPr>
              <w:rPr>
                <w:rFonts w:ascii="Trebuchet MS" w:hAnsi="Trebuchet MS" w:cstheme="majorHAnsi"/>
              </w:rPr>
            </w:pPr>
            <w:r>
              <w:rPr>
                <w:rFonts w:ascii="Trebuchet MS" w:hAnsi="Trebuchet MS" w:cstheme="majorHAnsi"/>
              </w:rPr>
              <w:t>Project Duration</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0C83983" w14:textId="77777777" w:rsidR="00791ABA" w:rsidRPr="0086022C" w:rsidRDefault="00791ABA" w:rsidP="007A29A9">
            <w:pPr>
              <w:jc w:val="both"/>
              <w:rPr>
                <w:rFonts w:ascii="Trebuchet MS" w:hAnsi="Trebuchet MS" w:cstheme="majorHAnsi"/>
              </w:rPr>
            </w:pPr>
            <w:r>
              <w:rPr>
                <w:rStyle w:val="None"/>
                <w:rFonts w:ascii="Trebuchet MS" w:hAnsi="Trebuchet MS"/>
              </w:rPr>
              <w:t>2015-16 to 2020-21</w:t>
            </w:r>
          </w:p>
        </w:tc>
      </w:tr>
      <w:tr w:rsidR="00791ABA" w:rsidRPr="0086022C" w14:paraId="1E68B8AA"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9C153D2" w14:textId="77777777" w:rsidR="00791ABA" w:rsidRDefault="00791ABA" w:rsidP="007A29A9">
            <w:pPr>
              <w:rPr>
                <w:rFonts w:ascii="Trebuchet MS" w:hAnsi="Trebuchet MS" w:cstheme="majorHAnsi"/>
              </w:rPr>
            </w:pPr>
            <w:r>
              <w:rPr>
                <w:rFonts w:ascii="Trebuchet MS" w:hAnsi="Trebuchet MS" w:cstheme="majorHAnsi"/>
              </w:rPr>
              <w:t>B</w:t>
            </w:r>
            <w:r w:rsidRPr="0013046D">
              <w:rPr>
                <w:rFonts w:ascii="Trebuchet MS" w:hAnsi="Trebuchet MS" w:cstheme="majorHAnsi"/>
              </w:rPr>
              <w:t>eneficiaries</w:t>
            </w:r>
            <w:r>
              <w:rPr>
                <w:rFonts w:ascii="Trebuchet MS" w:hAnsi="Trebuchet MS" w:cstheme="majorHAnsi"/>
              </w:rPr>
              <w:t>’ Category</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8B97921" w14:textId="77777777" w:rsidR="00791ABA" w:rsidRPr="0086022C" w:rsidRDefault="00791ABA" w:rsidP="007A29A9">
            <w:pPr>
              <w:jc w:val="both"/>
              <w:rPr>
                <w:rFonts w:ascii="Trebuchet MS" w:hAnsi="Trebuchet MS" w:cstheme="majorHAnsi"/>
              </w:rPr>
            </w:pPr>
            <w:r>
              <w:rPr>
                <w:rStyle w:val="None"/>
                <w:rFonts w:ascii="Trebuchet MS" w:hAnsi="Trebuchet MS"/>
              </w:rPr>
              <w:t>Children (girls and boys), especially from marginalized communities - Scheduled Castes (SC), Scheduled Tribes (SC) and Other Backward Castes (OBCs)</w:t>
            </w:r>
          </w:p>
        </w:tc>
      </w:tr>
      <w:tr w:rsidR="00791ABA" w:rsidRPr="0086022C" w14:paraId="3C1C79A4"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28104C9" w14:textId="77777777" w:rsidR="00791ABA" w:rsidRPr="0086022C" w:rsidRDefault="00791ABA" w:rsidP="007A29A9">
            <w:pPr>
              <w:rPr>
                <w:rFonts w:ascii="Trebuchet MS" w:hAnsi="Trebuchet MS" w:cstheme="majorHAnsi"/>
              </w:rPr>
            </w:pPr>
            <w:r>
              <w:rPr>
                <w:rFonts w:ascii="Trebuchet MS" w:hAnsi="Trebuchet MS" w:cstheme="majorHAnsi"/>
              </w:rPr>
              <w:t xml:space="preserve">Number of Beneficiaries </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AA1613F" w14:textId="77777777" w:rsidR="00791ABA" w:rsidRPr="0086022C" w:rsidRDefault="00791ABA" w:rsidP="007A29A9">
            <w:pPr>
              <w:jc w:val="both"/>
              <w:rPr>
                <w:rFonts w:ascii="Trebuchet MS" w:hAnsi="Trebuchet MS" w:cstheme="majorHAnsi"/>
              </w:rPr>
            </w:pPr>
            <w:r>
              <w:rPr>
                <w:rStyle w:val="None"/>
                <w:rFonts w:ascii="Trebuchet MS" w:hAnsi="Trebuchet MS"/>
              </w:rPr>
              <w:t xml:space="preserve">More than 10,000 </w:t>
            </w:r>
          </w:p>
        </w:tc>
      </w:tr>
      <w:tr w:rsidR="00791ABA" w:rsidRPr="0086022C" w14:paraId="77084C1C"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B73548F" w14:textId="77777777" w:rsidR="00791ABA" w:rsidRPr="0086022C" w:rsidRDefault="00791ABA" w:rsidP="007A29A9">
            <w:pPr>
              <w:rPr>
                <w:rFonts w:ascii="Trebuchet MS" w:hAnsi="Trebuchet MS" w:cstheme="majorHAnsi"/>
              </w:rPr>
            </w:pPr>
            <w:r>
              <w:rPr>
                <w:rFonts w:ascii="Trebuchet MS" w:hAnsi="Trebuchet MS" w:cstheme="majorHAnsi"/>
              </w:rPr>
              <w:t>Project B</w:t>
            </w:r>
            <w:r w:rsidRPr="0086022C">
              <w:rPr>
                <w:rFonts w:ascii="Trebuchet MS" w:hAnsi="Trebuchet MS" w:cstheme="majorHAnsi"/>
              </w:rPr>
              <w:t>udget</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27FAC79" w14:textId="77777777" w:rsidR="00791ABA" w:rsidRPr="0086022C" w:rsidRDefault="00791ABA" w:rsidP="007A29A9">
            <w:pPr>
              <w:jc w:val="both"/>
              <w:rPr>
                <w:rFonts w:ascii="Trebuchet MS" w:hAnsi="Trebuchet MS" w:cstheme="majorHAnsi"/>
              </w:rPr>
            </w:pPr>
            <w:r>
              <w:rPr>
                <w:rStyle w:val="None"/>
                <w:rFonts w:ascii="Trebuchet MS" w:hAnsi="Trebuchet MS"/>
              </w:rPr>
              <w:t>Rs.15.49 crores</w:t>
            </w:r>
          </w:p>
        </w:tc>
      </w:tr>
      <w:tr w:rsidR="00791ABA" w:rsidRPr="0086022C" w14:paraId="2E896340"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45CCA2F" w14:textId="77777777" w:rsidR="00791ABA" w:rsidRPr="0086022C" w:rsidRDefault="00791ABA" w:rsidP="007A29A9">
            <w:pPr>
              <w:rPr>
                <w:rFonts w:ascii="Trebuchet MS" w:hAnsi="Trebuchet MS" w:cstheme="majorHAnsi"/>
              </w:rPr>
            </w:pPr>
            <w:r>
              <w:rPr>
                <w:rFonts w:ascii="Trebuchet MS" w:hAnsi="Trebuchet MS" w:cstheme="majorHAnsi"/>
              </w:rPr>
              <w:t>Project O</w:t>
            </w:r>
            <w:r w:rsidRPr="0086022C">
              <w:rPr>
                <w:rFonts w:ascii="Trebuchet MS" w:hAnsi="Trebuchet MS" w:cstheme="majorHAnsi"/>
              </w:rPr>
              <w:t>utcome</w:t>
            </w:r>
            <w:r>
              <w:rPr>
                <w:rFonts w:ascii="Trebuchet MS" w:hAnsi="Trebuchet MS" w:cstheme="majorHAnsi"/>
              </w:rPr>
              <w:t>s</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6C528CB" w14:textId="77777777" w:rsidR="00791ABA" w:rsidRDefault="00791ABA" w:rsidP="00791ABA">
            <w:pPr>
              <w:pStyle w:val="Body"/>
              <w:numPr>
                <w:ilvl w:val="0"/>
                <w:numId w:val="21"/>
              </w:numPr>
              <w:jc w:val="both"/>
              <w:rPr>
                <w:rFonts w:ascii="Trebuchet MS" w:hAnsi="Trebuchet MS"/>
              </w:rPr>
            </w:pPr>
            <w:r>
              <w:rPr>
                <w:rStyle w:val="None"/>
                <w:rFonts w:ascii="Trebuchet MS" w:eastAsiaTheme="minorEastAsia" w:hAnsi="Trebuchet MS"/>
              </w:rPr>
              <w:t>97% schools were cleaned and ready for welcoming children on the Day 1 of the school academic year. Some of the Head Teachers participated in school cleaning in spite of School Holidays, and about 1,200 community members participated to clean 70 schools.</w:t>
            </w:r>
          </w:p>
          <w:p w14:paraId="14BAC4AC" w14:textId="77777777" w:rsidR="00791ABA" w:rsidRDefault="00791ABA" w:rsidP="00791ABA">
            <w:pPr>
              <w:pStyle w:val="Body"/>
              <w:numPr>
                <w:ilvl w:val="0"/>
                <w:numId w:val="21"/>
              </w:numPr>
              <w:jc w:val="both"/>
              <w:rPr>
                <w:rFonts w:ascii="Trebuchet MS" w:hAnsi="Trebuchet MS"/>
              </w:rPr>
            </w:pPr>
            <w:r>
              <w:rPr>
                <w:rStyle w:val="None"/>
                <w:rFonts w:ascii="Trebuchet MS" w:eastAsiaTheme="minorEastAsia" w:hAnsi="Trebuchet MS"/>
              </w:rPr>
              <w:t>First week attendance range: 73% to 88% (40% improvement compared to previous years).</w:t>
            </w:r>
          </w:p>
          <w:p w14:paraId="5C17B48D" w14:textId="77777777" w:rsidR="00791ABA" w:rsidRDefault="00791ABA" w:rsidP="00791ABA">
            <w:pPr>
              <w:pStyle w:val="Body"/>
              <w:numPr>
                <w:ilvl w:val="0"/>
                <w:numId w:val="21"/>
              </w:numPr>
              <w:jc w:val="both"/>
              <w:rPr>
                <w:rFonts w:ascii="Trebuchet MS" w:hAnsi="Trebuchet MS"/>
              </w:rPr>
            </w:pPr>
            <w:r>
              <w:rPr>
                <w:rStyle w:val="None"/>
                <w:rFonts w:ascii="Trebuchet MS" w:eastAsiaTheme="minorEastAsia" w:hAnsi="Trebuchet MS"/>
              </w:rPr>
              <w:t>671 numbers of children were back to school by the efforts of Community Facilitators (CFs) and community-based Attendance Champions.</w:t>
            </w:r>
          </w:p>
          <w:p w14:paraId="14767CA9" w14:textId="77777777" w:rsidR="00791ABA" w:rsidRDefault="00791ABA" w:rsidP="00791ABA">
            <w:pPr>
              <w:pStyle w:val="Body"/>
              <w:numPr>
                <w:ilvl w:val="0"/>
                <w:numId w:val="21"/>
              </w:numPr>
              <w:jc w:val="both"/>
              <w:rPr>
                <w:rFonts w:ascii="Trebuchet MS" w:hAnsi="Trebuchet MS"/>
              </w:rPr>
            </w:pPr>
            <w:r>
              <w:rPr>
                <w:rStyle w:val="None"/>
                <w:rFonts w:ascii="Trebuchet MS" w:eastAsiaTheme="minorEastAsia" w:hAnsi="Trebuchet MS"/>
              </w:rPr>
              <w:t>Teaching-learning started from day 1 in 70 schools (which was otherwise unusual).</w:t>
            </w:r>
          </w:p>
          <w:p w14:paraId="20992767" w14:textId="77777777" w:rsidR="00791ABA" w:rsidRPr="0086022C" w:rsidRDefault="00791ABA" w:rsidP="007A29A9">
            <w:pPr>
              <w:jc w:val="both"/>
              <w:rPr>
                <w:rFonts w:ascii="Trebuchet MS" w:hAnsi="Trebuchet MS" w:cstheme="majorHAnsi"/>
              </w:rPr>
            </w:pPr>
            <w:r>
              <w:rPr>
                <w:rStyle w:val="None"/>
                <w:rFonts w:ascii="Trebuchet MS" w:hAnsi="Trebuchet MS"/>
              </w:rPr>
              <w:t>Increased participation of community and school stakeholders in campaign activities.</w:t>
            </w:r>
          </w:p>
        </w:tc>
      </w:tr>
      <w:tr w:rsidR="00791ABA" w:rsidRPr="0086022C" w14:paraId="1F6AF2DD"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7B15701" w14:textId="77777777" w:rsidR="00791ABA" w:rsidRDefault="00791ABA" w:rsidP="007A29A9">
            <w:pPr>
              <w:rPr>
                <w:rFonts w:ascii="Trebuchet MS" w:hAnsi="Trebuchet MS" w:cstheme="majorHAnsi"/>
              </w:rPr>
            </w:pPr>
            <w:r>
              <w:rPr>
                <w:rFonts w:ascii="Trebuchet MS" w:hAnsi="Trebuchet MS" w:cstheme="majorHAnsi"/>
              </w:rPr>
              <w:t>Project F</w:t>
            </w:r>
            <w:r w:rsidRPr="0086022C">
              <w:rPr>
                <w:rFonts w:ascii="Trebuchet MS" w:hAnsi="Trebuchet MS" w:cstheme="majorHAnsi"/>
              </w:rPr>
              <w:t>unded By</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963A984" w14:textId="77777777" w:rsidR="00791ABA" w:rsidRPr="0086022C" w:rsidRDefault="00791ABA" w:rsidP="007A29A9">
            <w:pPr>
              <w:jc w:val="both"/>
              <w:rPr>
                <w:rFonts w:ascii="Trebuchet MS" w:hAnsi="Trebuchet MS" w:cstheme="majorHAnsi"/>
              </w:rPr>
            </w:pPr>
            <w:r>
              <w:rPr>
                <w:rStyle w:val="None"/>
                <w:rFonts w:ascii="Trebuchet MS" w:hAnsi="Trebuchet MS"/>
              </w:rPr>
              <w:t>Reach To Teach - UK</w:t>
            </w:r>
          </w:p>
        </w:tc>
      </w:tr>
      <w:tr w:rsidR="00791ABA" w:rsidRPr="0086022C" w14:paraId="40989FA1"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BE5F1" w:themeFill="accent1" w:themeFillTint="33"/>
            <w:vAlign w:val="center"/>
          </w:tcPr>
          <w:p w14:paraId="64F3CDD1" w14:textId="77777777" w:rsidR="00791ABA" w:rsidRPr="0086022C" w:rsidRDefault="00791ABA" w:rsidP="007A29A9">
            <w:pPr>
              <w:rPr>
                <w:rFonts w:ascii="Trebuchet MS" w:hAnsi="Trebuchet MS" w:cstheme="majorHAnsi"/>
              </w:rPr>
            </w:pPr>
            <w:r>
              <w:rPr>
                <w:rFonts w:ascii="Trebuchet MS" w:hAnsi="Trebuchet MS" w:cstheme="majorHAnsi"/>
                <w:b/>
              </w:rPr>
              <w:t>Project 2</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BE5F1" w:themeFill="accent1" w:themeFillTint="33"/>
            <w:vAlign w:val="center"/>
          </w:tcPr>
          <w:p w14:paraId="782BBA57" w14:textId="77777777" w:rsidR="00791ABA" w:rsidRPr="0086022C" w:rsidRDefault="00791ABA" w:rsidP="007A29A9">
            <w:pPr>
              <w:rPr>
                <w:rFonts w:ascii="Trebuchet MS" w:hAnsi="Trebuchet MS" w:cstheme="majorHAnsi"/>
              </w:rPr>
            </w:pPr>
          </w:p>
        </w:tc>
      </w:tr>
      <w:tr w:rsidR="00791ABA" w:rsidRPr="0086022C" w14:paraId="659F53FE"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A30BF6D" w14:textId="77777777" w:rsidR="00791ABA" w:rsidRDefault="00791ABA" w:rsidP="007A29A9">
            <w:pPr>
              <w:rPr>
                <w:rFonts w:ascii="Trebuchet MS" w:hAnsi="Trebuchet MS" w:cstheme="majorHAnsi"/>
              </w:rPr>
            </w:pPr>
            <w:r>
              <w:rPr>
                <w:rFonts w:ascii="Trebuchet MS" w:hAnsi="Trebuchet MS" w:cstheme="majorHAnsi"/>
              </w:rPr>
              <w:lastRenderedPageBreak/>
              <w:t>Brief Description of The Project</w:t>
            </w:r>
          </w:p>
          <w:p w14:paraId="7B2C8D90" w14:textId="77777777" w:rsidR="00791ABA" w:rsidRPr="00172B8F" w:rsidRDefault="00791ABA" w:rsidP="007A29A9">
            <w:pPr>
              <w:rPr>
                <w:rFonts w:ascii="Trebuchet MS" w:hAnsi="Trebuchet MS" w:cstheme="majorHAnsi"/>
                <w:b/>
              </w:rPr>
            </w:pPr>
            <w:r>
              <w:rPr>
                <w:rFonts w:ascii="Trebuchet MS" w:hAnsi="Trebuchet MS" w:cstheme="majorHAnsi"/>
                <w:color w:val="948A54" w:themeColor="background2" w:themeShade="80"/>
                <w:sz w:val="18"/>
              </w:rPr>
              <w:t>[100 w</w:t>
            </w:r>
            <w:r w:rsidRPr="002948A0">
              <w:rPr>
                <w:rFonts w:ascii="Trebuchet MS" w:hAnsi="Trebuchet MS" w:cstheme="majorHAnsi"/>
                <w:color w:val="948A54" w:themeColor="background2" w:themeShade="80"/>
                <w:sz w:val="18"/>
              </w:rPr>
              <w:t>ords]</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73FCCC3" w14:textId="77777777" w:rsidR="00791ABA" w:rsidRPr="0086022C" w:rsidRDefault="00791ABA" w:rsidP="007A29A9">
            <w:pPr>
              <w:jc w:val="both"/>
              <w:rPr>
                <w:rFonts w:ascii="Trebuchet MS" w:hAnsi="Trebuchet MS" w:cstheme="majorHAnsi"/>
              </w:rPr>
            </w:pPr>
            <w:r>
              <w:rPr>
                <w:rStyle w:val="None"/>
                <w:rFonts w:ascii="Trebuchet MS" w:hAnsi="Trebuchet MS"/>
              </w:rPr>
              <w:t>Asani Sanitary Napkin Project was stared in partnership with Desai Foundation Trust in three blocks of Bharuch District (Vagra, Jhagadia and Bharuch) in the year 2019. In this program, we provide basic menstrual awareness to the adolescent girls and women, and also provide easy accessibility of low cost high quality sanitary napkin at the village level. Currently the project has been extended to total 57 schools and 178 villages.</w:t>
            </w:r>
          </w:p>
        </w:tc>
      </w:tr>
      <w:tr w:rsidR="00791ABA" w:rsidRPr="0086022C" w14:paraId="28E583DE"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C661A8E" w14:textId="77777777" w:rsidR="00791ABA" w:rsidRDefault="00791ABA" w:rsidP="007A29A9">
            <w:pPr>
              <w:rPr>
                <w:rFonts w:ascii="Trebuchet MS" w:hAnsi="Trebuchet MS" w:cstheme="majorHAnsi"/>
              </w:rPr>
            </w:pPr>
            <w:r>
              <w:rPr>
                <w:rFonts w:ascii="Trebuchet MS" w:hAnsi="Trebuchet MS" w:cstheme="majorHAnsi"/>
              </w:rPr>
              <w:t>Project Title</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41586E9" w14:textId="77777777" w:rsidR="00791ABA" w:rsidRPr="0086022C" w:rsidRDefault="00791ABA" w:rsidP="007A29A9">
            <w:pPr>
              <w:jc w:val="both"/>
              <w:rPr>
                <w:rFonts w:ascii="Trebuchet MS" w:hAnsi="Trebuchet MS" w:cstheme="majorHAnsi"/>
              </w:rPr>
            </w:pPr>
            <w:r>
              <w:rPr>
                <w:rStyle w:val="None"/>
                <w:rFonts w:ascii="Trebuchet MS" w:hAnsi="Trebuchet MS"/>
              </w:rPr>
              <w:t xml:space="preserve">Health and Hygiene under Asani Sanitary Napkin Project </w:t>
            </w:r>
          </w:p>
        </w:tc>
      </w:tr>
      <w:tr w:rsidR="00791ABA" w:rsidRPr="0086022C" w14:paraId="0D760711"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800B2B8" w14:textId="77777777" w:rsidR="00791ABA" w:rsidRDefault="00791ABA" w:rsidP="007A29A9">
            <w:pPr>
              <w:rPr>
                <w:rFonts w:ascii="Trebuchet MS" w:hAnsi="Trebuchet MS" w:cstheme="majorHAnsi"/>
              </w:rPr>
            </w:pPr>
            <w:r>
              <w:rPr>
                <w:rFonts w:ascii="Trebuchet MS" w:hAnsi="Trebuchet MS" w:cstheme="majorHAnsi"/>
              </w:rPr>
              <w:t>Project L</w:t>
            </w:r>
            <w:r w:rsidRPr="0086022C">
              <w:rPr>
                <w:rFonts w:ascii="Trebuchet MS" w:hAnsi="Trebuchet MS" w:cstheme="majorHAnsi"/>
              </w:rPr>
              <w:t>ocation</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DD4F2DF" w14:textId="77777777" w:rsidR="00791ABA" w:rsidRPr="0086022C" w:rsidRDefault="00791ABA" w:rsidP="007A29A9">
            <w:pPr>
              <w:jc w:val="both"/>
              <w:rPr>
                <w:rFonts w:ascii="Trebuchet MS" w:hAnsi="Trebuchet MS" w:cstheme="majorHAnsi"/>
              </w:rPr>
            </w:pPr>
            <w:r>
              <w:rPr>
                <w:rStyle w:val="None"/>
                <w:rFonts w:ascii="Trebuchet MS" w:hAnsi="Trebuchet MS"/>
              </w:rPr>
              <w:t xml:space="preserve">Villages of Bharuch District </w:t>
            </w:r>
          </w:p>
        </w:tc>
      </w:tr>
      <w:tr w:rsidR="00791ABA" w:rsidRPr="0086022C" w14:paraId="6C7A1A30"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3F9D78B" w14:textId="77777777" w:rsidR="00791ABA" w:rsidRDefault="00791ABA" w:rsidP="007A29A9">
            <w:pPr>
              <w:rPr>
                <w:rFonts w:ascii="Trebuchet MS" w:hAnsi="Trebuchet MS" w:cstheme="majorHAnsi"/>
              </w:rPr>
            </w:pPr>
            <w:r>
              <w:rPr>
                <w:rFonts w:ascii="Trebuchet MS" w:hAnsi="Trebuchet MS" w:cstheme="majorHAnsi"/>
              </w:rPr>
              <w:t>Project Duration</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2CEA419" w14:textId="77777777" w:rsidR="00791ABA" w:rsidRPr="0086022C" w:rsidRDefault="00791ABA" w:rsidP="007A29A9">
            <w:pPr>
              <w:jc w:val="both"/>
              <w:rPr>
                <w:rFonts w:ascii="Trebuchet MS" w:hAnsi="Trebuchet MS" w:cstheme="majorHAnsi"/>
              </w:rPr>
            </w:pPr>
            <w:r>
              <w:rPr>
                <w:rStyle w:val="None"/>
                <w:rFonts w:ascii="Trebuchet MS" w:hAnsi="Trebuchet MS"/>
              </w:rPr>
              <w:t>2019 onwards</w:t>
            </w:r>
          </w:p>
        </w:tc>
      </w:tr>
      <w:tr w:rsidR="00791ABA" w:rsidRPr="0086022C" w14:paraId="45A62985"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34B8BBD" w14:textId="77777777" w:rsidR="00791ABA" w:rsidRDefault="00791ABA" w:rsidP="007A29A9">
            <w:pPr>
              <w:rPr>
                <w:rFonts w:ascii="Trebuchet MS" w:hAnsi="Trebuchet MS" w:cstheme="majorHAnsi"/>
              </w:rPr>
            </w:pPr>
            <w:r>
              <w:rPr>
                <w:rFonts w:ascii="Trebuchet MS" w:hAnsi="Trebuchet MS" w:cstheme="majorHAnsi"/>
              </w:rPr>
              <w:t>B</w:t>
            </w:r>
            <w:r w:rsidRPr="0013046D">
              <w:rPr>
                <w:rFonts w:ascii="Trebuchet MS" w:hAnsi="Trebuchet MS" w:cstheme="majorHAnsi"/>
              </w:rPr>
              <w:t>eneficiaries</w:t>
            </w:r>
            <w:r>
              <w:rPr>
                <w:rFonts w:ascii="Trebuchet MS" w:hAnsi="Trebuchet MS" w:cstheme="majorHAnsi"/>
              </w:rPr>
              <w:t>’ Category</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43CA582" w14:textId="77777777" w:rsidR="00791ABA" w:rsidRPr="0086022C" w:rsidRDefault="00791ABA" w:rsidP="007A29A9">
            <w:pPr>
              <w:jc w:val="both"/>
              <w:rPr>
                <w:rFonts w:ascii="Trebuchet MS" w:hAnsi="Trebuchet MS" w:cstheme="majorHAnsi"/>
              </w:rPr>
            </w:pPr>
            <w:r>
              <w:rPr>
                <w:rStyle w:val="None"/>
                <w:rFonts w:ascii="Trebuchet MS" w:hAnsi="Trebuchet MS"/>
              </w:rPr>
              <w:t xml:space="preserve">Women and adolescent girls </w:t>
            </w:r>
          </w:p>
        </w:tc>
      </w:tr>
      <w:tr w:rsidR="00791ABA" w:rsidRPr="0086022C" w14:paraId="3C9984AE"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2939D20" w14:textId="77777777" w:rsidR="00791ABA" w:rsidRDefault="00791ABA" w:rsidP="007A29A9">
            <w:pPr>
              <w:rPr>
                <w:rFonts w:ascii="Trebuchet MS" w:hAnsi="Trebuchet MS" w:cstheme="majorHAnsi"/>
              </w:rPr>
            </w:pPr>
            <w:r>
              <w:rPr>
                <w:rFonts w:ascii="Trebuchet MS" w:hAnsi="Trebuchet MS" w:cstheme="majorHAnsi"/>
              </w:rPr>
              <w:t xml:space="preserve">Number of Beneficiaries </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3FF84E1" w14:textId="77777777" w:rsidR="00791ABA" w:rsidRPr="0086022C" w:rsidRDefault="00791ABA" w:rsidP="007A29A9">
            <w:pPr>
              <w:jc w:val="both"/>
              <w:rPr>
                <w:rFonts w:ascii="Trebuchet MS" w:hAnsi="Trebuchet MS" w:cstheme="majorHAnsi"/>
              </w:rPr>
            </w:pPr>
            <w:r w:rsidRPr="006F017C">
              <w:rPr>
                <w:rStyle w:val="None"/>
                <w:rFonts w:ascii="Trebuchet MS" w:hAnsi="Trebuchet MS"/>
              </w:rPr>
              <w:t>8,940</w:t>
            </w:r>
            <w:r>
              <w:rPr>
                <w:rStyle w:val="None"/>
                <w:rFonts w:ascii="Trebuchet MS" w:hAnsi="Trebuchet MS"/>
              </w:rPr>
              <w:t xml:space="preserve"> in 2019-2020</w:t>
            </w:r>
          </w:p>
        </w:tc>
      </w:tr>
      <w:tr w:rsidR="00791ABA" w:rsidRPr="0086022C" w14:paraId="56F0B50E"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883D1FD" w14:textId="77777777" w:rsidR="00791ABA" w:rsidRDefault="00791ABA" w:rsidP="007A29A9">
            <w:pPr>
              <w:rPr>
                <w:rFonts w:ascii="Trebuchet MS" w:hAnsi="Trebuchet MS" w:cstheme="majorHAnsi"/>
              </w:rPr>
            </w:pPr>
            <w:r>
              <w:rPr>
                <w:rFonts w:ascii="Trebuchet MS" w:hAnsi="Trebuchet MS" w:cstheme="majorHAnsi"/>
              </w:rPr>
              <w:t>Project B</w:t>
            </w:r>
            <w:r w:rsidRPr="0086022C">
              <w:rPr>
                <w:rFonts w:ascii="Trebuchet MS" w:hAnsi="Trebuchet MS" w:cstheme="majorHAnsi"/>
              </w:rPr>
              <w:t>udget</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41BBB64" w14:textId="77777777" w:rsidR="00791ABA" w:rsidRPr="0086022C" w:rsidRDefault="00791ABA" w:rsidP="007A29A9">
            <w:pPr>
              <w:jc w:val="both"/>
              <w:rPr>
                <w:rFonts w:ascii="Trebuchet MS" w:hAnsi="Trebuchet MS" w:cstheme="majorHAnsi"/>
              </w:rPr>
            </w:pPr>
            <w:r>
              <w:rPr>
                <w:rFonts w:ascii="Trebuchet MS" w:hAnsi="Trebuchet MS"/>
              </w:rPr>
              <w:t xml:space="preserve">INR </w:t>
            </w:r>
            <w:r>
              <w:rPr>
                <w:rStyle w:val="None"/>
                <w:rFonts w:ascii="Trebuchet MS" w:hAnsi="Trebuchet MS"/>
              </w:rPr>
              <w:t>43.10 lakh</w:t>
            </w:r>
          </w:p>
        </w:tc>
      </w:tr>
      <w:tr w:rsidR="00791ABA" w:rsidRPr="0086022C" w14:paraId="27F2B4B6"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B5ED018" w14:textId="77777777" w:rsidR="00791ABA" w:rsidRDefault="00791ABA" w:rsidP="007A29A9">
            <w:pPr>
              <w:rPr>
                <w:rFonts w:ascii="Trebuchet MS" w:hAnsi="Trebuchet MS" w:cstheme="majorHAnsi"/>
              </w:rPr>
            </w:pPr>
            <w:r>
              <w:rPr>
                <w:rFonts w:ascii="Trebuchet MS" w:hAnsi="Trebuchet MS" w:cstheme="majorHAnsi"/>
              </w:rPr>
              <w:t>Project O</w:t>
            </w:r>
            <w:r w:rsidRPr="0086022C">
              <w:rPr>
                <w:rFonts w:ascii="Trebuchet MS" w:hAnsi="Trebuchet MS" w:cstheme="majorHAnsi"/>
              </w:rPr>
              <w:t>utcome</w:t>
            </w:r>
            <w:r>
              <w:rPr>
                <w:rFonts w:ascii="Trebuchet MS" w:hAnsi="Trebuchet MS" w:cstheme="majorHAnsi"/>
              </w:rPr>
              <w:t>s</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F622C25" w14:textId="77777777" w:rsidR="00791ABA" w:rsidRDefault="00791ABA" w:rsidP="007A29A9">
            <w:pPr>
              <w:pStyle w:val="Body"/>
              <w:jc w:val="both"/>
              <w:rPr>
                <w:rFonts w:ascii="Trebuchet MS" w:eastAsia="Trebuchet MS" w:hAnsi="Trebuchet MS" w:cs="Trebuchet MS"/>
              </w:rPr>
            </w:pPr>
            <w:r>
              <w:rPr>
                <w:rStyle w:val="None"/>
                <w:rFonts w:ascii="Trebuchet MS" w:eastAsiaTheme="minorEastAsia" w:hAnsi="Trebuchet MS"/>
              </w:rPr>
              <w:t xml:space="preserve">1. Providing low cost sanitary napkins with high quality to more than 2, 40,000 women and adolescent girls. </w:t>
            </w:r>
          </w:p>
          <w:p w14:paraId="644451FE" w14:textId="77777777" w:rsidR="00791ABA" w:rsidRDefault="00791ABA" w:rsidP="007A29A9">
            <w:pPr>
              <w:pStyle w:val="Body"/>
              <w:jc w:val="both"/>
              <w:rPr>
                <w:rFonts w:ascii="Trebuchet MS" w:eastAsia="Trebuchet MS" w:hAnsi="Trebuchet MS" w:cs="Trebuchet MS"/>
              </w:rPr>
            </w:pPr>
            <w:r>
              <w:rPr>
                <w:rStyle w:val="None"/>
                <w:rFonts w:ascii="Trebuchet MS" w:eastAsiaTheme="minorEastAsia" w:hAnsi="Trebuchet MS"/>
              </w:rPr>
              <w:t>2. Improved economic conditions of 245 women by providing them with the opportunities of augmenting their income.</w:t>
            </w:r>
          </w:p>
          <w:p w14:paraId="2C0A7336" w14:textId="77777777" w:rsidR="00791ABA" w:rsidRPr="0086022C" w:rsidRDefault="00791ABA" w:rsidP="007A29A9">
            <w:pPr>
              <w:jc w:val="both"/>
              <w:rPr>
                <w:rFonts w:ascii="Trebuchet MS" w:hAnsi="Trebuchet MS" w:cstheme="majorHAnsi"/>
              </w:rPr>
            </w:pPr>
            <w:r>
              <w:rPr>
                <w:rStyle w:val="None"/>
                <w:rFonts w:ascii="Trebuchet MS" w:hAnsi="Trebuchet MS"/>
              </w:rPr>
              <w:t xml:space="preserve">3. Created awareness in more than 326 villages among rural girls and women on the issues of menstrual hygiene management. </w:t>
            </w:r>
          </w:p>
        </w:tc>
      </w:tr>
      <w:tr w:rsidR="00791ABA" w:rsidRPr="0086022C" w14:paraId="1D8D93C0"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50B78A5" w14:textId="77777777" w:rsidR="00791ABA" w:rsidRDefault="00791ABA" w:rsidP="007A29A9">
            <w:pPr>
              <w:rPr>
                <w:rFonts w:ascii="Trebuchet MS" w:hAnsi="Trebuchet MS" w:cstheme="majorHAnsi"/>
              </w:rPr>
            </w:pPr>
            <w:r>
              <w:rPr>
                <w:rFonts w:ascii="Trebuchet MS" w:hAnsi="Trebuchet MS" w:cstheme="majorHAnsi"/>
              </w:rPr>
              <w:t>Project F</w:t>
            </w:r>
            <w:r w:rsidRPr="0086022C">
              <w:rPr>
                <w:rFonts w:ascii="Trebuchet MS" w:hAnsi="Trebuchet MS" w:cstheme="majorHAnsi"/>
              </w:rPr>
              <w:t>unded By</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4201334" w14:textId="77777777" w:rsidR="00791ABA" w:rsidRPr="0086022C" w:rsidRDefault="00791ABA" w:rsidP="007A29A9">
            <w:pPr>
              <w:jc w:val="both"/>
              <w:rPr>
                <w:rFonts w:ascii="Trebuchet MS" w:hAnsi="Trebuchet MS" w:cstheme="majorHAnsi"/>
              </w:rPr>
            </w:pPr>
            <w:r>
              <w:rPr>
                <w:rStyle w:val="None"/>
                <w:rFonts w:ascii="Trebuchet MS" w:hAnsi="Trebuchet MS"/>
              </w:rPr>
              <w:t>Desai Foundation USA</w:t>
            </w:r>
          </w:p>
        </w:tc>
      </w:tr>
      <w:tr w:rsidR="00791ABA" w:rsidRPr="0086022C" w14:paraId="4F2193F3"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BE5F1" w:themeFill="accent1" w:themeFillTint="33"/>
            <w:vAlign w:val="center"/>
          </w:tcPr>
          <w:p w14:paraId="5B69E8C4" w14:textId="77777777" w:rsidR="00791ABA" w:rsidRDefault="00791ABA" w:rsidP="007A29A9">
            <w:pPr>
              <w:rPr>
                <w:rFonts w:ascii="Trebuchet MS" w:hAnsi="Trebuchet MS" w:cstheme="majorHAnsi"/>
              </w:rPr>
            </w:pPr>
            <w:r>
              <w:rPr>
                <w:rFonts w:ascii="Trebuchet MS" w:hAnsi="Trebuchet MS" w:cstheme="majorHAnsi"/>
                <w:b/>
              </w:rPr>
              <w:t>Project 3</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BE5F1" w:themeFill="accent1" w:themeFillTint="33"/>
            <w:vAlign w:val="center"/>
          </w:tcPr>
          <w:p w14:paraId="09139401" w14:textId="77777777" w:rsidR="00791ABA" w:rsidRPr="0086022C" w:rsidRDefault="00791ABA" w:rsidP="007A29A9">
            <w:pPr>
              <w:jc w:val="both"/>
              <w:rPr>
                <w:rFonts w:ascii="Trebuchet MS" w:hAnsi="Trebuchet MS" w:cstheme="majorHAnsi"/>
              </w:rPr>
            </w:pPr>
          </w:p>
        </w:tc>
      </w:tr>
      <w:tr w:rsidR="00791ABA" w:rsidRPr="0086022C" w14:paraId="24B89F85"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635A3D9" w14:textId="77777777" w:rsidR="00791ABA" w:rsidRDefault="00791ABA" w:rsidP="007A29A9">
            <w:pPr>
              <w:rPr>
                <w:rFonts w:ascii="Trebuchet MS" w:hAnsi="Trebuchet MS" w:cstheme="majorHAnsi"/>
              </w:rPr>
            </w:pPr>
            <w:r>
              <w:rPr>
                <w:rFonts w:ascii="Trebuchet MS" w:hAnsi="Trebuchet MS" w:cstheme="majorHAnsi"/>
              </w:rPr>
              <w:t>Brief Description of The Project</w:t>
            </w:r>
          </w:p>
          <w:p w14:paraId="62DB9C1D" w14:textId="77777777" w:rsidR="00791ABA" w:rsidRPr="00172B8F" w:rsidRDefault="00791ABA" w:rsidP="007A29A9">
            <w:pPr>
              <w:rPr>
                <w:rFonts w:ascii="Trebuchet MS" w:hAnsi="Trebuchet MS" w:cstheme="majorHAnsi"/>
                <w:b/>
              </w:rPr>
            </w:pPr>
            <w:r>
              <w:rPr>
                <w:rFonts w:ascii="Trebuchet MS" w:hAnsi="Trebuchet MS" w:cstheme="majorHAnsi"/>
                <w:color w:val="948A54" w:themeColor="background2" w:themeShade="80"/>
                <w:sz w:val="18"/>
              </w:rPr>
              <w:t>[100 w</w:t>
            </w:r>
            <w:r w:rsidRPr="002948A0">
              <w:rPr>
                <w:rFonts w:ascii="Trebuchet MS" w:hAnsi="Trebuchet MS" w:cstheme="majorHAnsi"/>
                <w:color w:val="948A54" w:themeColor="background2" w:themeShade="80"/>
                <w:sz w:val="18"/>
              </w:rPr>
              <w:t>ords]</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E00EE09" w14:textId="77777777" w:rsidR="00791ABA" w:rsidRPr="0086022C" w:rsidRDefault="00791ABA" w:rsidP="007A29A9">
            <w:pPr>
              <w:jc w:val="both"/>
              <w:rPr>
                <w:rFonts w:ascii="Trebuchet MS" w:hAnsi="Trebuchet MS" w:cstheme="majorHAnsi"/>
              </w:rPr>
            </w:pPr>
            <w:r>
              <w:rPr>
                <w:rStyle w:val="None"/>
                <w:rFonts w:ascii="Trebuchet MS" w:hAnsi="Trebuchet MS"/>
              </w:rPr>
              <w:t>The main objective is on building an enabling environment where all the remedial students will be able to have a personal teacher. Personal teacher assists the remedial students in learning and developing skills. There is active engagement of stakeholders, especially education authorities, school leadership, SMC (School Management Committee) Members, teachers and parents being actively engaged with ownership of the project.</w:t>
            </w:r>
          </w:p>
        </w:tc>
      </w:tr>
      <w:tr w:rsidR="00791ABA" w:rsidRPr="0086022C" w14:paraId="5DD24F31"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9CC7965" w14:textId="77777777" w:rsidR="00791ABA" w:rsidRDefault="00791ABA" w:rsidP="007A29A9">
            <w:pPr>
              <w:rPr>
                <w:rFonts w:ascii="Trebuchet MS" w:hAnsi="Trebuchet MS" w:cstheme="majorHAnsi"/>
              </w:rPr>
            </w:pPr>
            <w:r>
              <w:rPr>
                <w:rFonts w:ascii="Trebuchet MS" w:hAnsi="Trebuchet MS" w:cstheme="majorHAnsi"/>
              </w:rPr>
              <w:t>Project Title</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45A0DDB" w14:textId="77777777" w:rsidR="00791ABA" w:rsidRPr="0086022C" w:rsidRDefault="00791ABA" w:rsidP="007A29A9">
            <w:pPr>
              <w:jc w:val="both"/>
              <w:rPr>
                <w:rFonts w:ascii="Trebuchet MS" w:hAnsi="Trebuchet MS" w:cstheme="majorHAnsi"/>
              </w:rPr>
            </w:pPr>
            <w:r>
              <w:rPr>
                <w:rStyle w:val="None"/>
                <w:rFonts w:ascii="Trebuchet MS" w:hAnsi="Trebuchet MS"/>
              </w:rPr>
              <w:t>Vidhyasathi</w:t>
            </w:r>
          </w:p>
        </w:tc>
      </w:tr>
      <w:tr w:rsidR="00791ABA" w:rsidRPr="0086022C" w14:paraId="6C6E3835"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834F353" w14:textId="77777777" w:rsidR="00791ABA" w:rsidRDefault="00791ABA" w:rsidP="007A29A9">
            <w:pPr>
              <w:rPr>
                <w:rFonts w:ascii="Trebuchet MS" w:hAnsi="Trebuchet MS" w:cstheme="majorHAnsi"/>
              </w:rPr>
            </w:pPr>
            <w:r>
              <w:rPr>
                <w:rFonts w:ascii="Trebuchet MS" w:hAnsi="Trebuchet MS" w:cstheme="majorHAnsi"/>
              </w:rPr>
              <w:lastRenderedPageBreak/>
              <w:t>Project L</w:t>
            </w:r>
            <w:r w:rsidRPr="0086022C">
              <w:rPr>
                <w:rFonts w:ascii="Trebuchet MS" w:hAnsi="Trebuchet MS" w:cstheme="majorHAnsi"/>
              </w:rPr>
              <w:t>ocation</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2679FE7" w14:textId="77777777" w:rsidR="00791ABA" w:rsidRPr="0086022C" w:rsidRDefault="00791ABA" w:rsidP="007A29A9">
            <w:pPr>
              <w:jc w:val="both"/>
              <w:rPr>
                <w:rFonts w:ascii="Trebuchet MS" w:hAnsi="Trebuchet MS" w:cstheme="majorHAnsi"/>
              </w:rPr>
            </w:pPr>
            <w:r>
              <w:rPr>
                <w:rStyle w:val="None"/>
                <w:rFonts w:ascii="Trebuchet MS" w:hAnsi="Trebuchet MS"/>
              </w:rPr>
              <w:t>Government Primary Schools of Vagra and Jhagadia blocks of Bharuch district</w:t>
            </w:r>
          </w:p>
        </w:tc>
      </w:tr>
      <w:tr w:rsidR="00791ABA" w:rsidRPr="0086022C" w14:paraId="27FF4A7F"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B6F3A8B" w14:textId="77777777" w:rsidR="00791ABA" w:rsidRDefault="00791ABA" w:rsidP="007A29A9">
            <w:pPr>
              <w:rPr>
                <w:rFonts w:ascii="Trebuchet MS" w:hAnsi="Trebuchet MS" w:cstheme="majorHAnsi"/>
              </w:rPr>
            </w:pPr>
            <w:r>
              <w:rPr>
                <w:rFonts w:ascii="Trebuchet MS" w:hAnsi="Trebuchet MS" w:cstheme="majorHAnsi"/>
              </w:rPr>
              <w:t>Project Duration</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525D8E9" w14:textId="77777777" w:rsidR="00791ABA" w:rsidRPr="0086022C" w:rsidRDefault="00791ABA" w:rsidP="007A29A9">
            <w:pPr>
              <w:jc w:val="both"/>
              <w:rPr>
                <w:rFonts w:ascii="Trebuchet MS" w:hAnsi="Trebuchet MS" w:cstheme="majorHAnsi"/>
              </w:rPr>
            </w:pPr>
            <w:r>
              <w:rPr>
                <w:rStyle w:val="None"/>
                <w:rFonts w:ascii="Trebuchet MS" w:hAnsi="Trebuchet MS"/>
              </w:rPr>
              <w:t>2020 onwards</w:t>
            </w:r>
          </w:p>
        </w:tc>
      </w:tr>
      <w:tr w:rsidR="00791ABA" w:rsidRPr="0086022C" w14:paraId="185CDFF1"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7D9BA8A" w14:textId="77777777" w:rsidR="00791ABA" w:rsidRDefault="00791ABA" w:rsidP="007A29A9">
            <w:pPr>
              <w:rPr>
                <w:rFonts w:ascii="Trebuchet MS" w:hAnsi="Trebuchet MS" w:cstheme="majorHAnsi"/>
              </w:rPr>
            </w:pPr>
            <w:r>
              <w:rPr>
                <w:rFonts w:ascii="Trebuchet MS" w:hAnsi="Trebuchet MS" w:cstheme="majorHAnsi"/>
              </w:rPr>
              <w:t>B</w:t>
            </w:r>
            <w:r w:rsidRPr="0013046D">
              <w:rPr>
                <w:rFonts w:ascii="Trebuchet MS" w:hAnsi="Trebuchet MS" w:cstheme="majorHAnsi"/>
              </w:rPr>
              <w:t>eneficiaries</w:t>
            </w:r>
            <w:r>
              <w:rPr>
                <w:rFonts w:ascii="Trebuchet MS" w:hAnsi="Trebuchet MS" w:cstheme="majorHAnsi"/>
              </w:rPr>
              <w:t>’ Category</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6D5EFCA" w14:textId="77777777" w:rsidR="00791ABA" w:rsidRPr="0086022C" w:rsidRDefault="00791ABA" w:rsidP="007A29A9">
            <w:pPr>
              <w:jc w:val="both"/>
              <w:rPr>
                <w:rFonts w:ascii="Trebuchet MS" w:hAnsi="Trebuchet MS" w:cstheme="majorHAnsi"/>
              </w:rPr>
            </w:pPr>
            <w:r>
              <w:rPr>
                <w:rFonts w:ascii="Trebuchet MS" w:hAnsi="Trebuchet MS"/>
              </w:rPr>
              <w:t xml:space="preserve">School children in </w:t>
            </w:r>
            <w:r>
              <w:rPr>
                <w:rStyle w:val="None"/>
                <w:rFonts w:ascii="Trebuchet MS" w:hAnsi="Trebuchet MS"/>
              </w:rPr>
              <w:t xml:space="preserve">standards 3rd to 8th </w:t>
            </w:r>
          </w:p>
        </w:tc>
      </w:tr>
      <w:tr w:rsidR="00791ABA" w:rsidRPr="0086022C" w14:paraId="19790D3E"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E07E5EF" w14:textId="77777777" w:rsidR="00791ABA" w:rsidRDefault="00791ABA" w:rsidP="007A29A9">
            <w:pPr>
              <w:rPr>
                <w:rFonts w:ascii="Trebuchet MS" w:hAnsi="Trebuchet MS" w:cstheme="majorHAnsi"/>
              </w:rPr>
            </w:pPr>
            <w:r>
              <w:rPr>
                <w:rFonts w:ascii="Trebuchet MS" w:hAnsi="Trebuchet MS" w:cstheme="majorHAnsi"/>
              </w:rPr>
              <w:t xml:space="preserve">Number of Beneficiaries </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00CE34E" w14:textId="77777777" w:rsidR="00791ABA" w:rsidRPr="0086022C" w:rsidRDefault="00791ABA" w:rsidP="007A29A9">
            <w:pPr>
              <w:jc w:val="both"/>
              <w:rPr>
                <w:rFonts w:ascii="Trebuchet MS" w:hAnsi="Trebuchet MS" w:cstheme="majorHAnsi"/>
              </w:rPr>
            </w:pPr>
            <w:r w:rsidRPr="006F017C">
              <w:t>1,500-2,000</w:t>
            </w:r>
            <w:r>
              <w:rPr>
                <w:rStyle w:val="None"/>
                <w:rFonts w:ascii="Trebuchet MS" w:hAnsi="Trebuchet MS"/>
              </w:rPr>
              <w:t xml:space="preserve"> children</w:t>
            </w:r>
          </w:p>
        </w:tc>
      </w:tr>
      <w:tr w:rsidR="00791ABA" w:rsidRPr="0086022C" w14:paraId="058ADA21"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3FDB832" w14:textId="77777777" w:rsidR="00791ABA" w:rsidRDefault="00791ABA" w:rsidP="007A29A9">
            <w:pPr>
              <w:rPr>
                <w:rFonts w:ascii="Trebuchet MS" w:hAnsi="Trebuchet MS" w:cstheme="majorHAnsi"/>
              </w:rPr>
            </w:pPr>
            <w:r>
              <w:rPr>
                <w:rFonts w:ascii="Trebuchet MS" w:hAnsi="Trebuchet MS" w:cstheme="majorHAnsi"/>
              </w:rPr>
              <w:t>Project B</w:t>
            </w:r>
            <w:r w:rsidRPr="0086022C">
              <w:rPr>
                <w:rFonts w:ascii="Trebuchet MS" w:hAnsi="Trebuchet MS" w:cstheme="majorHAnsi"/>
              </w:rPr>
              <w:t>udget</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7904A9A" w14:textId="77777777" w:rsidR="00791ABA" w:rsidRPr="0086022C" w:rsidRDefault="00791ABA" w:rsidP="007A29A9">
            <w:pPr>
              <w:jc w:val="both"/>
              <w:rPr>
                <w:rFonts w:ascii="Trebuchet MS" w:hAnsi="Trebuchet MS" w:cstheme="majorHAnsi"/>
              </w:rPr>
            </w:pPr>
            <w:r>
              <w:rPr>
                <w:rFonts w:ascii="Trebuchet MS" w:hAnsi="Trebuchet MS"/>
              </w:rPr>
              <w:t xml:space="preserve">INR </w:t>
            </w:r>
            <w:r>
              <w:rPr>
                <w:rStyle w:val="None"/>
                <w:rFonts w:ascii="Trebuchet MS" w:hAnsi="Trebuchet MS"/>
              </w:rPr>
              <w:t>62.75 lakh</w:t>
            </w:r>
          </w:p>
        </w:tc>
      </w:tr>
      <w:tr w:rsidR="00791ABA" w:rsidRPr="0086022C" w14:paraId="77D13830"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ADED1D8" w14:textId="77777777" w:rsidR="00791ABA" w:rsidRDefault="00791ABA" w:rsidP="007A29A9">
            <w:pPr>
              <w:rPr>
                <w:rFonts w:ascii="Trebuchet MS" w:hAnsi="Trebuchet MS" w:cstheme="majorHAnsi"/>
              </w:rPr>
            </w:pPr>
            <w:r>
              <w:rPr>
                <w:rFonts w:ascii="Trebuchet MS" w:hAnsi="Trebuchet MS" w:cstheme="majorHAnsi"/>
              </w:rPr>
              <w:t>Project O</w:t>
            </w:r>
            <w:r w:rsidRPr="0086022C">
              <w:rPr>
                <w:rFonts w:ascii="Trebuchet MS" w:hAnsi="Trebuchet MS" w:cstheme="majorHAnsi"/>
              </w:rPr>
              <w:t>utcome</w:t>
            </w:r>
            <w:r>
              <w:rPr>
                <w:rFonts w:ascii="Trebuchet MS" w:hAnsi="Trebuchet MS" w:cstheme="majorHAnsi"/>
              </w:rPr>
              <w:t>s</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1252B9B" w14:textId="77777777" w:rsidR="00791ABA" w:rsidRDefault="00791ABA" w:rsidP="00791ABA">
            <w:pPr>
              <w:pStyle w:val="ListParagraph"/>
              <w:numPr>
                <w:ilvl w:val="0"/>
                <w:numId w:val="22"/>
              </w:numPr>
              <w:pBdr>
                <w:top w:val="nil"/>
                <w:left w:val="nil"/>
                <w:bottom w:val="nil"/>
                <w:right w:val="nil"/>
                <w:between w:val="nil"/>
                <w:bar w:val="nil"/>
              </w:pBdr>
              <w:contextualSpacing w:val="0"/>
              <w:jc w:val="both"/>
              <w:rPr>
                <w:rFonts w:ascii="Trebuchet MS" w:hAnsi="Trebuchet MS"/>
              </w:rPr>
            </w:pPr>
            <w:r>
              <w:rPr>
                <w:rStyle w:val="None"/>
                <w:rFonts w:ascii="Trebuchet MS" w:hAnsi="Trebuchet MS"/>
              </w:rPr>
              <w:t>Baseline assessment of more than 10,000 children.</w:t>
            </w:r>
          </w:p>
          <w:p w14:paraId="5A068E82" w14:textId="77777777" w:rsidR="00791ABA" w:rsidRDefault="00791ABA" w:rsidP="00791ABA">
            <w:pPr>
              <w:pStyle w:val="ListParagraph"/>
              <w:numPr>
                <w:ilvl w:val="0"/>
                <w:numId w:val="22"/>
              </w:numPr>
              <w:pBdr>
                <w:top w:val="nil"/>
                <w:left w:val="nil"/>
                <w:bottom w:val="nil"/>
                <w:right w:val="nil"/>
                <w:between w:val="nil"/>
                <w:bar w:val="nil"/>
              </w:pBdr>
              <w:contextualSpacing w:val="0"/>
              <w:jc w:val="both"/>
              <w:rPr>
                <w:rFonts w:ascii="Trebuchet MS" w:hAnsi="Trebuchet MS"/>
              </w:rPr>
            </w:pPr>
            <w:r>
              <w:rPr>
                <w:rStyle w:val="None"/>
                <w:rFonts w:ascii="Trebuchet MS" w:hAnsi="Trebuchet MS"/>
              </w:rPr>
              <w:t>3,548 Children identified as weak in reading and writing.</w:t>
            </w:r>
          </w:p>
          <w:p w14:paraId="4895E9B7" w14:textId="77777777" w:rsidR="00791ABA" w:rsidRDefault="00791ABA" w:rsidP="00791ABA">
            <w:pPr>
              <w:pStyle w:val="ListParagraph"/>
              <w:numPr>
                <w:ilvl w:val="0"/>
                <w:numId w:val="22"/>
              </w:numPr>
              <w:pBdr>
                <w:top w:val="nil"/>
                <w:left w:val="nil"/>
                <w:bottom w:val="nil"/>
                <w:right w:val="nil"/>
                <w:between w:val="nil"/>
                <w:bar w:val="nil"/>
              </w:pBdr>
              <w:contextualSpacing w:val="0"/>
              <w:jc w:val="both"/>
              <w:rPr>
                <w:rFonts w:ascii="Trebuchet MS" w:hAnsi="Trebuchet MS"/>
              </w:rPr>
            </w:pPr>
            <w:r>
              <w:rPr>
                <w:rFonts w:ascii="Trebuchet MS" w:hAnsi="Trebuchet MS"/>
              </w:rPr>
              <w:t xml:space="preserve">Age appropriate learning for 3,548 children (including about 50% girl children) achieved through </w:t>
            </w:r>
            <w:r>
              <w:rPr>
                <w:rStyle w:val="None"/>
                <w:rFonts w:ascii="Trebuchet MS" w:hAnsi="Trebuchet MS"/>
              </w:rPr>
              <w:t>training programs.</w:t>
            </w:r>
          </w:p>
          <w:p w14:paraId="3A33FF2D" w14:textId="77777777" w:rsidR="00791ABA" w:rsidRPr="0086022C" w:rsidRDefault="00791ABA" w:rsidP="007A29A9">
            <w:pPr>
              <w:jc w:val="both"/>
              <w:rPr>
                <w:rFonts w:ascii="Trebuchet MS" w:hAnsi="Trebuchet MS" w:cstheme="majorHAnsi"/>
              </w:rPr>
            </w:pPr>
            <w:r>
              <w:rPr>
                <w:rStyle w:val="None"/>
                <w:rFonts w:ascii="Trebuchet MS" w:hAnsi="Trebuchet MS"/>
              </w:rPr>
              <w:t>0% drop out in project schools.</w:t>
            </w:r>
          </w:p>
        </w:tc>
      </w:tr>
      <w:tr w:rsidR="00791ABA" w:rsidRPr="0086022C" w14:paraId="282A1B2C" w14:textId="77777777" w:rsidTr="007A29A9">
        <w:trPr>
          <w:trHeight w:val="432"/>
        </w:trPr>
        <w:tc>
          <w:tcPr>
            <w:tcW w:w="4490"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0657749" w14:textId="77777777" w:rsidR="00791ABA" w:rsidRDefault="00791ABA" w:rsidP="007A29A9">
            <w:pPr>
              <w:rPr>
                <w:rFonts w:ascii="Trebuchet MS" w:hAnsi="Trebuchet MS" w:cstheme="majorHAnsi"/>
              </w:rPr>
            </w:pPr>
            <w:r>
              <w:rPr>
                <w:rFonts w:ascii="Trebuchet MS" w:hAnsi="Trebuchet MS" w:cstheme="majorHAnsi"/>
              </w:rPr>
              <w:t>Project F</w:t>
            </w:r>
            <w:r w:rsidRPr="0086022C">
              <w:rPr>
                <w:rFonts w:ascii="Trebuchet MS" w:hAnsi="Trebuchet MS" w:cstheme="majorHAnsi"/>
              </w:rPr>
              <w:t>unded By</w:t>
            </w:r>
          </w:p>
        </w:tc>
        <w:tc>
          <w:tcPr>
            <w:tcW w:w="452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F9DEA16" w14:textId="77777777" w:rsidR="00791ABA" w:rsidRPr="0086022C" w:rsidRDefault="00791ABA" w:rsidP="007A29A9">
            <w:pPr>
              <w:jc w:val="both"/>
              <w:rPr>
                <w:rFonts w:ascii="Trebuchet MS" w:hAnsi="Trebuchet MS" w:cstheme="majorHAnsi"/>
              </w:rPr>
            </w:pPr>
            <w:r>
              <w:rPr>
                <w:rStyle w:val="None"/>
                <w:rFonts w:ascii="Trebuchet MS" w:hAnsi="Trebuchet MS"/>
              </w:rPr>
              <w:t>Aarti Industries Limited through Aarti Foundation.</w:t>
            </w:r>
          </w:p>
        </w:tc>
      </w:tr>
      <w:tr w:rsidR="00791ABA" w:rsidRPr="0086022C" w14:paraId="314C787E" w14:textId="77777777" w:rsidTr="007A29A9">
        <w:trPr>
          <w:trHeight w:val="432"/>
        </w:trPr>
        <w:tc>
          <w:tcPr>
            <w:tcW w:w="4490" w:type="dxa"/>
          </w:tcPr>
          <w:p w14:paraId="72611DE7" w14:textId="77777777" w:rsidR="00791ABA" w:rsidRDefault="00791ABA" w:rsidP="007A29A9">
            <w:pPr>
              <w:rPr>
                <w:rFonts w:ascii="Trebuchet MS" w:hAnsi="Trebuchet MS" w:cstheme="majorHAnsi"/>
              </w:rPr>
            </w:pPr>
            <w:r>
              <w:rPr>
                <w:rFonts w:ascii="Trebuchet MS" w:hAnsi="Trebuchet MS" w:cstheme="majorHAnsi"/>
                <w:b/>
              </w:rPr>
              <w:t>Project 4</w:t>
            </w:r>
          </w:p>
        </w:tc>
        <w:tc>
          <w:tcPr>
            <w:tcW w:w="4526" w:type="dxa"/>
          </w:tcPr>
          <w:p w14:paraId="12C52C98" w14:textId="77777777" w:rsidR="00791ABA" w:rsidRPr="0029309D" w:rsidRDefault="00791ABA" w:rsidP="007A29A9">
            <w:pPr>
              <w:jc w:val="both"/>
              <w:rPr>
                <w:rFonts w:ascii="Trebuchet MS" w:hAnsi="Trebuchet MS" w:cstheme="majorHAnsi"/>
                <w:b/>
                <w:bCs/>
              </w:rPr>
            </w:pPr>
            <w:r w:rsidRPr="0029309D">
              <w:rPr>
                <w:rFonts w:ascii="Trebuchet MS" w:hAnsi="Trebuchet MS" w:cstheme="majorHAnsi"/>
                <w:b/>
                <w:bCs/>
              </w:rPr>
              <w:t>Bharat EdTech Initiative</w:t>
            </w:r>
          </w:p>
        </w:tc>
      </w:tr>
      <w:tr w:rsidR="00791ABA" w:rsidRPr="0086022C" w14:paraId="21D704E0" w14:textId="77777777" w:rsidTr="007A29A9">
        <w:trPr>
          <w:trHeight w:val="432"/>
        </w:trPr>
        <w:tc>
          <w:tcPr>
            <w:tcW w:w="4490" w:type="dxa"/>
          </w:tcPr>
          <w:p w14:paraId="5DB7593B" w14:textId="77777777" w:rsidR="00791ABA" w:rsidRDefault="00791ABA" w:rsidP="007A29A9">
            <w:pPr>
              <w:rPr>
                <w:rFonts w:ascii="Trebuchet MS" w:hAnsi="Trebuchet MS" w:cstheme="majorHAnsi"/>
              </w:rPr>
            </w:pPr>
            <w:r>
              <w:rPr>
                <w:rFonts w:ascii="Trebuchet MS" w:hAnsi="Trebuchet MS" w:cstheme="majorHAnsi"/>
              </w:rPr>
              <w:t>Brief Description of The Project</w:t>
            </w:r>
          </w:p>
          <w:p w14:paraId="5DE71602" w14:textId="77777777" w:rsidR="00791ABA" w:rsidRPr="00172B8F" w:rsidRDefault="00791ABA" w:rsidP="007A29A9">
            <w:pPr>
              <w:rPr>
                <w:rFonts w:ascii="Trebuchet MS" w:hAnsi="Trebuchet MS" w:cstheme="majorHAnsi"/>
                <w:b/>
              </w:rPr>
            </w:pPr>
            <w:r>
              <w:rPr>
                <w:rFonts w:ascii="Trebuchet MS" w:hAnsi="Trebuchet MS" w:cstheme="majorHAnsi"/>
                <w:color w:val="948A54" w:themeColor="background2" w:themeShade="80"/>
                <w:sz w:val="18"/>
              </w:rPr>
              <w:t>[100 w</w:t>
            </w:r>
            <w:r w:rsidRPr="002948A0">
              <w:rPr>
                <w:rFonts w:ascii="Trebuchet MS" w:hAnsi="Trebuchet MS" w:cstheme="majorHAnsi"/>
                <w:color w:val="948A54" w:themeColor="background2" w:themeShade="80"/>
                <w:sz w:val="18"/>
              </w:rPr>
              <w:t>ords]</w:t>
            </w:r>
          </w:p>
        </w:tc>
        <w:tc>
          <w:tcPr>
            <w:tcW w:w="4526" w:type="dxa"/>
          </w:tcPr>
          <w:p w14:paraId="054421F2" w14:textId="77777777" w:rsidR="00791ABA" w:rsidRPr="0086022C" w:rsidRDefault="00791ABA" w:rsidP="007A29A9">
            <w:pPr>
              <w:jc w:val="both"/>
              <w:rPr>
                <w:rFonts w:ascii="Trebuchet MS" w:hAnsi="Trebuchet MS" w:cstheme="majorHAnsi"/>
              </w:rPr>
            </w:pPr>
            <w:r>
              <w:rPr>
                <w:rFonts w:ascii="Trebuchet MS" w:hAnsi="Trebuchet MS" w:cstheme="majorHAnsi"/>
              </w:rPr>
              <w:t xml:space="preserve">The objective of this project is to improve the learning outcome of 10,000 underprivileged students of bharuch, narmada and Vadodara district by 2023 through Education technology solutions. </w:t>
            </w:r>
          </w:p>
        </w:tc>
      </w:tr>
      <w:tr w:rsidR="00791ABA" w:rsidRPr="0086022C" w14:paraId="624F0E29" w14:textId="77777777" w:rsidTr="007A29A9">
        <w:trPr>
          <w:trHeight w:val="432"/>
        </w:trPr>
        <w:tc>
          <w:tcPr>
            <w:tcW w:w="4490" w:type="dxa"/>
          </w:tcPr>
          <w:p w14:paraId="50E2D58C" w14:textId="77777777" w:rsidR="00791ABA" w:rsidRDefault="00791ABA" w:rsidP="007A29A9">
            <w:pPr>
              <w:rPr>
                <w:rFonts w:ascii="Trebuchet MS" w:hAnsi="Trebuchet MS" w:cstheme="majorHAnsi"/>
              </w:rPr>
            </w:pPr>
            <w:r>
              <w:rPr>
                <w:rFonts w:ascii="Trebuchet MS" w:hAnsi="Trebuchet MS" w:cstheme="majorHAnsi"/>
              </w:rPr>
              <w:t>Project Title</w:t>
            </w:r>
          </w:p>
        </w:tc>
        <w:tc>
          <w:tcPr>
            <w:tcW w:w="4526" w:type="dxa"/>
          </w:tcPr>
          <w:p w14:paraId="29274356" w14:textId="77777777" w:rsidR="00791ABA" w:rsidRPr="0086022C" w:rsidRDefault="00791ABA" w:rsidP="007A29A9">
            <w:pPr>
              <w:jc w:val="both"/>
              <w:rPr>
                <w:rFonts w:ascii="Trebuchet MS" w:hAnsi="Trebuchet MS" w:cstheme="majorHAnsi"/>
              </w:rPr>
            </w:pPr>
            <w:r>
              <w:rPr>
                <w:rStyle w:val="None"/>
                <w:rFonts w:ascii="Trebuchet MS" w:hAnsi="Trebuchet MS"/>
              </w:rPr>
              <w:t>Bharat EdTech Initiative</w:t>
            </w:r>
          </w:p>
        </w:tc>
      </w:tr>
      <w:tr w:rsidR="00791ABA" w:rsidRPr="0086022C" w14:paraId="0E2B47FF" w14:textId="77777777" w:rsidTr="007A29A9">
        <w:trPr>
          <w:trHeight w:val="432"/>
        </w:trPr>
        <w:tc>
          <w:tcPr>
            <w:tcW w:w="4490" w:type="dxa"/>
          </w:tcPr>
          <w:p w14:paraId="0DDF2585" w14:textId="77777777" w:rsidR="00791ABA" w:rsidRDefault="00791ABA" w:rsidP="007A29A9">
            <w:pPr>
              <w:rPr>
                <w:rFonts w:ascii="Trebuchet MS" w:hAnsi="Trebuchet MS" w:cstheme="majorHAnsi"/>
              </w:rPr>
            </w:pPr>
            <w:r>
              <w:rPr>
                <w:rFonts w:ascii="Trebuchet MS" w:hAnsi="Trebuchet MS" w:cstheme="majorHAnsi"/>
              </w:rPr>
              <w:t>Project L</w:t>
            </w:r>
            <w:r w:rsidRPr="0086022C">
              <w:rPr>
                <w:rFonts w:ascii="Trebuchet MS" w:hAnsi="Trebuchet MS" w:cstheme="majorHAnsi"/>
              </w:rPr>
              <w:t>ocation</w:t>
            </w:r>
          </w:p>
        </w:tc>
        <w:tc>
          <w:tcPr>
            <w:tcW w:w="4526" w:type="dxa"/>
          </w:tcPr>
          <w:p w14:paraId="44AF2500" w14:textId="77777777" w:rsidR="00791ABA" w:rsidRPr="0086022C" w:rsidRDefault="00791ABA" w:rsidP="007A29A9">
            <w:pPr>
              <w:jc w:val="both"/>
              <w:rPr>
                <w:rFonts w:ascii="Trebuchet MS" w:hAnsi="Trebuchet MS" w:cstheme="majorHAnsi"/>
              </w:rPr>
            </w:pPr>
            <w:r>
              <w:rPr>
                <w:rStyle w:val="None"/>
                <w:rFonts w:ascii="Trebuchet MS" w:hAnsi="Trebuchet MS"/>
              </w:rPr>
              <w:t>Government Schools of Bharuch &amp; Vadodara District</w:t>
            </w:r>
          </w:p>
        </w:tc>
      </w:tr>
      <w:tr w:rsidR="00791ABA" w:rsidRPr="0086022C" w14:paraId="355EC218" w14:textId="77777777" w:rsidTr="007A29A9">
        <w:trPr>
          <w:trHeight w:val="432"/>
        </w:trPr>
        <w:tc>
          <w:tcPr>
            <w:tcW w:w="4490" w:type="dxa"/>
          </w:tcPr>
          <w:p w14:paraId="2D75B0B1" w14:textId="77777777" w:rsidR="00791ABA" w:rsidRDefault="00791ABA" w:rsidP="007A29A9">
            <w:pPr>
              <w:rPr>
                <w:rFonts w:ascii="Trebuchet MS" w:hAnsi="Trebuchet MS" w:cstheme="majorHAnsi"/>
              </w:rPr>
            </w:pPr>
            <w:r>
              <w:rPr>
                <w:rFonts w:ascii="Trebuchet MS" w:hAnsi="Trebuchet MS" w:cstheme="majorHAnsi"/>
              </w:rPr>
              <w:t>Project Duration</w:t>
            </w:r>
          </w:p>
        </w:tc>
        <w:tc>
          <w:tcPr>
            <w:tcW w:w="4526" w:type="dxa"/>
          </w:tcPr>
          <w:p w14:paraId="170852D7" w14:textId="77777777" w:rsidR="00791ABA" w:rsidRPr="0086022C" w:rsidRDefault="00791ABA" w:rsidP="007A29A9">
            <w:pPr>
              <w:jc w:val="both"/>
              <w:rPr>
                <w:rFonts w:ascii="Trebuchet MS" w:hAnsi="Trebuchet MS" w:cstheme="majorHAnsi"/>
              </w:rPr>
            </w:pPr>
            <w:r>
              <w:rPr>
                <w:rStyle w:val="None"/>
                <w:rFonts w:ascii="Trebuchet MS" w:hAnsi="Trebuchet MS"/>
              </w:rPr>
              <w:t>2021-22 onwards</w:t>
            </w:r>
          </w:p>
        </w:tc>
      </w:tr>
      <w:tr w:rsidR="00791ABA" w:rsidRPr="0086022C" w14:paraId="2B7A8160" w14:textId="77777777" w:rsidTr="007A29A9">
        <w:trPr>
          <w:trHeight w:val="432"/>
        </w:trPr>
        <w:tc>
          <w:tcPr>
            <w:tcW w:w="4490" w:type="dxa"/>
          </w:tcPr>
          <w:p w14:paraId="0F48F135" w14:textId="77777777" w:rsidR="00791ABA" w:rsidRDefault="00791ABA" w:rsidP="007A29A9">
            <w:pPr>
              <w:rPr>
                <w:rFonts w:ascii="Trebuchet MS" w:hAnsi="Trebuchet MS" w:cstheme="majorHAnsi"/>
              </w:rPr>
            </w:pPr>
            <w:r>
              <w:rPr>
                <w:rFonts w:ascii="Trebuchet MS" w:hAnsi="Trebuchet MS" w:cstheme="majorHAnsi"/>
              </w:rPr>
              <w:t>B</w:t>
            </w:r>
            <w:r w:rsidRPr="0013046D">
              <w:rPr>
                <w:rFonts w:ascii="Trebuchet MS" w:hAnsi="Trebuchet MS" w:cstheme="majorHAnsi"/>
              </w:rPr>
              <w:t>eneficiaries</w:t>
            </w:r>
            <w:r>
              <w:rPr>
                <w:rFonts w:ascii="Trebuchet MS" w:hAnsi="Trebuchet MS" w:cstheme="majorHAnsi"/>
              </w:rPr>
              <w:t>’ Category</w:t>
            </w:r>
          </w:p>
        </w:tc>
        <w:tc>
          <w:tcPr>
            <w:tcW w:w="4526" w:type="dxa"/>
          </w:tcPr>
          <w:p w14:paraId="7C5A3399" w14:textId="77777777" w:rsidR="00791ABA" w:rsidRPr="0086022C" w:rsidRDefault="00791ABA" w:rsidP="007A29A9">
            <w:pPr>
              <w:jc w:val="both"/>
              <w:rPr>
                <w:rFonts w:ascii="Trebuchet MS" w:hAnsi="Trebuchet MS" w:cstheme="majorHAnsi"/>
              </w:rPr>
            </w:pPr>
            <w:r>
              <w:rPr>
                <w:rFonts w:ascii="Trebuchet MS" w:hAnsi="Trebuchet MS"/>
              </w:rPr>
              <w:t xml:space="preserve">School children from </w:t>
            </w:r>
            <w:r>
              <w:rPr>
                <w:rStyle w:val="None"/>
                <w:rFonts w:ascii="Trebuchet MS" w:hAnsi="Trebuchet MS"/>
              </w:rPr>
              <w:t xml:space="preserve">standards 6th to 8th </w:t>
            </w:r>
          </w:p>
        </w:tc>
      </w:tr>
      <w:tr w:rsidR="00791ABA" w:rsidRPr="0086022C" w14:paraId="20D4977C" w14:textId="77777777" w:rsidTr="007A29A9">
        <w:trPr>
          <w:trHeight w:val="432"/>
        </w:trPr>
        <w:tc>
          <w:tcPr>
            <w:tcW w:w="4490" w:type="dxa"/>
          </w:tcPr>
          <w:p w14:paraId="15C1FF0B" w14:textId="77777777" w:rsidR="00791ABA" w:rsidRDefault="00791ABA" w:rsidP="007A29A9">
            <w:pPr>
              <w:rPr>
                <w:rFonts w:ascii="Trebuchet MS" w:hAnsi="Trebuchet MS" w:cstheme="majorHAnsi"/>
              </w:rPr>
            </w:pPr>
            <w:r>
              <w:rPr>
                <w:rFonts w:ascii="Trebuchet MS" w:hAnsi="Trebuchet MS" w:cstheme="majorHAnsi"/>
              </w:rPr>
              <w:t xml:space="preserve">Number of Beneficiaries </w:t>
            </w:r>
          </w:p>
        </w:tc>
        <w:tc>
          <w:tcPr>
            <w:tcW w:w="4526" w:type="dxa"/>
          </w:tcPr>
          <w:p w14:paraId="4E620131" w14:textId="77777777" w:rsidR="00791ABA" w:rsidRPr="0086022C" w:rsidRDefault="00791ABA" w:rsidP="007A29A9">
            <w:pPr>
              <w:jc w:val="both"/>
              <w:rPr>
                <w:rFonts w:ascii="Trebuchet MS" w:hAnsi="Trebuchet MS" w:cstheme="majorHAnsi"/>
              </w:rPr>
            </w:pPr>
            <w:r>
              <w:rPr>
                <w:rStyle w:val="None"/>
                <w:rFonts w:ascii="Trebuchet MS" w:hAnsi="Trebuchet MS"/>
              </w:rPr>
              <w:t>10,000 students</w:t>
            </w:r>
          </w:p>
        </w:tc>
      </w:tr>
      <w:tr w:rsidR="00791ABA" w:rsidRPr="0086022C" w14:paraId="501D1CBB" w14:textId="77777777" w:rsidTr="007A29A9">
        <w:trPr>
          <w:trHeight w:val="432"/>
        </w:trPr>
        <w:tc>
          <w:tcPr>
            <w:tcW w:w="4490" w:type="dxa"/>
          </w:tcPr>
          <w:p w14:paraId="16C42BFE" w14:textId="77777777" w:rsidR="00791ABA" w:rsidRDefault="00791ABA" w:rsidP="007A29A9">
            <w:pPr>
              <w:rPr>
                <w:rFonts w:ascii="Trebuchet MS" w:hAnsi="Trebuchet MS" w:cstheme="majorHAnsi"/>
              </w:rPr>
            </w:pPr>
            <w:r>
              <w:rPr>
                <w:rFonts w:ascii="Trebuchet MS" w:hAnsi="Trebuchet MS" w:cstheme="majorHAnsi"/>
              </w:rPr>
              <w:t>Project B</w:t>
            </w:r>
            <w:r w:rsidRPr="0086022C">
              <w:rPr>
                <w:rFonts w:ascii="Trebuchet MS" w:hAnsi="Trebuchet MS" w:cstheme="majorHAnsi"/>
              </w:rPr>
              <w:t>udget</w:t>
            </w:r>
          </w:p>
        </w:tc>
        <w:tc>
          <w:tcPr>
            <w:tcW w:w="4526" w:type="dxa"/>
          </w:tcPr>
          <w:p w14:paraId="7ED86EBC" w14:textId="77777777" w:rsidR="00791ABA" w:rsidRPr="0086022C" w:rsidRDefault="00791ABA" w:rsidP="007A29A9">
            <w:pPr>
              <w:jc w:val="both"/>
              <w:rPr>
                <w:rFonts w:ascii="Trebuchet MS" w:hAnsi="Trebuchet MS" w:cstheme="majorHAnsi"/>
              </w:rPr>
            </w:pPr>
            <w:r>
              <w:rPr>
                <w:rFonts w:ascii="Trebuchet MS" w:hAnsi="Trebuchet MS"/>
              </w:rPr>
              <w:t xml:space="preserve">INR </w:t>
            </w:r>
            <w:r>
              <w:rPr>
                <w:rStyle w:val="None"/>
                <w:rFonts w:ascii="Trebuchet MS" w:hAnsi="Trebuchet MS"/>
              </w:rPr>
              <w:t>1.17 Crore Yearly</w:t>
            </w:r>
          </w:p>
        </w:tc>
      </w:tr>
      <w:tr w:rsidR="00791ABA" w:rsidRPr="0086022C" w14:paraId="272A7473" w14:textId="77777777" w:rsidTr="007A29A9">
        <w:trPr>
          <w:trHeight w:val="432"/>
        </w:trPr>
        <w:tc>
          <w:tcPr>
            <w:tcW w:w="4490" w:type="dxa"/>
          </w:tcPr>
          <w:p w14:paraId="07E40449" w14:textId="77777777" w:rsidR="00791ABA" w:rsidRDefault="00791ABA" w:rsidP="007A29A9">
            <w:pPr>
              <w:rPr>
                <w:rFonts w:ascii="Trebuchet MS" w:hAnsi="Trebuchet MS" w:cstheme="majorHAnsi"/>
              </w:rPr>
            </w:pPr>
            <w:r>
              <w:rPr>
                <w:rFonts w:ascii="Trebuchet MS" w:hAnsi="Trebuchet MS" w:cstheme="majorHAnsi"/>
              </w:rPr>
              <w:t>Project O</w:t>
            </w:r>
            <w:r w:rsidRPr="0086022C">
              <w:rPr>
                <w:rFonts w:ascii="Trebuchet MS" w:hAnsi="Trebuchet MS" w:cstheme="majorHAnsi"/>
              </w:rPr>
              <w:t>utcome</w:t>
            </w:r>
            <w:r>
              <w:rPr>
                <w:rFonts w:ascii="Trebuchet MS" w:hAnsi="Trebuchet MS" w:cstheme="majorHAnsi"/>
              </w:rPr>
              <w:t>s</w:t>
            </w:r>
          </w:p>
        </w:tc>
        <w:tc>
          <w:tcPr>
            <w:tcW w:w="4526" w:type="dxa"/>
          </w:tcPr>
          <w:p w14:paraId="51850989" w14:textId="77777777" w:rsidR="00791ABA" w:rsidRPr="0029309D" w:rsidRDefault="00791ABA" w:rsidP="00791ABA">
            <w:pPr>
              <w:pStyle w:val="ListParagraph"/>
              <w:numPr>
                <w:ilvl w:val="0"/>
                <w:numId w:val="23"/>
              </w:numPr>
              <w:ind w:left="505" w:hanging="425"/>
              <w:jc w:val="both"/>
              <w:rPr>
                <w:rFonts w:ascii="Trebuchet MS" w:hAnsi="Trebuchet MS" w:cstheme="majorHAnsi"/>
              </w:rPr>
            </w:pPr>
            <w:r w:rsidRPr="0029309D">
              <w:rPr>
                <w:rFonts w:ascii="Trebuchet MS" w:hAnsi="Trebuchet MS" w:cstheme="majorHAnsi"/>
              </w:rPr>
              <w:t>Improved Learning Outcomes of 10,000 students.</w:t>
            </w:r>
          </w:p>
          <w:p w14:paraId="77CB9C44" w14:textId="77777777" w:rsidR="00791ABA" w:rsidRPr="0029309D" w:rsidRDefault="00791ABA" w:rsidP="00791ABA">
            <w:pPr>
              <w:pStyle w:val="ListParagraph"/>
              <w:numPr>
                <w:ilvl w:val="0"/>
                <w:numId w:val="23"/>
              </w:numPr>
              <w:ind w:left="505" w:hanging="425"/>
              <w:jc w:val="both"/>
              <w:rPr>
                <w:rFonts w:ascii="Trebuchet MS" w:hAnsi="Trebuchet MS" w:cstheme="majorHAnsi"/>
              </w:rPr>
            </w:pPr>
            <w:r w:rsidRPr="0029309D">
              <w:rPr>
                <w:rFonts w:ascii="Trebuchet MS" w:hAnsi="Trebuchet MS" w:cstheme="majorHAnsi"/>
              </w:rPr>
              <w:t>Improved Parental awareness regarding education technology.</w:t>
            </w:r>
          </w:p>
          <w:p w14:paraId="5936D231" w14:textId="77777777" w:rsidR="00791ABA" w:rsidRPr="0029309D" w:rsidRDefault="00791ABA" w:rsidP="00791ABA">
            <w:pPr>
              <w:pStyle w:val="ListParagraph"/>
              <w:numPr>
                <w:ilvl w:val="0"/>
                <w:numId w:val="23"/>
              </w:numPr>
              <w:ind w:left="505" w:hanging="425"/>
              <w:jc w:val="both"/>
              <w:rPr>
                <w:rFonts w:ascii="Trebuchet MS" w:hAnsi="Trebuchet MS" w:cstheme="majorHAnsi"/>
              </w:rPr>
            </w:pPr>
            <w:r w:rsidRPr="0029309D">
              <w:rPr>
                <w:rFonts w:ascii="Trebuchet MS" w:hAnsi="Trebuchet MS" w:cstheme="majorHAnsi"/>
              </w:rPr>
              <w:t>Improved parent child relationship.</w:t>
            </w:r>
          </w:p>
        </w:tc>
      </w:tr>
      <w:tr w:rsidR="00791ABA" w:rsidRPr="0086022C" w14:paraId="2627B257" w14:textId="77777777" w:rsidTr="007A29A9">
        <w:trPr>
          <w:trHeight w:val="432"/>
        </w:trPr>
        <w:tc>
          <w:tcPr>
            <w:tcW w:w="4490" w:type="dxa"/>
          </w:tcPr>
          <w:p w14:paraId="22C220AB" w14:textId="77777777" w:rsidR="00791ABA" w:rsidRDefault="00791ABA" w:rsidP="007A29A9">
            <w:pPr>
              <w:rPr>
                <w:rFonts w:ascii="Trebuchet MS" w:hAnsi="Trebuchet MS" w:cstheme="majorHAnsi"/>
              </w:rPr>
            </w:pPr>
            <w:r>
              <w:rPr>
                <w:rFonts w:ascii="Trebuchet MS" w:hAnsi="Trebuchet MS" w:cstheme="majorHAnsi"/>
              </w:rPr>
              <w:t>Project F</w:t>
            </w:r>
            <w:r w:rsidRPr="0086022C">
              <w:rPr>
                <w:rFonts w:ascii="Trebuchet MS" w:hAnsi="Trebuchet MS" w:cstheme="majorHAnsi"/>
              </w:rPr>
              <w:t>unded By</w:t>
            </w:r>
          </w:p>
        </w:tc>
        <w:tc>
          <w:tcPr>
            <w:tcW w:w="4526" w:type="dxa"/>
          </w:tcPr>
          <w:p w14:paraId="0C6BFF24" w14:textId="77777777" w:rsidR="00791ABA" w:rsidRPr="00CA4B85" w:rsidRDefault="00791ABA" w:rsidP="00791ABA">
            <w:pPr>
              <w:pStyle w:val="ListParagraph"/>
              <w:numPr>
                <w:ilvl w:val="0"/>
                <w:numId w:val="23"/>
              </w:numPr>
              <w:ind w:left="505" w:hanging="425"/>
              <w:rPr>
                <w:rFonts w:ascii="Trebuchet MS" w:hAnsi="Trebuchet MS" w:cstheme="majorHAnsi"/>
                <w:color w:val="FF0000"/>
              </w:rPr>
            </w:pPr>
            <w:r w:rsidRPr="00CA4B85">
              <w:rPr>
                <w:rFonts w:ascii="Trebuchet MS" w:hAnsi="Trebuchet MS" w:cstheme="majorHAnsi"/>
              </w:rPr>
              <w:t>Michel &amp; Susan Through Give India</w:t>
            </w:r>
            <w:r w:rsidRPr="00CA4B85">
              <w:rPr>
                <w:rStyle w:val="None"/>
                <w:color w:val="FF0000"/>
              </w:rPr>
              <w:t xml:space="preserve"> </w:t>
            </w:r>
          </w:p>
        </w:tc>
      </w:tr>
      <w:tr w:rsidR="00791ABA" w:rsidRPr="0086022C" w14:paraId="47DA4C6F" w14:textId="77777777" w:rsidTr="007A29A9">
        <w:trPr>
          <w:trHeight w:val="432"/>
        </w:trPr>
        <w:tc>
          <w:tcPr>
            <w:tcW w:w="4490" w:type="dxa"/>
          </w:tcPr>
          <w:p w14:paraId="5BF1782A" w14:textId="77777777" w:rsidR="00791ABA" w:rsidRPr="00286F2D" w:rsidRDefault="00791ABA" w:rsidP="007A29A9">
            <w:pPr>
              <w:rPr>
                <w:rFonts w:ascii="Trebuchet MS" w:hAnsi="Trebuchet MS" w:cstheme="majorHAnsi"/>
                <w:b/>
                <w:bCs/>
              </w:rPr>
            </w:pPr>
            <w:r w:rsidRPr="00286F2D">
              <w:rPr>
                <w:rFonts w:ascii="Trebuchet MS" w:hAnsi="Trebuchet MS" w:cstheme="majorHAnsi"/>
                <w:b/>
                <w:bCs/>
              </w:rPr>
              <w:t>Project 5</w:t>
            </w:r>
          </w:p>
        </w:tc>
        <w:tc>
          <w:tcPr>
            <w:tcW w:w="4526" w:type="dxa"/>
          </w:tcPr>
          <w:p w14:paraId="599BC4D0" w14:textId="77777777" w:rsidR="00791ABA" w:rsidRPr="00546FE1" w:rsidRDefault="00791ABA" w:rsidP="007A29A9">
            <w:pPr>
              <w:rPr>
                <w:rFonts w:ascii="Trebuchet MS" w:hAnsi="Trebuchet MS" w:cstheme="majorHAnsi"/>
                <w:b/>
                <w:bCs/>
              </w:rPr>
            </w:pPr>
            <w:r w:rsidRPr="00546FE1">
              <w:rPr>
                <w:rFonts w:ascii="Trebuchet MS" w:hAnsi="Trebuchet MS" w:cstheme="majorHAnsi"/>
                <w:b/>
                <w:bCs/>
              </w:rPr>
              <w:t>Double Fortified Salt (DFS) &amp; Fortified Rice Program</w:t>
            </w:r>
          </w:p>
        </w:tc>
      </w:tr>
      <w:tr w:rsidR="00791ABA" w:rsidRPr="0086022C" w14:paraId="328B4C84" w14:textId="77777777" w:rsidTr="007A29A9">
        <w:trPr>
          <w:trHeight w:val="432"/>
        </w:trPr>
        <w:tc>
          <w:tcPr>
            <w:tcW w:w="4490" w:type="dxa"/>
          </w:tcPr>
          <w:p w14:paraId="1CB3153E" w14:textId="77777777" w:rsidR="00791ABA" w:rsidRDefault="00791ABA" w:rsidP="007A29A9">
            <w:pPr>
              <w:rPr>
                <w:rFonts w:ascii="Trebuchet MS" w:hAnsi="Trebuchet MS" w:cstheme="majorHAnsi"/>
              </w:rPr>
            </w:pPr>
            <w:r>
              <w:rPr>
                <w:rFonts w:ascii="Trebuchet MS" w:hAnsi="Trebuchet MS" w:cstheme="majorHAnsi"/>
              </w:rPr>
              <w:t>Brief Description of The Project</w:t>
            </w:r>
          </w:p>
          <w:p w14:paraId="1D42B9FA" w14:textId="77777777" w:rsidR="00791ABA" w:rsidRPr="00286F2D" w:rsidRDefault="00791ABA" w:rsidP="007A29A9">
            <w:pPr>
              <w:rPr>
                <w:rFonts w:ascii="Trebuchet MS" w:hAnsi="Trebuchet MS" w:cstheme="majorHAnsi"/>
                <w:b/>
                <w:bCs/>
              </w:rPr>
            </w:pPr>
          </w:p>
        </w:tc>
        <w:tc>
          <w:tcPr>
            <w:tcW w:w="4526" w:type="dxa"/>
          </w:tcPr>
          <w:p w14:paraId="23E5661E" w14:textId="77777777" w:rsidR="00791ABA" w:rsidRPr="00546FE1" w:rsidRDefault="00791ABA" w:rsidP="007A29A9">
            <w:pPr>
              <w:jc w:val="both"/>
              <w:rPr>
                <w:rFonts w:ascii="Trebuchet MS" w:hAnsi="Trebuchet MS"/>
              </w:rPr>
            </w:pPr>
            <w:r w:rsidRPr="00546FE1">
              <w:rPr>
                <w:rFonts w:ascii="Trebuchet MS" w:hAnsi="Trebuchet MS"/>
              </w:rPr>
              <w:t xml:space="preserve">Gram Vikas Trust have partnered with Nutrition International (NI) since January 2021, to strengthen the implementation of the fortification program, i.e. Double Fortified Salt (DFS) through PDS and PM </w:t>
            </w:r>
            <w:r w:rsidRPr="00546FE1">
              <w:rPr>
                <w:rFonts w:ascii="Trebuchet MS" w:hAnsi="Trebuchet MS"/>
              </w:rPr>
              <w:lastRenderedPageBreak/>
              <w:t>Poshan and Fortified rice through ICDS, PDS and PM Poshan in all the 33 districts of Gujarat.</w:t>
            </w:r>
          </w:p>
        </w:tc>
      </w:tr>
      <w:tr w:rsidR="00791ABA" w:rsidRPr="0086022C" w14:paraId="429B3E53" w14:textId="77777777" w:rsidTr="007A29A9">
        <w:trPr>
          <w:trHeight w:val="432"/>
        </w:trPr>
        <w:tc>
          <w:tcPr>
            <w:tcW w:w="4490" w:type="dxa"/>
          </w:tcPr>
          <w:p w14:paraId="25031F99" w14:textId="77777777" w:rsidR="00791ABA" w:rsidRDefault="00791ABA" w:rsidP="007A29A9">
            <w:pPr>
              <w:rPr>
                <w:rFonts w:ascii="Trebuchet MS" w:hAnsi="Trebuchet MS" w:cstheme="majorHAnsi"/>
              </w:rPr>
            </w:pPr>
            <w:r>
              <w:rPr>
                <w:rFonts w:ascii="Trebuchet MS" w:hAnsi="Trebuchet MS" w:cstheme="majorHAnsi"/>
              </w:rPr>
              <w:lastRenderedPageBreak/>
              <w:t>Project Title</w:t>
            </w:r>
          </w:p>
        </w:tc>
        <w:tc>
          <w:tcPr>
            <w:tcW w:w="4526" w:type="dxa"/>
          </w:tcPr>
          <w:p w14:paraId="03DFFA8A" w14:textId="77777777" w:rsidR="00791ABA" w:rsidRPr="00546FE1" w:rsidRDefault="00791ABA" w:rsidP="007A29A9">
            <w:pPr>
              <w:jc w:val="both"/>
              <w:rPr>
                <w:rFonts w:ascii="Trebuchet MS" w:hAnsi="Trebuchet MS"/>
              </w:rPr>
            </w:pPr>
            <w:bookmarkStart w:id="12" w:name="_Toc112336845"/>
            <w:r w:rsidRPr="00546FE1">
              <w:rPr>
                <w:rFonts w:ascii="Trebuchet MS" w:hAnsi="Trebuchet MS"/>
              </w:rPr>
              <w:t>Implementation of Double Fortified Salt (DFS) &amp; Fortified Rice Program through Public Distribution System (PDS), Integrated Child Development Services (ICDS) &amp; PM POSHAN (MDM) in Gujarat</w:t>
            </w:r>
            <w:bookmarkEnd w:id="12"/>
          </w:p>
        </w:tc>
      </w:tr>
      <w:tr w:rsidR="00791ABA" w:rsidRPr="0086022C" w14:paraId="14BBEAA5" w14:textId="77777777" w:rsidTr="007A29A9">
        <w:trPr>
          <w:trHeight w:val="432"/>
        </w:trPr>
        <w:tc>
          <w:tcPr>
            <w:tcW w:w="4490" w:type="dxa"/>
          </w:tcPr>
          <w:p w14:paraId="58B2C6D9" w14:textId="77777777" w:rsidR="00791ABA" w:rsidRDefault="00791ABA" w:rsidP="007A29A9">
            <w:pPr>
              <w:rPr>
                <w:rFonts w:ascii="Trebuchet MS" w:hAnsi="Trebuchet MS" w:cstheme="majorHAnsi"/>
              </w:rPr>
            </w:pPr>
            <w:r>
              <w:rPr>
                <w:rFonts w:ascii="Trebuchet MS" w:hAnsi="Trebuchet MS" w:cstheme="majorHAnsi"/>
              </w:rPr>
              <w:t>Project L</w:t>
            </w:r>
            <w:r w:rsidRPr="0086022C">
              <w:rPr>
                <w:rFonts w:ascii="Trebuchet MS" w:hAnsi="Trebuchet MS" w:cstheme="majorHAnsi"/>
              </w:rPr>
              <w:t>ocation</w:t>
            </w:r>
          </w:p>
        </w:tc>
        <w:tc>
          <w:tcPr>
            <w:tcW w:w="4526" w:type="dxa"/>
          </w:tcPr>
          <w:p w14:paraId="5D8364B9" w14:textId="77777777" w:rsidR="00791ABA" w:rsidRPr="00286F2D" w:rsidRDefault="00791ABA" w:rsidP="007A29A9">
            <w:pPr>
              <w:rPr>
                <w:rFonts w:ascii="Trebuchet MS" w:hAnsi="Trebuchet MS" w:cstheme="majorHAnsi"/>
              </w:rPr>
            </w:pPr>
            <w:r>
              <w:rPr>
                <w:rFonts w:ascii="Trebuchet MS" w:hAnsi="Trebuchet MS" w:cstheme="majorHAnsi"/>
              </w:rPr>
              <w:t>Gujarat state</w:t>
            </w:r>
          </w:p>
        </w:tc>
      </w:tr>
      <w:tr w:rsidR="00791ABA" w:rsidRPr="0086022C" w14:paraId="278D2892" w14:textId="77777777" w:rsidTr="007A29A9">
        <w:trPr>
          <w:trHeight w:val="432"/>
        </w:trPr>
        <w:tc>
          <w:tcPr>
            <w:tcW w:w="4490" w:type="dxa"/>
          </w:tcPr>
          <w:p w14:paraId="082582D4" w14:textId="77777777" w:rsidR="00791ABA" w:rsidRDefault="00791ABA" w:rsidP="007A29A9">
            <w:pPr>
              <w:rPr>
                <w:rFonts w:ascii="Trebuchet MS" w:hAnsi="Trebuchet MS" w:cstheme="majorHAnsi"/>
              </w:rPr>
            </w:pPr>
            <w:r>
              <w:rPr>
                <w:rFonts w:ascii="Trebuchet MS" w:hAnsi="Trebuchet MS" w:cstheme="majorHAnsi"/>
              </w:rPr>
              <w:t>Project Duration</w:t>
            </w:r>
          </w:p>
        </w:tc>
        <w:tc>
          <w:tcPr>
            <w:tcW w:w="4526" w:type="dxa"/>
          </w:tcPr>
          <w:p w14:paraId="2218AC0D" w14:textId="77777777" w:rsidR="00791ABA" w:rsidRPr="00286F2D" w:rsidRDefault="00791ABA" w:rsidP="007A29A9">
            <w:pPr>
              <w:rPr>
                <w:rFonts w:ascii="Trebuchet MS" w:hAnsi="Trebuchet MS" w:cstheme="majorHAnsi"/>
              </w:rPr>
            </w:pPr>
            <w:r>
              <w:rPr>
                <w:rFonts w:ascii="Trebuchet MS" w:hAnsi="Trebuchet MS" w:cstheme="majorHAnsi"/>
              </w:rPr>
              <w:t>January’2021 onward</w:t>
            </w:r>
          </w:p>
        </w:tc>
      </w:tr>
      <w:tr w:rsidR="00791ABA" w:rsidRPr="0086022C" w14:paraId="0B065FFC" w14:textId="77777777" w:rsidTr="007A29A9">
        <w:trPr>
          <w:trHeight w:val="432"/>
        </w:trPr>
        <w:tc>
          <w:tcPr>
            <w:tcW w:w="4490" w:type="dxa"/>
          </w:tcPr>
          <w:p w14:paraId="6D5A2534" w14:textId="77777777" w:rsidR="00791ABA" w:rsidRDefault="00791ABA" w:rsidP="007A29A9">
            <w:pPr>
              <w:rPr>
                <w:rFonts w:ascii="Trebuchet MS" w:hAnsi="Trebuchet MS" w:cstheme="majorHAnsi"/>
              </w:rPr>
            </w:pPr>
            <w:r>
              <w:rPr>
                <w:rFonts w:ascii="Trebuchet MS" w:hAnsi="Trebuchet MS" w:cstheme="majorHAnsi"/>
              </w:rPr>
              <w:t>B</w:t>
            </w:r>
            <w:r w:rsidRPr="0013046D">
              <w:rPr>
                <w:rFonts w:ascii="Trebuchet MS" w:hAnsi="Trebuchet MS" w:cstheme="majorHAnsi"/>
              </w:rPr>
              <w:t>eneficiaries</w:t>
            </w:r>
            <w:r>
              <w:rPr>
                <w:rFonts w:ascii="Trebuchet MS" w:hAnsi="Trebuchet MS" w:cstheme="majorHAnsi"/>
              </w:rPr>
              <w:t>’ Category</w:t>
            </w:r>
          </w:p>
        </w:tc>
        <w:tc>
          <w:tcPr>
            <w:tcW w:w="4526" w:type="dxa"/>
          </w:tcPr>
          <w:p w14:paraId="365236A0" w14:textId="77777777" w:rsidR="00791ABA" w:rsidRPr="00286F2D" w:rsidRDefault="00791ABA" w:rsidP="007A29A9">
            <w:pPr>
              <w:rPr>
                <w:rFonts w:ascii="Trebuchet MS" w:hAnsi="Trebuchet MS" w:cstheme="majorHAnsi"/>
              </w:rPr>
            </w:pPr>
            <w:r>
              <w:rPr>
                <w:rFonts w:ascii="Trebuchet MS" w:hAnsi="Trebuchet MS" w:cstheme="majorHAnsi"/>
              </w:rPr>
              <w:t xml:space="preserve">Underprivileged community specifically children, adolescent and women. </w:t>
            </w:r>
          </w:p>
        </w:tc>
      </w:tr>
      <w:tr w:rsidR="00791ABA" w:rsidRPr="0086022C" w14:paraId="01603CC4" w14:textId="77777777" w:rsidTr="007A29A9">
        <w:trPr>
          <w:trHeight w:val="432"/>
        </w:trPr>
        <w:tc>
          <w:tcPr>
            <w:tcW w:w="4490" w:type="dxa"/>
          </w:tcPr>
          <w:p w14:paraId="0E9D0172" w14:textId="77777777" w:rsidR="00791ABA" w:rsidRDefault="00791ABA" w:rsidP="007A29A9">
            <w:pPr>
              <w:rPr>
                <w:rFonts w:ascii="Trebuchet MS" w:hAnsi="Trebuchet MS" w:cstheme="majorHAnsi"/>
              </w:rPr>
            </w:pPr>
            <w:r>
              <w:rPr>
                <w:rFonts w:ascii="Trebuchet MS" w:hAnsi="Trebuchet MS" w:cstheme="majorHAnsi"/>
              </w:rPr>
              <w:t>Number of Beneficiaries</w:t>
            </w:r>
          </w:p>
        </w:tc>
        <w:tc>
          <w:tcPr>
            <w:tcW w:w="4526" w:type="dxa"/>
          </w:tcPr>
          <w:p w14:paraId="384D1D0D" w14:textId="77777777" w:rsidR="00791ABA" w:rsidRPr="00286F2D" w:rsidRDefault="00791ABA" w:rsidP="007A29A9">
            <w:pPr>
              <w:rPr>
                <w:rFonts w:ascii="Trebuchet MS" w:hAnsi="Trebuchet MS" w:cstheme="majorHAnsi"/>
              </w:rPr>
            </w:pPr>
            <w:r>
              <w:rPr>
                <w:rFonts w:ascii="Trebuchet MS" w:hAnsi="Trebuchet MS" w:cstheme="majorHAnsi"/>
              </w:rPr>
              <w:t>1,00,000</w:t>
            </w:r>
          </w:p>
        </w:tc>
      </w:tr>
      <w:tr w:rsidR="00791ABA" w:rsidRPr="0086022C" w14:paraId="21EBBFC3" w14:textId="77777777" w:rsidTr="007A29A9">
        <w:trPr>
          <w:trHeight w:val="432"/>
        </w:trPr>
        <w:tc>
          <w:tcPr>
            <w:tcW w:w="4490" w:type="dxa"/>
          </w:tcPr>
          <w:p w14:paraId="6407D1CA" w14:textId="77777777" w:rsidR="00791ABA" w:rsidRDefault="00791ABA" w:rsidP="007A29A9">
            <w:pPr>
              <w:rPr>
                <w:rFonts w:ascii="Trebuchet MS" w:hAnsi="Trebuchet MS" w:cstheme="majorHAnsi"/>
              </w:rPr>
            </w:pPr>
            <w:r>
              <w:rPr>
                <w:rFonts w:ascii="Trebuchet MS" w:hAnsi="Trebuchet MS" w:cstheme="majorHAnsi"/>
              </w:rPr>
              <w:t>Project B</w:t>
            </w:r>
            <w:r w:rsidRPr="0086022C">
              <w:rPr>
                <w:rFonts w:ascii="Trebuchet MS" w:hAnsi="Trebuchet MS" w:cstheme="majorHAnsi"/>
              </w:rPr>
              <w:t>udget</w:t>
            </w:r>
          </w:p>
        </w:tc>
        <w:tc>
          <w:tcPr>
            <w:tcW w:w="4526" w:type="dxa"/>
          </w:tcPr>
          <w:p w14:paraId="1B082121" w14:textId="77777777" w:rsidR="00791ABA" w:rsidRPr="00546FE1" w:rsidRDefault="00791ABA" w:rsidP="007A29A9">
            <w:pPr>
              <w:rPr>
                <w:rFonts w:asciiTheme="majorHAnsi" w:hAnsiTheme="majorHAnsi" w:cstheme="majorHAnsi"/>
                <w:color w:val="202124"/>
                <w:shd w:val="clear" w:color="auto" w:fill="FFFFFF"/>
              </w:rPr>
            </w:pPr>
            <w:r w:rsidRPr="00546FE1">
              <w:rPr>
                <w:rFonts w:ascii="Trebuchet MS" w:hAnsi="Trebuchet MS" w:cstheme="majorHAnsi"/>
              </w:rPr>
              <w:t>Rs. 14299230</w:t>
            </w:r>
          </w:p>
        </w:tc>
      </w:tr>
      <w:tr w:rsidR="00791ABA" w:rsidRPr="0086022C" w14:paraId="07E2F198" w14:textId="77777777" w:rsidTr="007A29A9">
        <w:trPr>
          <w:trHeight w:val="432"/>
        </w:trPr>
        <w:tc>
          <w:tcPr>
            <w:tcW w:w="4490" w:type="dxa"/>
          </w:tcPr>
          <w:p w14:paraId="6C286E55" w14:textId="77777777" w:rsidR="00791ABA" w:rsidRDefault="00791ABA" w:rsidP="007A29A9">
            <w:pPr>
              <w:rPr>
                <w:rFonts w:ascii="Trebuchet MS" w:hAnsi="Trebuchet MS" w:cstheme="majorHAnsi"/>
              </w:rPr>
            </w:pPr>
            <w:r>
              <w:rPr>
                <w:rFonts w:ascii="Trebuchet MS" w:hAnsi="Trebuchet MS" w:cstheme="majorHAnsi"/>
              </w:rPr>
              <w:t>Project O</w:t>
            </w:r>
            <w:r w:rsidRPr="0086022C">
              <w:rPr>
                <w:rFonts w:ascii="Trebuchet MS" w:hAnsi="Trebuchet MS" w:cstheme="majorHAnsi"/>
              </w:rPr>
              <w:t>utcome</w:t>
            </w:r>
            <w:r>
              <w:rPr>
                <w:rFonts w:ascii="Trebuchet MS" w:hAnsi="Trebuchet MS" w:cstheme="majorHAnsi"/>
              </w:rPr>
              <w:t>s</w:t>
            </w:r>
          </w:p>
        </w:tc>
        <w:tc>
          <w:tcPr>
            <w:tcW w:w="4526" w:type="dxa"/>
          </w:tcPr>
          <w:p w14:paraId="661DB28E" w14:textId="77777777" w:rsidR="00791ABA" w:rsidRDefault="00791ABA" w:rsidP="007A29A9">
            <w:pPr>
              <w:jc w:val="both"/>
              <w:rPr>
                <w:rFonts w:ascii="Trebuchet MS" w:hAnsi="Trebuchet MS"/>
              </w:rPr>
            </w:pPr>
            <w:r>
              <w:rPr>
                <w:rFonts w:ascii="Trebuchet MS" w:hAnsi="Trebuchet MS"/>
              </w:rPr>
              <w:t xml:space="preserve">1. </w:t>
            </w:r>
            <w:r w:rsidRPr="00546FE1">
              <w:rPr>
                <w:rFonts w:ascii="Trebuchet MS" w:hAnsi="Trebuchet MS"/>
              </w:rPr>
              <w:t>State and district officials accept recommendations to strengthen coverage and quality of the food fortification program.</w:t>
            </w:r>
          </w:p>
          <w:p w14:paraId="1C57DF35" w14:textId="77777777" w:rsidR="00791ABA" w:rsidRPr="00546FE1" w:rsidRDefault="00791ABA" w:rsidP="007A29A9">
            <w:pPr>
              <w:jc w:val="both"/>
              <w:rPr>
                <w:rFonts w:ascii="Trebuchet MS" w:hAnsi="Trebuchet MS"/>
              </w:rPr>
            </w:pPr>
            <w:r>
              <w:rPr>
                <w:rFonts w:ascii="Trebuchet MS" w:hAnsi="Trebuchet MS"/>
              </w:rPr>
              <w:t>2.</w:t>
            </w:r>
            <w:r w:rsidRPr="00546FE1">
              <w:rPr>
                <w:rFonts w:ascii="Trebuchet MS" w:hAnsi="Trebuchet MS"/>
              </w:rPr>
              <w:t xml:space="preserve"> District and block officials have increased capacity to implement fortification program.</w:t>
            </w:r>
          </w:p>
          <w:p w14:paraId="721AC420" w14:textId="77777777" w:rsidR="00791ABA" w:rsidRPr="00546FE1" w:rsidRDefault="00791ABA" w:rsidP="007A29A9">
            <w:pPr>
              <w:jc w:val="both"/>
              <w:rPr>
                <w:rFonts w:ascii="Trebuchet MS" w:hAnsi="Trebuchet MS"/>
              </w:rPr>
            </w:pPr>
            <w:r w:rsidRPr="00546FE1">
              <w:rPr>
                <w:rFonts w:ascii="Trebuchet MS" w:hAnsi="Trebuchet MS"/>
              </w:rPr>
              <w:t>3. Improve the quality of DFS distribution through ICDS.</w:t>
            </w:r>
          </w:p>
        </w:tc>
      </w:tr>
      <w:tr w:rsidR="00791ABA" w:rsidRPr="0086022C" w14:paraId="1CD8BE1C" w14:textId="77777777" w:rsidTr="007A29A9">
        <w:trPr>
          <w:trHeight w:val="432"/>
        </w:trPr>
        <w:tc>
          <w:tcPr>
            <w:tcW w:w="4490" w:type="dxa"/>
          </w:tcPr>
          <w:p w14:paraId="285B1256" w14:textId="77777777" w:rsidR="00791ABA" w:rsidRDefault="00791ABA" w:rsidP="007A29A9">
            <w:pPr>
              <w:rPr>
                <w:rFonts w:ascii="Trebuchet MS" w:hAnsi="Trebuchet MS" w:cstheme="majorHAnsi"/>
              </w:rPr>
            </w:pPr>
            <w:r>
              <w:rPr>
                <w:rFonts w:ascii="Trebuchet MS" w:hAnsi="Trebuchet MS" w:cstheme="majorHAnsi"/>
              </w:rPr>
              <w:t>Project F</w:t>
            </w:r>
            <w:r w:rsidRPr="0086022C">
              <w:rPr>
                <w:rFonts w:ascii="Trebuchet MS" w:hAnsi="Trebuchet MS" w:cstheme="majorHAnsi"/>
              </w:rPr>
              <w:t>unded By</w:t>
            </w:r>
          </w:p>
        </w:tc>
        <w:tc>
          <w:tcPr>
            <w:tcW w:w="4526" w:type="dxa"/>
          </w:tcPr>
          <w:p w14:paraId="48DB36F9" w14:textId="77777777" w:rsidR="00791ABA" w:rsidRDefault="00791ABA" w:rsidP="007A29A9">
            <w:pPr>
              <w:jc w:val="both"/>
              <w:rPr>
                <w:rFonts w:ascii="Trebuchet MS" w:hAnsi="Trebuchet MS"/>
              </w:rPr>
            </w:pPr>
            <w:r>
              <w:rPr>
                <w:rFonts w:ascii="Trebuchet MS" w:hAnsi="Trebuchet MS"/>
              </w:rPr>
              <w:t>Nutrition International Canada</w:t>
            </w:r>
          </w:p>
        </w:tc>
      </w:tr>
      <w:tr w:rsidR="00791ABA" w:rsidRPr="0086022C" w14:paraId="28FDE983" w14:textId="77777777" w:rsidTr="007A29A9">
        <w:trPr>
          <w:trHeight w:val="432"/>
        </w:trPr>
        <w:tc>
          <w:tcPr>
            <w:tcW w:w="4490" w:type="dxa"/>
          </w:tcPr>
          <w:p w14:paraId="4201EEDF" w14:textId="77777777" w:rsidR="00791ABA" w:rsidRPr="00286F2D" w:rsidRDefault="00791ABA" w:rsidP="007A29A9">
            <w:pPr>
              <w:rPr>
                <w:rFonts w:ascii="Trebuchet MS" w:hAnsi="Trebuchet MS" w:cstheme="majorHAnsi"/>
                <w:b/>
                <w:bCs/>
              </w:rPr>
            </w:pPr>
            <w:r>
              <w:rPr>
                <w:rFonts w:ascii="Trebuchet MS" w:hAnsi="Trebuchet MS" w:cstheme="majorHAnsi"/>
                <w:b/>
                <w:bCs/>
              </w:rPr>
              <w:t>Project 6</w:t>
            </w:r>
          </w:p>
        </w:tc>
        <w:tc>
          <w:tcPr>
            <w:tcW w:w="4526" w:type="dxa"/>
          </w:tcPr>
          <w:p w14:paraId="5F35AB6A" w14:textId="77777777" w:rsidR="00791ABA" w:rsidRPr="00546FE1" w:rsidRDefault="00791ABA" w:rsidP="007A29A9">
            <w:pPr>
              <w:rPr>
                <w:rFonts w:ascii="Trebuchet MS" w:hAnsi="Trebuchet MS" w:cstheme="majorHAnsi"/>
                <w:b/>
                <w:bCs/>
              </w:rPr>
            </w:pPr>
            <w:r w:rsidRPr="00546FE1">
              <w:rPr>
                <w:rFonts w:ascii="Trebuchet MS" w:hAnsi="Trebuchet MS" w:cstheme="majorHAnsi"/>
                <w:b/>
                <w:bCs/>
              </w:rPr>
              <w:t xml:space="preserve">Universal salt Iodize </w:t>
            </w:r>
          </w:p>
        </w:tc>
      </w:tr>
      <w:tr w:rsidR="00791ABA" w:rsidRPr="0086022C" w14:paraId="0F34321A" w14:textId="77777777" w:rsidTr="007A29A9">
        <w:trPr>
          <w:trHeight w:val="432"/>
        </w:trPr>
        <w:tc>
          <w:tcPr>
            <w:tcW w:w="4490" w:type="dxa"/>
          </w:tcPr>
          <w:p w14:paraId="2FF3FE90" w14:textId="77777777" w:rsidR="00791ABA" w:rsidRDefault="00791ABA" w:rsidP="007A29A9">
            <w:pPr>
              <w:rPr>
                <w:rFonts w:ascii="Trebuchet MS" w:hAnsi="Trebuchet MS" w:cstheme="majorHAnsi"/>
              </w:rPr>
            </w:pPr>
            <w:r>
              <w:rPr>
                <w:rFonts w:ascii="Trebuchet MS" w:hAnsi="Trebuchet MS" w:cstheme="majorHAnsi"/>
              </w:rPr>
              <w:t>Brief Description of The Project</w:t>
            </w:r>
          </w:p>
          <w:p w14:paraId="3E79A817" w14:textId="77777777" w:rsidR="00791ABA" w:rsidRPr="00286F2D" w:rsidRDefault="00791ABA" w:rsidP="007A29A9">
            <w:pPr>
              <w:rPr>
                <w:rFonts w:ascii="Trebuchet MS" w:hAnsi="Trebuchet MS" w:cstheme="majorHAnsi"/>
                <w:b/>
                <w:bCs/>
              </w:rPr>
            </w:pPr>
          </w:p>
        </w:tc>
        <w:tc>
          <w:tcPr>
            <w:tcW w:w="4526" w:type="dxa"/>
          </w:tcPr>
          <w:p w14:paraId="5C3242A9" w14:textId="77777777" w:rsidR="00791ABA" w:rsidRPr="00546FE1" w:rsidRDefault="00791ABA" w:rsidP="007A29A9">
            <w:pPr>
              <w:jc w:val="both"/>
              <w:rPr>
                <w:rFonts w:ascii="Trebuchet MS" w:hAnsi="Trebuchet MS" w:cstheme="majorHAnsi"/>
                <w:b/>
                <w:bCs/>
              </w:rPr>
            </w:pPr>
            <w:r w:rsidRPr="008529A0">
              <w:rPr>
                <w:rFonts w:ascii="Trebuchet MS" w:hAnsi="Trebuchet MS"/>
              </w:rPr>
              <w:t>The overall objective of the assignment is to support NI’s Universal salt iodization program which aims to support Government of India’s effort to achieve Universal Salt Iodization (USI) in India.</w:t>
            </w:r>
          </w:p>
        </w:tc>
      </w:tr>
      <w:tr w:rsidR="00791ABA" w:rsidRPr="0086022C" w14:paraId="65864D2C" w14:textId="77777777" w:rsidTr="007A29A9">
        <w:trPr>
          <w:trHeight w:val="432"/>
        </w:trPr>
        <w:tc>
          <w:tcPr>
            <w:tcW w:w="4490" w:type="dxa"/>
          </w:tcPr>
          <w:p w14:paraId="6072C7B7" w14:textId="77777777" w:rsidR="00791ABA" w:rsidRDefault="00791ABA" w:rsidP="007A29A9">
            <w:pPr>
              <w:rPr>
                <w:rFonts w:ascii="Trebuchet MS" w:hAnsi="Trebuchet MS" w:cstheme="majorHAnsi"/>
              </w:rPr>
            </w:pPr>
            <w:r>
              <w:rPr>
                <w:rFonts w:ascii="Trebuchet MS" w:hAnsi="Trebuchet MS" w:cstheme="majorHAnsi"/>
              </w:rPr>
              <w:t>Project Title</w:t>
            </w:r>
          </w:p>
        </w:tc>
        <w:tc>
          <w:tcPr>
            <w:tcW w:w="4526" w:type="dxa"/>
          </w:tcPr>
          <w:p w14:paraId="2E64A121" w14:textId="77777777" w:rsidR="00791ABA" w:rsidRPr="008529A0" w:rsidRDefault="00791ABA" w:rsidP="007A29A9">
            <w:pPr>
              <w:rPr>
                <w:rFonts w:ascii="Trebuchet MS" w:hAnsi="Trebuchet MS" w:cstheme="majorHAnsi"/>
              </w:rPr>
            </w:pPr>
            <w:r>
              <w:rPr>
                <w:rFonts w:ascii="Trebuchet MS" w:hAnsi="Trebuchet MS" w:cstheme="majorHAnsi"/>
              </w:rPr>
              <w:t xml:space="preserve">Implementing Agency to strengthen GOI’s programme to achieve Universal Salt Iodize. </w:t>
            </w:r>
          </w:p>
        </w:tc>
      </w:tr>
      <w:tr w:rsidR="00791ABA" w:rsidRPr="0086022C" w14:paraId="70B87393" w14:textId="77777777" w:rsidTr="007A29A9">
        <w:trPr>
          <w:trHeight w:val="432"/>
        </w:trPr>
        <w:tc>
          <w:tcPr>
            <w:tcW w:w="4490" w:type="dxa"/>
          </w:tcPr>
          <w:p w14:paraId="6C4B772F" w14:textId="77777777" w:rsidR="00791ABA" w:rsidRDefault="00791ABA" w:rsidP="007A29A9">
            <w:pPr>
              <w:rPr>
                <w:rFonts w:ascii="Trebuchet MS" w:hAnsi="Trebuchet MS" w:cstheme="majorHAnsi"/>
              </w:rPr>
            </w:pPr>
            <w:r>
              <w:rPr>
                <w:rFonts w:ascii="Trebuchet MS" w:hAnsi="Trebuchet MS" w:cstheme="majorHAnsi"/>
              </w:rPr>
              <w:t>Project L</w:t>
            </w:r>
            <w:r w:rsidRPr="0086022C">
              <w:rPr>
                <w:rFonts w:ascii="Trebuchet MS" w:hAnsi="Trebuchet MS" w:cstheme="majorHAnsi"/>
              </w:rPr>
              <w:t>ocation</w:t>
            </w:r>
          </w:p>
        </w:tc>
        <w:tc>
          <w:tcPr>
            <w:tcW w:w="4526" w:type="dxa"/>
          </w:tcPr>
          <w:p w14:paraId="26283CFD" w14:textId="77777777" w:rsidR="00791ABA" w:rsidRPr="00546FE1" w:rsidRDefault="00791ABA" w:rsidP="007A29A9">
            <w:pPr>
              <w:rPr>
                <w:rFonts w:ascii="Trebuchet MS" w:hAnsi="Trebuchet MS" w:cstheme="majorHAnsi"/>
              </w:rPr>
            </w:pPr>
            <w:r>
              <w:rPr>
                <w:rFonts w:ascii="Trebuchet MS" w:hAnsi="Trebuchet MS" w:cstheme="majorHAnsi"/>
              </w:rPr>
              <w:t xml:space="preserve">Gujarat, Rajasthan, Odisha, Tamilnadu &amp; Chhattisgarh </w:t>
            </w:r>
          </w:p>
        </w:tc>
      </w:tr>
      <w:tr w:rsidR="00791ABA" w:rsidRPr="0086022C" w14:paraId="5D45FDED" w14:textId="77777777" w:rsidTr="007A29A9">
        <w:trPr>
          <w:trHeight w:val="432"/>
        </w:trPr>
        <w:tc>
          <w:tcPr>
            <w:tcW w:w="4490" w:type="dxa"/>
          </w:tcPr>
          <w:p w14:paraId="6F36BB0C" w14:textId="77777777" w:rsidR="00791ABA" w:rsidRDefault="00791ABA" w:rsidP="007A29A9">
            <w:pPr>
              <w:rPr>
                <w:rFonts w:ascii="Trebuchet MS" w:hAnsi="Trebuchet MS" w:cstheme="majorHAnsi"/>
              </w:rPr>
            </w:pPr>
            <w:r>
              <w:rPr>
                <w:rFonts w:ascii="Trebuchet MS" w:hAnsi="Trebuchet MS" w:cstheme="majorHAnsi"/>
              </w:rPr>
              <w:t>Project Duration</w:t>
            </w:r>
          </w:p>
        </w:tc>
        <w:tc>
          <w:tcPr>
            <w:tcW w:w="4526" w:type="dxa"/>
          </w:tcPr>
          <w:p w14:paraId="21B2A3E3" w14:textId="77777777" w:rsidR="00791ABA" w:rsidRPr="008529A0" w:rsidRDefault="00791ABA" w:rsidP="007A29A9">
            <w:pPr>
              <w:rPr>
                <w:rFonts w:ascii="Trebuchet MS" w:hAnsi="Trebuchet MS" w:cstheme="majorHAnsi"/>
              </w:rPr>
            </w:pPr>
            <w:r>
              <w:rPr>
                <w:rFonts w:ascii="Trebuchet MS" w:hAnsi="Trebuchet MS" w:cstheme="majorHAnsi"/>
              </w:rPr>
              <w:t>August’2022 Onward</w:t>
            </w:r>
          </w:p>
        </w:tc>
      </w:tr>
      <w:tr w:rsidR="00791ABA" w:rsidRPr="0086022C" w14:paraId="1B78D6DD" w14:textId="77777777" w:rsidTr="007A29A9">
        <w:trPr>
          <w:trHeight w:val="432"/>
        </w:trPr>
        <w:tc>
          <w:tcPr>
            <w:tcW w:w="4490" w:type="dxa"/>
          </w:tcPr>
          <w:p w14:paraId="612B4B5B" w14:textId="77777777" w:rsidR="00791ABA" w:rsidRDefault="00791ABA" w:rsidP="007A29A9">
            <w:pPr>
              <w:rPr>
                <w:rFonts w:ascii="Trebuchet MS" w:hAnsi="Trebuchet MS" w:cstheme="majorHAnsi"/>
              </w:rPr>
            </w:pPr>
            <w:r>
              <w:rPr>
                <w:rFonts w:ascii="Trebuchet MS" w:hAnsi="Trebuchet MS" w:cstheme="majorHAnsi"/>
              </w:rPr>
              <w:t>B</w:t>
            </w:r>
            <w:r w:rsidRPr="0013046D">
              <w:rPr>
                <w:rFonts w:ascii="Trebuchet MS" w:hAnsi="Trebuchet MS" w:cstheme="majorHAnsi"/>
              </w:rPr>
              <w:t>eneficiaries</w:t>
            </w:r>
            <w:r>
              <w:rPr>
                <w:rFonts w:ascii="Trebuchet MS" w:hAnsi="Trebuchet MS" w:cstheme="majorHAnsi"/>
              </w:rPr>
              <w:t>’ Category</w:t>
            </w:r>
          </w:p>
        </w:tc>
        <w:tc>
          <w:tcPr>
            <w:tcW w:w="4526" w:type="dxa"/>
          </w:tcPr>
          <w:p w14:paraId="54F6CF3A" w14:textId="77777777" w:rsidR="00791ABA" w:rsidRPr="00546FE1" w:rsidRDefault="00791ABA" w:rsidP="007A29A9">
            <w:pPr>
              <w:rPr>
                <w:rFonts w:ascii="Trebuchet MS" w:hAnsi="Trebuchet MS" w:cstheme="majorHAnsi"/>
                <w:b/>
                <w:bCs/>
              </w:rPr>
            </w:pPr>
            <w:r>
              <w:rPr>
                <w:rFonts w:ascii="Trebuchet MS" w:hAnsi="Trebuchet MS" w:cstheme="majorHAnsi"/>
              </w:rPr>
              <w:t>Underprivileged community specifically children, adolescent and women</w:t>
            </w:r>
          </w:p>
        </w:tc>
      </w:tr>
      <w:tr w:rsidR="00791ABA" w:rsidRPr="0086022C" w14:paraId="71364CAB" w14:textId="77777777" w:rsidTr="007A29A9">
        <w:trPr>
          <w:trHeight w:val="432"/>
        </w:trPr>
        <w:tc>
          <w:tcPr>
            <w:tcW w:w="4490" w:type="dxa"/>
          </w:tcPr>
          <w:p w14:paraId="05D79A41" w14:textId="77777777" w:rsidR="00791ABA" w:rsidRDefault="00791ABA" w:rsidP="007A29A9">
            <w:pPr>
              <w:rPr>
                <w:rFonts w:ascii="Trebuchet MS" w:hAnsi="Trebuchet MS" w:cstheme="majorHAnsi"/>
              </w:rPr>
            </w:pPr>
            <w:r>
              <w:rPr>
                <w:rFonts w:ascii="Trebuchet MS" w:hAnsi="Trebuchet MS" w:cstheme="majorHAnsi"/>
              </w:rPr>
              <w:t>Number of Beneficiaries</w:t>
            </w:r>
          </w:p>
        </w:tc>
        <w:tc>
          <w:tcPr>
            <w:tcW w:w="4526" w:type="dxa"/>
          </w:tcPr>
          <w:p w14:paraId="3B456B68" w14:textId="77777777" w:rsidR="00791ABA" w:rsidRPr="008529A0" w:rsidRDefault="00791ABA" w:rsidP="007A29A9">
            <w:pPr>
              <w:rPr>
                <w:rFonts w:ascii="Trebuchet MS" w:hAnsi="Trebuchet MS" w:cstheme="majorHAnsi"/>
              </w:rPr>
            </w:pPr>
            <w:r>
              <w:rPr>
                <w:rFonts w:ascii="Trebuchet MS" w:hAnsi="Trebuchet MS" w:cstheme="majorHAnsi"/>
              </w:rPr>
              <w:t>1,50,000</w:t>
            </w:r>
          </w:p>
        </w:tc>
      </w:tr>
      <w:tr w:rsidR="00791ABA" w:rsidRPr="0086022C" w14:paraId="64F5D76F" w14:textId="77777777" w:rsidTr="007A29A9">
        <w:trPr>
          <w:trHeight w:val="432"/>
        </w:trPr>
        <w:tc>
          <w:tcPr>
            <w:tcW w:w="4490" w:type="dxa"/>
          </w:tcPr>
          <w:p w14:paraId="4B283ECC" w14:textId="77777777" w:rsidR="00791ABA" w:rsidRDefault="00791ABA" w:rsidP="007A29A9">
            <w:pPr>
              <w:rPr>
                <w:rFonts w:ascii="Trebuchet MS" w:hAnsi="Trebuchet MS" w:cstheme="majorHAnsi"/>
              </w:rPr>
            </w:pPr>
            <w:r>
              <w:rPr>
                <w:rFonts w:ascii="Trebuchet MS" w:hAnsi="Trebuchet MS" w:cstheme="majorHAnsi"/>
              </w:rPr>
              <w:t>Project B</w:t>
            </w:r>
            <w:r w:rsidRPr="0086022C">
              <w:rPr>
                <w:rFonts w:ascii="Trebuchet MS" w:hAnsi="Trebuchet MS" w:cstheme="majorHAnsi"/>
              </w:rPr>
              <w:t>udget</w:t>
            </w:r>
          </w:p>
        </w:tc>
        <w:tc>
          <w:tcPr>
            <w:tcW w:w="4526" w:type="dxa"/>
          </w:tcPr>
          <w:p w14:paraId="61FDE98E" w14:textId="77777777" w:rsidR="00791ABA" w:rsidRPr="00546FE1" w:rsidRDefault="00791ABA" w:rsidP="007A29A9">
            <w:pPr>
              <w:rPr>
                <w:rFonts w:ascii="Trebuchet MS" w:hAnsi="Trebuchet MS" w:cstheme="majorHAnsi"/>
                <w:b/>
                <w:bCs/>
              </w:rPr>
            </w:pPr>
            <w:r w:rsidRPr="008529A0">
              <w:rPr>
                <w:rFonts w:ascii="Trebuchet MS" w:hAnsi="Trebuchet MS" w:cstheme="majorHAnsi"/>
              </w:rPr>
              <w:t>16,982,426</w:t>
            </w:r>
            <w:r>
              <w:rPr>
                <w:rFonts w:ascii="Trebuchet MS" w:hAnsi="Trebuchet MS" w:cstheme="majorHAnsi"/>
              </w:rPr>
              <w:t>.00</w:t>
            </w:r>
          </w:p>
        </w:tc>
      </w:tr>
      <w:tr w:rsidR="00791ABA" w:rsidRPr="0086022C" w14:paraId="5285D43F" w14:textId="77777777" w:rsidTr="007A29A9">
        <w:trPr>
          <w:trHeight w:val="432"/>
        </w:trPr>
        <w:tc>
          <w:tcPr>
            <w:tcW w:w="4490" w:type="dxa"/>
          </w:tcPr>
          <w:p w14:paraId="465697EA" w14:textId="77777777" w:rsidR="00791ABA" w:rsidRDefault="00791ABA" w:rsidP="007A29A9">
            <w:pPr>
              <w:rPr>
                <w:rFonts w:ascii="Trebuchet MS" w:hAnsi="Trebuchet MS" w:cstheme="majorHAnsi"/>
              </w:rPr>
            </w:pPr>
            <w:r>
              <w:rPr>
                <w:rFonts w:ascii="Trebuchet MS" w:hAnsi="Trebuchet MS" w:cstheme="majorHAnsi"/>
              </w:rPr>
              <w:t>Project O</w:t>
            </w:r>
            <w:r w:rsidRPr="0086022C">
              <w:rPr>
                <w:rFonts w:ascii="Trebuchet MS" w:hAnsi="Trebuchet MS" w:cstheme="majorHAnsi"/>
              </w:rPr>
              <w:t>utcome</w:t>
            </w:r>
            <w:r>
              <w:rPr>
                <w:rFonts w:ascii="Trebuchet MS" w:hAnsi="Trebuchet MS" w:cstheme="majorHAnsi"/>
              </w:rPr>
              <w:t>s</w:t>
            </w:r>
          </w:p>
        </w:tc>
        <w:tc>
          <w:tcPr>
            <w:tcW w:w="4526" w:type="dxa"/>
          </w:tcPr>
          <w:p w14:paraId="030EB6A4" w14:textId="77777777" w:rsidR="00791ABA" w:rsidRDefault="00791ABA" w:rsidP="007A29A9">
            <w:r>
              <w:t>1. Maintain the three project level laboratories.</w:t>
            </w:r>
          </w:p>
          <w:p w14:paraId="668161C1" w14:textId="77777777" w:rsidR="00791ABA" w:rsidRDefault="00791ABA" w:rsidP="007A29A9">
            <w:r>
              <w:t>2. Capacity building activities and meetings.</w:t>
            </w:r>
          </w:p>
          <w:p w14:paraId="0C902174" w14:textId="77777777" w:rsidR="00791ABA" w:rsidRDefault="00791ABA" w:rsidP="007A29A9">
            <w:r>
              <w:t>3. Strengthen the state government’s IDD cell.</w:t>
            </w:r>
          </w:p>
          <w:p w14:paraId="10601EAF" w14:textId="77777777" w:rsidR="00791ABA" w:rsidRPr="008529A0" w:rsidRDefault="00791ABA" w:rsidP="007A29A9">
            <w:pPr>
              <w:rPr>
                <w:rFonts w:ascii="Trebuchet MS" w:hAnsi="Trebuchet MS" w:cstheme="majorHAnsi"/>
                <w:b/>
                <w:bCs/>
              </w:rPr>
            </w:pPr>
            <w:r>
              <w:lastRenderedPageBreak/>
              <w:t>4. Engagement with State Food and Drugs Control Administration.</w:t>
            </w:r>
          </w:p>
        </w:tc>
      </w:tr>
      <w:tr w:rsidR="00791ABA" w:rsidRPr="0086022C" w14:paraId="4428862C" w14:textId="77777777" w:rsidTr="007A29A9">
        <w:trPr>
          <w:trHeight w:val="432"/>
        </w:trPr>
        <w:tc>
          <w:tcPr>
            <w:tcW w:w="4490" w:type="dxa"/>
          </w:tcPr>
          <w:p w14:paraId="732C6953" w14:textId="77777777" w:rsidR="00791ABA" w:rsidRDefault="00791ABA" w:rsidP="007A29A9">
            <w:pPr>
              <w:rPr>
                <w:rFonts w:ascii="Trebuchet MS" w:hAnsi="Trebuchet MS" w:cstheme="majorHAnsi"/>
              </w:rPr>
            </w:pPr>
            <w:r>
              <w:rPr>
                <w:rFonts w:ascii="Trebuchet MS" w:hAnsi="Trebuchet MS" w:cstheme="majorHAnsi"/>
              </w:rPr>
              <w:lastRenderedPageBreak/>
              <w:t>Project F</w:t>
            </w:r>
            <w:r w:rsidRPr="0086022C">
              <w:rPr>
                <w:rFonts w:ascii="Trebuchet MS" w:hAnsi="Trebuchet MS" w:cstheme="majorHAnsi"/>
              </w:rPr>
              <w:t>unded By</w:t>
            </w:r>
          </w:p>
        </w:tc>
        <w:tc>
          <w:tcPr>
            <w:tcW w:w="4526" w:type="dxa"/>
          </w:tcPr>
          <w:p w14:paraId="09D17956" w14:textId="77777777" w:rsidR="00791ABA" w:rsidRPr="006F017C" w:rsidRDefault="00791ABA" w:rsidP="007A29A9">
            <w:pPr>
              <w:rPr>
                <w:rFonts w:ascii="Trebuchet MS" w:hAnsi="Trebuchet MS" w:cstheme="majorHAnsi"/>
              </w:rPr>
            </w:pPr>
            <w:r>
              <w:rPr>
                <w:rFonts w:ascii="Trebuchet MS" w:hAnsi="Trebuchet MS" w:cstheme="majorHAnsi"/>
              </w:rPr>
              <w:t>Nutrition International Canada</w:t>
            </w:r>
          </w:p>
        </w:tc>
      </w:tr>
    </w:tbl>
    <w:p w14:paraId="1AC3DA28" w14:textId="4E8D46B7" w:rsidR="00575798" w:rsidRPr="000E1CF5" w:rsidRDefault="00575798" w:rsidP="007C0302">
      <w:pPr>
        <w:pStyle w:val="Heading1"/>
        <w:numPr>
          <w:ilvl w:val="0"/>
          <w:numId w:val="20"/>
        </w:numPr>
        <w:ind w:left="567" w:hanging="567"/>
        <w:rPr>
          <w:b/>
          <w:bCs/>
        </w:rPr>
      </w:pPr>
      <w:r w:rsidRPr="000E1CF5">
        <w:rPr>
          <w:b/>
          <w:bCs/>
        </w:rPr>
        <w:t>Introduction</w:t>
      </w:r>
      <w:bookmarkEnd w:id="1"/>
    </w:p>
    <w:p w14:paraId="05634F5D" w14:textId="77FF0A47" w:rsidR="003D08CA" w:rsidRPr="00417457" w:rsidRDefault="003D08CA" w:rsidP="0064032C">
      <w:pPr>
        <w:spacing w:line="240" w:lineRule="auto"/>
        <w:ind w:left="567"/>
        <w:jc w:val="both"/>
        <w:rPr>
          <w:rFonts w:eastAsia="Times New Roman" w:cstheme="minorHAnsi"/>
          <w:color w:val="000000"/>
          <w:sz w:val="24"/>
          <w:szCs w:val="24"/>
        </w:rPr>
      </w:pPr>
      <w:r w:rsidRPr="00417457">
        <w:rPr>
          <w:rFonts w:cstheme="minorHAnsi"/>
          <w:sz w:val="24"/>
          <w:szCs w:val="24"/>
        </w:rPr>
        <w:t>Menstruation is an integral part of female life. Globally, approximately 52% of the female population is on reproductive age and menstruates for two to seven days, every month. In rural and backward area of India, menstruating girls are considered impure. They are often kept in isolation for as long as they menstruate and treated like untouchables.</w:t>
      </w:r>
      <w:r w:rsidR="00187045" w:rsidRPr="00417457">
        <w:rPr>
          <w:rFonts w:eastAsia="Times New Roman" w:cstheme="minorHAnsi"/>
          <w:color w:val="000000"/>
          <w:sz w:val="24"/>
          <w:szCs w:val="24"/>
        </w:rPr>
        <w:t xml:space="preserve"> </w:t>
      </w:r>
      <w:r w:rsidRPr="00417457">
        <w:rPr>
          <w:rFonts w:cstheme="minorHAnsi"/>
          <w:sz w:val="24"/>
          <w:szCs w:val="24"/>
        </w:rPr>
        <w:t>Menstrual hygiene and basic sanitation are fundamental to the wellbeing of the female gender. Yet, a vast majority of the rural population has no access to clean sanitary products that are commonly available in other parts of the world. Or even to a clean and private facility where they can change their menstrual cloths/pads and keep themselves disease free.</w:t>
      </w:r>
      <w:r w:rsidR="00187045" w:rsidRPr="00417457">
        <w:rPr>
          <w:rFonts w:eastAsia="Times New Roman" w:cstheme="minorHAnsi"/>
          <w:color w:val="000000"/>
          <w:sz w:val="24"/>
          <w:szCs w:val="24"/>
        </w:rPr>
        <w:t xml:space="preserve"> </w:t>
      </w:r>
      <w:r w:rsidRPr="00417457">
        <w:rPr>
          <w:rFonts w:cstheme="minorHAnsi"/>
          <w:sz w:val="24"/>
          <w:szCs w:val="24"/>
        </w:rPr>
        <w:t xml:space="preserve">Millions of girls and women are subject to severe restrictions in their daily lives-simply because they are menstruating. Besides health problems, poor hygiene practices during menstruation push girls temporarily, and in many cases permanently out of school. </w:t>
      </w:r>
    </w:p>
    <w:p w14:paraId="76B71680" w14:textId="7B2F3F9C" w:rsidR="001A5E4C" w:rsidRPr="00417457" w:rsidRDefault="001A5E4C" w:rsidP="0064032C">
      <w:pPr>
        <w:spacing w:line="240" w:lineRule="auto"/>
        <w:ind w:firstLine="567"/>
        <w:jc w:val="both"/>
        <w:rPr>
          <w:rFonts w:cstheme="minorHAnsi"/>
          <w:b/>
          <w:bCs/>
          <w:sz w:val="24"/>
          <w:szCs w:val="24"/>
        </w:rPr>
      </w:pPr>
      <w:r w:rsidRPr="00417457">
        <w:rPr>
          <w:rFonts w:cstheme="minorHAnsi"/>
          <w:b/>
          <w:bCs/>
          <w:sz w:val="24"/>
          <w:szCs w:val="24"/>
        </w:rPr>
        <w:t xml:space="preserve">Menstrual hygiene in India </w:t>
      </w:r>
    </w:p>
    <w:p w14:paraId="47F668D6" w14:textId="3E6929BA" w:rsidR="001A5E4C" w:rsidRPr="00417457" w:rsidRDefault="003D08CA" w:rsidP="0064032C">
      <w:pPr>
        <w:spacing w:line="240" w:lineRule="auto"/>
        <w:ind w:left="360"/>
        <w:jc w:val="both"/>
        <w:rPr>
          <w:rFonts w:cstheme="minorHAnsi"/>
          <w:sz w:val="24"/>
          <w:szCs w:val="24"/>
        </w:rPr>
      </w:pPr>
      <w:r w:rsidRPr="00417457">
        <w:rPr>
          <w:rFonts w:cstheme="minorHAnsi"/>
          <w:sz w:val="24"/>
          <w:szCs w:val="24"/>
        </w:rPr>
        <w:t xml:space="preserve">Menstruation – a misunderstood natural phenomenon in many backward area of India –therefore carries life altering implication for girls. </w:t>
      </w:r>
      <w:r w:rsidR="001A5E4C" w:rsidRPr="00417457">
        <w:rPr>
          <w:rFonts w:cstheme="minorHAnsi"/>
          <w:sz w:val="24"/>
          <w:szCs w:val="24"/>
        </w:rPr>
        <w:t>According to research over 80% of women in India do not use sanitary napkins. Sanitary napkins are generally unavailable in rural areas of the country and if available, they are too expensive for rural households to afford. Some of the prominent issues faced by the girls and women are =</w:t>
      </w:r>
    </w:p>
    <w:p w14:paraId="2E5BB2E9" w14:textId="77777777" w:rsidR="001A5E4C" w:rsidRPr="00417457" w:rsidRDefault="001A5E4C" w:rsidP="00417457">
      <w:pPr>
        <w:pStyle w:val="ListParagraph"/>
        <w:numPr>
          <w:ilvl w:val="0"/>
          <w:numId w:val="16"/>
        </w:numPr>
        <w:spacing w:line="240" w:lineRule="auto"/>
        <w:jc w:val="both"/>
        <w:rPr>
          <w:rFonts w:cstheme="minorHAnsi"/>
          <w:sz w:val="24"/>
          <w:szCs w:val="24"/>
        </w:rPr>
      </w:pPr>
      <w:r w:rsidRPr="00417457">
        <w:rPr>
          <w:rFonts w:cstheme="minorHAnsi"/>
          <w:sz w:val="24"/>
          <w:szCs w:val="24"/>
        </w:rPr>
        <w:t xml:space="preserve">Unhygienic menstrual practices can affect the health of the girls/women and there is an increased vulnerability to reproductive tract infections and pelvic inflammatory diseases and other complications. </w:t>
      </w:r>
    </w:p>
    <w:p w14:paraId="0007DA7B" w14:textId="77777777" w:rsidR="005271B9" w:rsidRPr="00417457" w:rsidRDefault="001A5E4C" w:rsidP="00417457">
      <w:pPr>
        <w:pStyle w:val="ListParagraph"/>
        <w:numPr>
          <w:ilvl w:val="0"/>
          <w:numId w:val="16"/>
        </w:numPr>
        <w:spacing w:line="240" w:lineRule="auto"/>
        <w:jc w:val="both"/>
        <w:rPr>
          <w:rFonts w:cstheme="minorHAnsi"/>
          <w:sz w:val="24"/>
          <w:szCs w:val="24"/>
        </w:rPr>
      </w:pPr>
      <w:r w:rsidRPr="00417457">
        <w:rPr>
          <w:rFonts w:cstheme="minorHAnsi"/>
          <w:sz w:val="24"/>
          <w:szCs w:val="24"/>
        </w:rPr>
        <w:t>Every year approximately 10 % of women worldwide are exposed to genital infections including urinary tract infections and bacterial vaginitis.</w:t>
      </w:r>
    </w:p>
    <w:p w14:paraId="3687E84F" w14:textId="77777777" w:rsidR="005271B9" w:rsidRPr="00417457" w:rsidRDefault="005271B9" w:rsidP="00417457">
      <w:pPr>
        <w:pStyle w:val="ListParagraph"/>
        <w:numPr>
          <w:ilvl w:val="0"/>
          <w:numId w:val="16"/>
        </w:numPr>
        <w:spacing w:line="240" w:lineRule="auto"/>
        <w:jc w:val="both"/>
        <w:rPr>
          <w:rFonts w:cstheme="minorHAnsi"/>
          <w:sz w:val="24"/>
          <w:szCs w:val="24"/>
        </w:rPr>
      </w:pPr>
      <w:r w:rsidRPr="00417457">
        <w:rPr>
          <w:rFonts w:cstheme="minorHAnsi"/>
          <w:sz w:val="24"/>
          <w:szCs w:val="24"/>
        </w:rPr>
        <w:t>Women</w:t>
      </w:r>
      <w:r w:rsidR="00464C21" w:rsidRPr="00417457">
        <w:rPr>
          <w:rFonts w:cstheme="minorHAnsi"/>
          <w:sz w:val="24"/>
          <w:szCs w:val="24"/>
        </w:rPr>
        <w:t xml:space="preserve"> resort to age-old alternatives like cloth, ashes, and husk sand during menstruation. These substitutes are not only extremely uncomfortable but also the cause of various diseases and infections, some of which have lifelong effects.</w:t>
      </w:r>
    </w:p>
    <w:p w14:paraId="7CA79087" w14:textId="77777777" w:rsidR="005271B9" w:rsidRPr="00417457" w:rsidRDefault="00464C21" w:rsidP="00417457">
      <w:pPr>
        <w:pStyle w:val="ListParagraph"/>
        <w:numPr>
          <w:ilvl w:val="0"/>
          <w:numId w:val="16"/>
        </w:numPr>
        <w:spacing w:line="240" w:lineRule="auto"/>
        <w:jc w:val="both"/>
        <w:rPr>
          <w:rFonts w:cstheme="minorHAnsi"/>
          <w:sz w:val="24"/>
          <w:szCs w:val="24"/>
        </w:rPr>
      </w:pPr>
      <w:r w:rsidRPr="00417457">
        <w:rPr>
          <w:rFonts w:cstheme="minorHAnsi"/>
          <w:sz w:val="24"/>
          <w:szCs w:val="24"/>
        </w:rPr>
        <w:t>As there are lots of myth and taboo associate with menstruation and also due to lack of education, rural women are not aware of the consequence of unhealthy sanitation nor are they keen to discuss about menstruation related problem in the open.</w:t>
      </w:r>
    </w:p>
    <w:p w14:paraId="5D91EFA4" w14:textId="199CAD0C" w:rsidR="005271B9" w:rsidRPr="00417457" w:rsidRDefault="00464C21" w:rsidP="00417457">
      <w:pPr>
        <w:pStyle w:val="ListParagraph"/>
        <w:numPr>
          <w:ilvl w:val="0"/>
          <w:numId w:val="16"/>
        </w:numPr>
        <w:spacing w:line="240" w:lineRule="auto"/>
        <w:jc w:val="both"/>
        <w:rPr>
          <w:rFonts w:cstheme="minorHAnsi"/>
          <w:sz w:val="24"/>
          <w:szCs w:val="24"/>
        </w:rPr>
      </w:pPr>
      <w:r w:rsidRPr="00417457">
        <w:rPr>
          <w:rFonts w:cstheme="minorHAnsi"/>
          <w:sz w:val="24"/>
          <w:szCs w:val="24"/>
        </w:rPr>
        <w:t xml:space="preserve">Rural female </w:t>
      </w:r>
      <w:r w:rsidR="00540E46" w:rsidRPr="00417457">
        <w:rPr>
          <w:rFonts w:cstheme="minorHAnsi"/>
          <w:sz w:val="24"/>
          <w:szCs w:val="24"/>
        </w:rPr>
        <w:t>will never</w:t>
      </w:r>
      <w:r w:rsidRPr="00417457">
        <w:rPr>
          <w:rFonts w:cstheme="minorHAnsi"/>
          <w:sz w:val="24"/>
          <w:szCs w:val="24"/>
        </w:rPr>
        <w:t xml:space="preserve"> ask a male shopkeeper for a packet of sanitary napkin. Even in the urban area, females are also hesitant to purchase napkins.</w:t>
      </w:r>
    </w:p>
    <w:p w14:paraId="6EEA4A93" w14:textId="77777777" w:rsidR="005271B9" w:rsidRPr="00417457" w:rsidRDefault="00464C21" w:rsidP="00417457">
      <w:pPr>
        <w:pStyle w:val="ListParagraph"/>
        <w:numPr>
          <w:ilvl w:val="0"/>
          <w:numId w:val="16"/>
        </w:numPr>
        <w:spacing w:line="240" w:lineRule="auto"/>
        <w:jc w:val="both"/>
        <w:rPr>
          <w:rFonts w:cstheme="minorHAnsi"/>
          <w:sz w:val="24"/>
          <w:szCs w:val="24"/>
        </w:rPr>
      </w:pPr>
      <w:r w:rsidRPr="00417457">
        <w:rPr>
          <w:rFonts w:cstheme="minorHAnsi"/>
          <w:sz w:val="24"/>
          <w:szCs w:val="24"/>
        </w:rPr>
        <w:t xml:space="preserve">Lack of accessibility and awareness are two common factors which further hinder the usage of napkin. </w:t>
      </w:r>
    </w:p>
    <w:p w14:paraId="758FCD0E" w14:textId="0F36D925" w:rsidR="00464C21" w:rsidRPr="00417457" w:rsidRDefault="00464C21" w:rsidP="00417457">
      <w:pPr>
        <w:pStyle w:val="ListParagraph"/>
        <w:numPr>
          <w:ilvl w:val="0"/>
          <w:numId w:val="16"/>
        </w:numPr>
        <w:spacing w:line="240" w:lineRule="auto"/>
        <w:jc w:val="both"/>
        <w:rPr>
          <w:rFonts w:cstheme="minorHAnsi"/>
          <w:sz w:val="24"/>
          <w:szCs w:val="24"/>
        </w:rPr>
      </w:pPr>
      <w:r w:rsidRPr="00417457">
        <w:rPr>
          <w:rFonts w:cstheme="minorHAnsi"/>
          <w:sz w:val="24"/>
          <w:szCs w:val="24"/>
        </w:rPr>
        <w:t xml:space="preserve">Affordability is another issue in rural India where there is a constant fight for survival; usages of sanitary napkin become a want more than need. </w:t>
      </w:r>
    </w:p>
    <w:p w14:paraId="463523A7" w14:textId="77777777" w:rsidR="00417457" w:rsidRPr="00417457" w:rsidRDefault="00417457" w:rsidP="00417457">
      <w:pPr>
        <w:spacing w:line="240" w:lineRule="auto"/>
        <w:rPr>
          <w:rFonts w:cstheme="minorHAnsi"/>
          <w:sz w:val="24"/>
          <w:szCs w:val="24"/>
        </w:rPr>
      </w:pPr>
    </w:p>
    <w:p w14:paraId="01B55F66" w14:textId="55FA2708" w:rsidR="00722EF1" w:rsidRPr="000E1CF5" w:rsidRDefault="0080373F" w:rsidP="007C0302">
      <w:pPr>
        <w:pStyle w:val="Heading2"/>
        <w:numPr>
          <w:ilvl w:val="0"/>
          <w:numId w:val="20"/>
        </w:numPr>
        <w:ind w:left="709" w:hanging="709"/>
        <w:rPr>
          <w:b/>
          <w:bCs/>
          <w:sz w:val="28"/>
          <w:szCs w:val="28"/>
        </w:rPr>
      </w:pPr>
      <w:bookmarkStart w:id="13" w:name="_Toc108039074"/>
      <w:r>
        <w:rPr>
          <w:b/>
          <w:bCs/>
          <w:sz w:val="28"/>
          <w:szCs w:val="28"/>
        </w:rPr>
        <w:lastRenderedPageBreak/>
        <w:t>Gram</w:t>
      </w:r>
      <w:r w:rsidR="00326B95" w:rsidRPr="000E1CF5">
        <w:rPr>
          <w:b/>
          <w:bCs/>
          <w:sz w:val="28"/>
          <w:szCs w:val="28"/>
        </w:rPr>
        <w:t xml:space="preserve"> Vikas Trust intervention so far</w:t>
      </w:r>
      <w:r w:rsidR="00722EF1" w:rsidRPr="000E1CF5">
        <w:rPr>
          <w:b/>
          <w:bCs/>
          <w:sz w:val="28"/>
          <w:szCs w:val="28"/>
        </w:rPr>
        <w:t xml:space="preserve"> in Menstrual Hygiene</w:t>
      </w:r>
      <w:bookmarkEnd w:id="13"/>
    </w:p>
    <w:p w14:paraId="459E8487" w14:textId="6F62FB2B" w:rsidR="00722EF1" w:rsidRPr="00417457" w:rsidRDefault="00464C21" w:rsidP="0064032C">
      <w:pPr>
        <w:spacing w:line="240" w:lineRule="auto"/>
        <w:ind w:left="709"/>
        <w:contextualSpacing/>
        <w:jc w:val="both"/>
        <w:rPr>
          <w:sz w:val="24"/>
          <w:szCs w:val="24"/>
        </w:rPr>
      </w:pPr>
      <w:r w:rsidRPr="00417457">
        <w:rPr>
          <w:sz w:val="24"/>
          <w:szCs w:val="24"/>
        </w:rPr>
        <w:t xml:space="preserve">Women from rural area are not using sanitary napkin due lack of awareness, </w:t>
      </w:r>
      <w:r w:rsidR="009E0A55" w:rsidRPr="00417457">
        <w:rPr>
          <w:sz w:val="24"/>
          <w:szCs w:val="24"/>
        </w:rPr>
        <w:t>non-availability</w:t>
      </w:r>
      <w:r w:rsidRPr="00417457">
        <w:rPr>
          <w:sz w:val="24"/>
          <w:szCs w:val="24"/>
        </w:rPr>
        <w:t xml:space="preserve"> at village level, high cost of marketed napkins and also shame to buy it from male shop keeper when available. To overcome these all reason and to make women and girls to use sanitary pad for better menstrual hygiene, </w:t>
      </w:r>
      <w:r w:rsidR="0080373F">
        <w:rPr>
          <w:sz w:val="24"/>
          <w:szCs w:val="24"/>
        </w:rPr>
        <w:t>Gram Vikas Trust, Bharuch</w:t>
      </w:r>
      <w:r w:rsidRPr="00417457">
        <w:rPr>
          <w:sz w:val="24"/>
          <w:szCs w:val="24"/>
        </w:rPr>
        <w:t xml:space="preserve"> start</w:t>
      </w:r>
      <w:r w:rsidR="00326B95" w:rsidRPr="00417457">
        <w:rPr>
          <w:sz w:val="24"/>
          <w:szCs w:val="24"/>
        </w:rPr>
        <w:t>ed</w:t>
      </w:r>
      <w:r w:rsidRPr="00417457">
        <w:rPr>
          <w:sz w:val="24"/>
          <w:szCs w:val="24"/>
        </w:rPr>
        <w:t xml:space="preserve"> Asani sanitary napkin- for women by women program. In </w:t>
      </w:r>
      <w:r w:rsidR="00326B95" w:rsidRPr="00417457">
        <w:rPr>
          <w:sz w:val="24"/>
          <w:szCs w:val="24"/>
        </w:rPr>
        <w:t xml:space="preserve">the </w:t>
      </w:r>
      <w:r w:rsidRPr="00417457">
        <w:rPr>
          <w:sz w:val="24"/>
          <w:szCs w:val="24"/>
        </w:rPr>
        <w:t>Asani program</w:t>
      </w:r>
      <w:r w:rsidR="00326B95" w:rsidRPr="00417457">
        <w:rPr>
          <w:sz w:val="24"/>
          <w:szCs w:val="24"/>
        </w:rPr>
        <w:t>,</w:t>
      </w:r>
      <w:r w:rsidRPr="00417457">
        <w:rPr>
          <w:sz w:val="24"/>
          <w:szCs w:val="24"/>
        </w:rPr>
        <w:t xml:space="preserve"> high quality low cost sanitary napkin </w:t>
      </w:r>
      <w:r w:rsidR="00326B95" w:rsidRPr="00417457">
        <w:rPr>
          <w:sz w:val="24"/>
          <w:szCs w:val="24"/>
        </w:rPr>
        <w:t xml:space="preserve">were </w:t>
      </w:r>
      <w:r w:rsidRPr="00417457">
        <w:rPr>
          <w:sz w:val="24"/>
          <w:szCs w:val="24"/>
        </w:rPr>
        <w:t>prepared by a group of women and also sale</w:t>
      </w:r>
      <w:r w:rsidR="00326B95" w:rsidRPr="00417457">
        <w:rPr>
          <w:sz w:val="24"/>
          <w:szCs w:val="24"/>
        </w:rPr>
        <w:t>s</w:t>
      </w:r>
      <w:r w:rsidRPr="00417457">
        <w:rPr>
          <w:sz w:val="24"/>
          <w:szCs w:val="24"/>
        </w:rPr>
        <w:t xml:space="preserve"> by women at </w:t>
      </w:r>
      <w:r w:rsidR="0080373F">
        <w:rPr>
          <w:sz w:val="24"/>
          <w:szCs w:val="24"/>
        </w:rPr>
        <w:t>village</w:t>
      </w:r>
      <w:r w:rsidRPr="00417457">
        <w:rPr>
          <w:sz w:val="24"/>
          <w:szCs w:val="24"/>
        </w:rPr>
        <w:t xml:space="preserve"> level. This ma</w:t>
      </w:r>
      <w:r w:rsidR="00326B95" w:rsidRPr="00417457">
        <w:rPr>
          <w:sz w:val="24"/>
          <w:szCs w:val="24"/>
        </w:rPr>
        <w:t>de</w:t>
      </w:r>
      <w:r w:rsidRPr="00417457">
        <w:rPr>
          <w:sz w:val="24"/>
          <w:szCs w:val="24"/>
        </w:rPr>
        <w:t xml:space="preserve"> sanitary napkins both accessible and affordable to women by women in this region and also eliminate</w:t>
      </w:r>
      <w:r w:rsidR="00326B95" w:rsidRPr="00417457">
        <w:rPr>
          <w:sz w:val="24"/>
          <w:szCs w:val="24"/>
        </w:rPr>
        <w:t>d</w:t>
      </w:r>
      <w:r w:rsidRPr="00417457">
        <w:rPr>
          <w:sz w:val="24"/>
          <w:szCs w:val="24"/>
        </w:rPr>
        <w:t xml:space="preserve"> the shame involve</w:t>
      </w:r>
      <w:r w:rsidR="00326B95" w:rsidRPr="00417457">
        <w:rPr>
          <w:sz w:val="24"/>
          <w:szCs w:val="24"/>
        </w:rPr>
        <w:t>d</w:t>
      </w:r>
      <w:r w:rsidRPr="00417457">
        <w:rPr>
          <w:sz w:val="24"/>
          <w:szCs w:val="24"/>
        </w:rPr>
        <w:t xml:space="preserve"> during </w:t>
      </w:r>
      <w:r w:rsidR="00326B95" w:rsidRPr="00417457">
        <w:rPr>
          <w:sz w:val="24"/>
          <w:szCs w:val="24"/>
        </w:rPr>
        <w:t xml:space="preserve">the </w:t>
      </w:r>
      <w:r w:rsidRPr="00417457">
        <w:rPr>
          <w:sz w:val="24"/>
          <w:szCs w:val="24"/>
        </w:rPr>
        <w:t>purchase from shopkeeper</w:t>
      </w:r>
      <w:r w:rsidR="00326B95" w:rsidRPr="00417457">
        <w:rPr>
          <w:sz w:val="24"/>
          <w:szCs w:val="24"/>
        </w:rPr>
        <w:t>s</w:t>
      </w:r>
      <w:r w:rsidRPr="00417457">
        <w:rPr>
          <w:sz w:val="24"/>
          <w:szCs w:val="24"/>
        </w:rPr>
        <w:t>. Simultaneously this program encourage</w:t>
      </w:r>
      <w:r w:rsidR="00326B95" w:rsidRPr="00417457">
        <w:rPr>
          <w:sz w:val="24"/>
          <w:szCs w:val="24"/>
        </w:rPr>
        <w:t>d</w:t>
      </w:r>
      <w:r w:rsidRPr="00417457">
        <w:rPr>
          <w:sz w:val="24"/>
          <w:szCs w:val="24"/>
        </w:rPr>
        <w:t xml:space="preserve"> women empowerment and to dream beyond.</w:t>
      </w:r>
    </w:p>
    <w:p w14:paraId="64B4A3F7" w14:textId="1B8C9F74" w:rsidR="00722EF1" w:rsidRPr="00417457" w:rsidRDefault="00722EF1" w:rsidP="00417457">
      <w:pPr>
        <w:spacing w:line="240" w:lineRule="auto"/>
        <w:contextualSpacing/>
        <w:jc w:val="both"/>
        <w:rPr>
          <w:sz w:val="24"/>
          <w:szCs w:val="24"/>
        </w:rPr>
      </w:pPr>
    </w:p>
    <w:p w14:paraId="3D235598" w14:textId="60F020BA" w:rsidR="003561C4" w:rsidRPr="00417457" w:rsidRDefault="0064032C" w:rsidP="0064032C">
      <w:pPr>
        <w:spacing w:line="240" w:lineRule="auto"/>
        <w:ind w:left="709"/>
        <w:contextualSpacing/>
        <w:jc w:val="both"/>
        <w:rPr>
          <w:sz w:val="24"/>
          <w:szCs w:val="24"/>
        </w:rPr>
      </w:pPr>
      <w:r>
        <w:rPr>
          <w:noProof/>
          <w:sz w:val="24"/>
          <w:szCs w:val="24"/>
          <w:lang w:bidi="hi-IN"/>
        </w:rPr>
        <w:drawing>
          <wp:anchor distT="0" distB="0" distL="114300" distR="114300" simplePos="0" relativeHeight="251668480" behindDoc="1" locked="0" layoutInCell="1" allowOverlap="1" wp14:anchorId="1D2B4842" wp14:editId="00F694DE">
            <wp:simplePos x="0" y="0"/>
            <wp:positionH relativeFrom="column">
              <wp:posOffset>466725</wp:posOffset>
            </wp:positionH>
            <wp:positionV relativeFrom="paragraph">
              <wp:posOffset>520700</wp:posOffset>
            </wp:positionV>
            <wp:extent cx="2540000" cy="2209800"/>
            <wp:effectExtent l="0" t="0" r="0" b="0"/>
            <wp:wrapTight wrapText="bothSides">
              <wp:wrapPolygon edited="0">
                <wp:start x="0" y="0"/>
                <wp:lineTo x="0" y="21414"/>
                <wp:lineTo x="21384" y="21414"/>
                <wp:lineTo x="213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2540000" cy="2209800"/>
                    </a:xfrm>
                    <a:prstGeom prst="rect">
                      <a:avLst/>
                    </a:prstGeom>
                  </pic:spPr>
                </pic:pic>
              </a:graphicData>
            </a:graphic>
            <wp14:sizeRelH relativeFrom="page">
              <wp14:pctWidth>0</wp14:pctWidth>
            </wp14:sizeRelH>
            <wp14:sizeRelV relativeFrom="page">
              <wp14:pctHeight>0</wp14:pctHeight>
            </wp14:sizeRelV>
          </wp:anchor>
        </w:drawing>
      </w:r>
      <w:r w:rsidR="00722EF1" w:rsidRPr="00417457">
        <w:rPr>
          <w:sz w:val="24"/>
          <w:szCs w:val="24"/>
        </w:rPr>
        <w:t xml:space="preserve">The Manufacturing unit of Asani Sanitary napkin is set up at Dharmanandan Complex at Chavaj, Bharuch district of </w:t>
      </w:r>
      <w:r w:rsidR="00CA392F" w:rsidRPr="00417457">
        <w:rPr>
          <w:sz w:val="24"/>
          <w:szCs w:val="24"/>
        </w:rPr>
        <w:t>Gujarat</w:t>
      </w:r>
      <w:r w:rsidR="00722EF1" w:rsidRPr="00417457">
        <w:rPr>
          <w:sz w:val="24"/>
          <w:szCs w:val="24"/>
        </w:rPr>
        <w:t xml:space="preserve">. Currently, the manufacturing units engaged 11 women in the production and helped them to earn their livelihood. Around 300 women are involved in manufacturing and distribution networks. These women are also credited with incentives once they sell certain packets of napkins. </w:t>
      </w:r>
      <w:r w:rsidR="003561C4" w:rsidRPr="00417457">
        <w:rPr>
          <w:sz w:val="24"/>
          <w:szCs w:val="24"/>
        </w:rPr>
        <w:t>Manufacturing of sanitary napkin carried out by automatic machine but quality checking of each napkin, cutting, folding, sterilizing, packing activities will be conducted by women. With the use of this manufacturing machine women in the units are producing two different size of ultra-thin sanitary napkin: large and extra-large.</w:t>
      </w:r>
    </w:p>
    <w:p w14:paraId="0A234E27" w14:textId="77777777" w:rsidR="00722EF1" w:rsidRPr="00417457" w:rsidRDefault="00722EF1" w:rsidP="00417457">
      <w:pPr>
        <w:spacing w:line="240" w:lineRule="auto"/>
        <w:contextualSpacing/>
        <w:jc w:val="both"/>
        <w:rPr>
          <w:sz w:val="24"/>
          <w:szCs w:val="24"/>
        </w:rPr>
      </w:pPr>
    </w:p>
    <w:p w14:paraId="6922E8D5" w14:textId="3B3D1616" w:rsidR="00722EF1" w:rsidRDefault="00722EF1" w:rsidP="0064032C">
      <w:pPr>
        <w:spacing w:line="240" w:lineRule="auto"/>
        <w:ind w:left="709"/>
        <w:contextualSpacing/>
        <w:jc w:val="both"/>
        <w:rPr>
          <w:sz w:val="24"/>
          <w:szCs w:val="24"/>
        </w:rPr>
      </w:pPr>
      <w:r w:rsidRPr="00417457">
        <w:rPr>
          <w:sz w:val="24"/>
          <w:szCs w:val="24"/>
        </w:rPr>
        <w:t xml:space="preserve">The Gram Vikas Trust organization runs several campaigns to raise awareness among adolescent girls and women about the importance of hygienic sanitation practices. The main aim of the project is to create awareness among </w:t>
      </w:r>
      <w:r w:rsidR="0080373F" w:rsidRPr="00417457">
        <w:rPr>
          <w:sz w:val="24"/>
          <w:szCs w:val="24"/>
        </w:rPr>
        <w:t>the adolescent</w:t>
      </w:r>
      <w:r w:rsidRPr="00417457">
        <w:rPr>
          <w:sz w:val="24"/>
          <w:szCs w:val="24"/>
        </w:rPr>
        <w:t xml:space="preserve"> girls and women in rural and urban areas and eases the use of the </w:t>
      </w:r>
      <w:r w:rsidR="0080373F">
        <w:rPr>
          <w:sz w:val="24"/>
          <w:szCs w:val="24"/>
        </w:rPr>
        <w:t xml:space="preserve">clean cloth, </w:t>
      </w:r>
      <w:r w:rsidRPr="00417457">
        <w:rPr>
          <w:sz w:val="24"/>
          <w:szCs w:val="24"/>
        </w:rPr>
        <w:t xml:space="preserve">sanitary pad </w:t>
      </w:r>
      <w:r w:rsidR="0080373F">
        <w:rPr>
          <w:sz w:val="24"/>
          <w:szCs w:val="24"/>
        </w:rPr>
        <w:t xml:space="preserve">&amp; sanitary cup </w:t>
      </w:r>
      <w:r w:rsidRPr="00417457">
        <w:rPr>
          <w:sz w:val="24"/>
          <w:szCs w:val="24"/>
        </w:rPr>
        <w:t>to them for better menstrual hygiene. The program is actively running in 2</w:t>
      </w:r>
      <w:r w:rsidR="0080373F">
        <w:rPr>
          <w:sz w:val="24"/>
          <w:szCs w:val="24"/>
        </w:rPr>
        <w:t>5</w:t>
      </w:r>
      <w:r w:rsidRPr="00417457">
        <w:rPr>
          <w:sz w:val="24"/>
          <w:szCs w:val="24"/>
        </w:rPr>
        <w:t xml:space="preserve">0 villages of Bharuch district. With the help of SHG members, ASHA worker, local leader or any other NGO’s and cooperate partners awareness among adolescent girls and women about the importance of hygienic sanitation practices was generated. Also various discussions led to the clearance of myth and taboo about menstruation. Importance of use of </w:t>
      </w:r>
      <w:r w:rsidR="0080373F">
        <w:rPr>
          <w:sz w:val="24"/>
          <w:szCs w:val="24"/>
        </w:rPr>
        <w:t xml:space="preserve">clean cloth, </w:t>
      </w:r>
      <w:r w:rsidRPr="00417457">
        <w:rPr>
          <w:sz w:val="24"/>
          <w:szCs w:val="24"/>
        </w:rPr>
        <w:t>napkins</w:t>
      </w:r>
      <w:r w:rsidR="0080373F">
        <w:rPr>
          <w:sz w:val="24"/>
          <w:szCs w:val="24"/>
        </w:rPr>
        <w:t xml:space="preserve"> &amp; cup</w:t>
      </w:r>
      <w:r w:rsidRPr="00417457">
        <w:rPr>
          <w:sz w:val="24"/>
          <w:szCs w:val="24"/>
        </w:rPr>
        <w:t xml:space="preserve"> was entrusted in the meetings. Simultaneously, this program encourages women empowerment and helps them to achieve their dreams, menstruation not being a hindrance anymore. </w:t>
      </w:r>
    </w:p>
    <w:p w14:paraId="31851140" w14:textId="77777777" w:rsidR="0080373F" w:rsidRDefault="0080373F" w:rsidP="00417457">
      <w:pPr>
        <w:spacing w:line="240" w:lineRule="auto"/>
        <w:contextualSpacing/>
        <w:jc w:val="both"/>
        <w:rPr>
          <w:sz w:val="24"/>
          <w:szCs w:val="24"/>
        </w:rPr>
      </w:pPr>
    </w:p>
    <w:p w14:paraId="58F3941F" w14:textId="77777777" w:rsidR="0080373F" w:rsidRPr="00417457" w:rsidRDefault="0080373F" w:rsidP="00417457">
      <w:pPr>
        <w:spacing w:line="240" w:lineRule="auto"/>
        <w:contextualSpacing/>
        <w:jc w:val="both"/>
        <w:rPr>
          <w:sz w:val="24"/>
          <w:szCs w:val="24"/>
        </w:rPr>
      </w:pPr>
    </w:p>
    <w:p w14:paraId="2985997F" w14:textId="7B4B2950" w:rsidR="00464C21" w:rsidRPr="00575798" w:rsidRDefault="00464C21" w:rsidP="00722EF1">
      <w:pPr>
        <w:spacing w:after="0" w:line="240" w:lineRule="auto"/>
        <w:rPr>
          <w:rFonts w:ascii="Times New Roman" w:hAnsi="Times New Roman" w:cs="Times New Roman"/>
          <w:sz w:val="28"/>
          <w:szCs w:val="28"/>
        </w:rPr>
      </w:pPr>
    </w:p>
    <w:p w14:paraId="77806121" w14:textId="7171D430" w:rsidR="00AE3F6C" w:rsidRDefault="00AE3F6C" w:rsidP="007C0302">
      <w:pPr>
        <w:pStyle w:val="Heading3"/>
        <w:numPr>
          <w:ilvl w:val="0"/>
          <w:numId w:val="20"/>
        </w:numPr>
        <w:ind w:left="709" w:hanging="709"/>
        <w:rPr>
          <w:b/>
          <w:bCs/>
          <w:sz w:val="28"/>
          <w:szCs w:val="28"/>
        </w:rPr>
      </w:pPr>
      <w:bookmarkStart w:id="14" w:name="_Toc108039075"/>
      <w:r>
        <w:rPr>
          <w:b/>
          <w:bCs/>
          <w:sz w:val="28"/>
          <w:szCs w:val="28"/>
        </w:rPr>
        <w:lastRenderedPageBreak/>
        <w:t>Field of the Project:</w:t>
      </w:r>
    </w:p>
    <w:p w14:paraId="231E70A2" w14:textId="1525318C" w:rsidR="00AE3F6C" w:rsidRPr="00AE3F6C" w:rsidRDefault="00AE3F6C" w:rsidP="00AE3F6C">
      <w:pPr>
        <w:ind w:left="709"/>
      </w:pPr>
      <w:r>
        <w:t xml:space="preserve">Health </w:t>
      </w:r>
    </w:p>
    <w:p w14:paraId="4EEA78F0" w14:textId="48E89E6B" w:rsidR="00AE3F6C" w:rsidRDefault="00AE3F6C" w:rsidP="007C0302">
      <w:pPr>
        <w:pStyle w:val="Heading3"/>
        <w:numPr>
          <w:ilvl w:val="0"/>
          <w:numId w:val="20"/>
        </w:numPr>
        <w:ind w:left="709" w:hanging="709"/>
        <w:rPr>
          <w:b/>
          <w:bCs/>
          <w:sz w:val="28"/>
          <w:szCs w:val="28"/>
        </w:rPr>
      </w:pPr>
      <w:r>
        <w:rPr>
          <w:b/>
          <w:bCs/>
          <w:sz w:val="28"/>
          <w:szCs w:val="28"/>
        </w:rPr>
        <w:t xml:space="preserve">Project Title / </w:t>
      </w:r>
      <w:r w:rsidR="00CA392F">
        <w:rPr>
          <w:b/>
          <w:bCs/>
          <w:sz w:val="28"/>
          <w:szCs w:val="28"/>
        </w:rPr>
        <w:t>Name:</w:t>
      </w:r>
    </w:p>
    <w:p w14:paraId="52D11BD7" w14:textId="77777777" w:rsidR="003E5794" w:rsidRDefault="003E5794" w:rsidP="00AE3F6C">
      <w:pPr>
        <w:ind w:left="709"/>
      </w:pPr>
    </w:p>
    <w:p w14:paraId="26DC2BFB" w14:textId="1FF726F8" w:rsidR="00AE3F6C" w:rsidRPr="00AE3F6C" w:rsidRDefault="00AE3F6C" w:rsidP="00AE3F6C">
      <w:pPr>
        <w:ind w:left="709"/>
      </w:pPr>
      <w:r>
        <w:t xml:space="preserve">Menstrual Hygiene Management Programme </w:t>
      </w:r>
      <w:r w:rsidR="00CA392F">
        <w:t>(By</w:t>
      </w:r>
      <w:r>
        <w:t xml:space="preserve"> the women for the women)</w:t>
      </w:r>
    </w:p>
    <w:p w14:paraId="1A15C498" w14:textId="23257D31" w:rsidR="00AE3F6C" w:rsidRDefault="003E5794" w:rsidP="007C0302">
      <w:pPr>
        <w:pStyle w:val="Heading3"/>
        <w:numPr>
          <w:ilvl w:val="0"/>
          <w:numId w:val="20"/>
        </w:numPr>
        <w:ind w:left="709" w:hanging="709"/>
        <w:rPr>
          <w:b/>
          <w:bCs/>
          <w:sz w:val="28"/>
          <w:szCs w:val="28"/>
        </w:rPr>
      </w:pPr>
      <w:r>
        <w:rPr>
          <w:b/>
          <w:bCs/>
          <w:sz w:val="28"/>
          <w:szCs w:val="28"/>
        </w:rPr>
        <w:t>Duration of the project:</w:t>
      </w:r>
    </w:p>
    <w:p w14:paraId="457B8C14" w14:textId="77777777" w:rsidR="007C0302" w:rsidRDefault="007C0302" w:rsidP="003E5794">
      <w:pPr>
        <w:ind w:left="709"/>
      </w:pPr>
    </w:p>
    <w:p w14:paraId="704093D2" w14:textId="5CE745C5" w:rsidR="003E5794" w:rsidRPr="003E5794" w:rsidRDefault="003E5794" w:rsidP="003E5794">
      <w:pPr>
        <w:ind w:left="709"/>
      </w:pPr>
      <w:r>
        <w:t xml:space="preserve">1 Year </w:t>
      </w:r>
    </w:p>
    <w:p w14:paraId="2F6C8097" w14:textId="3A8B42F8" w:rsidR="003E5794" w:rsidRDefault="003E5794" w:rsidP="007C0302">
      <w:pPr>
        <w:pStyle w:val="Heading3"/>
        <w:numPr>
          <w:ilvl w:val="0"/>
          <w:numId w:val="20"/>
        </w:numPr>
        <w:ind w:left="709" w:hanging="709"/>
        <w:rPr>
          <w:b/>
          <w:bCs/>
          <w:sz w:val="28"/>
          <w:szCs w:val="28"/>
        </w:rPr>
      </w:pPr>
      <w:r>
        <w:rPr>
          <w:b/>
          <w:bCs/>
          <w:sz w:val="28"/>
          <w:szCs w:val="28"/>
        </w:rPr>
        <w:t>Target Beneficiaries:</w:t>
      </w:r>
    </w:p>
    <w:p w14:paraId="25C0A95A" w14:textId="77777777" w:rsidR="003E5794" w:rsidRPr="007A29A9" w:rsidRDefault="003E5794" w:rsidP="003E5794">
      <w:pPr>
        <w:ind w:left="709"/>
        <w:rPr>
          <w:sz w:val="12"/>
          <w:szCs w:val="12"/>
        </w:rPr>
      </w:pPr>
    </w:p>
    <w:p w14:paraId="0B94F3F9" w14:textId="5539E21E" w:rsidR="003E5794" w:rsidRPr="003E5794" w:rsidRDefault="003E5794" w:rsidP="003E5794">
      <w:pPr>
        <w:ind w:left="709"/>
      </w:pPr>
      <w:r>
        <w:t>1</w:t>
      </w:r>
      <w:r w:rsidR="00B90D90">
        <w:t>0</w:t>
      </w:r>
      <w:r>
        <w:t>,000 Women &amp; Adolescent Girls</w:t>
      </w:r>
    </w:p>
    <w:p w14:paraId="4B04111F" w14:textId="4F5398C0" w:rsidR="003E5794" w:rsidRDefault="00CA392F" w:rsidP="007C0302">
      <w:pPr>
        <w:pStyle w:val="Heading3"/>
        <w:numPr>
          <w:ilvl w:val="0"/>
          <w:numId w:val="20"/>
        </w:numPr>
        <w:ind w:left="709" w:hanging="709"/>
        <w:rPr>
          <w:b/>
          <w:bCs/>
          <w:sz w:val="28"/>
          <w:szCs w:val="28"/>
        </w:rPr>
      </w:pPr>
      <w:r>
        <w:rPr>
          <w:b/>
          <w:bCs/>
          <w:sz w:val="28"/>
          <w:szCs w:val="28"/>
        </w:rPr>
        <w:t>Location:</w:t>
      </w:r>
      <w:bookmarkStart w:id="15" w:name="_GoBack"/>
      <w:bookmarkEnd w:id="15"/>
    </w:p>
    <w:p w14:paraId="60764980" w14:textId="77777777" w:rsidR="00791ABA" w:rsidRPr="007A29A9" w:rsidRDefault="00791ABA" w:rsidP="003E5794">
      <w:pPr>
        <w:ind w:left="709"/>
        <w:rPr>
          <w:sz w:val="10"/>
          <w:szCs w:val="10"/>
        </w:rPr>
      </w:pPr>
    </w:p>
    <w:p w14:paraId="791A2EE3" w14:textId="0B1383CA" w:rsidR="003E5794" w:rsidRPr="003E5794" w:rsidRDefault="003E5794" w:rsidP="003E5794">
      <w:pPr>
        <w:ind w:left="709"/>
      </w:pPr>
      <w:r>
        <w:t xml:space="preserve">50 Villages of </w:t>
      </w:r>
      <w:r w:rsidR="00625458">
        <w:t>Mehsana</w:t>
      </w:r>
      <w:r>
        <w:t xml:space="preserve"> District </w:t>
      </w:r>
      <w:r w:rsidR="00625458">
        <w:t>of Gujarat.</w:t>
      </w:r>
    </w:p>
    <w:p w14:paraId="055E5F27" w14:textId="18E1563C" w:rsidR="00464C21" w:rsidRPr="000E1CF5" w:rsidRDefault="00464C21" w:rsidP="007C0302">
      <w:pPr>
        <w:pStyle w:val="Heading3"/>
        <w:numPr>
          <w:ilvl w:val="0"/>
          <w:numId w:val="20"/>
        </w:numPr>
        <w:ind w:left="709" w:hanging="709"/>
        <w:rPr>
          <w:b/>
          <w:bCs/>
          <w:sz w:val="28"/>
          <w:szCs w:val="28"/>
        </w:rPr>
      </w:pPr>
      <w:r w:rsidRPr="000E1CF5">
        <w:rPr>
          <w:b/>
          <w:bCs/>
          <w:sz w:val="28"/>
          <w:szCs w:val="28"/>
        </w:rPr>
        <w:t xml:space="preserve">Project </w:t>
      </w:r>
      <w:r w:rsidR="004266D0" w:rsidRPr="000E1CF5">
        <w:rPr>
          <w:b/>
          <w:bCs/>
          <w:sz w:val="28"/>
          <w:szCs w:val="28"/>
        </w:rPr>
        <w:t>Objective</w:t>
      </w:r>
      <w:bookmarkEnd w:id="14"/>
      <w:r w:rsidR="004266D0" w:rsidRPr="000E1CF5">
        <w:rPr>
          <w:b/>
          <w:bCs/>
          <w:sz w:val="28"/>
          <w:szCs w:val="28"/>
        </w:rPr>
        <w:t xml:space="preserve"> </w:t>
      </w:r>
    </w:p>
    <w:p w14:paraId="72CC2CE1" w14:textId="77777777" w:rsidR="00142FD0" w:rsidRDefault="00142FD0" w:rsidP="00142FD0">
      <w:pPr>
        <w:spacing w:after="0" w:line="240" w:lineRule="auto"/>
        <w:contextualSpacing/>
        <w:rPr>
          <w:rFonts w:ascii="Calibri" w:hAnsi="Calibri" w:cs="Calibri"/>
          <w:b/>
          <w:bCs/>
          <w:sz w:val="24"/>
          <w:szCs w:val="24"/>
        </w:rPr>
      </w:pPr>
    </w:p>
    <w:p w14:paraId="29BAE43E" w14:textId="409016EC" w:rsidR="004266D0" w:rsidRPr="00142FD0" w:rsidRDefault="00142FD0" w:rsidP="0080373F">
      <w:pPr>
        <w:spacing w:after="0" w:line="240" w:lineRule="auto"/>
        <w:ind w:firstLine="709"/>
        <w:contextualSpacing/>
        <w:rPr>
          <w:rFonts w:ascii="Calibri" w:hAnsi="Calibri" w:cs="Calibri"/>
          <w:b/>
          <w:bCs/>
          <w:sz w:val="24"/>
          <w:szCs w:val="24"/>
        </w:rPr>
      </w:pPr>
      <w:r w:rsidRPr="00142FD0">
        <w:rPr>
          <w:rFonts w:ascii="Calibri" w:hAnsi="Calibri" w:cs="Calibri"/>
          <w:b/>
          <w:bCs/>
          <w:sz w:val="24"/>
          <w:szCs w:val="24"/>
        </w:rPr>
        <w:t xml:space="preserve">Overall objective </w:t>
      </w:r>
    </w:p>
    <w:p w14:paraId="1B7D2921" w14:textId="1B2887AB" w:rsidR="00142FD0" w:rsidRDefault="00203CDD" w:rsidP="00203CDD">
      <w:pPr>
        <w:spacing w:after="0" w:line="240" w:lineRule="auto"/>
        <w:ind w:left="709"/>
        <w:jc w:val="both"/>
        <w:rPr>
          <w:rFonts w:ascii="Calibri" w:hAnsi="Calibri" w:cs="Calibri"/>
          <w:b/>
          <w:bCs/>
          <w:sz w:val="24"/>
          <w:szCs w:val="24"/>
        </w:rPr>
      </w:pPr>
      <w:r w:rsidRPr="00203CDD">
        <w:rPr>
          <w:rFonts w:ascii="TimesNewRomanPSMT" w:eastAsia="Times New Roman" w:hAnsi="TimesNewRomanPSMT" w:cs="Times New Roman"/>
          <w:sz w:val="24"/>
          <w:szCs w:val="24"/>
          <w:lang w:eastAsia="en-GB" w:bidi="ar-SA"/>
        </w:rPr>
        <w:t>To raise awareness of proper menstrual hygiene among young women and girls, as well as to provide sanitary products at reasonable prices and enable them to support themselves.</w:t>
      </w:r>
    </w:p>
    <w:p w14:paraId="7CE97512" w14:textId="77777777" w:rsidR="00203CDD" w:rsidRDefault="00203CDD" w:rsidP="0080373F">
      <w:pPr>
        <w:spacing w:after="0" w:line="240" w:lineRule="auto"/>
        <w:ind w:firstLine="720"/>
        <w:rPr>
          <w:rFonts w:ascii="Calibri" w:hAnsi="Calibri" w:cs="Calibri"/>
          <w:b/>
          <w:bCs/>
          <w:sz w:val="24"/>
          <w:szCs w:val="24"/>
        </w:rPr>
      </w:pPr>
    </w:p>
    <w:p w14:paraId="027BF4B3" w14:textId="1DE2A914" w:rsidR="00142FD0" w:rsidRPr="00142FD0" w:rsidRDefault="00142FD0" w:rsidP="0080373F">
      <w:pPr>
        <w:spacing w:after="0" w:line="240" w:lineRule="auto"/>
        <w:ind w:firstLine="720"/>
        <w:rPr>
          <w:rFonts w:ascii="Calibri" w:hAnsi="Calibri" w:cs="Calibri"/>
          <w:b/>
          <w:bCs/>
          <w:sz w:val="24"/>
          <w:szCs w:val="24"/>
        </w:rPr>
      </w:pPr>
      <w:r w:rsidRPr="00142FD0">
        <w:rPr>
          <w:rFonts w:ascii="Calibri" w:hAnsi="Calibri" w:cs="Calibri"/>
          <w:b/>
          <w:bCs/>
          <w:sz w:val="24"/>
          <w:szCs w:val="24"/>
        </w:rPr>
        <w:t xml:space="preserve">Specific Objectives </w:t>
      </w:r>
    </w:p>
    <w:p w14:paraId="39C14259" w14:textId="340F0FF5" w:rsidR="004266D0" w:rsidRPr="004266D0" w:rsidRDefault="004266D0" w:rsidP="0080373F">
      <w:pPr>
        <w:pStyle w:val="ListParagraph"/>
        <w:numPr>
          <w:ilvl w:val="0"/>
          <w:numId w:val="1"/>
        </w:numPr>
        <w:spacing w:after="0" w:line="240" w:lineRule="auto"/>
        <w:jc w:val="both"/>
        <w:rPr>
          <w:rFonts w:ascii="Calibri" w:hAnsi="Calibri" w:cs="Calibri"/>
          <w:sz w:val="24"/>
          <w:szCs w:val="24"/>
        </w:rPr>
      </w:pPr>
      <w:r w:rsidRPr="004266D0">
        <w:rPr>
          <w:rFonts w:ascii="Calibri" w:hAnsi="Calibri" w:cs="Calibri"/>
          <w:sz w:val="24"/>
          <w:szCs w:val="24"/>
        </w:rPr>
        <w:t xml:space="preserve">To </w:t>
      </w:r>
      <w:r w:rsidR="006C5A91">
        <w:rPr>
          <w:rFonts w:ascii="Calibri" w:hAnsi="Calibri" w:cs="Calibri"/>
          <w:sz w:val="24"/>
          <w:szCs w:val="24"/>
        </w:rPr>
        <w:t>increase</w:t>
      </w:r>
      <w:r w:rsidRPr="004266D0">
        <w:rPr>
          <w:rFonts w:ascii="Calibri" w:hAnsi="Calibri" w:cs="Calibri"/>
          <w:sz w:val="24"/>
          <w:szCs w:val="24"/>
        </w:rPr>
        <w:t xml:space="preserve"> awareness among various stakeholders on menstrual hygiene movement and create healthy living.</w:t>
      </w:r>
    </w:p>
    <w:p w14:paraId="62F2BFD1" w14:textId="4EBE2D6B" w:rsidR="00142FD0" w:rsidRPr="00142FD0" w:rsidRDefault="004266D0" w:rsidP="0080373F">
      <w:pPr>
        <w:pStyle w:val="ListParagraph"/>
        <w:numPr>
          <w:ilvl w:val="0"/>
          <w:numId w:val="1"/>
        </w:numPr>
        <w:spacing w:after="0" w:line="240" w:lineRule="auto"/>
        <w:jc w:val="both"/>
        <w:rPr>
          <w:rFonts w:ascii="Calibri" w:hAnsi="Calibri" w:cs="Calibri"/>
          <w:sz w:val="24"/>
          <w:szCs w:val="24"/>
        </w:rPr>
      </w:pPr>
      <w:r w:rsidRPr="004266D0">
        <w:rPr>
          <w:rFonts w:ascii="Calibri" w:hAnsi="Calibri" w:cs="Calibri"/>
          <w:sz w:val="24"/>
          <w:szCs w:val="24"/>
        </w:rPr>
        <w:t>To make availability of low cost high quality sanitary napkin at village level to all the target population.</w:t>
      </w:r>
    </w:p>
    <w:p w14:paraId="10DFE840" w14:textId="77777777" w:rsidR="00417457" w:rsidRDefault="00417457" w:rsidP="0062666F">
      <w:pPr>
        <w:pStyle w:val="Heading4"/>
      </w:pPr>
    </w:p>
    <w:p w14:paraId="665E356C" w14:textId="33990D6E" w:rsidR="00DB4BEF" w:rsidRPr="009056F6" w:rsidRDefault="004266D0" w:rsidP="007C0302">
      <w:pPr>
        <w:pStyle w:val="Heading4"/>
        <w:numPr>
          <w:ilvl w:val="0"/>
          <w:numId w:val="20"/>
        </w:numPr>
        <w:ind w:left="709" w:hanging="709"/>
        <w:rPr>
          <w:b/>
          <w:bCs/>
          <w:sz w:val="28"/>
          <w:szCs w:val="28"/>
        </w:rPr>
      </w:pPr>
      <w:bookmarkStart w:id="16" w:name="_Toc108039076"/>
      <w:r w:rsidRPr="009056F6">
        <w:rPr>
          <w:b/>
          <w:bCs/>
          <w:sz w:val="28"/>
          <w:szCs w:val="28"/>
        </w:rPr>
        <w:t>Project Goal</w:t>
      </w:r>
      <w:bookmarkEnd w:id="16"/>
    </w:p>
    <w:p w14:paraId="10750F9F" w14:textId="04D37D45" w:rsidR="00464C21" w:rsidRDefault="00464C21" w:rsidP="0080373F">
      <w:pPr>
        <w:spacing w:line="240" w:lineRule="auto"/>
        <w:ind w:left="709"/>
        <w:contextualSpacing/>
        <w:jc w:val="both"/>
        <w:rPr>
          <w:sz w:val="24"/>
          <w:szCs w:val="24"/>
        </w:rPr>
      </w:pPr>
      <w:r w:rsidRPr="00417457">
        <w:rPr>
          <w:sz w:val="24"/>
          <w:szCs w:val="24"/>
        </w:rPr>
        <w:t xml:space="preserve">Through </w:t>
      </w:r>
      <w:r w:rsidR="00203CDD">
        <w:rPr>
          <w:sz w:val="24"/>
          <w:szCs w:val="24"/>
        </w:rPr>
        <w:t xml:space="preserve">Menstrual Hygiene Management </w:t>
      </w:r>
      <w:r w:rsidRPr="00417457">
        <w:rPr>
          <w:sz w:val="24"/>
          <w:szCs w:val="24"/>
        </w:rPr>
        <w:t xml:space="preserve">program </w:t>
      </w:r>
      <w:r w:rsidR="004266D0" w:rsidRPr="00417457">
        <w:rPr>
          <w:sz w:val="24"/>
          <w:szCs w:val="24"/>
        </w:rPr>
        <w:t>GVT will</w:t>
      </w:r>
      <w:r w:rsidRPr="00417457">
        <w:rPr>
          <w:sz w:val="24"/>
          <w:szCs w:val="24"/>
        </w:rPr>
        <w:t xml:space="preserve"> reach more than </w:t>
      </w:r>
      <w:r w:rsidR="006F477C">
        <w:rPr>
          <w:sz w:val="24"/>
          <w:szCs w:val="24"/>
        </w:rPr>
        <w:t>10,000</w:t>
      </w:r>
      <w:r w:rsidRPr="00417457">
        <w:rPr>
          <w:sz w:val="24"/>
          <w:szCs w:val="24"/>
        </w:rPr>
        <w:t xml:space="preserve"> women and </w:t>
      </w:r>
      <w:r w:rsidR="0080373F">
        <w:rPr>
          <w:sz w:val="24"/>
          <w:szCs w:val="24"/>
        </w:rPr>
        <w:t xml:space="preserve">adolescent </w:t>
      </w:r>
      <w:r w:rsidRPr="00417457">
        <w:rPr>
          <w:sz w:val="24"/>
          <w:szCs w:val="24"/>
        </w:rPr>
        <w:t xml:space="preserve">girls in </w:t>
      </w:r>
      <w:r w:rsidR="00D50DC7">
        <w:rPr>
          <w:sz w:val="24"/>
          <w:szCs w:val="24"/>
        </w:rPr>
        <w:t>50</w:t>
      </w:r>
      <w:r w:rsidR="00203CDD">
        <w:rPr>
          <w:sz w:val="24"/>
          <w:szCs w:val="24"/>
        </w:rPr>
        <w:t xml:space="preserve"> villages of </w:t>
      </w:r>
      <w:r w:rsidR="00625458">
        <w:rPr>
          <w:sz w:val="24"/>
          <w:szCs w:val="24"/>
        </w:rPr>
        <w:t>Mehsana</w:t>
      </w:r>
      <w:r w:rsidR="00896AB1">
        <w:rPr>
          <w:sz w:val="24"/>
          <w:szCs w:val="24"/>
        </w:rPr>
        <w:t xml:space="preserve"> District</w:t>
      </w:r>
      <w:r w:rsidR="00625458">
        <w:rPr>
          <w:sz w:val="24"/>
          <w:szCs w:val="24"/>
        </w:rPr>
        <w:t xml:space="preserve">. </w:t>
      </w:r>
      <w:r w:rsidRPr="00417457">
        <w:rPr>
          <w:sz w:val="24"/>
          <w:szCs w:val="24"/>
        </w:rPr>
        <w:t xml:space="preserve">Awareness about menstrual hygiene will empower </w:t>
      </w:r>
      <w:r w:rsidR="00D50DC7">
        <w:rPr>
          <w:sz w:val="24"/>
          <w:szCs w:val="24"/>
        </w:rPr>
        <w:t xml:space="preserve">adolescent </w:t>
      </w:r>
      <w:r w:rsidRPr="00417457">
        <w:rPr>
          <w:sz w:val="24"/>
          <w:szCs w:val="24"/>
        </w:rPr>
        <w:t xml:space="preserve">girls and women to take control over their health, livelihood and enables girls to pursue higher education beyond the onset of menstruation. </w:t>
      </w:r>
    </w:p>
    <w:p w14:paraId="590DFE20" w14:textId="77777777" w:rsidR="00417457" w:rsidRPr="00417457" w:rsidRDefault="00417457" w:rsidP="00417457">
      <w:pPr>
        <w:spacing w:line="240" w:lineRule="auto"/>
        <w:contextualSpacing/>
        <w:rPr>
          <w:sz w:val="24"/>
          <w:szCs w:val="24"/>
        </w:rPr>
      </w:pPr>
    </w:p>
    <w:p w14:paraId="14C67F9D" w14:textId="6994051A" w:rsidR="00575798" w:rsidRPr="00417457" w:rsidRDefault="00464C21" w:rsidP="0080373F">
      <w:pPr>
        <w:spacing w:line="240" w:lineRule="auto"/>
        <w:ind w:left="709"/>
        <w:contextualSpacing/>
        <w:jc w:val="both"/>
        <w:rPr>
          <w:sz w:val="24"/>
          <w:szCs w:val="24"/>
        </w:rPr>
      </w:pPr>
      <w:r w:rsidRPr="00417457">
        <w:rPr>
          <w:sz w:val="24"/>
          <w:szCs w:val="24"/>
        </w:rPr>
        <w:t>Through this program group of women will get training and employment in distribution and selling of high quality, low cost sanitary napkin in their communities. This will help the women empowerment at rural level.</w:t>
      </w:r>
    </w:p>
    <w:p w14:paraId="70A0DADE" w14:textId="77777777" w:rsidR="008D44EC" w:rsidRPr="003561C4" w:rsidRDefault="008D44EC" w:rsidP="003561C4">
      <w:pPr>
        <w:spacing w:after="0" w:line="360" w:lineRule="auto"/>
        <w:rPr>
          <w:rFonts w:ascii="Times New Roman" w:hAnsi="Times New Roman" w:cs="Times New Roman"/>
          <w:sz w:val="28"/>
          <w:szCs w:val="28"/>
        </w:rPr>
      </w:pPr>
    </w:p>
    <w:p w14:paraId="54917D74" w14:textId="3B137336" w:rsidR="008D44EC" w:rsidRPr="000E1CF5" w:rsidRDefault="008D44EC" w:rsidP="007C0302">
      <w:pPr>
        <w:pStyle w:val="Heading5"/>
        <w:numPr>
          <w:ilvl w:val="0"/>
          <w:numId w:val="20"/>
        </w:numPr>
        <w:ind w:left="709" w:hanging="709"/>
        <w:rPr>
          <w:b/>
          <w:bCs/>
          <w:sz w:val="28"/>
          <w:szCs w:val="28"/>
        </w:rPr>
      </w:pPr>
      <w:bookmarkStart w:id="17" w:name="_Toc108039077"/>
      <w:r w:rsidRPr="000E1CF5">
        <w:rPr>
          <w:b/>
          <w:bCs/>
          <w:sz w:val="28"/>
          <w:szCs w:val="28"/>
        </w:rPr>
        <w:t>Detail description of activities and responsibilities:</w:t>
      </w:r>
      <w:bookmarkEnd w:id="17"/>
    </w:p>
    <w:p w14:paraId="0856961D" w14:textId="102F1C97" w:rsidR="008D44EC" w:rsidRPr="00E828D1" w:rsidRDefault="004947E9" w:rsidP="00C44670">
      <w:pPr>
        <w:pStyle w:val="ListParagraph"/>
        <w:numPr>
          <w:ilvl w:val="0"/>
          <w:numId w:val="3"/>
        </w:numPr>
        <w:spacing w:after="0" w:line="240" w:lineRule="auto"/>
        <w:jc w:val="both"/>
        <w:rPr>
          <w:rFonts w:cstheme="minorHAnsi"/>
          <w:sz w:val="24"/>
          <w:szCs w:val="24"/>
        </w:rPr>
      </w:pPr>
      <w:r w:rsidRPr="00E828D1">
        <w:rPr>
          <w:rFonts w:cstheme="minorHAnsi"/>
          <w:b/>
          <w:bCs/>
          <w:i/>
          <w:iCs/>
          <w:sz w:val="24"/>
          <w:szCs w:val="24"/>
        </w:rPr>
        <w:t xml:space="preserve">Baseline survey: </w:t>
      </w:r>
      <w:r w:rsidR="004F779D" w:rsidRPr="00E828D1">
        <w:rPr>
          <w:rFonts w:cstheme="minorHAnsi"/>
          <w:sz w:val="24"/>
          <w:szCs w:val="24"/>
        </w:rPr>
        <w:t>W</w:t>
      </w:r>
      <w:r w:rsidR="008D44EC" w:rsidRPr="00E828D1">
        <w:rPr>
          <w:rFonts w:cstheme="minorHAnsi"/>
          <w:sz w:val="24"/>
          <w:szCs w:val="24"/>
        </w:rPr>
        <w:t>ith the help of local volunteer</w:t>
      </w:r>
      <w:r w:rsidR="004F779D" w:rsidRPr="00E828D1">
        <w:rPr>
          <w:rFonts w:cstheme="minorHAnsi"/>
          <w:sz w:val="24"/>
          <w:szCs w:val="24"/>
        </w:rPr>
        <w:t>s,</w:t>
      </w:r>
      <w:r w:rsidR="008D44EC" w:rsidRPr="00E828D1">
        <w:rPr>
          <w:rFonts w:cstheme="minorHAnsi"/>
          <w:sz w:val="24"/>
          <w:szCs w:val="24"/>
        </w:rPr>
        <w:t xml:space="preserve"> 3-5 women </w:t>
      </w:r>
      <w:r w:rsidR="004F779D" w:rsidRPr="00E828D1">
        <w:rPr>
          <w:rFonts w:cstheme="minorHAnsi"/>
          <w:sz w:val="24"/>
          <w:szCs w:val="24"/>
        </w:rPr>
        <w:t xml:space="preserve">will be identified </w:t>
      </w:r>
      <w:r w:rsidR="008D44EC" w:rsidRPr="00E828D1">
        <w:rPr>
          <w:rFonts w:cstheme="minorHAnsi"/>
          <w:sz w:val="24"/>
          <w:szCs w:val="24"/>
        </w:rPr>
        <w:t xml:space="preserve">per village. These women will </w:t>
      </w:r>
      <w:r w:rsidR="004F779D" w:rsidRPr="00E828D1">
        <w:rPr>
          <w:rFonts w:cstheme="minorHAnsi"/>
          <w:sz w:val="24"/>
          <w:szCs w:val="24"/>
        </w:rPr>
        <w:t xml:space="preserve">be oriented </w:t>
      </w:r>
      <w:r w:rsidR="00D50DC7" w:rsidRPr="00E828D1">
        <w:rPr>
          <w:rFonts w:cstheme="minorHAnsi"/>
          <w:sz w:val="24"/>
          <w:szCs w:val="24"/>
        </w:rPr>
        <w:t>and survey</w:t>
      </w:r>
      <w:r w:rsidR="004F779D" w:rsidRPr="00E828D1">
        <w:rPr>
          <w:rFonts w:cstheme="minorHAnsi"/>
          <w:sz w:val="24"/>
          <w:szCs w:val="24"/>
        </w:rPr>
        <w:t xml:space="preserve"> will be conducted to understand the</w:t>
      </w:r>
      <w:r w:rsidR="008D44EC" w:rsidRPr="00E828D1">
        <w:rPr>
          <w:rFonts w:cstheme="minorHAnsi"/>
          <w:sz w:val="24"/>
          <w:szCs w:val="24"/>
        </w:rPr>
        <w:t xml:space="preserve"> women health, hygiene, MHM, women livelihood. </w:t>
      </w:r>
      <w:r w:rsidR="004F779D" w:rsidRPr="00E828D1">
        <w:rPr>
          <w:rFonts w:cstheme="minorHAnsi"/>
          <w:sz w:val="24"/>
          <w:szCs w:val="24"/>
        </w:rPr>
        <w:t>As the secondary data, various other documents and data like</w:t>
      </w:r>
      <w:r w:rsidR="008D44EC" w:rsidRPr="00E828D1">
        <w:rPr>
          <w:rFonts w:cstheme="minorHAnsi"/>
          <w:sz w:val="24"/>
          <w:szCs w:val="24"/>
        </w:rPr>
        <w:t xml:space="preserve"> census data, </w:t>
      </w:r>
      <w:r w:rsidR="00CA392F">
        <w:rPr>
          <w:rFonts w:cstheme="minorHAnsi"/>
          <w:sz w:val="24"/>
          <w:szCs w:val="24"/>
        </w:rPr>
        <w:t>Panchayat</w:t>
      </w:r>
      <w:r w:rsidR="008D44EC" w:rsidRPr="00E828D1">
        <w:rPr>
          <w:rFonts w:cstheme="minorHAnsi"/>
          <w:sz w:val="24"/>
          <w:szCs w:val="24"/>
        </w:rPr>
        <w:t xml:space="preserve"> office, and state records (</w:t>
      </w:r>
      <w:r w:rsidR="009E0A55" w:rsidRPr="00E828D1">
        <w:rPr>
          <w:rFonts w:cstheme="minorHAnsi"/>
          <w:sz w:val="24"/>
          <w:szCs w:val="24"/>
        </w:rPr>
        <w:t>e.g.</w:t>
      </w:r>
      <w:r w:rsidR="008D44EC" w:rsidRPr="00E828D1">
        <w:rPr>
          <w:rFonts w:cstheme="minorHAnsi"/>
          <w:sz w:val="24"/>
          <w:szCs w:val="24"/>
        </w:rPr>
        <w:t xml:space="preserve"> name of Asha workers, population, </w:t>
      </w:r>
      <w:r w:rsidR="009E0A55" w:rsidRPr="00E828D1">
        <w:rPr>
          <w:rFonts w:cstheme="minorHAnsi"/>
          <w:sz w:val="24"/>
          <w:szCs w:val="24"/>
        </w:rPr>
        <w:t>etc.</w:t>
      </w:r>
      <w:r w:rsidR="008D44EC" w:rsidRPr="00E828D1">
        <w:rPr>
          <w:rFonts w:cstheme="minorHAnsi"/>
          <w:sz w:val="24"/>
          <w:szCs w:val="24"/>
        </w:rPr>
        <w:t>)</w:t>
      </w:r>
      <w:r w:rsidR="004F779D" w:rsidRPr="00E828D1">
        <w:rPr>
          <w:rFonts w:cstheme="minorHAnsi"/>
          <w:sz w:val="24"/>
          <w:szCs w:val="24"/>
        </w:rPr>
        <w:t xml:space="preserve"> will be used for developing the data. </w:t>
      </w:r>
      <w:r w:rsidR="00A57BB9" w:rsidRPr="00E828D1">
        <w:rPr>
          <w:rFonts w:cstheme="minorHAnsi"/>
          <w:sz w:val="24"/>
          <w:szCs w:val="24"/>
        </w:rPr>
        <w:t>These women will be encouraged to work as Asani distribution women (S</w:t>
      </w:r>
      <w:r w:rsidR="00D50DC7">
        <w:rPr>
          <w:rFonts w:cstheme="minorHAnsi"/>
          <w:sz w:val="24"/>
          <w:szCs w:val="24"/>
        </w:rPr>
        <w:t>angini</w:t>
      </w:r>
      <w:r w:rsidR="00A57BB9" w:rsidRPr="00E828D1">
        <w:rPr>
          <w:rFonts w:cstheme="minorHAnsi"/>
          <w:sz w:val="24"/>
          <w:szCs w:val="24"/>
        </w:rPr>
        <w:t xml:space="preserve"> Women) after completion of survey on the commission basis.</w:t>
      </w:r>
    </w:p>
    <w:p w14:paraId="641C3A88" w14:textId="77777777" w:rsidR="004947E9" w:rsidRPr="00E828D1" w:rsidRDefault="004947E9" w:rsidP="00C44670">
      <w:pPr>
        <w:pStyle w:val="ListParagraph"/>
        <w:spacing w:after="0" w:line="240" w:lineRule="auto"/>
        <w:jc w:val="both"/>
        <w:rPr>
          <w:rFonts w:cstheme="minorHAnsi"/>
          <w:sz w:val="24"/>
          <w:szCs w:val="24"/>
        </w:rPr>
      </w:pPr>
    </w:p>
    <w:p w14:paraId="4B39A825" w14:textId="7B374763" w:rsidR="00CA5160" w:rsidRPr="00BB0826" w:rsidRDefault="00A57BB9" w:rsidP="007A29A9">
      <w:pPr>
        <w:pStyle w:val="ListParagraph"/>
        <w:numPr>
          <w:ilvl w:val="0"/>
          <w:numId w:val="3"/>
        </w:numPr>
        <w:spacing w:after="0" w:line="240" w:lineRule="auto"/>
        <w:jc w:val="both"/>
        <w:rPr>
          <w:rFonts w:cstheme="minorHAnsi"/>
          <w:b/>
          <w:bCs/>
          <w:i/>
          <w:iCs/>
          <w:sz w:val="24"/>
          <w:szCs w:val="24"/>
        </w:rPr>
      </w:pPr>
      <w:r w:rsidRPr="00BB0826">
        <w:rPr>
          <w:rFonts w:cstheme="minorHAnsi"/>
          <w:b/>
          <w:bCs/>
          <w:i/>
          <w:iCs/>
          <w:sz w:val="24"/>
          <w:szCs w:val="24"/>
        </w:rPr>
        <w:t xml:space="preserve">Training of the </w:t>
      </w:r>
      <w:r w:rsidR="00BB0826" w:rsidRPr="00BB0826">
        <w:rPr>
          <w:rFonts w:cstheme="minorHAnsi"/>
          <w:b/>
          <w:bCs/>
          <w:i/>
          <w:iCs/>
          <w:sz w:val="24"/>
          <w:szCs w:val="24"/>
        </w:rPr>
        <w:t xml:space="preserve">Identified </w:t>
      </w:r>
      <w:r w:rsidRPr="00BB0826">
        <w:rPr>
          <w:rFonts w:cstheme="minorHAnsi"/>
          <w:b/>
          <w:bCs/>
          <w:i/>
          <w:iCs/>
          <w:sz w:val="24"/>
          <w:szCs w:val="24"/>
        </w:rPr>
        <w:t>women:</w:t>
      </w:r>
      <w:r w:rsidRPr="00BB0826">
        <w:rPr>
          <w:rFonts w:cstheme="minorHAnsi"/>
          <w:sz w:val="24"/>
          <w:szCs w:val="24"/>
        </w:rPr>
        <w:t xml:space="preserve"> </w:t>
      </w:r>
      <w:r w:rsidR="00BB0826" w:rsidRPr="00BB0826">
        <w:rPr>
          <w:rFonts w:cstheme="minorHAnsi"/>
          <w:sz w:val="24"/>
          <w:szCs w:val="24"/>
        </w:rPr>
        <w:t xml:space="preserve"> </w:t>
      </w:r>
      <w:r w:rsidRPr="00BB0826">
        <w:rPr>
          <w:rFonts w:cstheme="minorHAnsi"/>
          <w:sz w:val="24"/>
          <w:szCs w:val="24"/>
        </w:rPr>
        <w:t xml:space="preserve">This would include the induction training to work and </w:t>
      </w:r>
      <w:r w:rsidR="00BB0826" w:rsidRPr="00BB0826">
        <w:rPr>
          <w:rFonts w:cstheme="minorHAnsi"/>
          <w:sz w:val="24"/>
          <w:szCs w:val="24"/>
        </w:rPr>
        <w:t>carry out awareness programme within the villages on menstrual hygiene management.</w:t>
      </w:r>
      <w:r w:rsidRPr="00BB0826">
        <w:rPr>
          <w:rFonts w:cstheme="minorHAnsi"/>
          <w:sz w:val="24"/>
          <w:szCs w:val="24"/>
        </w:rPr>
        <w:t xml:space="preserve"> </w:t>
      </w:r>
      <w:r w:rsidR="004F779D" w:rsidRPr="00BB0826">
        <w:rPr>
          <w:rFonts w:cstheme="minorHAnsi"/>
          <w:sz w:val="24"/>
          <w:szCs w:val="24"/>
        </w:rPr>
        <w:t xml:space="preserve"> </w:t>
      </w:r>
      <w:r w:rsidRPr="00BB0826">
        <w:rPr>
          <w:rFonts w:cstheme="minorHAnsi"/>
          <w:sz w:val="24"/>
          <w:szCs w:val="24"/>
        </w:rPr>
        <w:t xml:space="preserve">Distribution channel would also be built with the help of SHG members, ASHA workers, Anganwadi </w:t>
      </w:r>
      <w:r w:rsidR="00CA392F" w:rsidRPr="00BB0826">
        <w:rPr>
          <w:rFonts w:cstheme="minorHAnsi"/>
          <w:sz w:val="24"/>
          <w:szCs w:val="24"/>
        </w:rPr>
        <w:t>etc.</w:t>
      </w:r>
    </w:p>
    <w:p w14:paraId="5EDF3E28" w14:textId="77777777" w:rsidR="00BB0826" w:rsidRPr="00BB0826" w:rsidRDefault="00BB0826" w:rsidP="00BB0826">
      <w:pPr>
        <w:pStyle w:val="ListParagraph"/>
        <w:rPr>
          <w:rFonts w:cstheme="minorHAnsi"/>
          <w:b/>
          <w:bCs/>
          <w:i/>
          <w:iCs/>
          <w:sz w:val="24"/>
          <w:szCs w:val="24"/>
        </w:rPr>
      </w:pPr>
    </w:p>
    <w:p w14:paraId="23850B40" w14:textId="36DE60C1" w:rsidR="00C44670" w:rsidRPr="00E828D1" w:rsidRDefault="007B22E2" w:rsidP="006821E5">
      <w:pPr>
        <w:pStyle w:val="ListParagraph"/>
        <w:numPr>
          <w:ilvl w:val="0"/>
          <w:numId w:val="3"/>
        </w:numPr>
        <w:spacing w:after="0" w:line="240" w:lineRule="auto"/>
        <w:jc w:val="both"/>
        <w:rPr>
          <w:rFonts w:cstheme="minorHAnsi"/>
          <w:sz w:val="24"/>
          <w:szCs w:val="24"/>
        </w:rPr>
      </w:pPr>
      <w:r>
        <w:rPr>
          <w:rFonts w:cstheme="minorHAnsi"/>
          <w:b/>
          <w:bCs/>
          <w:i/>
          <w:iCs/>
          <w:sz w:val="24"/>
          <w:szCs w:val="24"/>
        </w:rPr>
        <w:t>Community engagement through a</w:t>
      </w:r>
      <w:r w:rsidR="004F779D" w:rsidRPr="00E828D1">
        <w:rPr>
          <w:rFonts w:cstheme="minorHAnsi"/>
          <w:b/>
          <w:bCs/>
          <w:i/>
          <w:iCs/>
          <w:sz w:val="24"/>
          <w:szCs w:val="24"/>
        </w:rPr>
        <w:t>wareness campaign and drives:</w:t>
      </w:r>
      <w:r w:rsidR="004F779D" w:rsidRPr="00E828D1">
        <w:rPr>
          <w:rFonts w:cstheme="minorHAnsi"/>
          <w:sz w:val="24"/>
          <w:szCs w:val="24"/>
        </w:rPr>
        <w:t xml:space="preserve"> various </w:t>
      </w:r>
      <w:r w:rsidR="001F399B" w:rsidRPr="00E828D1">
        <w:rPr>
          <w:rFonts w:cstheme="minorHAnsi"/>
          <w:sz w:val="24"/>
          <w:szCs w:val="24"/>
        </w:rPr>
        <w:t>campaigns</w:t>
      </w:r>
      <w:r w:rsidR="004F779D" w:rsidRPr="00E828D1">
        <w:rPr>
          <w:rFonts w:cstheme="minorHAnsi"/>
          <w:sz w:val="24"/>
          <w:szCs w:val="24"/>
        </w:rPr>
        <w:t xml:space="preserve"> and activities will be carried out in villages and schools to generate awareness among the children, adolescent girls, women and community. Initially 35 villages will be covered</w:t>
      </w:r>
      <w:r w:rsidR="001F399B" w:rsidRPr="00E828D1">
        <w:rPr>
          <w:rFonts w:cstheme="minorHAnsi"/>
          <w:sz w:val="24"/>
          <w:szCs w:val="24"/>
        </w:rPr>
        <w:t>.</w:t>
      </w:r>
      <w:r w:rsidR="00C44670" w:rsidRPr="00E828D1">
        <w:rPr>
          <w:rFonts w:cstheme="minorHAnsi"/>
          <w:sz w:val="24"/>
          <w:szCs w:val="24"/>
        </w:rPr>
        <w:t xml:space="preserve"> </w:t>
      </w:r>
      <w:r w:rsidR="007A635F" w:rsidRPr="00E828D1">
        <w:rPr>
          <w:rFonts w:cstheme="minorHAnsi"/>
          <w:sz w:val="24"/>
          <w:szCs w:val="24"/>
        </w:rPr>
        <w:t xml:space="preserve">Awareness drives will be organised in all schools to sensitise teachers and students on MHM. </w:t>
      </w:r>
      <w:r w:rsidR="00CA5160" w:rsidRPr="00E828D1">
        <w:rPr>
          <w:rFonts w:cstheme="minorHAnsi"/>
          <w:sz w:val="24"/>
          <w:szCs w:val="24"/>
        </w:rPr>
        <w:t>Behaviour change communication material will be developed for this purpose.</w:t>
      </w:r>
    </w:p>
    <w:p w14:paraId="5928299C" w14:textId="77777777" w:rsidR="00C44670" w:rsidRPr="00E828D1" w:rsidRDefault="00C44670" w:rsidP="00C44670">
      <w:pPr>
        <w:pStyle w:val="ListParagraph"/>
        <w:spacing w:after="0" w:line="240" w:lineRule="auto"/>
        <w:jc w:val="both"/>
        <w:rPr>
          <w:rFonts w:cstheme="minorHAnsi"/>
          <w:sz w:val="24"/>
          <w:szCs w:val="24"/>
        </w:rPr>
      </w:pPr>
    </w:p>
    <w:p w14:paraId="46824FB2" w14:textId="7A494E1C" w:rsidR="00CA5160" w:rsidRPr="00BB0826" w:rsidRDefault="004947E9" w:rsidP="00BB0826">
      <w:pPr>
        <w:pStyle w:val="ListParagraph"/>
        <w:numPr>
          <w:ilvl w:val="0"/>
          <w:numId w:val="3"/>
        </w:numPr>
        <w:spacing w:after="0" w:line="240" w:lineRule="auto"/>
        <w:jc w:val="both"/>
        <w:rPr>
          <w:rFonts w:cstheme="minorHAnsi"/>
          <w:sz w:val="24"/>
          <w:szCs w:val="24"/>
        </w:rPr>
      </w:pPr>
      <w:r w:rsidRPr="00E828D1">
        <w:rPr>
          <w:rFonts w:cstheme="minorHAnsi"/>
          <w:b/>
          <w:bCs/>
          <w:i/>
          <w:iCs/>
          <w:sz w:val="24"/>
          <w:szCs w:val="24"/>
        </w:rPr>
        <w:t xml:space="preserve">Capacity building trainings </w:t>
      </w:r>
      <w:r w:rsidR="00C44670" w:rsidRPr="00E828D1">
        <w:rPr>
          <w:rFonts w:cstheme="minorHAnsi"/>
          <w:b/>
          <w:bCs/>
          <w:i/>
          <w:iCs/>
          <w:sz w:val="24"/>
          <w:szCs w:val="24"/>
        </w:rPr>
        <w:t>–</w:t>
      </w:r>
      <w:r w:rsidRPr="00E828D1">
        <w:rPr>
          <w:rFonts w:cstheme="minorHAnsi"/>
          <w:sz w:val="24"/>
          <w:szCs w:val="24"/>
        </w:rPr>
        <w:t xml:space="preserve"> </w:t>
      </w:r>
      <w:r w:rsidR="00C44670" w:rsidRPr="00E828D1">
        <w:rPr>
          <w:rFonts w:cstheme="minorHAnsi"/>
          <w:sz w:val="24"/>
          <w:szCs w:val="24"/>
        </w:rPr>
        <w:t xml:space="preserve">training will be imparted to various categories of women like </w:t>
      </w:r>
      <w:r w:rsidR="00A57BB9" w:rsidRPr="00E828D1">
        <w:rPr>
          <w:rFonts w:eastAsia="Times New Roman" w:cstheme="minorHAnsi"/>
          <w:sz w:val="24"/>
          <w:szCs w:val="24"/>
        </w:rPr>
        <w:t xml:space="preserve">SHGs, ASHA worker and </w:t>
      </w:r>
      <w:r w:rsidR="00C44670" w:rsidRPr="00E828D1">
        <w:rPr>
          <w:rFonts w:eastAsia="Times New Roman" w:cstheme="minorHAnsi"/>
          <w:sz w:val="24"/>
          <w:szCs w:val="24"/>
        </w:rPr>
        <w:t>Anganwadi</w:t>
      </w:r>
      <w:r w:rsidR="00A57BB9" w:rsidRPr="00E828D1">
        <w:rPr>
          <w:rFonts w:eastAsia="Times New Roman" w:cstheme="minorHAnsi"/>
          <w:sz w:val="24"/>
          <w:szCs w:val="24"/>
        </w:rPr>
        <w:t xml:space="preserve"> women by stressing on the use of sanitary napkins &amp; its advantages.</w:t>
      </w:r>
    </w:p>
    <w:p w14:paraId="69467F61" w14:textId="77777777" w:rsidR="00BB0826" w:rsidRPr="00BB0826" w:rsidRDefault="00BB0826" w:rsidP="00BB0826">
      <w:pPr>
        <w:spacing w:after="0" w:line="240" w:lineRule="auto"/>
        <w:jc w:val="both"/>
        <w:rPr>
          <w:rFonts w:cstheme="minorHAnsi"/>
          <w:sz w:val="24"/>
          <w:szCs w:val="24"/>
        </w:rPr>
      </w:pPr>
    </w:p>
    <w:p w14:paraId="366B9A16" w14:textId="15AFC941" w:rsidR="004B15DC" w:rsidRPr="007B4483" w:rsidRDefault="00CA5160" w:rsidP="00801FB7">
      <w:pPr>
        <w:pStyle w:val="ListParagraph"/>
        <w:numPr>
          <w:ilvl w:val="0"/>
          <w:numId w:val="3"/>
        </w:numPr>
        <w:jc w:val="both"/>
        <w:rPr>
          <w:rFonts w:ascii="Times New Roman" w:eastAsia="Times New Roman" w:hAnsi="Times New Roman" w:cs="Times New Roman"/>
          <w:sz w:val="24"/>
          <w:szCs w:val="24"/>
          <w:lang w:eastAsia="en-GB" w:bidi="ar-SA"/>
        </w:rPr>
      </w:pPr>
      <w:r w:rsidRPr="004D0E17">
        <w:rPr>
          <w:rFonts w:cstheme="minorHAnsi"/>
          <w:b/>
          <w:bCs/>
          <w:i/>
          <w:iCs/>
          <w:sz w:val="24"/>
          <w:szCs w:val="24"/>
        </w:rPr>
        <w:t>Networking &amp; Advocacy:</w:t>
      </w:r>
      <w:r w:rsidRPr="004D0E17">
        <w:rPr>
          <w:rFonts w:cstheme="minorHAnsi"/>
          <w:sz w:val="24"/>
          <w:szCs w:val="24"/>
        </w:rPr>
        <w:t xml:space="preserve"> </w:t>
      </w:r>
      <w:r w:rsidR="00BB0826">
        <w:rPr>
          <w:rFonts w:cstheme="minorHAnsi"/>
          <w:sz w:val="24"/>
          <w:szCs w:val="24"/>
        </w:rPr>
        <w:t>Block</w:t>
      </w:r>
      <w:r w:rsidR="006821E5" w:rsidRPr="004D0E17">
        <w:rPr>
          <w:rFonts w:cstheme="minorHAnsi"/>
          <w:sz w:val="24"/>
          <w:szCs w:val="24"/>
        </w:rPr>
        <w:t xml:space="preserve"> level meetings will be conducted to create awareness among various stakeholders. </w:t>
      </w:r>
      <w:r w:rsidR="00C46485" w:rsidRPr="004D0E17">
        <w:rPr>
          <w:rFonts w:cstheme="minorHAnsi"/>
          <w:sz w:val="24"/>
          <w:szCs w:val="24"/>
        </w:rPr>
        <w:t>Various meetings and discussions will be undertaken during the project intervention period for sustainability, accountability and ownership of the programme.</w:t>
      </w:r>
      <w:r w:rsidR="00461B6B" w:rsidRPr="004D0E17">
        <w:rPr>
          <w:rFonts w:cstheme="minorHAnsi"/>
          <w:sz w:val="24"/>
          <w:szCs w:val="24"/>
        </w:rPr>
        <w:t xml:space="preserve"> Collaborate with various line department </w:t>
      </w:r>
      <w:r w:rsidR="009F3F25" w:rsidRPr="004D0E17">
        <w:rPr>
          <w:rFonts w:cstheme="minorHAnsi"/>
          <w:sz w:val="24"/>
          <w:szCs w:val="24"/>
        </w:rPr>
        <w:t>for convergence</w:t>
      </w:r>
      <w:r w:rsidR="004D0E17" w:rsidRPr="004D0E17">
        <w:rPr>
          <w:rFonts w:cstheme="minorHAnsi"/>
          <w:sz w:val="24"/>
          <w:szCs w:val="24"/>
        </w:rPr>
        <w:t xml:space="preserve"> and </w:t>
      </w:r>
      <w:r w:rsidR="004D0E17" w:rsidRPr="004D0E17">
        <w:rPr>
          <w:rFonts w:ascii="Times New Roman" w:eastAsia="Times New Roman" w:hAnsi="Times New Roman" w:cs="Times New Roman"/>
          <w:sz w:val="24"/>
          <w:szCs w:val="24"/>
          <w:lang w:eastAsia="en-GB" w:bidi="ar-SA"/>
        </w:rPr>
        <w:t>strengthen referral systems for MHM in collaboration with other sector actors</w:t>
      </w:r>
    </w:p>
    <w:p w14:paraId="782D8E68" w14:textId="7754292D" w:rsidR="008D44EC" w:rsidRPr="000E1CF5" w:rsidRDefault="008D44EC" w:rsidP="007C0302">
      <w:pPr>
        <w:pStyle w:val="Heading7"/>
        <w:numPr>
          <w:ilvl w:val="0"/>
          <w:numId w:val="20"/>
        </w:numPr>
        <w:ind w:left="709" w:hanging="709"/>
        <w:rPr>
          <w:b/>
          <w:bCs/>
          <w:sz w:val="28"/>
          <w:szCs w:val="28"/>
        </w:rPr>
      </w:pPr>
      <w:bookmarkStart w:id="18" w:name="_Toc108039078"/>
      <w:r w:rsidRPr="000E1CF5">
        <w:rPr>
          <w:b/>
          <w:bCs/>
          <w:sz w:val="28"/>
          <w:szCs w:val="28"/>
        </w:rPr>
        <w:t xml:space="preserve">Expected </w:t>
      </w:r>
      <w:r w:rsidR="00222C21" w:rsidRPr="000E1CF5">
        <w:rPr>
          <w:b/>
          <w:bCs/>
          <w:sz w:val="28"/>
          <w:szCs w:val="28"/>
        </w:rPr>
        <w:t>outcome of the project</w:t>
      </w:r>
      <w:bookmarkEnd w:id="18"/>
    </w:p>
    <w:p w14:paraId="66D8A1F6" w14:textId="77777777" w:rsidR="004B15DC" w:rsidRPr="00E828D1" w:rsidRDefault="004B15DC" w:rsidP="00E828D1">
      <w:pPr>
        <w:spacing w:after="0" w:line="240" w:lineRule="auto"/>
        <w:rPr>
          <w:rFonts w:cstheme="minorHAnsi"/>
          <w:b/>
          <w:bCs/>
          <w:sz w:val="24"/>
          <w:szCs w:val="24"/>
        </w:rPr>
      </w:pPr>
    </w:p>
    <w:p w14:paraId="0ABE6D27" w14:textId="0FB9FBC0" w:rsidR="00222C21" w:rsidRPr="00E828D1" w:rsidRDefault="00BB0826" w:rsidP="00801FB7">
      <w:pPr>
        <w:pStyle w:val="ListParagraph"/>
        <w:numPr>
          <w:ilvl w:val="0"/>
          <w:numId w:val="14"/>
        </w:numPr>
        <w:pBdr>
          <w:top w:val="nil"/>
          <w:left w:val="nil"/>
          <w:bottom w:val="nil"/>
          <w:right w:val="nil"/>
          <w:between w:val="nil"/>
          <w:bar w:val="nil"/>
        </w:pBdr>
        <w:spacing w:after="0" w:line="240" w:lineRule="auto"/>
        <w:contextualSpacing w:val="0"/>
        <w:jc w:val="both"/>
        <w:rPr>
          <w:rFonts w:cstheme="minorHAnsi"/>
          <w:sz w:val="24"/>
          <w:szCs w:val="24"/>
        </w:rPr>
      </w:pPr>
      <w:r>
        <w:rPr>
          <w:rFonts w:cstheme="minorHAnsi"/>
          <w:sz w:val="24"/>
          <w:szCs w:val="24"/>
        </w:rPr>
        <w:t>8</w:t>
      </w:r>
      <w:r w:rsidR="00222C21" w:rsidRPr="00E828D1">
        <w:rPr>
          <w:rFonts w:cstheme="minorHAnsi"/>
          <w:sz w:val="24"/>
          <w:szCs w:val="24"/>
        </w:rPr>
        <w:t xml:space="preserve">0% of the women in the target villages will get </w:t>
      </w:r>
      <w:r w:rsidR="00801FB7">
        <w:rPr>
          <w:rFonts w:cstheme="minorHAnsi"/>
          <w:sz w:val="24"/>
          <w:szCs w:val="24"/>
        </w:rPr>
        <w:t>awareness on menstrual hygiene</w:t>
      </w:r>
      <w:r w:rsidR="00222C21" w:rsidRPr="00E828D1">
        <w:rPr>
          <w:rFonts w:cstheme="minorHAnsi"/>
          <w:sz w:val="24"/>
          <w:szCs w:val="24"/>
        </w:rPr>
        <w:t>.</w:t>
      </w:r>
    </w:p>
    <w:p w14:paraId="0A94EA3D" w14:textId="77777777" w:rsidR="00644F48" w:rsidRPr="00E828D1" w:rsidRDefault="00222C21" w:rsidP="00801FB7">
      <w:pPr>
        <w:pStyle w:val="ListParagraph"/>
        <w:numPr>
          <w:ilvl w:val="0"/>
          <w:numId w:val="14"/>
        </w:numPr>
        <w:pBdr>
          <w:top w:val="nil"/>
          <w:left w:val="nil"/>
          <w:bottom w:val="nil"/>
          <w:right w:val="nil"/>
          <w:between w:val="nil"/>
          <w:bar w:val="nil"/>
        </w:pBdr>
        <w:spacing w:after="0" w:line="240" w:lineRule="auto"/>
        <w:contextualSpacing w:val="0"/>
        <w:jc w:val="both"/>
        <w:rPr>
          <w:rFonts w:cstheme="minorHAnsi"/>
          <w:sz w:val="24"/>
          <w:szCs w:val="24"/>
        </w:rPr>
      </w:pPr>
      <w:r w:rsidRPr="00E828D1">
        <w:rPr>
          <w:rFonts w:cstheme="minorHAnsi"/>
          <w:sz w:val="24"/>
          <w:szCs w:val="24"/>
          <w:shd w:val="clear" w:color="auto" w:fill="FFFFFF"/>
        </w:rPr>
        <w:t>Improved knowledge among various stakeholders like SHGs, Anganwadi workers, Asha Workers, government departments etc.</w:t>
      </w:r>
    </w:p>
    <w:p w14:paraId="394620E6" w14:textId="77777777" w:rsidR="00644F48" w:rsidRPr="00E828D1" w:rsidRDefault="00222C21" w:rsidP="00801FB7">
      <w:pPr>
        <w:pStyle w:val="ListParagraph"/>
        <w:numPr>
          <w:ilvl w:val="0"/>
          <w:numId w:val="14"/>
        </w:numPr>
        <w:pBdr>
          <w:top w:val="nil"/>
          <w:left w:val="nil"/>
          <w:bottom w:val="nil"/>
          <w:right w:val="nil"/>
          <w:between w:val="nil"/>
          <w:bar w:val="nil"/>
        </w:pBdr>
        <w:spacing w:after="0" w:line="240" w:lineRule="auto"/>
        <w:contextualSpacing w:val="0"/>
        <w:jc w:val="both"/>
        <w:rPr>
          <w:rStyle w:val="PageNumber"/>
          <w:rFonts w:cstheme="minorHAnsi"/>
          <w:sz w:val="24"/>
          <w:szCs w:val="24"/>
        </w:rPr>
      </w:pPr>
      <w:r w:rsidRPr="00E828D1">
        <w:rPr>
          <w:rStyle w:val="PageNumber"/>
          <w:rFonts w:cstheme="minorHAnsi"/>
          <w:sz w:val="24"/>
          <w:szCs w:val="24"/>
        </w:rPr>
        <w:t xml:space="preserve">Increased efforts among the government authorities to create awareness through campaigns, sensitizing activities etc. </w:t>
      </w:r>
    </w:p>
    <w:p w14:paraId="0AE064B4" w14:textId="77777777" w:rsidR="00E828D1" w:rsidRPr="00E828D1" w:rsidRDefault="00222C21" w:rsidP="00801FB7">
      <w:pPr>
        <w:pStyle w:val="ListParagraph"/>
        <w:numPr>
          <w:ilvl w:val="0"/>
          <w:numId w:val="14"/>
        </w:numPr>
        <w:pBdr>
          <w:top w:val="nil"/>
          <w:left w:val="nil"/>
          <w:bottom w:val="nil"/>
          <w:right w:val="nil"/>
          <w:between w:val="nil"/>
          <w:bar w:val="nil"/>
        </w:pBdr>
        <w:spacing w:after="0" w:line="240" w:lineRule="auto"/>
        <w:contextualSpacing w:val="0"/>
        <w:jc w:val="both"/>
        <w:rPr>
          <w:rStyle w:val="PageNumber"/>
          <w:rFonts w:cstheme="minorHAnsi"/>
          <w:sz w:val="24"/>
          <w:szCs w:val="24"/>
        </w:rPr>
      </w:pPr>
      <w:r w:rsidRPr="00E828D1">
        <w:rPr>
          <w:rStyle w:val="PageNumber"/>
          <w:rFonts w:cstheme="minorHAnsi"/>
          <w:sz w:val="24"/>
          <w:szCs w:val="24"/>
        </w:rPr>
        <w:t xml:space="preserve">Increase use of safe sanitary napkins </w:t>
      </w:r>
      <w:r w:rsidR="00644F48" w:rsidRPr="00E828D1">
        <w:rPr>
          <w:rStyle w:val="PageNumber"/>
          <w:rFonts w:cstheme="minorHAnsi"/>
          <w:sz w:val="24"/>
          <w:szCs w:val="24"/>
        </w:rPr>
        <w:t>produced from the Sanitary Pads Production Unit by</w:t>
      </w:r>
      <w:r w:rsidRPr="00E828D1">
        <w:rPr>
          <w:rStyle w:val="PageNumber"/>
          <w:rFonts w:cstheme="minorHAnsi"/>
          <w:sz w:val="24"/>
          <w:szCs w:val="24"/>
        </w:rPr>
        <w:t xml:space="preserve"> the target population.</w:t>
      </w:r>
    </w:p>
    <w:p w14:paraId="52D45727" w14:textId="77777777" w:rsidR="00E828D1" w:rsidRPr="00E828D1" w:rsidRDefault="00222C21" w:rsidP="00801FB7">
      <w:pPr>
        <w:pStyle w:val="ListParagraph"/>
        <w:numPr>
          <w:ilvl w:val="0"/>
          <w:numId w:val="14"/>
        </w:numPr>
        <w:pBdr>
          <w:top w:val="nil"/>
          <w:left w:val="nil"/>
          <w:bottom w:val="nil"/>
          <w:right w:val="nil"/>
          <w:between w:val="nil"/>
          <w:bar w:val="nil"/>
        </w:pBdr>
        <w:spacing w:after="0" w:line="240" w:lineRule="auto"/>
        <w:contextualSpacing w:val="0"/>
        <w:jc w:val="both"/>
        <w:rPr>
          <w:rFonts w:cstheme="minorHAnsi"/>
          <w:sz w:val="24"/>
          <w:szCs w:val="24"/>
        </w:rPr>
      </w:pPr>
      <w:r w:rsidRPr="00E828D1">
        <w:rPr>
          <w:rFonts w:cstheme="minorHAnsi"/>
          <w:sz w:val="24"/>
          <w:szCs w:val="24"/>
        </w:rPr>
        <w:t>Positive behavioural changes found among the school going girls, parents and community members.</w:t>
      </w:r>
    </w:p>
    <w:p w14:paraId="1B37D61B" w14:textId="7DBB8ECF" w:rsidR="007B4483" w:rsidRPr="00935299" w:rsidRDefault="003440DE" w:rsidP="00801FB7">
      <w:pPr>
        <w:pStyle w:val="ListParagraph"/>
        <w:numPr>
          <w:ilvl w:val="0"/>
          <w:numId w:val="14"/>
        </w:numPr>
        <w:pBdr>
          <w:top w:val="nil"/>
          <w:left w:val="nil"/>
          <w:bottom w:val="nil"/>
          <w:right w:val="nil"/>
          <w:between w:val="nil"/>
          <w:bar w:val="nil"/>
        </w:pBdr>
        <w:spacing w:after="0" w:line="240" w:lineRule="auto"/>
        <w:contextualSpacing w:val="0"/>
        <w:jc w:val="both"/>
        <w:rPr>
          <w:rFonts w:cstheme="minorHAnsi"/>
          <w:sz w:val="24"/>
          <w:szCs w:val="24"/>
        </w:rPr>
      </w:pPr>
      <w:r w:rsidRPr="00E828D1">
        <w:rPr>
          <w:rFonts w:cstheme="minorHAnsi"/>
          <w:sz w:val="24"/>
          <w:szCs w:val="24"/>
        </w:rPr>
        <w:lastRenderedPageBreak/>
        <w:t>Through</w:t>
      </w:r>
      <w:r w:rsidR="008D44EC" w:rsidRPr="00E828D1">
        <w:rPr>
          <w:rFonts w:cstheme="minorHAnsi"/>
          <w:sz w:val="24"/>
          <w:szCs w:val="24"/>
        </w:rPr>
        <w:t xml:space="preserve"> Asani program low cost high quality sanitary pad will be easily available at door step by women in rural village. </w:t>
      </w:r>
    </w:p>
    <w:p w14:paraId="5A126214" w14:textId="794F41F3" w:rsidR="007B4483" w:rsidRPr="007B4483" w:rsidRDefault="007B4483" w:rsidP="007C0302">
      <w:pPr>
        <w:pStyle w:val="Heading1"/>
        <w:numPr>
          <w:ilvl w:val="0"/>
          <w:numId w:val="20"/>
        </w:numPr>
        <w:ind w:left="709" w:hanging="709"/>
      </w:pPr>
      <w:bookmarkStart w:id="19" w:name="_Toc108039079"/>
      <w:r w:rsidRPr="007B4483">
        <w:t>Programme Implementation Plan</w:t>
      </w:r>
      <w:bookmarkEnd w:id="19"/>
    </w:p>
    <w:p w14:paraId="73AC4A96" w14:textId="77777777" w:rsidR="00801FB7" w:rsidRDefault="00801FB7" w:rsidP="007B4483">
      <w:pPr>
        <w:rPr>
          <w:b/>
          <w:bCs/>
        </w:rPr>
      </w:pPr>
    </w:p>
    <w:p w14:paraId="4503AC39" w14:textId="5273E69B" w:rsidR="00116591" w:rsidRPr="001B1315" w:rsidRDefault="00405F83" w:rsidP="001B1315">
      <w:pPr>
        <w:ind w:firstLine="709"/>
        <w:rPr>
          <w:b/>
          <w:bCs/>
        </w:rPr>
      </w:pPr>
      <w:r w:rsidRPr="007B4483">
        <w:rPr>
          <w:b/>
          <w:bCs/>
        </w:rPr>
        <w:t xml:space="preserve">Project HR structure </w:t>
      </w:r>
    </w:p>
    <w:p w14:paraId="23D5D4EC" w14:textId="13C39422" w:rsidR="00116591" w:rsidRPr="00116591" w:rsidRDefault="00116591" w:rsidP="001B1315">
      <w:pPr>
        <w:spacing w:after="0" w:line="240" w:lineRule="auto"/>
        <w:ind w:firstLine="709"/>
        <w:jc w:val="both"/>
        <w:rPr>
          <w:rFonts w:ascii="Calibri" w:hAnsi="Calibri" w:cs="Calibri"/>
          <w:sz w:val="24"/>
          <w:szCs w:val="24"/>
        </w:rPr>
      </w:pPr>
      <w:r w:rsidRPr="00116591">
        <w:rPr>
          <w:rFonts w:ascii="Calibri" w:hAnsi="Calibri" w:cs="Calibri"/>
          <w:sz w:val="24"/>
          <w:szCs w:val="24"/>
        </w:rPr>
        <w:t>The planned project proposal comprises of 6 staffs that is –</w:t>
      </w:r>
    </w:p>
    <w:p w14:paraId="5D561582" w14:textId="1C39FED1" w:rsidR="00116591" w:rsidRPr="00116591" w:rsidRDefault="00116591" w:rsidP="00116591">
      <w:pPr>
        <w:numPr>
          <w:ilvl w:val="0"/>
          <w:numId w:val="17"/>
        </w:numPr>
        <w:spacing w:after="0" w:line="240" w:lineRule="auto"/>
        <w:jc w:val="both"/>
        <w:rPr>
          <w:rFonts w:ascii="Calibri" w:hAnsi="Calibri" w:cs="Calibri"/>
          <w:sz w:val="24"/>
          <w:szCs w:val="24"/>
        </w:rPr>
      </w:pPr>
      <w:r w:rsidRPr="00116591">
        <w:rPr>
          <w:rFonts w:ascii="Calibri" w:hAnsi="Calibri" w:cs="Calibri"/>
          <w:b/>
          <w:bCs/>
          <w:sz w:val="24"/>
          <w:szCs w:val="24"/>
        </w:rPr>
        <w:t xml:space="preserve">GVT Head: </w:t>
      </w:r>
      <w:r w:rsidRPr="00116591">
        <w:rPr>
          <w:rFonts w:ascii="Calibri" w:hAnsi="Calibri" w:cs="Calibri"/>
          <w:sz w:val="24"/>
          <w:szCs w:val="24"/>
        </w:rPr>
        <w:t xml:space="preserve">Will be fully </w:t>
      </w:r>
      <w:r w:rsidR="00D50DC7" w:rsidRPr="00116591">
        <w:rPr>
          <w:rFonts w:ascii="Calibri" w:hAnsi="Calibri" w:cs="Calibri"/>
          <w:sz w:val="24"/>
          <w:szCs w:val="24"/>
        </w:rPr>
        <w:t>in charge</w:t>
      </w:r>
      <w:r w:rsidRPr="00116591">
        <w:rPr>
          <w:rFonts w:ascii="Calibri" w:hAnsi="Calibri" w:cs="Calibri"/>
          <w:sz w:val="24"/>
          <w:szCs w:val="24"/>
        </w:rPr>
        <w:t xml:space="preserve"> of the project implementation.</w:t>
      </w:r>
    </w:p>
    <w:p w14:paraId="4A8409C5" w14:textId="17AAB2A6" w:rsidR="00116591" w:rsidRPr="00116591" w:rsidRDefault="00116591" w:rsidP="00116591">
      <w:pPr>
        <w:numPr>
          <w:ilvl w:val="0"/>
          <w:numId w:val="17"/>
        </w:numPr>
        <w:spacing w:after="0" w:line="240" w:lineRule="auto"/>
        <w:jc w:val="both"/>
        <w:rPr>
          <w:rFonts w:ascii="Calibri" w:hAnsi="Calibri" w:cs="Calibri"/>
          <w:sz w:val="24"/>
          <w:szCs w:val="24"/>
        </w:rPr>
      </w:pPr>
      <w:r w:rsidRPr="00116591">
        <w:rPr>
          <w:rFonts w:ascii="Calibri" w:hAnsi="Calibri" w:cs="Calibri"/>
          <w:b/>
          <w:bCs/>
          <w:sz w:val="24"/>
          <w:szCs w:val="24"/>
        </w:rPr>
        <w:t xml:space="preserve">Project Coordinator: </w:t>
      </w:r>
      <w:r w:rsidRPr="00116591">
        <w:rPr>
          <w:rFonts w:ascii="Calibri" w:hAnsi="Calibri" w:cs="Calibri"/>
          <w:sz w:val="24"/>
          <w:szCs w:val="24"/>
        </w:rPr>
        <w:t xml:space="preserve">He/she will be fully </w:t>
      </w:r>
      <w:r w:rsidR="001B1315" w:rsidRPr="00116591">
        <w:rPr>
          <w:rFonts w:ascii="Calibri" w:hAnsi="Calibri" w:cs="Calibri"/>
          <w:sz w:val="24"/>
          <w:szCs w:val="24"/>
        </w:rPr>
        <w:t>in charge</w:t>
      </w:r>
      <w:r w:rsidRPr="00116591">
        <w:rPr>
          <w:rFonts w:ascii="Calibri" w:hAnsi="Calibri" w:cs="Calibri"/>
          <w:sz w:val="24"/>
          <w:szCs w:val="24"/>
        </w:rPr>
        <w:t xml:space="preserve"> of the project implementation at the </w:t>
      </w:r>
      <w:r w:rsidR="001B1315">
        <w:rPr>
          <w:rFonts w:ascii="Calibri" w:hAnsi="Calibri" w:cs="Calibri"/>
          <w:sz w:val="24"/>
          <w:szCs w:val="24"/>
        </w:rPr>
        <w:t>block</w:t>
      </w:r>
      <w:r w:rsidRPr="00116591">
        <w:rPr>
          <w:rFonts w:ascii="Calibri" w:hAnsi="Calibri" w:cs="Calibri"/>
          <w:sz w:val="24"/>
          <w:szCs w:val="24"/>
        </w:rPr>
        <w:t xml:space="preserve"> level. H/she will closely work with GVT and </w:t>
      </w:r>
      <w:r w:rsidR="00D50DC7">
        <w:rPr>
          <w:rFonts w:ascii="Calibri" w:hAnsi="Calibri" w:cs="Calibri"/>
          <w:sz w:val="24"/>
          <w:szCs w:val="24"/>
        </w:rPr>
        <w:t>DSV Charitable Foundation</w:t>
      </w:r>
      <w:r w:rsidRPr="00116591">
        <w:rPr>
          <w:rFonts w:ascii="Calibri" w:hAnsi="Calibri" w:cs="Calibri"/>
          <w:sz w:val="24"/>
          <w:szCs w:val="24"/>
        </w:rPr>
        <w:t>. H/she will organise trainings, meetings with various stakeholders, onsite/daily support to the field staffs and maintain regular project updates during the project implementation.</w:t>
      </w:r>
    </w:p>
    <w:p w14:paraId="7A211676" w14:textId="05BE9070" w:rsidR="00116591" w:rsidRPr="00116591" w:rsidRDefault="00116591" w:rsidP="00116591">
      <w:pPr>
        <w:numPr>
          <w:ilvl w:val="0"/>
          <w:numId w:val="17"/>
        </w:numPr>
        <w:spacing w:after="0" w:line="240" w:lineRule="auto"/>
        <w:jc w:val="both"/>
        <w:rPr>
          <w:rFonts w:ascii="Calibri" w:hAnsi="Calibri" w:cs="Calibri"/>
          <w:sz w:val="24"/>
          <w:szCs w:val="24"/>
        </w:rPr>
      </w:pPr>
      <w:r w:rsidRPr="00116591">
        <w:rPr>
          <w:rFonts w:ascii="Calibri" w:hAnsi="Calibri" w:cs="Calibri"/>
          <w:b/>
          <w:bCs/>
          <w:sz w:val="24"/>
          <w:szCs w:val="24"/>
        </w:rPr>
        <w:t xml:space="preserve">Field officers: </w:t>
      </w:r>
      <w:r w:rsidRPr="00116591">
        <w:rPr>
          <w:rFonts w:ascii="Calibri" w:hAnsi="Calibri" w:cs="Calibri"/>
          <w:sz w:val="24"/>
          <w:szCs w:val="24"/>
        </w:rPr>
        <w:t xml:space="preserve">They will be </w:t>
      </w:r>
      <w:r w:rsidR="00D50DC7" w:rsidRPr="00116591">
        <w:rPr>
          <w:rFonts w:ascii="Calibri" w:hAnsi="Calibri" w:cs="Calibri"/>
          <w:sz w:val="24"/>
          <w:szCs w:val="24"/>
        </w:rPr>
        <w:t>in charge</w:t>
      </w:r>
      <w:r w:rsidRPr="00116591">
        <w:rPr>
          <w:rFonts w:ascii="Calibri" w:hAnsi="Calibri" w:cs="Calibri"/>
          <w:sz w:val="24"/>
          <w:szCs w:val="24"/>
        </w:rPr>
        <w:t xml:space="preserve"> of regular project activities on day to day purpose. They will report to the Project coordinator and work closely with all the stakeholders at the ground level. </w:t>
      </w:r>
    </w:p>
    <w:p w14:paraId="33B64F5C" w14:textId="77777777" w:rsidR="00801FB7" w:rsidRPr="00116591" w:rsidRDefault="00801FB7" w:rsidP="00801FB7">
      <w:pPr>
        <w:spacing w:after="0" w:line="240" w:lineRule="auto"/>
        <w:ind w:left="720"/>
        <w:jc w:val="both"/>
        <w:rPr>
          <w:rFonts w:ascii="Calibri" w:hAnsi="Calibri" w:cs="Calibri"/>
          <w:sz w:val="24"/>
          <w:szCs w:val="24"/>
        </w:rPr>
      </w:pPr>
    </w:p>
    <w:p w14:paraId="0E6D081E" w14:textId="77777777" w:rsidR="00791ABA" w:rsidRDefault="00791ABA" w:rsidP="00644F48">
      <w:pPr>
        <w:spacing w:after="0" w:line="360" w:lineRule="auto"/>
        <w:rPr>
          <w:rFonts w:ascii="Times New Roman" w:hAnsi="Times New Roman" w:cs="Times New Roman"/>
          <w:b/>
          <w:bCs/>
          <w:sz w:val="28"/>
          <w:szCs w:val="28"/>
        </w:rPr>
      </w:pPr>
    </w:p>
    <w:p w14:paraId="07DD1116" w14:textId="77777777" w:rsidR="00791ABA" w:rsidRDefault="00791ABA" w:rsidP="00644F48">
      <w:pPr>
        <w:spacing w:after="0" w:line="360" w:lineRule="auto"/>
        <w:rPr>
          <w:rFonts w:ascii="Times New Roman" w:hAnsi="Times New Roman" w:cs="Times New Roman"/>
          <w:b/>
          <w:bCs/>
          <w:sz w:val="28"/>
          <w:szCs w:val="28"/>
        </w:rPr>
      </w:pPr>
    </w:p>
    <w:p w14:paraId="46E53695" w14:textId="77777777" w:rsidR="00791ABA" w:rsidRDefault="00791ABA" w:rsidP="00644F48">
      <w:pPr>
        <w:spacing w:after="0" w:line="360" w:lineRule="auto"/>
        <w:rPr>
          <w:rFonts w:ascii="Times New Roman" w:hAnsi="Times New Roman" w:cs="Times New Roman"/>
          <w:b/>
          <w:bCs/>
          <w:sz w:val="28"/>
          <w:szCs w:val="28"/>
        </w:rPr>
      </w:pPr>
    </w:p>
    <w:p w14:paraId="626BD7CE" w14:textId="77777777" w:rsidR="00791ABA" w:rsidRDefault="00791ABA" w:rsidP="00644F48">
      <w:pPr>
        <w:spacing w:after="0" w:line="360" w:lineRule="auto"/>
        <w:rPr>
          <w:rFonts w:ascii="Times New Roman" w:hAnsi="Times New Roman" w:cs="Times New Roman"/>
          <w:b/>
          <w:bCs/>
          <w:sz w:val="28"/>
          <w:szCs w:val="28"/>
        </w:rPr>
      </w:pPr>
    </w:p>
    <w:p w14:paraId="5E42E655" w14:textId="77777777" w:rsidR="00791ABA" w:rsidRDefault="00791ABA" w:rsidP="00644F48">
      <w:pPr>
        <w:spacing w:after="0" w:line="360" w:lineRule="auto"/>
        <w:rPr>
          <w:rFonts w:ascii="Times New Roman" w:hAnsi="Times New Roman" w:cs="Times New Roman"/>
          <w:b/>
          <w:bCs/>
          <w:sz w:val="28"/>
          <w:szCs w:val="28"/>
        </w:rPr>
      </w:pPr>
    </w:p>
    <w:p w14:paraId="478B2551" w14:textId="77777777" w:rsidR="00791ABA" w:rsidRDefault="00791ABA" w:rsidP="00644F48">
      <w:pPr>
        <w:spacing w:after="0" w:line="360" w:lineRule="auto"/>
        <w:rPr>
          <w:rFonts w:ascii="Times New Roman" w:hAnsi="Times New Roman" w:cs="Times New Roman"/>
          <w:b/>
          <w:bCs/>
          <w:sz w:val="28"/>
          <w:szCs w:val="28"/>
        </w:rPr>
      </w:pPr>
    </w:p>
    <w:p w14:paraId="4023777B" w14:textId="77777777" w:rsidR="00791ABA" w:rsidRDefault="00791ABA" w:rsidP="00644F48">
      <w:pPr>
        <w:spacing w:after="0" w:line="360" w:lineRule="auto"/>
        <w:rPr>
          <w:rFonts w:ascii="Times New Roman" w:hAnsi="Times New Roman" w:cs="Times New Roman"/>
          <w:b/>
          <w:bCs/>
          <w:sz w:val="28"/>
          <w:szCs w:val="28"/>
        </w:rPr>
      </w:pPr>
    </w:p>
    <w:p w14:paraId="2BAB8878" w14:textId="77777777" w:rsidR="00791ABA" w:rsidRDefault="00791ABA" w:rsidP="00644F48">
      <w:pPr>
        <w:spacing w:after="0" w:line="360" w:lineRule="auto"/>
        <w:rPr>
          <w:rFonts w:ascii="Times New Roman" w:hAnsi="Times New Roman" w:cs="Times New Roman"/>
          <w:b/>
          <w:bCs/>
          <w:sz w:val="28"/>
          <w:szCs w:val="28"/>
        </w:rPr>
      </w:pPr>
    </w:p>
    <w:p w14:paraId="6E9F34D0" w14:textId="77777777" w:rsidR="00791ABA" w:rsidRDefault="00791ABA" w:rsidP="00644F48">
      <w:pPr>
        <w:spacing w:after="0" w:line="360" w:lineRule="auto"/>
        <w:rPr>
          <w:rFonts w:ascii="Times New Roman" w:hAnsi="Times New Roman" w:cs="Times New Roman"/>
          <w:b/>
          <w:bCs/>
          <w:sz w:val="28"/>
          <w:szCs w:val="28"/>
        </w:rPr>
      </w:pPr>
    </w:p>
    <w:p w14:paraId="2FB9B9C0" w14:textId="77777777" w:rsidR="007C0302" w:rsidRDefault="007C0302" w:rsidP="00644F48">
      <w:pPr>
        <w:spacing w:after="0" w:line="360" w:lineRule="auto"/>
        <w:rPr>
          <w:rFonts w:ascii="Times New Roman" w:hAnsi="Times New Roman" w:cs="Times New Roman"/>
          <w:b/>
          <w:bCs/>
          <w:sz w:val="28"/>
          <w:szCs w:val="28"/>
        </w:rPr>
      </w:pPr>
    </w:p>
    <w:p w14:paraId="0317D677" w14:textId="77777777" w:rsidR="007C0302" w:rsidRDefault="007C0302" w:rsidP="00644F48">
      <w:pPr>
        <w:spacing w:after="0" w:line="360" w:lineRule="auto"/>
        <w:rPr>
          <w:rFonts w:ascii="Times New Roman" w:hAnsi="Times New Roman" w:cs="Times New Roman"/>
          <w:b/>
          <w:bCs/>
          <w:sz w:val="28"/>
          <w:szCs w:val="28"/>
        </w:rPr>
      </w:pPr>
    </w:p>
    <w:p w14:paraId="448B534B" w14:textId="77777777" w:rsidR="007C0302" w:rsidRDefault="007C0302" w:rsidP="00644F48">
      <w:pPr>
        <w:spacing w:after="0" w:line="360" w:lineRule="auto"/>
        <w:rPr>
          <w:rFonts w:ascii="Times New Roman" w:hAnsi="Times New Roman" w:cs="Times New Roman"/>
          <w:b/>
          <w:bCs/>
          <w:sz w:val="28"/>
          <w:szCs w:val="28"/>
        </w:rPr>
      </w:pPr>
    </w:p>
    <w:p w14:paraId="63663B8D" w14:textId="77777777" w:rsidR="007A29A9" w:rsidRDefault="007A29A9" w:rsidP="00644F48">
      <w:pPr>
        <w:spacing w:after="0" w:line="360" w:lineRule="auto"/>
        <w:rPr>
          <w:rFonts w:ascii="Times New Roman" w:hAnsi="Times New Roman" w:cs="Times New Roman"/>
          <w:b/>
          <w:bCs/>
          <w:sz w:val="28"/>
          <w:szCs w:val="28"/>
        </w:rPr>
      </w:pPr>
    </w:p>
    <w:p w14:paraId="64077261" w14:textId="77777777" w:rsidR="007A29A9" w:rsidRDefault="007A29A9" w:rsidP="00644F48">
      <w:pPr>
        <w:spacing w:after="0" w:line="360" w:lineRule="auto"/>
        <w:rPr>
          <w:rFonts w:ascii="Times New Roman" w:hAnsi="Times New Roman" w:cs="Times New Roman"/>
          <w:b/>
          <w:bCs/>
          <w:sz w:val="28"/>
          <w:szCs w:val="28"/>
        </w:rPr>
      </w:pPr>
    </w:p>
    <w:p w14:paraId="300749B4" w14:textId="77777777" w:rsidR="007C0302" w:rsidRDefault="007C0302" w:rsidP="00644F48">
      <w:pPr>
        <w:spacing w:after="0" w:line="360" w:lineRule="auto"/>
        <w:rPr>
          <w:rFonts w:ascii="Times New Roman" w:hAnsi="Times New Roman" w:cs="Times New Roman"/>
          <w:b/>
          <w:bCs/>
          <w:sz w:val="28"/>
          <w:szCs w:val="28"/>
        </w:rPr>
      </w:pPr>
    </w:p>
    <w:p w14:paraId="6CBA0BDE" w14:textId="77777777" w:rsidR="00791ABA" w:rsidRDefault="00791ABA" w:rsidP="00644F48">
      <w:pPr>
        <w:spacing w:after="0" w:line="360" w:lineRule="auto"/>
        <w:rPr>
          <w:rFonts w:ascii="Times New Roman" w:hAnsi="Times New Roman" w:cs="Times New Roman"/>
          <w:b/>
          <w:bCs/>
          <w:sz w:val="28"/>
          <w:szCs w:val="28"/>
        </w:rPr>
      </w:pPr>
    </w:p>
    <w:p w14:paraId="5F80B5E7" w14:textId="0756A789" w:rsidR="00116591" w:rsidRPr="007B4483" w:rsidRDefault="007B4483" w:rsidP="00644F48">
      <w:pPr>
        <w:spacing w:after="0" w:line="360" w:lineRule="auto"/>
        <w:rPr>
          <w:rFonts w:ascii="Times New Roman" w:hAnsi="Times New Roman" w:cs="Times New Roman"/>
          <w:b/>
          <w:bCs/>
          <w:sz w:val="28"/>
          <w:szCs w:val="28"/>
        </w:rPr>
      </w:pPr>
      <w:r w:rsidRPr="007B4483">
        <w:rPr>
          <w:rFonts w:ascii="Times New Roman" w:hAnsi="Times New Roman" w:cs="Times New Roman"/>
          <w:b/>
          <w:bCs/>
          <w:sz w:val="28"/>
          <w:szCs w:val="28"/>
        </w:rPr>
        <w:lastRenderedPageBreak/>
        <w:t xml:space="preserve">Project implementation plan </w:t>
      </w:r>
    </w:p>
    <w:p w14:paraId="645FB832" w14:textId="28B7BDE8" w:rsidR="007B4483" w:rsidRDefault="007B4483" w:rsidP="00644F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The steps of project implementation is explained in the following chart. </w:t>
      </w:r>
    </w:p>
    <w:p w14:paraId="6C6D8592" w14:textId="2265EE7D" w:rsidR="007B4483" w:rsidRDefault="007B4483" w:rsidP="00644F48">
      <w:pPr>
        <w:spacing w:after="0" w:line="360" w:lineRule="auto"/>
        <w:rPr>
          <w:rFonts w:ascii="Times New Roman" w:hAnsi="Times New Roman" w:cs="Times New Roman"/>
          <w:sz w:val="28"/>
          <w:szCs w:val="28"/>
        </w:rPr>
      </w:pPr>
      <w:r>
        <w:rPr>
          <w:noProof/>
          <w:lang w:bidi="hi-IN"/>
        </w:rPr>
        <w:drawing>
          <wp:anchor distT="0" distB="0" distL="114300" distR="114300" simplePos="0" relativeHeight="251666432" behindDoc="1" locked="0" layoutInCell="1" allowOverlap="1" wp14:anchorId="76671744" wp14:editId="1D9855DC">
            <wp:simplePos x="0" y="0"/>
            <wp:positionH relativeFrom="column">
              <wp:posOffset>190500</wp:posOffset>
            </wp:positionH>
            <wp:positionV relativeFrom="paragraph">
              <wp:posOffset>19050</wp:posOffset>
            </wp:positionV>
            <wp:extent cx="5486400" cy="3200400"/>
            <wp:effectExtent l="0" t="0" r="38100" b="0"/>
            <wp:wrapTight wrapText="bothSides">
              <wp:wrapPolygon edited="0">
                <wp:start x="17700" y="4114"/>
                <wp:lineTo x="14775" y="5529"/>
                <wp:lineTo x="13800" y="6043"/>
                <wp:lineTo x="10650" y="7329"/>
                <wp:lineTo x="9900" y="7714"/>
                <wp:lineTo x="9900" y="8486"/>
                <wp:lineTo x="7125" y="8871"/>
                <wp:lineTo x="3075" y="10029"/>
                <wp:lineTo x="3075" y="10543"/>
                <wp:lineTo x="0" y="12086"/>
                <wp:lineTo x="0" y="15814"/>
                <wp:lineTo x="525" y="15814"/>
                <wp:lineTo x="675" y="15557"/>
                <wp:lineTo x="2025" y="14786"/>
                <wp:lineTo x="4725" y="14657"/>
                <wp:lineTo x="14025" y="13114"/>
                <wp:lineTo x="13950" y="12600"/>
                <wp:lineTo x="15150" y="12600"/>
                <wp:lineTo x="21375" y="10929"/>
                <wp:lineTo x="21450" y="10157"/>
                <wp:lineTo x="20775" y="9386"/>
                <wp:lineTo x="19500" y="8486"/>
                <wp:lineTo x="20850" y="8100"/>
                <wp:lineTo x="20850" y="7586"/>
                <wp:lineTo x="19650" y="6429"/>
                <wp:lineTo x="21000" y="6429"/>
                <wp:lineTo x="21675" y="5786"/>
                <wp:lineTo x="21675" y="4114"/>
                <wp:lineTo x="17700" y="4114"/>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584B74D4" w14:textId="61CDBCC9" w:rsidR="007B4483" w:rsidRDefault="007B4483" w:rsidP="00644F48">
      <w:pPr>
        <w:spacing w:after="0" w:line="360" w:lineRule="auto"/>
        <w:rPr>
          <w:rFonts w:ascii="Times New Roman" w:hAnsi="Times New Roman" w:cs="Times New Roman"/>
          <w:sz w:val="28"/>
          <w:szCs w:val="28"/>
        </w:rPr>
      </w:pPr>
    </w:p>
    <w:p w14:paraId="2CD047B5" w14:textId="4D5BB8AE" w:rsidR="007B4483" w:rsidRDefault="007B4483" w:rsidP="00644F48">
      <w:pPr>
        <w:spacing w:after="0" w:line="360" w:lineRule="auto"/>
        <w:rPr>
          <w:rFonts w:ascii="Times New Roman" w:hAnsi="Times New Roman" w:cs="Times New Roman"/>
          <w:sz w:val="28"/>
          <w:szCs w:val="28"/>
        </w:rPr>
      </w:pPr>
    </w:p>
    <w:p w14:paraId="52C8C174" w14:textId="7AB25B99" w:rsidR="007B4483" w:rsidRDefault="007B4483" w:rsidP="00644F48">
      <w:pPr>
        <w:spacing w:after="0" w:line="360" w:lineRule="auto"/>
        <w:rPr>
          <w:rFonts w:ascii="Times New Roman" w:hAnsi="Times New Roman" w:cs="Times New Roman"/>
          <w:sz w:val="28"/>
          <w:szCs w:val="28"/>
        </w:rPr>
      </w:pPr>
    </w:p>
    <w:p w14:paraId="27710255" w14:textId="35733332" w:rsidR="007B4483" w:rsidRDefault="007B4483" w:rsidP="00644F48">
      <w:pPr>
        <w:spacing w:after="0" w:line="360" w:lineRule="auto"/>
        <w:rPr>
          <w:rFonts w:ascii="Times New Roman" w:hAnsi="Times New Roman" w:cs="Times New Roman"/>
          <w:sz w:val="28"/>
          <w:szCs w:val="28"/>
        </w:rPr>
      </w:pPr>
    </w:p>
    <w:p w14:paraId="1F7FE779" w14:textId="08DFCC6D" w:rsidR="007B4483" w:rsidRDefault="007B4483" w:rsidP="00644F48">
      <w:pPr>
        <w:spacing w:after="0" w:line="360" w:lineRule="auto"/>
        <w:rPr>
          <w:rFonts w:ascii="Times New Roman" w:hAnsi="Times New Roman" w:cs="Times New Roman"/>
          <w:sz w:val="28"/>
          <w:szCs w:val="28"/>
        </w:rPr>
      </w:pPr>
    </w:p>
    <w:p w14:paraId="0CB21F4F" w14:textId="2867C589" w:rsidR="007B4483" w:rsidRDefault="007B4483" w:rsidP="00644F48">
      <w:pPr>
        <w:spacing w:after="0" w:line="360" w:lineRule="auto"/>
        <w:rPr>
          <w:rFonts w:ascii="Times New Roman" w:hAnsi="Times New Roman" w:cs="Times New Roman"/>
          <w:sz w:val="28"/>
          <w:szCs w:val="28"/>
        </w:rPr>
      </w:pPr>
    </w:p>
    <w:p w14:paraId="3011D636" w14:textId="3753AD5C" w:rsidR="007B4483" w:rsidRDefault="007B4483" w:rsidP="00644F48">
      <w:pPr>
        <w:spacing w:after="0" w:line="360" w:lineRule="auto"/>
        <w:rPr>
          <w:rFonts w:ascii="Times New Roman" w:hAnsi="Times New Roman" w:cs="Times New Roman"/>
          <w:sz w:val="28"/>
          <w:szCs w:val="28"/>
        </w:rPr>
      </w:pPr>
    </w:p>
    <w:p w14:paraId="202E70CD" w14:textId="30AA1BCD" w:rsidR="007B4483" w:rsidRDefault="007B4483" w:rsidP="00644F48">
      <w:pPr>
        <w:spacing w:after="0" w:line="360" w:lineRule="auto"/>
        <w:rPr>
          <w:rFonts w:ascii="Times New Roman" w:hAnsi="Times New Roman" w:cs="Times New Roman"/>
          <w:sz w:val="28"/>
          <w:szCs w:val="28"/>
        </w:rPr>
      </w:pPr>
    </w:p>
    <w:p w14:paraId="08F94B36" w14:textId="2BFD3151" w:rsidR="007B4483" w:rsidRDefault="007B4483" w:rsidP="00644F48">
      <w:pPr>
        <w:spacing w:after="0" w:line="360" w:lineRule="auto"/>
        <w:rPr>
          <w:rFonts w:ascii="Times New Roman" w:hAnsi="Times New Roman" w:cs="Times New Roman"/>
          <w:sz w:val="28"/>
          <w:szCs w:val="28"/>
        </w:rPr>
      </w:pPr>
    </w:p>
    <w:p w14:paraId="3CD0837F" w14:textId="77777777" w:rsidR="00963DCF" w:rsidRDefault="00963DCF" w:rsidP="00644F48">
      <w:pPr>
        <w:spacing w:after="0" w:line="360" w:lineRule="auto"/>
        <w:rPr>
          <w:rFonts w:ascii="Times New Roman" w:hAnsi="Times New Roman" w:cs="Times New Roman"/>
          <w:sz w:val="28"/>
          <w:szCs w:val="28"/>
        </w:rPr>
      </w:pPr>
    </w:p>
    <w:p w14:paraId="2B59C792" w14:textId="377633A3" w:rsidR="007B4483" w:rsidRPr="00963DCF" w:rsidRDefault="007B4483" w:rsidP="00644F48">
      <w:pPr>
        <w:spacing w:after="0" w:line="360" w:lineRule="auto"/>
        <w:rPr>
          <w:rFonts w:ascii="Times New Roman" w:hAnsi="Times New Roman" w:cs="Times New Roman"/>
          <w:b/>
          <w:bCs/>
          <w:sz w:val="28"/>
          <w:szCs w:val="28"/>
        </w:rPr>
      </w:pPr>
      <w:r w:rsidRPr="00963DCF">
        <w:rPr>
          <w:rFonts w:ascii="Times New Roman" w:hAnsi="Times New Roman" w:cs="Times New Roman"/>
          <w:b/>
          <w:bCs/>
          <w:sz w:val="28"/>
          <w:szCs w:val="28"/>
        </w:rPr>
        <w:t xml:space="preserve">Monitoring </w:t>
      </w:r>
      <w:r w:rsidR="00963DCF" w:rsidRPr="00963DCF">
        <w:rPr>
          <w:rFonts w:ascii="Times New Roman" w:hAnsi="Times New Roman" w:cs="Times New Roman"/>
          <w:b/>
          <w:bCs/>
          <w:sz w:val="28"/>
          <w:szCs w:val="28"/>
        </w:rPr>
        <w:t xml:space="preserve">Plan </w:t>
      </w:r>
    </w:p>
    <w:p w14:paraId="10A29BB5" w14:textId="22E09D0F" w:rsidR="007B4483" w:rsidRPr="00963DCF" w:rsidRDefault="00963DCF" w:rsidP="00963DCF">
      <w:pPr>
        <w:spacing w:after="0" w:line="240" w:lineRule="auto"/>
        <w:jc w:val="both"/>
        <w:rPr>
          <w:rFonts w:ascii="Calibri" w:hAnsi="Calibri" w:cs="Calibri"/>
          <w:sz w:val="24"/>
          <w:szCs w:val="24"/>
        </w:rPr>
      </w:pPr>
      <w:r w:rsidRPr="00963DCF">
        <w:rPr>
          <w:rFonts w:ascii="Calibri" w:hAnsi="Calibri" w:cs="Calibri"/>
          <w:sz w:val="24"/>
          <w:szCs w:val="24"/>
          <w:lang w:val="en-US"/>
        </w:rPr>
        <w:t xml:space="preserve">Monitoring will play a very important role in identifying gaps/bottlenecks in the process of implementation, developing </w:t>
      </w:r>
      <w:r w:rsidR="001F378A" w:rsidRPr="00963DCF">
        <w:rPr>
          <w:rFonts w:ascii="Calibri" w:hAnsi="Calibri" w:cs="Calibri"/>
          <w:sz w:val="24"/>
          <w:szCs w:val="24"/>
          <w:lang w:val="en-US"/>
        </w:rPr>
        <w:t>need-based</w:t>
      </w:r>
      <w:r w:rsidRPr="00963DCF">
        <w:rPr>
          <w:rFonts w:ascii="Calibri" w:hAnsi="Calibri" w:cs="Calibri"/>
          <w:sz w:val="24"/>
          <w:szCs w:val="24"/>
          <w:lang w:val="en-US"/>
        </w:rPr>
        <w:t xml:space="preserve"> strategies for the smooth functioning of the program, and executing the strategy while working with multiple stakeholders. Monitoring will be a core component of the program for ensuring (a) quality of work, (b) timeliness of activities implementation, (c) achievements of the expected outputs and outcomes, (d) tracking actual expenditure against the budget, and (e) documentation of good practices. Though all these 5 components are inter-linked</w:t>
      </w:r>
    </w:p>
    <w:p w14:paraId="647DAC33" w14:textId="444407A1" w:rsidR="007B4483" w:rsidRDefault="007B4483" w:rsidP="00644F48">
      <w:pPr>
        <w:spacing w:after="0" w:line="360" w:lineRule="auto"/>
        <w:rPr>
          <w:rFonts w:ascii="Times New Roman" w:hAnsi="Times New Roman" w:cs="Times New Roman"/>
          <w:sz w:val="28"/>
          <w:szCs w:val="28"/>
        </w:rPr>
      </w:pPr>
    </w:p>
    <w:p w14:paraId="3F07549B" w14:textId="77777777" w:rsidR="00094B83" w:rsidRDefault="00094B83" w:rsidP="00644F48">
      <w:pPr>
        <w:spacing w:after="0" w:line="360" w:lineRule="auto"/>
        <w:rPr>
          <w:rFonts w:ascii="Times New Roman" w:hAnsi="Times New Roman" w:cs="Times New Roman"/>
          <w:sz w:val="28"/>
          <w:szCs w:val="28"/>
        </w:rPr>
      </w:pPr>
    </w:p>
    <w:p w14:paraId="17459C45" w14:textId="77777777" w:rsidR="00094B83" w:rsidRDefault="00094B83" w:rsidP="00644F48">
      <w:pPr>
        <w:spacing w:after="0" w:line="360" w:lineRule="auto"/>
        <w:rPr>
          <w:rFonts w:ascii="Times New Roman" w:hAnsi="Times New Roman" w:cs="Times New Roman"/>
          <w:sz w:val="28"/>
          <w:szCs w:val="28"/>
        </w:rPr>
      </w:pPr>
    </w:p>
    <w:p w14:paraId="6488D45D" w14:textId="77777777" w:rsidR="00094B83" w:rsidRDefault="00094B83" w:rsidP="00644F48">
      <w:pPr>
        <w:spacing w:after="0" w:line="360" w:lineRule="auto"/>
        <w:rPr>
          <w:rFonts w:ascii="Times New Roman" w:hAnsi="Times New Roman" w:cs="Times New Roman"/>
          <w:sz w:val="28"/>
          <w:szCs w:val="28"/>
        </w:rPr>
      </w:pPr>
    </w:p>
    <w:p w14:paraId="7047D0B2" w14:textId="77777777" w:rsidR="00094B83" w:rsidRDefault="00094B83" w:rsidP="00644F48">
      <w:pPr>
        <w:spacing w:after="0" w:line="360" w:lineRule="auto"/>
        <w:rPr>
          <w:rFonts w:ascii="Times New Roman" w:hAnsi="Times New Roman" w:cs="Times New Roman"/>
          <w:sz w:val="28"/>
          <w:szCs w:val="28"/>
        </w:rPr>
      </w:pPr>
    </w:p>
    <w:p w14:paraId="0E1E1F7F" w14:textId="77777777" w:rsidR="00094B83" w:rsidRDefault="00094B83" w:rsidP="00644F48">
      <w:pPr>
        <w:spacing w:after="0" w:line="360" w:lineRule="auto"/>
        <w:rPr>
          <w:rFonts w:ascii="Times New Roman" w:hAnsi="Times New Roman" w:cs="Times New Roman"/>
          <w:sz w:val="28"/>
          <w:szCs w:val="28"/>
        </w:rPr>
      </w:pPr>
    </w:p>
    <w:p w14:paraId="34AB1518" w14:textId="77777777" w:rsidR="00094B83" w:rsidRDefault="00094B83" w:rsidP="00644F48">
      <w:pPr>
        <w:spacing w:after="0" w:line="360" w:lineRule="auto"/>
        <w:rPr>
          <w:rFonts w:ascii="Times New Roman" w:hAnsi="Times New Roman" w:cs="Times New Roman"/>
          <w:sz w:val="28"/>
          <w:szCs w:val="28"/>
        </w:rPr>
      </w:pPr>
    </w:p>
    <w:p w14:paraId="2254F7E9" w14:textId="77777777" w:rsidR="00094B83" w:rsidRDefault="00094B83" w:rsidP="00644F48">
      <w:pPr>
        <w:spacing w:after="0" w:line="360" w:lineRule="auto"/>
        <w:rPr>
          <w:rFonts w:ascii="Times New Roman" w:hAnsi="Times New Roman" w:cs="Times New Roman"/>
          <w:sz w:val="28"/>
          <w:szCs w:val="28"/>
        </w:rPr>
      </w:pPr>
    </w:p>
    <w:p w14:paraId="30B77658" w14:textId="77777777" w:rsidR="00094B83" w:rsidRDefault="00094B83" w:rsidP="00644F48">
      <w:pPr>
        <w:spacing w:after="0" w:line="360" w:lineRule="auto"/>
        <w:rPr>
          <w:rFonts w:ascii="Times New Roman" w:hAnsi="Times New Roman" w:cs="Times New Roman"/>
          <w:sz w:val="28"/>
          <w:szCs w:val="28"/>
        </w:rPr>
      </w:pPr>
    </w:p>
    <w:p w14:paraId="00E582EF" w14:textId="1EB88CD9" w:rsidR="007B4483" w:rsidRDefault="00963DCF" w:rsidP="00644F48">
      <w:pPr>
        <w:spacing w:after="0" w:line="360" w:lineRule="auto"/>
        <w:rPr>
          <w:rFonts w:ascii="Times New Roman" w:hAnsi="Times New Roman" w:cs="Times New Roman"/>
          <w:sz w:val="28"/>
          <w:szCs w:val="28"/>
        </w:rPr>
      </w:pPr>
      <w:r w:rsidRPr="00963DCF">
        <w:rPr>
          <w:rFonts w:ascii="Times New Roman" w:hAnsi="Times New Roman" w:cs="Times New Roman"/>
          <w:noProof/>
          <w:sz w:val="28"/>
          <w:szCs w:val="28"/>
          <w:lang w:bidi="hi-IN"/>
        </w:rPr>
        <w:lastRenderedPageBreak/>
        <w:drawing>
          <wp:anchor distT="0" distB="0" distL="114300" distR="114300" simplePos="0" relativeHeight="251667456" behindDoc="1" locked="0" layoutInCell="1" allowOverlap="1" wp14:anchorId="29001582" wp14:editId="0B1DB87A">
            <wp:simplePos x="0" y="0"/>
            <wp:positionH relativeFrom="column">
              <wp:posOffset>-678180</wp:posOffset>
            </wp:positionH>
            <wp:positionV relativeFrom="paragraph">
              <wp:posOffset>0</wp:posOffset>
            </wp:positionV>
            <wp:extent cx="7277100" cy="3840480"/>
            <wp:effectExtent l="19050" t="0" r="38100" b="0"/>
            <wp:wrapTight wrapText="bothSides">
              <wp:wrapPolygon edited="0">
                <wp:start x="113" y="2036"/>
                <wp:lineTo x="113" y="2357"/>
                <wp:lineTo x="905" y="3964"/>
                <wp:lineTo x="1018" y="5679"/>
                <wp:lineTo x="113" y="7393"/>
                <wp:lineTo x="-57" y="8143"/>
                <wp:lineTo x="-57" y="8357"/>
                <wp:lineTo x="1131" y="10821"/>
                <wp:lineTo x="-57" y="13179"/>
                <wp:lineTo x="-57" y="14250"/>
                <wp:lineTo x="792" y="15964"/>
                <wp:lineTo x="735" y="17679"/>
                <wp:lineTo x="-57" y="19179"/>
                <wp:lineTo x="-57" y="19607"/>
                <wp:lineTo x="5654" y="19607"/>
                <wp:lineTo x="13401" y="19393"/>
                <wp:lineTo x="16398" y="18857"/>
                <wp:lineTo x="16341" y="17679"/>
                <wp:lineTo x="16624" y="17464"/>
                <wp:lineTo x="16681" y="16714"/>
                <wp:lineTo x="16398" y="15964"/>
                <wp:lineTo x="16511" y="14679"/>
                <wp:lineTo x="15154" y="14464"/>
                <wp:lineTo x="10008" y="14250"/>
                <wp:lineTo x="20921" y="13071"/>
                <wp:lineTo x="20921" y="12536"/>
                <wp:lineTo x="21657" y="10929"/>
                <wp:lineTo x="21657" y="10821"/>
                <wp:lineTo x="20921" y="9214"/>
                <wp:lineTo x="20978" y="8679"/>
                <wp:lineTo x="17925" y="8357"/>
                <wp:lineTo x="5937" y="7393"/>
                <wp:lineTo x="13458" y="7393"/>
                <wp:lineTo x="16454" y="6857"/>
                <wp:lineTo x="16398" y="5679"/>
                <wp:lineTo x="16681" y="5464"/>
                <wp:lineTo x="16681" y="4714"/>
                <wp:lineTo x="16398" y="3964"/>
                <wp:lineTo x="16511" y="2786"/>
                <wp:lineTo x="15267" y="2571"/>
                <wp:lineTo x="5881" y="2036"/>
                <wp:lineTo x="113" y="2036"/>
              </wp:wrapPolygon>
            </wp:wrapTight>
            <wp:docPr id="5" name="Diagram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AFE240-6369-C80B-30D4-AAF1126A290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52580353" w14:textId="15847B5E" w:rsidR="007B4483" w:rsidRDefault="007B4483" w:rsidP="00644F48">
      <w:pPr>
        <w:spacing w:after="0" w:line="360" w:lineRule="auto"/>
        <w:rPr>
          <w:rFonts w:ascii="Times New Roman" w:hAnsi="Times New Roman" w:cs="Times New Roman"/>
          <w:sz w:val="28"/>
          <w:szCs w:val="28"/>
        </w:rPr>
      </w:pPr>
    </w:p>
    <w:p w14:paraId="167D946D" w14:textId="6AB3D3D1" w:rsidR="007B4483" w:rsidRDefault="007B4483" w:rsidP="00644F48">
      <w:pPr>
        <w:spacing w:after="0" w:line="360" w:lineRule="auto"/>
        <w:rPr>
          <w:rFonts w:ascii="Times New Roman" w:hAnsi="Times New Roman" w:cs="Times New Roman"/>
          <w:sz w:val="28"/>
          <w:szCs w:val="28"/>
        </w:rPr>
      </w:pPr>
    </w:p>
    <w:p w14:paraId="0FD1D7F0" w14:textId="77777777" w:rsidR="007B4483" w:rsidRDefault="007B4483" w:rsidP="00644F48">
      <w:pPr>
        <w:spacing w:after="0" w:line="360" w:lineRule="auto"/>
        <w:rPr>
          <w:rFonts w:ascii="Times New Roman" w:hAnsi="Times New Roman" w:cs="Times New Roman"/>
          <w:sz w:val="28"/>
          <w:szCs w:val="28"/>
        </w:rPr>
      </w:pPr>
    </w:p>
    <w:p w14:paraId="1605FEF2" w14:textId="139D3C1A" w:rsidR="007B4483" w:rsidRDefault="007B4483" w:rsidP="00644F48">
      <w:pPr>
        <w:spacing w:after="0" w:line="360" w:lineRule="auto"/>
        <w:rPr>
          <w:rFonts w:ascii="Times New Roman" w:hAnsi="Times New Roman" w:cs="Times New Roman"/>
          <w:sz w:val="28"/>
          <w:szCs w:val="28"/>
        </w:rPr>
      </w:pPr>
    </w:p>
    <w:p w14:paraId="12175A6F" w14:textId="6292DFB5" w:rsidR="00963DCF" w:rsidRDefault="00963DCF" w:rsidP="00644F48">
      <w:pPr>
        <w:spacing w:after="0" w:line="360" w:lineRule="auto"/>
        <w:rPr>
          <w:rFonts w:ascii="Times New Roman" w:hAnsi="Times New Roman" w:cs="Times New Roman"/>
          <w:sz w:val="28"/>
          <w:szCs w:val="28"/>
        </w:rPr>
      </w:pPr>
    </w:p>
    <w:p w14:paraId="379D1C97" w14:textId="54EDC7B0" w:rsidR="00963DCF" w:rsidRDefault="00963DCF" w:rsidP="00644F48">
      <w:pPr>
        <w:spacing w:after="0" w:line="360" w:lineRule="auto"/>
        <w:rPr>
          <w:rFonts w:ascii="Times New Roman" w:hAnsi="Times New Roman" w:cs="Times New Roman"/>
          <w:sz w:val="28"/>
          <w:szCs w:val="28"/>
        </w:rPr>
      </w:pPr>
    </w:p>
    <w:p w14:paraId="411290FD" w14:textId="005122E4" w:rsidR="00ED54E0" w:rsidRDefault="00ED54E0" w:rsidP="00644F48">
      <w:pPr>
        <w:spacing w:after="0" w:line="360" w:lineRule="auto"/>
        <w:rPr>
          <w:rFonts w:ascii="Times New Roman" w:hAnsi="Times New Roman" w:cs="Times New Roman"/>
          <w:sz w:val="28"/>
          <w:szCs w:val="28"/>
        </w:rPr>
      </w:pPr>
    </w:p>
    <w:p w14:paraId="43B4244C" w14:textId="77777777" w:rsidR="00ED54E0" w:rsidRDefault="00ED54E0" w:rsidP="00644F48">
      <w:pPr>
        <w:spacing w:after="0" w:line="360" w:lineRule="auto"/>
        <w:rPr>
          <w:rFonts w:ascii="Times New Roman" w:hAnsi="Times New Roman" w:cs="Times New Roman"/>
          <w:sz w:val="28"/>
          <w:szCs w:val="28"/>
        </w:rPr>
      </w:pPr>
    </w:p>
    <w:p w14:paraId="38B12BB1" w14:textId="77777777" w:rsidR="00963DCF" w:rsidRDefault="00963DCF" w:rsidP="00644F48">
      <w:pPr>
        <w:spacing w:after="0" w:line="360" w:lineRule="auto"/>
        <w:rPr>
          <w:rFonts w:ascii="Times New Roman" w:hAnsi="Times New Roman" w:cs="Times New Roman"/>
          <w:sz w:val="28"/>
          <w:szCs w:val="28"/>
        </w:rPr>
      </w:pPr>
    </w:p>
    <w:p w14:paraId="2AA770BD" w14:textId="77777777" w:rsidR="00540E46" w:rsidRDefault="00540E46" w:rsidP="00644F48">
      <w:pPr>
        <w:spacing w:after="0" w:line="360" w:lineRule="auto"/>
        <w:rPr>
          <w:rFonts w:ascii="Times New Roman" w:hAnsi="Times New Roman" w:cs="Times New Roman"/>
          <w:sz w:val="28"/>
          <w:szCs w:val="28"/>
        </w:rPr>
      </w:pPr>
    </w:p>
    <w:p w14:paraId="76316048" w14:textId="77777777" w:rsidR="00094B83" w:rsidRDefault="00094B83" w:rsidP="00644F48">
      <w:pPr>
        <w:spacing w:after="0" w:line="360" w:lineRule="auto"/>
        <w:rPr>
          <w:rFonts w:ascii="Times New Roman" w:hAnsi="Times New Roman" w:cs="Times New Roman"/>
          <w:sz w:val="28"/>
          <w:szCs w:val="28"/>
        </w:rPr>
      </w:pPr>
    </w:p>
    <w:p w14:paraId="5F47A3EA" w14:textId="77777777" w:rsidR="00094B83" w:rsidRDefault="00094B83" w:rsidP="00644F48">
      <w:pPr>
        <w:spacing w:after="0" w:line="360" w:lineRule="auto"/>
        <w:rPr>
          <w:rFonts w:ascii="Times New Roman" w:hAnsi="Times New Roman" w:cs="Times New Roman"/>
          <w:sz w:val="28"/>
          <w:szCs w:val="28"/>
        </w:rPr>
      </w:pPr>
    </w:p>
    <w:p w14:paraId="5A68284A" w14:textId="77777777" w:rsidR="00094B83" w:rsidRDefault="00094B83" w:rsidP="00644F48">
      <w:pPr>
        <w:spacing w:after="0" w:line="360" w:lineRule="auto"/>
        <w:rPr>
          <w:rFonts w:ascii="Times New Roman" w:hAnsi="Times New Roman" w:cs="Times New Roman"/>
          <w:sz w:val="28"/>
          <w:szCs w:val="28"/>
        </w:rPr>
      </w:pPr>
    </w:p>
    <w:p w14:paraId="68DE8861" w14:textId="77777777" w:rsidR="00094B83" w:rsidRDefault="00094B83" w:rsidP="00644F48">
      <w:pPr>
        <w:spacing w:after="0" w:line="360" w:lineRule="auto"/>
        <w:rPr>
          <w:rFonts w:ascii="Times New Roman" w:hAnsi="Times New Roman" w:cs="Times New Roman"/>
          <w:sz w:val="28"/>
          <w:szCs w:val="28"/>
        </w:rPr>
      </w:pPr>
    </w:p>
    <w:p w14:paraId="3C22E7DA" w14:textId="77777777" w:rsidR="00094B83" w:rsidRDefault="00094B83" w:rsidP="00644F48">
      <w:pPr>
        <w:spacing w:after="0" w:line="360" w:lineRule="auto"/>
        <w:rPr>
          <w:rFonts w:ascii="Times New Roman" w:hAnsi="Times New Roman" w:cs="Times New Roman"/>
          <w:sz w:val="28"/>
          <w:szCs w:val="28"/>
        </w:rPr>
      </w:pPr>
    </w:p>
    <w:p w14:paraId="2222DA91" w14:textId="77777777" w:rsidR="00D50DC7" w:rsidRDefault="00D50DC7" w:rsidP="00644F48">
      <w:pPr>
        <w:spacing w:after="0" w:line="360" w:lineRule="auto"/>
        <w:rPr>
          <w:rFonts w:ascii="Times New Roman" w:hAnsi="Times New Roman" w:cs="Times New Roman"/>
          <w:sz w:val="28"/>
          <w:szCs w:val="28"/>
        </w:rPr>
      </w:pPr>
    </w:p>
    <w:p w14:paraId="2E27A912" w14:textId="77777777" w:rsidR="00D50DC7" w:rsidRDefault="00D50DC7" w:rsidP="00644F48">
      <w:pPr>
        <w:spacing w:after="0" w:line="360" w:lineRule="auto"/>
        <w:rPr>
          <w:rFonts w:ascii="Times New Roman" w:hAnsi="Times New Roman" w:cs="Times New Roman"/>
          <w:sz w:val="28"/>
          <w:szCs w:val="28"/>
        </w:rPr>
      </w:pPr>
    </w:p>
    <w:p w14:paraId="37C8EEDD" w14:textId="77777777" w:rsidR="003E5794" w:rsidRDefault="003E5794" w:rsidP="00644F48">
      <w:pPr>
        <w:spacing w:after="0" w:line="360" w:lineRule="auto"/>
        <w:rPr>
          <w:rFonts w:ascii="Times New Roman" w:hAnsi="Times New Roman" w:cs="Times New Roman"/>
          <w:sz w:val="28"/>
          <w:szCs w:val="28"/>
        </w:rPr>
      </w:pPr>
    </w:p>
    <w:p w14:paraId="32805733" w14:textId="77777777" w:rsidR="003E5794" w:rsidRDefault="003E5794" w:rsidP="00644F48">
      <w:pPr>
        <w:spacing w:after="0" w:line="360" w:lineRule="auto"/>
        <w:rPr>
          <w:rFonts w:ascii="Times New Roman" w:hAnsi="Times New Roman" w:cs="Times New Roman"/>
          <w:sz w:val="28"/>
          <w:szCs w:val="28"/>
        </w:rPr>
      </w:pPr>
    </w:p>
    <w:p w14:paraId="009DFAE0" w14:textId="77777777" w:rsidR="003E5794" w:rsidRDefault="003E5794" w:rsidP="00644F48">
      <w:pPr>
        <w:spacing w:after="0" w:line="360" w:lineRule="auto"/>
        <w:rPr>
          <w:rFonts w:ascii="Times New Roman" w:hAnsi="Times New Roman" w:cs="Times New Roman"/>
          <w:sz w:val="28"/>
          <w:szCs w:val="28"/>
        </w:rPr>
      </w:pPr>
    </w:p>
    <w:p w14:paraId="22255E47" w14:textId="77777777" w:rsidR="00094B83" w:rsidRDefault="00094B83" w:rsidP="00644F48">
      <w:pPr>
        <w:spacing w:after="0" w:line="360" w:lineRule="auto"/>
        <w:rPr>
          <w:rFonts w:ascii="Times New Roman" w:hAnsi="Times New Roman" w:cs="Times New Roman"/>
          <w:sz w:val="28"/>
          <w:szCs w:val="28"/>
        </w:rPr>
      </w:pPr>
    </w:p>
    <w:p w14:paraId="22A346A0" w14:textId="77777777" w:rsidR="007C0302" w:rsidRDefault="007C0302" w:rsidP="00644F48">
      <w:pPr>
        <w:spacing w:after="0" w:line="360" w:lineRule="auto"/>
        <w:rPr>
          <w:rFonts w:ascii="Times New Roman" w:hAnsi="Times New Roman" w:cs="Times New Roman"/>
          <w:sz w:val="28"/>
          <w:szCs w:val="28"/>
        </w:rPr>
      </w:pPr>
    </w:p>
    <w:p w14:paraId="0E9E9998" w14:textId="77777777" w:rsidR="00094B83" w:rsidRDefault="00094B83" w:rsidP="00644F48">
      <w:pPr>
        <w:spacing w:after="0" w:line="360" w:lineRule="auto"/>
        <w:rPr>
          <w:rFonts w:ascii="Times New Roman" w:hAnsi="Times New Roman" w:cs="Times New Roman"/>
          <w:sz w:val="28"/>
          <w:szCs w:val="28"/>
        </w:rPr>
      </w:pPr>
    </w:p>
    <w:p w14:paraId="0AF6BB4F" w14:textId="048E6C46" w:rsidR="007B4483" w:rsidRDefault="00417457" w:rsidP="007C0302">
      <w:pPr>
        <w:pStyle w:val="ListParagraph"/>
        <w:numPr>
          <w:ilvl w:val="0"/>
          <w:numId w:val="20"/>
        </w:numPr>
        <w:spacing w:after="0" w:line="360" w:lineRule="auto"/>
        <w:ind w:left="851" w:hanging="851"/>
        <w:rPr>
          <w:rFonts w:ascii="Times New Roman" w:hAnsi="Times New Roman" w:cs="Times New Roman"/>
          <w:sz w:val="28"/>
          <w:szCs w:val="28"/>
        </w:rPr>
      </w:pPr>
      <w:r w:rsidRPr="007B4483">
        <w:rPr>
          <w:rFonts w:ascii="Times New Roman" w:hAnsi="Times New Roman" w:cs="Times New Roman"/>
          <w:sz w:val="28"/>
          <w:szCs w:val="28"/>
        </w:rPr>
        <w:lastRenderedPageBreak/>
        <w:t xml:space="preserve">Financial Proposal </w:t>
      </w:r>
      <w:r w:rsidR="00DC74A8">
        <w:rPr>
          <w:rFonts w:ascii="Times New Roman" w:hAnsi="Times New Roman" w:cs="Times New Roman"/>
          <w:sz w:val="28"/>
          <w:szCs w:val="28"/>
        </w:rPr>
        <w:t xml:space="preserve">for </w:t>
      </w:r>
      <w:r w:rsidR="00094B83">
        <w:rPr>
          <w:rFonts w:ascii="Times New Roman" w:hAnsi="Times New Roman" w:cs="Times New Roman"/>
          <w:sz w:val="28"/>
          <w:szCs w:val="28"/>
        </w:rPr>
        <w:t>202</w:t>
      </w:r>
      <w:r w:rsidR="00540E46">
        <w:rPr>
          <w:rFonts w:ascii="Times New Roman" w:hAnsi="Times New Roman" w:cs="Times New Roman"/>
          <w:sz w:val="28"/>
          <w:szCs w:val="28"/>
        </w:rPr>
        <w:t>3</w:t>
      </w:r>
      <w:r w:rsidR="00094B83">
        <w:rPr>
          <w:rFonts w:ascii="Times New Roman" w:hAnsi="Times New Roman" w:cs="Times New Roman"/>
          <w:sz w:val="28"/>
          <w:szCs w:val="28"/>
        </w:rPr>
        <w:t>-2</w:t>
      </w:r>
      <w:r w:rsidR="00540E46">
        <w:rPr>
          <w:rFonts w:ascii="Times New Roman" w:hAnsi="Times New Roman" w:cs="Times New Roman"/>
          <w:sz w:val="28"/>
          <w:szCs w:val="28"/>
        </w:rPr>
        <w:t>4</w:t>
      </w:r>
      <w:r w:rsidR="00DC74A8">
        <w:rPr>
          <w:rFonts w:ascii="Times New Roman" w:hAnsi="Times New Roman" w:cs="Times New Roman"/>
          <w:sz w:val="28"/>
          <w:szCs w:val="28"/>
        </w:rPr>
        <w:t>.</w:t>
      </w:r>
      <w:r w:rsidR="003E5794">
        <w:rPr>
          <w:rFonts w:ascii="Times New Roman" w:hAnsi="Times New Roman" w:cs="Times New Roman"/>
          <w:sz w:val="28"/>
          <w:szCs w:val="28"/>
        </w:rPr>
        <w:t xml:space="preserve"> ( Project Budget)</w:t>
      </w:r>
    </w:p>
    <w:p w14:paraId="5839F1EA" w14:textId="7DF81C2B" w:rsidR="00625458" w:rsidRDefault="00625458" w:rsidP="005E6D2C">
      <w:pPr>
        <w:spacing w:after="0" w:line="360" w:lineRule="auto"/>
      </w:pPr>
    </w:p>
    <w:tbl>
      <w:tblPr>
        <w:tblW w:w="10800" w:type="dxa"/>
        <w:tblInd w:w="-572" w:type="dxa"/>
        <w:tblLook w:val="04A0" w:firstRow="1" w:lastRow="0" w:firstColumn="1" w:lastColumn="0" w:noHBand="0" w:noVBand="1"/>
      </w:tblPr>
      <w:tblGrid>
        <w:gridCol w:w="1957"/>
        <w:gridCol w:w="4042"/>
        <w:gridCol w:w="1036"/>
        <w:gridCol w:w="1040"/>
        <w:gridCol w:w="1461"/>
        <w:gridCol w:w="1264"/>
      </w:tblGrid>
      <w:tr w:rsidR="00625458" w:rsidRPr="000D6AF1" w14:paraId="733E1731" w14:textId="77777777" w:rsidTr="007A29A9">
        <w:trPr>
          <w:trHeight w:val="66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02748D"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 xml:space="preserve">Menstrual Hygine Management Programme in 50 Villages </w:t>
            </w:r>
          </w:p>
        </w:tc>
      </w:tr>
      <w:tr w:rsidR="00625458" w:rsidRPr="000D6AF1" w14:paraId="1E8E517F" w14:textId="77777777" w:rsidTr="007A29A9">
        <w:trPr>
          <w:trHeight w:val="300"/>
        </w:trPr>
        <w:tc>
          <w:tcPr>
            <w:tcW w:w="1957" w:type="dxa"/>
            <w:vMerge w:val="restart"/>
            <w:tcBorders>
              <w:top w:val="nil"/>
              <w:left w:val="single" w:sz="4" w:space="0" w:color="auto"/>
              <w:bottom w:val="single" w:sz="4" w:space="0" w:color="auto"/>
              <w:right w:val="single" w:sz="4" w:space="0" w:color="auto"/>
            </w:tcBorders>
            <w:shd w:val="clear" w:color="000000" w:fill="F1C232"/>
            <w:vAlign w:val="center"/>
            <w:hideMark/>
          </w:tcPr>
          <w:p w14:paraId="300CA811"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Cost Head</w:t>
            </w:r>
          </w:p>
        </w:tc>
        <w:tc>
          <w:tcPr>
            <w:tcW w:w="8843" w:type="dxa"/>
            <w:gridSpan w:val="5"/>
            <w:tcBorders>
              <w:top w:val="single" w:sz="4" w:space="0" w:color="auto"/>
              <w:left w:val="nil"/>
              <w:bottom w:val="single" w:sz="4" w:space="0" w:color="auto"/>
              <w:right w:val="single" w:sz="4" w:space="0" w:color="auto"/>
            </w:tcBorders>
            <w:shd w:val="clear" w:color="000000" w:fill="F1C232"/>
            <w:vAlign w:val="center"/>
            <w:hideMark/>
          </w:tcPr>
          <w:p w14:paraId="709851FD"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FY 2022-23 - Budget ( 6 Months)</w:t>
            </w:r>
          </w:p>
        </w:tc>
      </w:tr>
      <w:tr w:rsidR="00625458" w:rsidRPr="000D6AF1" w14:paraId="7E679C8C" w14:textId="77777777" w:rsidTr="007A29A9">
        <w:trPr>
          <w:trHeight w:val="510"/>
        </w:trPr>
        <w:tc>
          <w:tcPr>
            <w:tcW w:w="1957" w:type="dxa"/>
            <w:vMerge/>
            <w:tcBorders>
              <w:top w:val="nil"/>
              <w:left w:val="single" w:sz="4" w:space="0" w:color="auto"/>
              <w:bottom w:val="single" w:sz="4" w:space="0" w:color="auto"/>
              <w:right w:val="single" w:sz="4" w:space="0" w:color="auto"/>
            </w:tcBorders>
            <w:vAlign w:val="center"/>
            <w:hideMark/>
          </w:tcPr>
          <w:p w14:paraId="54D92EE8"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000000" w:fill="FFF2CC"/>
            <w:vAlign w:val="center"/>
            <w:hideMark/>
          </w:tcPr>
          <w:p w14:paraId="2AE955D8"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Description</w:t>
            </w:r>
          </w:p>
        </w:tc>
        <w:tc>
          <w:tcPr>
            <w:tcW w:w="1036" w:type="dxa"/>
            <w:tcBorders>
              <w:top w:val="nil"/>
              <w:left w:val="nil"/>
              <w:bottom w:val="single" w:sz="4" w:space="0" w:color="auto"/>
              <w:right w:val="single" w:sz="4" w:space="0" w:color="auto"/>
            </w:tcBorders>
            <w:shd w:val="clear" w:color="000000" w:fill="FFF2CC"/>
            <w:vAlign w:val="center"/>
            <w:hideMark/>
          </w:tcPr>
          <w:p w14:paraId="548F17F5"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Unit Cost</w:t>
            </w:r>
          </w:p>
        </w:tc>
        <w:tc>
          <w:tcPr>
            <w:tcW w:w="1040" w:type="dxa"/>
            <w:tcBorders>
              <w:top w:val="nil"/>
              <w:left w:val="nil"/>
              <w:bottom w:val="single" w:sz="4" w:space="0" w:color="auto"/>
              <w:right w:val="single" w:sz="4" w:space="0" w:color="auto"/>
            </w:tcBorders>
            <w:shd w:val="clear" w:color="000000" w:fill="FFF2CC"/>
            <w:vAlign w:val="center"/>
            <w:hideMark/>
          </w:tcPr>
          <w:p w14:paraId="1096FFB4"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Unit/Nos</w:t>
            </w:r>
          </w:p>
        </w:tc>
        <w:tc>
          <w:tcPr>
            <w:tcW w:w="1461" w:type="dxa"/>
            <w:tcBorders>
              <w:top w:val="nil"/>
              <w:left w:val="nil"/>
              <w:bottom w:val="single" w:sz="4" w:space="0" w:color="auto"/>
              <w:right w:val="single" w:sz="4" w:space="0" w:color="auto"/>
            </w:tcBorders>
            <w:shd w:val="clear" w:color="000000" w:fill="FFF2CC"/>
            <w:vAlign w:val="center"/>
            <w:hideMark/>
          </w:tcPr>
          <w:p w14:paraId="0BDC4CDF"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 xml:space="preserve">Months/Days </w:t>
            </w:r>
          </w:p>
        </w:tc>
        <w:tc>
          <w:tcPr>
            <w:tcW w:w="1264" w:type="dxa"/>
            <w:tcBorders>
              <w:top w:val="nil"/>
              <w:left w:val="nil"/>
              <w:bottom w:val="single" w:sz="4" w:space="0" w:color="auto"/>
              <w:right w:val="single" w:sz="4" w:space="0" w:color="auto"/>
            </w:tcBorders>
            <w:shd w:val="clear" w:color="000000" w:fill="FFF2CC"/>
            <w:vAlign w:val="center"/>
            <w:hideMark/>
          </w:tcPr>
          <w:p w14:paraId="1D7DCE7F" w14:textId="77777777" w:rsidR="00625458" w:rsidRPr="000D6AF1" w:rsidRDefault="00625458" w:rsidP="007A29A9">
            <w:pPr>
              <w:spacing w:after="0" w:line="240" w:lineRule="auto"/>
              <w:jc w:val="right"/>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Total</w:t>
            </w:r>
          </w:p>
        </w:tc>
      </w:tr>
      <w:tr w:rsidR="00625458" w:rsidRPr="000D6AF1" w14:paraId="5F15A950" w14:textId="77777777" w:rsidTr="007A29A9">
        <w:trPr>
          <w:trHeight w:val="510"/>
        </w:trPr>
        <w:tc>
          <w:tcPr>
            <w:tcW w:w="1957" w:type="dxa"/>
            <w:vMerge w:val="restart"/>
            <w:tcBorders>
              <w:top w:val="nil"/>
              <w:left w:val="single" w:sz="4" w:space="0" w:color="auto"/>
              <w:bottom w:val="single" w:sz="4" w:space="0" w:color="auto"/>
              <w:right w:val="single" w:sz="4" w:space="0" w:color="auto"/>
            </w:tcBorders>
            <w:shd w:val="clear" w:color="auto" w:fill="auto"/>
            <w:vAlign w:val="center"/>
            <w:hideMark/>
          </w:tcPr>
          <w:p w14:paraId="67EDB2D3"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Menstrual Hygiene Awareness &amp; Sanitary pads distribution</w:t>
            </w:r>
          </w:p>
        </w:tc>
        <w:tc>
          <w:tcPr>
            <w:tcW w:w="4042" w:type="dxa"/>
            <w:tcBorders>
              <w:top w:val="nil"/>
              <w:left w:val="nil"/>
              <w:bottom w:val="single" w:sz="4" w:space="0" w:color="auto"/>
              <w:right w:val="single" w:sz="4" w:space="0" w:color="auto"/>
            </w:tcBorders>
            <w:shd w:val="clear" w:color="auto" w:fill="auto"/>
            <w:vAlign w:val="center"/>
            <w:hideMark/>
          </w:tcPr>
          <w:p w14:paraId="24F22E2F"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Conduct baseline survey in 50 villages to understand the  women status and issues related to MHM.</w:t>
            </w:r>
          </w:p>
        </w:tc>
        <w:tc>
          <w:tcPr>
            <w:tcW w:w="1036" w:type="dxa"/>
            <w:tcBorders>
              <w:top w:val="nil"/>
              <w:left w:val="nil"/>
              <w:bottom w:val="single" w:sz="4" w:space="0" w:color="auto"/>
              <w:right w:val="single" w:sz="4" w:space="0" w:color="auto"/>
            </w:tcBorders>
            <w:shd w:val="clear" w:color="auto" w:fill="auto"/>
            <w:vAlign w:val="center"/>
            <w:hideMark/>
          </w:tcPr>
          <w:p w14:paraId="79E27944"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1,00,000</w:t>
            </w:r>
          </w:p>
        </w:tc>
        <w:tc>
          <w:tcPr>
            <w:tcW w:w="1040" w:type="dxa"/>
            <w:tcBorders>
              <w:top w:val="nil"/>
              <w:left w:val="nil"/>
              <w:bottom w:val="single" w:sz="4" w:space="0" w:color="auto"/>
              <w:right w:val="single" w:sz="4" w:space="0" w:color="auto"/>
            </w:tcBorders>
            <w:shd w:val="clear" w:color="auto" w:fill="auto"/>
            <w:vAlign w:val="center"/>
            <w:hideMark/>
          </w:tcPr>
          <w:p w14:paraId="00532EC0"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w:t>
            </w:r>
          </w:p>
        </w:tc>
        <w:tc>
          <w:tcPr>
            <w:tcW w:w="1461" w:type="dxa"/>
            <w:tcBorders>
              <w:top w:val="nil"/>
              <w:left w:val="nil"/>
              <w:bottom w:val="single" w:sz="4" w:space="0" w:color="auto"/>
              <w:right w:val="single" w:sz="4" w:space="0" w:color="auto"/>
            </w:tcBorders>
            <w:shd w:val="clear" w:color="auto" w:fill="auto"/>
            <w:vAlign w:val="center"/>
            <w:hideMark/>
          </w:tcPr>
          <w:p w14:paraId="123537C5"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1EA94701"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1,00,000</w:t>
            </w:r>
          </w:p>
        </w:tc>
      </w:tr>
      <w:tr w:rsidR="00625458" w:rsidRPr="000D6AF1" w14:paraId="72C2D83C" w14:textId="77777777" w:rsidTr="007A29A9">
        <w:trPr>
          <w:trHeight w:val="510"/>
        </w:trPr>
        <w:tc>
          <w:tcPr>
            <w:tcW w:w="1957" w:type="dxa"/>
            <w:vMerge/>
            <w:tcBorders>
              <w:top w:val="nil"/>
              <w:left w:val="single" w:sz="4" w:space="0" w:color="auto"/>
              <w:bottom w:val="single" w:sz="4" w:space="0" w:color="auto"/>
              <w:right w:val="single" w:sz="4" w:space="0" w:color="auto"/>
            </w:tcBorders>
            <w:vAlign w:val="center"/>
            <w:hideMark/>
          </w:tcPr>
          <w:p w14:paraId="5D0D5E11"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64DEA39E"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 xml:space="preserve">Awareness programme SHG, Aganwadi and Asha Worker on Menstrual Hygiene Movement </w:t>
            </w:r>
          </w:p>
        </w:tc>
        <w:tc>
          <w:tcPr>
            <w:tcW w:w="1036" w:type="dxa"/>
            <w:tcBorders>
              <w:top w:val="nil"/>
              <w:left w:val="nil"/>
              <w:bottom w:val="single" w:sz="4" w:space="0" w:color="auto"/>
              <w:right w:val="single" w:sz="4" w:space="0" w:color="auto"/>
            </w:tcBorders>
            <w:shd w:val="clear" w:color="auto" w:fill="auto"/>
            <w:vAlign w:val="center"/>
            <w:hideMark/>
          </w:tcPr>
          <w:p w14:paraId="4C37BE63"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5,000</w:t>
            </w:r>
          </w:p>
        </w:tc>
        <w:tc>
          <w:tcPr>
            <w:tcW w:w="1040" w:type="dxa"/>
            <w:tcBorders>
              <w:top w:val="nil"/>
              <w:left w:val="nil"/>
              <w:bottom w:val="single" w:sz="4" w:space="0" w:color="auto"/>
              <w:right w:val="single" w:sz="4" w:space="0" w:color="auto"/>
            </w:tcBorders>
            <w:shd w:val="clear" w:color="auto" w:fill="auto"/>
            <w:vAlign w:val="center"/>
            <w:hideMark/>
          </w:tcPr>
          <w:p w14:paraId="118FBB94"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50</w:t>
            </w:r>
          </w:p>
        </w:tc>
        <w:tc>
          <w:tcPr>
            <w:tcW w:w="1461" w:type="dxa"/>
            <w:tcBorders>
              <w:top w:val="nil"/>
              <w:left w:val="nil"/>
              <w:bottom w:val="single" w:sz="4" w:space="0" w:color="auto"/>
              <w:right w:val="single" w:sz="4" w:space="0" w:color="auto"/>
            </w:tcBorders>
            <w:shd w:val="clear" w:color="auto" w:fill="auto"/>
            <w:vAlign w:val="center"/>
            <w:hideMark/>
          </w:tcPr>
          <w:p w14:paraId="521BC78D"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0EC33B33"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2,50,000</w:t>
            </w:r>
          </w:p>
        </w:tc>
      </w:tr>
      <w:tr w:rsidR="00625458" w:rsidRPr="000D6AF1" w14:paraId="78E92BCC" w14:textId="77777777" w:rsidTr="007A29A9">
        <w:trPr>
          <w:trHeight w:val="510"/>
        </w:trPr>
        <w:tc>
          <w:tcPr>
            <w:tcW w:w="1957" w:type="dxa"/>
            <w:vMerge/>
            <w:tcBorders>
              <w:top w:val="nil"/>
              <w:left w:val="single" w:sz="4" w:space="0" w:color="auto"/>
              <w:bottom w:val="single" w:sz="4" w:space="0" w:color="auto"/>
              <w:right w:val="single" w:sz="4" w:space="0" w:color="auto"/>
            </w:tcBorders>
            <w:vAlign w:val="center"/>
            <w:hideMark/>
          </w:tcPr>
          <w:p w14:paraId="37EE654A"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4FB0AC83"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Organise awareness drive in all  Primary &amp; High schools on MHM in the project area</w:t>
            </w:r>
          </w:p>
        </w:tc>
        <w:tc>
          <w:tcPr>
            <w:tcW w:w="1036" w:type="dxa"/>
            <w:tcBorders>
              <w:top w:val="nil"/>
              <w:left w:val="nil"/>
              <w:bottom w:val="single" w:sz="4" w:space="0" w:color="auto"/>
              <w:right w:val="single" w:sz="4" w:space="0" w:color="auto"/>
            </w:tcBorders>
            <w:shd w:val="clear" w:color="auto" w:fill="auto"/>
            <w:vAlign w:val="center"/>
            <w:hideMark/>
          </w:tcPr>
          <w:p w14:paraId="47D6F541"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5,000</w:t>
            </w:r>
          </w:p>
        </w:tc>
        <w:tc>
          <w:tcPr>
            <w:tcW w:w="1040" w:type="dxa"/>
            <w:tcBorders>
              <w:top w:val="nil"/>
              <w:left w:val="nil"/>
              <w:bottom w:val="single" w:sz="4" w:space="0" w:color="auto"/>
              <w:right w:val="single" w:sz="4" w:space="0" w:color="auto"/>
            </w:tcBorders>
            <w:shd w:val="clear" w:color="auto" w:fill="auto"/>
            <w:noWrap/>
            <w:vAlign w:val="center"/>
            <w:hideMark/>
          </w:tcPr>
          <w:p w14:paraId="1C8BAC63"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70</w:t>
            </w:r>
          </w:p>
        </w:tc>
        <w:tc>
          <w:tcPr>
            <w:tcW w:w="1461" w:type="dxa"/>
            <w:tcBorders>
              <w:top w:val="nil"/>
              <w:left w:val="nil"/>
              <w:bottom w:val="single" w:sz="4" w:space="0" w:color="auto"/>
              <w:right w:val="single" w:sz="4" w:space="0" w:color="auto"/>
            </w:tcBorders>
            <w:shd w:val="clear" w:color="auto" w:fill="auto"/>
            <w:noWrap/>
            <w:vAlign w:val="center"/>
            <w:hideMark/>
          </w:tcPr>
          <w:p w14:paraId="3561096A"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66B2EADE"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3,50,000</w:t>
            </w:r>
          </w:p>
        </w:tc>
      </w:tr>
      <w:tr w:rsidR="00625458" w:rsidRPr="000D6AF1" w14:paraId="08416CB3"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2442398E"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1BA6CD96"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 xml:space="preserve">Organise Special Talks on MHM </w:t>
            </w:r>
          </w:p>
        </w:tc>
        <w:tc>
          <w:tcPr>
            <w:tcW w:w="1036" w:type="dxa"/>
            <w:tcBorders>
              <w:top w:val="nil"/>
              <w:left w:val="nil"/>
              <w:bottom w:val="single" w:sz="4" w:space="0" w:color="auto"/>
              <w:right w:val="single" w:sz="4" w:space="0" w:color="auto"/>
            </w:tcBorders>
            <w:shd w:val="clear" w:color="auto" w:fill="auto"/>
            <w:vAlign w:val="center"/>
            <w:hideMark/>
          </w:tcPr>
          <w:p w14:paraId="6929B487"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5,000</w:t>
            </w:r>
          </w:p>
        </w:tc>
        <w:tc>
          <w:tcPr>
            <w:tcW w:w="1040" w:type="dxa"/>
            <w:tcBorders>
              <w:top w:val="nil"/>
              <w:left w:val="nil"/>
              <w:bottom w:val="single" w:sz="4" w:space="0" w:color="auto"/>
              <w:right w:val="single" w:sz="4" w:space="0" w:color="auto"/>
            </w:tcBorders>
            <w:shd w:val="clear" w:color="auto" w:fill="auto"/>
            <w:noWrap/>
            <w:vAlign w:val="center"/>
            <w:hideMark/>
          </w:tcPr>
          <w:p w14:paraId="7FFF925B"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50</w:t>
            </w:r>
          </w:p>
        </w:tc>
        <w:tc>
          <w:tcPr>
            <w:tcW w:w="1461" w:type="dxa"/>
            <w:tcBorders>
              <w:top w:val="nil"/>
              <w:left w:val="nil"/>
              <w:bottom w:val="single" w:sz="4" w:space="0" w:color="auto"/>
              <w:right w:val="single" w:sz="4" w:space="0" w:color="auto"/>
            </w:tcBorders>
            <w:shd w:val="clear" w:color="auto" w:fill="auto"/>
            <w:noWrap/>
            <w:vAlign w:val="center"/>
            <w:hideMark/>
          </w:tcPr>
          <w:p w14:paraId="0A9E9BCE"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01CBF34C"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2,50,000</w:t>
            </w:r>
          </w:p>
        </w:tc>
      </w:tr>
      <w:tr w:rsidR="00625458" w:rsidRPr="000D6AF1" w14:paraId="785F8A5D"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50F3CA72"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33AA69D2"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Block level stakeholders meeting on MHM.</w:t>
            </w:r>
          </w:p>
        </w:tc>
        <w:tc>
          <w:tcPr>
            <w:tcW w:w="1036" w:type="dxa"/>
            <w:tcBorders>
              <w:top w:val="nil"/>
              <w:left w:val="nil"/>
              <w:bottom w:val="single" w:sz="4" w:space="0" w:color="auto"/>
              <w:right w:val="single" w:sz="4" w:space="0" w:color="auto"/>
            </w:tcBorders>
            <w:shd w:val="clear" w:color="auto" w:fill="auto"/>
            <w:vAlign w:val="center"/>
            <w:hideMark/>
          </w:tcPr>
          <w:p w14:paraId="2BAA75DB"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15,000</w:t>
            </w:r>
          </w:p>
        </w:tc>
        <w:tc>
          <w:tcPr>
            <w:tcW w:w="1040" w:type="dxa"/>
            <w:tcBorders>
              <w:top w:val="nil"/>
              <w:left w:val="nil"/>
              <w:bottom w:val="single" w:sz="4" w:space="0" w:color="auto"/>
              <w:right w:val="single" w:sz="4" w:space="0" w:color="auto"/>
            </w:tcBorders>
            <w:shd w:val="clear" w:color="auto" w:fill="auto"/>
            <w:vAlign w:val="center"/>
            <w:hideMark/>
          </w:tcPr>
          <w:p w14:paraId="457820DC"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w:t>
            </w:r>
          </w:p>
        </w:tc>
        <w:tc>
          <w:tcPr>
            <w:tcW w:w="1461" w:type="dxa"/>
            <w:tcBorders>
              <w:top w:val="nil"/>
              <w:left w:val="nil"/>
              <w:bottom w:val="single" w:sz="4" w:space="0" w:color="auto"/>
              <w:right w:val="single" w:sz="4" w:space="0" w:color="auto"/>
            </w:tcBorders>
            <w:shd w:val="clear" w:color="auto" w:fill="auto"/>
            <w:vAlign w:val="center"/>
            <w:hideMark/>
          </w:tcPr>
          <w:p w14:paraId="2C916AA5"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61B503CC"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15,000</w:t>
            </w:r>
          </w:p>
        </w:tc>
      </w:tr>
      <w:tr w:rsidR="00625458" w:rsidRPr="000D6AF1" w14:paraId="672ACA5F"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044C0926"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7407B7EA"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 xml:space="preserve">Developing of IEC Material  </w:t>
            </w:r>
          </w:p>
        </w:tc>
        <w:tc>
          <w:tcPr>
            <w:tcW w:w="1036" w:type="dxa"/>
            <w:tcBorders>
              <w:top w:val="nil"/>
              <w:left w:val="nil"/>
              <w:bottom w:val="single" w:sz="4" w:space="0" w:color="auto"/>
              <w:right w:val="single" w:sz="4" w:space="0" w:color="auto"/>
            </w:tcBorders>
            <w:shd w:val="clear" w:color="auto" w:fill="auto"/>
            <w:vAlign w:val="center"/>
            <w:hideMark/>
          </w:tcPr>
          <w:p w14:paraId="6727864A"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25,000</w:t>
            </w:r>
          </w:p>
        </w:tc>
        <w:tc>
          <w:tcPr>
            <w:tcW w:w="1040" w:type="dxa"/>
            <w:tcBorders>
              <w:top w:val="nil"/>
              <w:left w:val="nil"/>
              <w:bottom w:val="single" w:sz="4" w:space="0" w:color="auto"/>
              <w:right w:val="single" w:sz="4" w:space="0" w:color="auto"/>
            </w:tcBorders>
            <w:shd w:val="clear" w:color="auto" w:fill="auto"/>
            <w:vAlign w:val="center"/>
            <w:hideMark/>
          </w:tcPr>
          <w:p w14:paraId="7257AF81"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w:t>
            </w:r>
          </w:p>
        </w:tc>
        <w:tc>
          <w:tcPr>
            <w:tcW w:w="1461" w:type="dxa"/>
            <w:tcBorders>
              <w:top w:val="nil"/>
              <w:left w:val="nil"/>
              <w:bottom w:val="single" w:sz="4" w:space="0" w:color="auto"/>
              <w:right w:val="single" w:sz="4" w:space="0" w:color="auto"/>
            </w:tcBorders>
            <w:shd w:val="clear" w:color="auto" w:fill="auto"/>
            <w:vAlign w:val="center"/>
            <w:hideMark/>
          </w:tcPr>
          <w:p w14:paraId="28F4D3E9"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537268C9"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25,000</w:t>
            </w:r>
          </w:p>
        </w:tc>
      </w:tr>
      <w:tr w:rsidR="00625458" w:rsidRPr="000D6AF1" w14:paraId="68BCB830"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6FA2992B"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4BDAEDB9"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Organise Menstrual Hygiene day drive at the block level</w:t>
            </w:r>
          </w:p>
        </w:tc>
        <w:tc>
          <w:tcPr>
            <w:tcW w:w="1036" w:type="dxa"/>
            <w:tcBorders>
              <w:top w:val="nil"/>
              <w:left w:val="nil"/>
              <w:bottom w:val="single" w:sz="4" w:space="0" w:color="auto"/>
              <w:right w:val="single" w:sz="4" w:space="0" w:color="auto"/>
            </w:tcBorders>
            <w:shd w:val="clear" w:color="auto" w:fill="auto"/>
            <w:vAlign w:val="center"/>
            <w:hideMark/>
          </w:tcPr>
          <w:p w14:paraId="28DEA9A6"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25,000</w:t>
            </w:r>
          </w:p>
        </w:tc>
        <w:tc>
          <w:tcPr>
            <w:tcW w:w="1040" w:type="dxa"/>
            <w:tcBorders>
              <w:top w:val="nil"/>
              <w:left w:val="nil"/>
              <w:bottom w:val="single" w:sz="4" w:space="0" w:color="auto"/>
              <w:right w:val="single" w:sz="4" w:space="0" w:color="auto"/>
            </w:tcBorders>
            <w:shd w:val="clear" w:color="auto" w:fill="auto"/>
            <w:vAlign w:val="center"/>
            <w:hideMark/>
          </w:tcPr>
          <w:p w14:paraId="011F1E2C"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w:t>
            </w:r>
          </w:p>
        </w:tc>
        <w:tc>
          <w:tcPr>
            <w:tcW w:w="1461" w:type="dxa"/>
            <w:tcBorders>
              <w:top w:val="nil"/>
              <w:left w:val="nil"/>
              <w:bottom w:val="single" w:sz="4" w:space="0" w:color="auto"/>
              <w:right w:val="single" w:sz="4" w:space="0" w:color="auto"/>
            </w:tcBorders>
            <w:shd w:val="clear" w:color="auto" w:fill="auto"/>
            <w:vAlign w:val="center"/>
            <w:hideMark/>
          </w:tcPr>
          <w:p w14:paraId="21D541CC"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0D49F15A"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25,000</w:t>
            </w:r>
          </w:p>
        </w:tc>
      </w:tr>
      <w:tr w:rsidR="00625458" w:rsidRPr="000D6AF1" w14:paraId="6E09990B" w14:textId="77777777" w:rsidTr="007A29A9">
        <w:trPr>
          <w:trHeight w:val="510"/>
        </w:trPr>
        <w:tc>
          <w:tcPr>
            <w:tcW w:w="1957" w:type="dxa"/>
            <w:vMerge/>
            <w:tcBorders>
              <w:top w:val="nil"/>
              <w:left w:val="single" w:sz="4" w:space="0" w:color="auto"/>
              <w:bottom w:val="single" w:sz="4" w:space="0" w:color="auto"/>
              <w:right w:val="single" w:sz="4" w:space="0" w:color="auto"/>
            </w:tcBorders>
            <w:vAlign w:val="center"/>
            <w:hideMark/>
          </w:tcPr>
          <w:p w14:paraId="2AF2EB42"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44380EA7" w14:textId="1EDF0599"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 xml:space="preserve">Supply of Sanitary pads on (packet unit cost Rs.40/ 8 pads) </w:t>
            </w:r>
          </w:p>
        </w:tc>
        <w:tc>
          <w:tcPr>
            <w:tcW w:w="1036" w:type="dxa"/>
            <w:tcBorders>
              <w:top w:val="nil"/>
              <w:left w:val="nil"/>
              <w:bottom w:val="single" w:sz="4" w:space="0" w:color="auto"/>
              <w:right w:val="single" w:sz="4" w:space="0" w:color="auto"/>
            </w:tcBorders>
            <w:shd w:val="clear" w:color="auto" w:fill="auto"/>
            <w:vAlign w:val="center"/>
            <w:hideMark/>
          </w:tcPr>
          <w:p w14:paraId="3597080B" w14:textId="01ADD11B"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1</w:t>
            </w:r>
            <w:r w:rsidR="007A29A9">
              <w:rPr>
                <w:rFonts w:ascii="Arial" w:eastAsia="Times New Roman" w:hAnsi="Arial" w:cs="Arial"/>
                <w:color w:val="000000"/>
                <w:sz w:val="20"/>
                <w:szCs w:val="20"/>
              </w:rPr>
              <w:t>0</w:t>
            </w:r>
            <w:r w:rsidRPr="000D6AF1">
              <w:rPr>
                <w:rFonts w:ascii="Arial" w:eastAsia="Times New Roman" w:hAnsi="Arial" w:cs="Arial"/>
                <w:color w:val="000000"/>
                <w:sz w:val="20"/>
                <w:szCs w:val="20"/>
              </w:rPr>
              <w:t>,000</w:t>
            </w:r>
          </w:p>
        </w:tc>
        <w:tc>
          <w:tcPr>
            <w:tcW w:w="1040" w:type="dxa"/>
            <w:tcBorders>
              <w:top w:val="nil"/>
              <w:left w:val="nil"/>
              <w:bottom w:val="single" w:sz="4" w:space="0" w:color="auto"/>
              <w:right w:val="single" w:sz="4" w:space="0" w:color="auto"/>
            </w:tcBorders>
            <w:shd w:val="clear" w:color="auto" w:fill="auto"/>
            <w:vAlign w:val="center"/>
            <w:hideMark/>
          </w:tcPr>
          <w:p w14:paraId="7E1C4CA2" w14:textId="644FE5F7" w:rsidR="00625458" w:rsidRPr="000D6AF1" w:rsidRDefault="007A29A9" w:rsidP="007A29A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1461" w:type="dxa"/>
            <w:tcBorders>
              <w:top w:val="nil"/>
              <w:left w:val="nil"/>
              <w:bottom w:val="single" w:sz="4" w:space="0" w:color="auto"/>
              <w:right w:val="single" w:sz="4" w:space="0" w:color="auto"/>
            </w:tcBorders>
            <w:shd w:val="clear" w:color="auto" w:fill="auto"/>
            <w:vAlign w:val="center"/>
            <w:hideMark/>
          </w:tcPr>
          <w:p w14:paraId="1EB4DD5D"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14:paraId="1B9CEBAA" w14:textId="7F224BA4"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4</w:t>
            </w:r>
            <w:r w:rsidR="007A29A9">
              <w:rPr>
                <w:rFonts w:ascii="Arial" w:eastAsia="Times New Roman" w:hAnsi="Arial" w:cs="Arial"/>
                <w:color w:val="000000"/>
                <w:sz w:val="20"/>
                <w:szCs w:val="20"/>
              </w:rPr>
              <w:t>8</w:t>
            </w:r>
            <w:r w:rsidRPr="000D6AF1">
              <w:rPr>
                <w:rFonts w:ascii="Arial" w:eastAsia="Times New Roman" w:hAnsi="Arial" w:cs="Arial"/>
                <w:color w:val="000000"/>
                <w:sz w:val="20"/>
                <w:szCs w:val="20"/>
              </w:rPr>
              <w:t>,00,000</w:t>
            </w:r>
          </w:p>
        </w:tc>
      </w:tr>
      <w:tr w:rsidR="00625458" w:rsidRPr="000D6AF1" w14:paraId="717CC5FA"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0141355C"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000000" w:fill="D9D9D9"/>
            <w:vAlign w:val="center"/>
            <w:hideMark/>
          </w:tcPr>
          <w:p w14:paraId="3DA8AF5D" w14:textId="77777777" w:rsidR="00625458" w:rsidRPr="000D6AF1" w:rsidRDefault="00625458" w:rsidP="007A29A9">
            <w:pPr>
              <w:spacing w:after="0" w:line="240" w:lineRule="auto"/>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Sub Total- Operational expenditure</w:t>
            </w:r>
          </w:p>
        </w:tc>
        <w:tc>
          <w:tcPr>
            <w:tcW w:w="1036" w:type="dxa"/>
            <w:tcBorders>
              <w:top w:val="nil"/>
              <w:left w:val="nil"/>
              <w:bottom w:val="single" w:sz="4" w:space="0" w:color="auto"/>
              <w:right w:val="single" w:sz="4" w:space="0" w:color="auto"/>
            </w:tcBorders>
            <w:shd w:val="clear" w:color="000000" w:fill="D9D9D9"/>
            <w:vAlign w:val="center"/>
            <w:hideMark/>
          </w:tcPr>
          <w:p w14:paraId="0B5C4B52" w14:textId="77777777" w:rsidR="00625458" w:rsidRPr="000D6AF1" w:rsidRDefault="00625458" w:rsidP="007A29A9">
            <w:pPr>
              <w:spacing w:after="0" w:line="240" w:lineRule="auto"/>
              <w:jc w:val="right"/>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 </w:t>
            </w:r>
          </w:p>
        </w:tc>
        <w:tc>
          <w:tcPr>
            <w:tcW w:w="1040" w:type="dxa"/>
            <w:tcBorders>
              <w:top w:val="nil"/>
              <w:left w:val="nil"/>
              <w:bottom w:val="single" w:sz="4" w:space="0" w:color="auto"/>
              <w:right w:val="single" w:sz="4" w:space="0" w:color="auto"/>
            </w:tcBorders>
            <w:shd w:val="clear" w:color="000000" w:fill="D9D9D9"/>
            <w:vAlign w:val="center"/>
            <w:hideMark/>
          </w:tcPr>
          <w:p w14:paraId="6EC24122"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 </w:t>
            </w:r>
          </w:p>
        </w:tc>
        <w:tc>
          <w:tcPr>
            <w:tcW w:w="1461" w:type="dxa"/>
            <w:tcBorders>
              <w:top w:val="nil"/>
              <w:left w:val="nil"/>
              <w:bottom w:val="single" w:sz="4" w:space="0" w:color="auto"/>
              <w:right w:val="single" w:sz="4" w:space="0" w:color="auto"/>
            </w:tcBorders>
            <w:shd w:val="clear" w:color="000000" w:fill="D9D9D9"/>
            <w:vAlign w:val="center"/>
            <w:hideMark/>
          </w:tcPr>
          <w:p w14:paraId="2D49A5F8"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 </w:t>
            </w:r>
          </w:p>
        </w:tc>
        <w:tc>
          <w:tcPr>
            <w:tcW w:w="1264" w:type="dxa"/>
            <w:tcBorders>
              <w:top w:val="nil"/>
              <w:left w:val="nil"/>
              <w:bottom w:val="single" w:sz="4" w:space="0" w:color="auto"/>
              <w:right w:val="single" w:sz="4" w:space="0" w:color="auto"/>
            </w:tcBorders>
            <w:shd w:val="clear" w:color="000000" w:fill="D9D9D9"/>
            <w:vAlign w:val="center"/>
            <w:hideMark/>
          </w:tcPr>
          <w:p w14:paraId="7D70F53B" w14:textId="228D2860" w:rsidR="00625458" w:rsidRPr="000D6AF1" w:rsidRDefault="00625458" w:rsidP="007A29A9">
            <w:pPr>
              <w:spacing w:after="0" w:line="240" w:lineRule="auto"/>
              <w:jc w:val="right"/>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5</w:t>
            </w:r>
            <w:r w:rsidR="007A29A9">
              <w:rPr>
                <w:rFonts w:ascii="Arial" w:eastAsia="Times New Roman" w:hAnsi="Arial" w:cs="Arial"/>
                <w:b/>
                <w:bCs/>
                <w:color w:val="000000"/>
                <w:sz w:val="20"/>
                <w:szCs w:val="20"/>
              </w:rPr>
              <w:t>8</w:t>
            </w:r>
            <w:r w:rsidRPr="000D6AF1">
              <w:rPr>
                <w:rFonts w:ascii="Arial" w:eastAsia="Times New Roman" w:hAnsi="Arial" w:cs="Arial"/>
                <w:b/>
                <w:bCs/>
                <w:color w:val="000000"/>
                <w:sz w:val="20"/>
                <w:szCs w:val="20"/>
              </w:rPr>
              <w:t>,15,000</w:t>
            </w:r>
          </w:p>
        </w:tc>
      </w:tr>
      <w:tr w:rsidR="00625458" w:rsidRPr="000D6AF1" w14:paraId="471F3B08" w14:textId="77777777" w:rsidTr="007A29A9">
        <w:trPr>
          <w:trHeight w:val="300"/>
        </w:trPr>
        <w:tc>
          <w:tcPr>
            <w:tcW w:w="19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3F73D"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 xml:space="preserve">Administrative Cost </w:t>
            </w:r>
          </w:p>
        </w:tc>
        <w:tc>
          <w:tcPr>
            <w:tcW w:w="4042" w:type="dxa"/>
            <w:tcBorders>
              <w:top w:val="nil"/>
              <w:left w:val="nil"/>
              <w:bottom w:val="single" w:sz="4" w:space="0" w:color="auto"/>
              <w:right w:val="single" w:sz="4" w:space="0" w:color="auto"/>
            </w:tcBorders>
            <w:shd w:val="clear" w:color="auto" w:fill="auto"/>
            <w:vAlign w:val="center"/>
            <w:hideMark/>
          </w:tcPr>
          <w:p w14:paraId="2AF0BCE6"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 xml:space="preserve">GVT Programme Manager 10 Visit in a months </w:t>
            </w:r>
          </w:p>
        </w:tc>
        <w:tc>
          <w:tcPr>
            <w:tcW w:w="1036" w:type="dxa"/>
            <w:tcBorders>
              <w:top w:val="nil"/>
              <w:left w:val="nil"/>
              <w:bottom w:val="single" w:sz="4" w:space="0" w:color="auto"/>
              <w:right w:val="single" w:sz="4" w:space="0" w:color="auto"/>
            </w:tcBorders>
            <w:shd w:val="clear" w:color="auto" w:fill="auto"/>
            <w:vAlign w:val="center"/>
            <w:hideMark/>
          </w:tcPr>
          <w:p w14:paraId="708B7FF2" w14:textId="77777777" w:rsidR="00625458" w:rsidRPr="000D6AF1" w:rsidRDefault="00625458" w:rsidP="007A29A9">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5,000</w:t>
            </w:r>
          </w:p>
        </w:tc>
        <w:tc>
          <w:tcPr>
            <w:tcW w:w="1040" w:type="dxa"/>
            <w:tcBorders>
              <w:top w:val="nil"/>
              <w:left w:val="nil"/>
              <w:bottom w:val="single" w:sz="4" w:space="0" w:color="auto"/>
              <w:right w:val="single" w:sz="4" w:space="0" w:color="auto"/>
            </w:tcBorders>
            <w:shd w:val="clear" w:color="auto" w:fill="auto"/>
            <w:vAlign w:val="center"/>
            <w:hideMark/>
          </w:tcPr>
          <w:p w14:paraId="32B85031"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10</w:t>
            </w:r>
          </w:p>
        </w:tc>
        <w:tc>
          <w:tcPr>
            <w:tcW w:w="1461" w:type="dxa"/>
            <w:tcBorders>
              <w:top w:val="nil"/>
              <w:left w:val="nil"/>
              <w:bottom w:val="single" w:sz="4" w:space="0" w:color="auto"/>
              <w:right w:val="single" w:sz="4" w:space="0" w:color="auto"/>
            </w:tcBorders>
            <w:shd w:val="clear" w:color="auto" w:fill="auto"/>
            <w:vAlign w:val="center"/>
            <w:hideMark/>
          </w:tcPr>
          <w:p w14:paraId="63E92338"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14:paraId="01F8F6C3" w14:textId="77777777" w:rsidR="00625458" w:rsidRPr="000D6AF1" w:rsidRDefault="00625458" w:rsidP="007A29A9">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6,00,</w:t>
            </w:r>
            <w:r w:rsidRPr="000D6AF1">
              <w:rPr>
                <w:rFonts w:ascii="Arial" w:eastAsia="Times New Roman" w:hAnsi="Arial" w:cs="Arial"/>
                <w:color w:val="000000"/>
                <w:sz w:val="20"/>
                <w:szCs w:val="20"/>
              </w:rPr>
              <w:t>0000</w:t>
            </w:r>
          </w:p>
        </w:tc>
      </w:tr>
      <w:tr w:rsidR="00625458" w:rsidRPr="000D6AF1" w14:paraId="7E610537" w14:textId="77777777" w:rsidTr="007A29A9">
        <w:trPr>
          <w:trHeight w:val="300"/>
        </w:trPr>
        <w:tc>
          <w:tcPr>
            <w:tcW w:w="1957" w:type="dxa"/>
            <w:vMerge/>
            <w:tcBorders>
              <w:top w:val="nil"/>
              <w:left w:val="single" w:sz="4" w:space="0" w:color="auto"/>
              <w:bottom w:val="single" w:sz="4" w:space="0" w:color="auto"/>
              <w:right w:val="single" w:sz="4" w:space="0" w:color="auto"/>
            </w:tcBorders>
            <w:shd w:val="clear" w:color="auto" w:fill="auto"/>
            <w:noWrap/>
            <w:vAlign w:val="center"/>
          </w:tcPr>
          <w:p w14:paraId="1428717C" w14:textId="77777777" w:rsidR="00625458" w:rsidRPr="000D6AF1" w:rsidRDefault="00625458" w:rsidP="007A29A9">
            <w:pPr>
              <w:spacing w:after="0" w:line="240" w:lineRule="auto"/>
              <w:jc w:val="center"/>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tcPr>
          <w:p w14:paraId="6E9668C7" w14:textId="77777777" w:rsidR="00625458" w:rsidRPr="000D6AF1" w:rsidRDefault="00625458" w:rsidP="007A29A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Project Coordinators</w:t>
            </w:r>
          </w:p>
        </w:tc>
        <w:tc>
          <w:tcPr>
            <w:tcW w:w="1036" w:type="dxa"/>
            <w:tcBorders>
              <w:top w:val="nil"/>
              <w:left w:val="nil"/>
              <w:bottom w:val="single" w:sz="4" w:space="0" w:color="auto"/>
              <w:right w:val="single" w:sz="4" w:space="0" w:color="auto"/>
            </w:tcBorders>
            <w:shd w:val="clear" w:color="auto" w:fill="auto"/>
            <w:vAlign w:val="center"/>
          </w:tcPr>
          <w:p w14:paraId="1B3E861E" w14:textId="77777777" w:rsidR="00625458" w:rsidRPr="000D6AF1" w:rsidRDefault="00625458" w:rsidP="007A29A9">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35,000</w:t>
            </w:r>
          </w:p>
        </w:tc>
        <w:tc>
          <w:tcPr>
            <w:tcW w:w="1040" w:type="dxa"/>
            <w:tcBorders>
              <w:top w:val="nil"/>
              <w:left w:val="nil"/>
              <w:bottom w:val="single" w:sz="4" w:space="0" w:color="auto"/>
              <w:right w:val="single" w:sz="4" w:space="0" w:color="auto"/>
            </w:tcBorders>
            <w:shd w:val="clear" w:color="auto" w:fill="auto"/>
            <w:vAlign w:val="center"/>
          </w:tcPr>
          <w:p w14:paraId="48ABEF0F" w14:textId="77777777" w:rsidR="00625458" w:rsidRPr="000D6AF1" w:rsidRDefault="00625458" w:rsidP="007A29A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461" w:type="dxa"/>
            <w:tcBorders>
              <w:top w:val="nil"/>
              <w:left w:val="nil"/>
              <w:bottom w:val="single" w:sz="4" w:space="0" w:color="auto"/>
              <w:right w:val="single" w:sz="4" w:space="0" w:color="auto"/>
            </w:tcBorders>
            <w:shd w:val="clear" w:color="auto" w:fill="auto"/>
            <w:vAlign w:val="center"/>
          </w:tcPr>
          <w:p w14:paraId="06FEFB34" w14:textId="77777777" w:rsidR="00625458" w:rsidRPr="000D6AF1" w:rsidRDefault="00625458" w:rsidP="007A29A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tcPr>
          <w:p w14:paraId="7EF7AAD1" w14:textId="77777777" w:rsidR="00625458" w:rsidRPr="000D6AF1" w:rsidRDefault="00625458" w:rsidP="007A29A9">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4,20,000</w:t>
            </w:r>
          </w:p>
        </w:tc>
      </w:tr>
      <w:tr w:rsidR="00625458" w:rsidRPr="000D6AF1" w14:paraId="7C74B1B0"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6B120165"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2CCC679E"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 xml:space="preserve">Field Officer </w:t>
            </w:r>
          </w:p>
        </w:tc>
        <w:tc>
          <w:tcPr>
            <w:tcW w:w="1036" w:type="dxa"/>
            <w:tcBorders>
              <w:top w:val="nil"/>
              <w:left w:val="nil"/>
              <w:bottom w:val="single" w:sz="4" w:space="0" w:color="auto"/>
              <w:right w:val="single" w:sz="4" w:space="0" w:color="auto"/>
            </w:tcBorders>
            <w:shd w:val="clear" w:color="auto" w:fill="auto"/>
            <w:vAlign w:val="center"/>
            <w:hideMark/>
          </w:tcPr>
          <w:p w14:paraId="38AFEFD7"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25,000</w:t>
            </w:r>
          </w:p>
        </w:tc>
        <w:tc>
          <w:tcPr>
            <w:tcW w:w="1040" w:type="dxa"/>
            <w:tcBorders>
              <w:top w:val="nil"/>
              <w:left w:val="nil"/>
              <w:bottom w:val="single" w:sz="4" w:space="0" w:color="auto"/>
              <w:right w:val="single" w:sz="4" w:space="0" w:color="auto"/>
            </w:tcBorders>
            <w:shd w:val="clear" w:color="auto" w:fill="auto"/>
            <w:vAlign w:val="center"/>
            <w:hideMark/>
          </w:tcPr>
          <w:p w14:paraId="5090E3F8"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4</w:t>
            </w:r>
          </w:p>
        </w:tc>
        <w:tc>
          <w:tcPr>
            <w:tcW w:w="1461" w:type="dxa"/>
            <w:tcBorders>
              <w:top w:val="nil"/>
              <w:left w:val="nil"/>
              <w:bottom w:val="single" w:sz="4" w:space="0" w:color="auto"/>
              <w:right w:val="single" w:sz="4" w:space="0" w:color="auto"/>
            </w:tcBorders>
            <w:shd w:val="clear" w:color="auto" w:fill="auto"/>
            <w:vAlign w:val="center"/>
            <w:hideMark/>
          </w:tcPr>
          <w:p w14:paraId="61868B44"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14:paraId="0199984F"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12</w:t>
            </w:r>
            <w:r>
              <w:rPr>
                <w:rFonts w:ascii="Arial" w:eastAsia="Times New Roman" w:hAnsi="Arial" w:cs="Arial"/>
                <w:color w:val="000000"/>
                <w:sz w:val="20"/>
                <w:szCs w:val="20"/>
              </w:rPr>
              <w:t>,</w:t>
            </w:r>
            <w:r w:rsidRPr="000D6AF1">
              <w:rPr>
                <w:rFonts w:ascii="Arial" w:eastAsia="Times New Roman" w:hAnsi="Arial" w:cs="Arial"/>
                <w:color w:val="000000"/>
                <w:sz w:val="20"/>
                <w:szCs w:val="20"/>
              </w:rPr>
              <w:t>00</w:t>
            </w:r>
            <w:r>
              <w:rPr>
                <w:rFonts w:ascii="Arial" w:eastAsia="Times New Roman" w:hAnsi="Arial" w:cs="Arial"/>
                <w:color w:val="000000"/>
                <w:sz w:val="20"/>
                <w:szCs w:val="20"/>
              </w:rPr>
              <w:t>,</w:t>
            </w:r>
            <w:r w:rsidRPr="000D6AF1">
              <w:rPr>
                <w:rFonts w:ascii="Arial" w:eastAsia="Times New Roman" w:hAnsi="Arial" w:cs="Arial"/>
                <w:color w:val="000000"/>
                <w:sz w:val="20"/>
                <w:szCs w:val="20"/>
              </w:rPr>
              <w:t>000</w:t>
            </w:r>
          </w:p>
        </w:tc>
      </w:tr>
      <w:tr w:rsidR="00625458" w:rsidRPr="000D6AF1" w14:paraId="6EFBA2AE"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tcPr>
          <w:p w14:paraId="23D1A679"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tcPr>
          <w:p w14:paraId="3CEC46CD" w14:textId="77777777" w:rsidR="00625458" w:rsidRPr="000D6AF1" w:rsidRDefault="00625458" w:rsidP="007A29A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Travel of Project Coordinator</w:t>
            </w:r>
          </w:p>
        </w:tc>
        <w:tc>
          <w:tcPr>
            <w:tcW w:w="1036" w:type="dxa"/>
            <w:tcBorders>
              <w:top w:val="nil"/>
              <w:left w:val="nil"/>
              <w:bottom w:val="single" w:sz="4" w:space="0" w:color="auto"/>
              <w:right w:val="single" w:sz="4" w:space="0" w:color="auto"/>
            </w:tcBorders>
            <w:shd w:val="clear" w:color="auto" w:fill="auto"/>
            <w:vAlign w:val="center"/>
          </w:tcPr>
          <w:p w14:paraId="4F64EDF4" w14:textId="77777777" w:rsidR="00625458" w:rsidRPr="000D6AF1" w:rsidRDefault="00625458" w:rsidP="007A29A9">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1040" w:type="dxa"/>
            <w:tcBorders>
              <w:top w:val="nil"/>
              <w:left w:val="nil"/>
              <w:bottom w:val="single" w:sz="4" w:space="0" w:color="auto"/>
              <w:right w:val="single" w:sz="4" w:space="0" w:color="auto"/>
            </w:tcBorders>
            <w:shd w:val="clear" w:color="auto" w:fill="auto"/>
            <w:vAlign w:val="center"/>
          </w:tcPr>
          <w:p w14:paraId="6E098E6B" w14:textId="77777777" w:rsidR="00625458" w:rsidRPr="000D6AF1" w:rsidRDefault="00625458" w:rsidP="007A29A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461" w:type="dxa"/>
            <w:tcBorders>
              <w:top w:val="nil"/>
              <w:left w:val="nil"/>
              <w:bottom w:val="single" w:sz="4" w:space="0" w:color="auto"/>
              <w:right w:val="single" w:sz="4" w:space="0" w:color="auto"/>
            </w:tcBorders>
            <w:shd w:val="clear" w:color="auto" w:fill="auto"/>
            <w:vAlign w:val="center"/>
          </w:tcPr>
          <w:p w14:paraId="7FA98478" w14:textId="77777777" w:rsidR="00625458" w:rsidRPr="000D6AF1" w:rsidRDefault="00625458" w:rsidP="007A29A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tcPr>
          <w:p w14:paraId="254BFB7D" w14:textId="77777777" w:rsidR="00625458" w:rsidRPr="000D6AF1" w:rsidRDefault="00625458" w:rsidP="007A29A9">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30,000</w:t>
            </w:r>
          </w:p>
        </w:tc>
      </w:tr>
      <w:tr w:rsidR="00625458" w:rsidRPr="000D6AF1" w14:paraId="3B84EEFE"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469CD6DC"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09EB9443"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Travel of Field Officer</w:t>
            </w:r>
          </w:p>
        </w:tc>
        <w:tc>
          <w:tcPr>
            <w:tcW w:w="1036" w:type="dxa"/>
            <w:tcBorders>
              <w:top w:val="nil"/>
              <w:left w:val="nil"/>
              <w:bottom w:val="single" w:sz="4" w:space="0" w:color="auto"/>
              <w:right w:val="single" w:sz="4" w:space="0" w:color="auto"/>
            </w:tcBorders>
            <w:shd w:val="clear" w:color="auto" w:fill="auto"/>
            <w:vAlign w:val="center"/>
            <w:hideMark/>
          </w:tcPr>
          <w:p w14:paraId="2DA375C1"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2,500</w:t>
            </w:r>
          </w:p>
        </w:tc>
        <w:tc>
          <w:tcPr>
            <w:tcW w:w="1040" w:type="dxa"/>
            <w:tcBorders>
              <w:top w:val="nil"/>
              <w:left w:val="nil"/>
              <w:bottom w:val="single" w:sz="4" w:space="0" w:color="auto"/>
              <w:right w:val="single" w:sz="4" w:space="0" w:color="auto"/>
            </w:tcBorders>
            <w:shd w:val="clear" w:color="auto" w:fill="auto"/>
            <w:vAlign w:val="center"/>
            <w:hideMark/>
          </w:tcPr>
          <w:p w14:paraId="72E9356B"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4</w:t>
            </w:r>
          </w:p>
        </w:tc>
        <w:tc>
          <w:tcPr>
            <w:tcW w:w="1461" w:type="dxa"/>
            <w:tcBorders>
              <w:top w:val="nil"/>
              <w:left w:val="nil"/>
              <w:bottom w:val="single" w:sz="4" w:space="0" w:color="auto"/>
              <w:right w:val="single" w:sz="4" w:space="0" w:color="auto"/>
            </w:tcBorders>
            <w:shd w:val="clear" w:color="auto" w:fill="auto"/>
            <w:vAlign w:val="center"/>
            <w:hideMark/>
          </w:tcPr>
          <w:p w14:paraId="77B32E92"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14:paraId="300E9C0A"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1</w:t>
            </w:r>
            <w:r>
              <w:rPr>
                <w:rFonts w:ascii="Arial" w:eastAsia="Times New Roman" w:hAnsi="Arial" w:cs="Arial"/>
                <w:color w:val="000000"/>
                <w:sz w:val="20"/>
                <w:szCs w:val="20"/>
              </w:rPr>
              <w:t>,</w:t>
            </w:r>
            <w:r w:rsidRPr="000D6AF1">
              <w:rPr>
                <w:rFonts w:ascii="Arial" w:eastAsia="Times New Roman" w:hAnsi="Arial" w:cs="Arial"/>
                <w:color w:val="000000"/>
                <w:sz w:val="20"/>
                <w:szCs w:val="20"/>
              </w:rPr>
              <w:t>20</w:t>
            </w:r>
            <w:r>
              <w:rPr>
                <w:rFonts w:ascii="Arial" w:eastAsia="Times New Roman" w:hAnsi="Arial" w:cs="Arial"/>
                <w:color w:val="000000"/>
                <w:sz w:val="20"/>
                <w:szCs w:val="20"/>
              </w:rPr>
              <w:t>,</w:t>
            </w:r>
            <w:r w:rsidRPr="000D6AF1">
              <w:rPr>
                <w:rFonts w:ascii="Arial" w:eastAsia="Times New Roman" w:hAnsi="Arial" w:cs="Arial"/>
                <w:color w:val="000000"/>
                <w:sz w:val="20"/>
                <w:szCs w:val="20"/>
              </w:rPr>
              <w:t>000</w:t>
            </w:r>
          </w:p>
        </w:tc>
      </w:tr>
      <w:tr w:rsidR="00625458" w:rsidRPr="000D6AF1" w14:paraId="799879F8"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75D16B6C"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7E1316AD"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Sanitary pads transportation + Misc.</w:t>
            </w:r>
          </w:p>
        </w:tc>
        <w:tc>
          <w:tcPr>
            <w:tcW w:w="1036" w:type="dxa"/>
            <w:tcBorders>
              <w:top w:val="nil"/>
              <w:left w:val="nil"/>
              <w:bottom w:val="single" w:sz="4" w:space="0" w:color="auto"/>
              <w:right w:val="single" w:sz="4" w:space="0" w:color="auto"/>
            </w:tcBorders>
            <w:shd w:val="clear" w:color="auto" w:fill="auto"/>
            <w:vAlign w:val="center"/>
            <w:hideMark/>
          </w:tcPr>
          <w:p w14:paraId="3D59E235"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14:paraId="3C47F2BB"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14:paraId="2F37C3DB"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09616CD2"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50,000</w:t>
            </w:r>
          </w:p>
        </w:tc>
      </w:tr>
      <w:tr w:rsidR="00625458" w:rsidRPr="000D6AF1" w14:paraId="29BD93B5"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698C1C72"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000000" w:fill="D9D9D9"/>
            <w:vAlign w:val="center"/>
            <w:hideMark/>
          </w:tcPr>
          <w:p w14:paraId="3F2C3D45" w14:textId="77777777" w:rsidR="00625458" w:rsidRPr="000D6AF1" w:rsidRDefault="00625458" w:rsidP="007A29A9">
            <w:pPr>
              <w:spacing w:after="0" w:line="240" w:lineRule="auto"/>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Subtotal- Admin Cost</w:t>
            </w:r>
          </w:p>
        </w:tc>
        <w:tc>
          <w:tcPr>
            <w:tcW w:w="1036" w:type="dxa"/>
            <w:tcBorders>
              <w:top w:val="nil"/>
              <w:left w:val="nil"/>
              <w:bottom w:val="single" w:sz="4" w:space="0" w:color="auto"/>
              <w:right w:val="single" w:sz="4" w:space="0" w:color="auto"/>
            </w:tcBorders>
            <w:shd w:val="clear" w:color="000000" w:fill="D9D9D9"/>
            <w:noWrap/>
            <w:vAlign w:val="center"/>
            <w:hideMark/>
          </w:tcPr>
          <w:p w14:paraId="1F376393" w14:textId="77777777" w:rsidR="00625458" w:rsidRPr="000D6AF1" w:rsidRDefault="00625458" w:rsidP="007A29A9">
            <w:pPr>
              <w:spacing w:after="0" w:line="240" w:lineRule="auto"/>
              <w:jc w:val="right"/>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040" w:type="dxa"/>
            <w:tcBorders>
              <w:top w:val="nil"/>
              <w:left w:val="nil"/>
              <w:bottom w:val="single" w:sz="4" w:space="0" w:color="auto"/>
              <w:right w:val="single" w:sz="4" w:space="0" w:color="auto"/>
            </w:tcBorders>
            <w:shd w:val="clear" w:color="000000" w:fill="D9D9D9"/>
            <w:noWrap/>
            <w:vAlign w:val="center"/>
            <w:hideMark/>
          </w:tcPr>
          <w:p w14:paraId="2AF3BA46"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461" w:type="dxa"/>
            <w:tcBorders>
              <w:top w:val="nil"/>
              <w:left w:val="nil"/>
              <w:bottom w:val="single" w:sz="4" w:space="0" w:color="auto"/>
              <w:right w:val="single" w:sz="4" w:space="0" w:color="auto"/>
            </w:tcBorders>
            <w:shd w:val="clear" w:color="000000" w:fill="D9D9D9"/>
            <w:noWrap/>
            <w:vAlign w:val="center"/>
            <w:hideMark/>
          </w:tcPr>
          <w:p w14:paraId="633DC7EC"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000000" w:fill="D9D9D9"/>
            <w:noWrap/>
            <w:vAlign w:val="center"/>
            <w:hideMark/>
          </w:tcPr>
          <w:p w14:paraId="542BA74A" w14:textId="77777777" w:rsidR="00625458" w:rsidRPr="000D6AF1" w:rsidRDefault="00625458" w:rsidP="007A29A9">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30,20,000</w:t>
            </w:r>
          </w:p>
        </w:tc>
      </w:tr>
      <w:tr w:rsidR="00625458" w:rsidRPr="000D6AF1" w14:paraId="677EC3CF"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68D847B7"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000000" w:fill="D9D9D9"/>
            <w:vAlign w:val="center"/>
            <w:hideMark/>
          </w:tcPr>
          <w:p w14:paraId="4C4423D4" w14:textId="77777777" w:rsidR="00625458" w:rsidRPr="000D6AF1" w:rsidRDefault="00625458" w:rsidP="007A29A9">
            <w:pPr>
              <w:spacing w:after="0" w:line="240" w:lineRule="auto"/>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Total Project Cost Rs.</w:t>
            </w:r>
          </w:p>
        </w:tc>
        <w:tc>
          <w:tcPr>
            <w:tcW w:w="1036" w:type="dxa"/>
            <w:tcBorders>
              <w:top w:val="nil"/>
              <w:left w:val="nil"/>
              <w:bottom w:val="single" w:sz="4" w:space="0" w:color="auto"/>
              <w:right w:val="single" w:sz="4" w:space="0" w:color="auto"/>
            </w:tcBorders>
            <w:shd w:val="clear" w:color="000000" w:fill="D9D9D9"/>
            <w:noWrap/>
            <w:vAlign w:val="center"/>
            <w:hideMark/>
          </w:tcPr>
          <w:p w14:paraId="6D1F4884"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040" w:type="dxa"/>
            <w:tcBorders>
              <w:top w:val="nil"/>
              <w:left w:val="nil"/>
              <w:bottom w:val="single" w:sz="4" w:space="0" w:color="auto"/>
              <w:right w:val="single" w:sz="4" w:space="0" w:color="auto"/>
            </w:tcBorders>
            <w:shd w:val="clear" w:color="000000" w:fill="D9D9D9"/>
            <w:noWrap/>
            <w:vAlign w:val="center"/>
            <w:hideMark/>
          </w:tcPr>
          <w:p w14:paraId="642DDB40"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461" w:type="dxa"/>
            <w:tcBorders>
              <w:top w:val="nil"/>
              <w:left w:val="nil"/>
              <w:bottom w:val="single" w:sz="4" w:space="0" w:color="auto"/>
              <w:right w:val="single" w:sz="4" w:space="0" w:color="auto"/>
            </w:tcBorders>
            <w:shd w:val="clear" w:color="000000" w:fill="D9D9D9"/>
            <w:noWrap/>
            <w:vAlign w:val="center"/>
            <w:hideMark/>
          </w:tcPr>
          <w:p w14:paraId="4E410449"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000000" w:fill="D9D9D9"/>
            <w:noWrap/>
            <w:vAlign w:val="center"/>
            <w:hideMark/>
          </w:tcPr>
          <w:p w14:paraId="2F4E3CC9" w14:textId="2B7FF29D" w:rsidR="00625458" w:rsidRPr="000D6AF1" w:rsidRDefault="007A29A9" w:rsidP="007A29A9">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88</w:t>
            </w:r>
            <w:r w:rsidR="00625458">
              <w:rPr>
                <w:rFonts w:ascii="Arial" w:eastAsia="Times New Roman" w:hAnsi="Arial" w:cs="Arial"/>
                <w:b/>
                <w:bCs/>
                <w:color w:val="000000"/>
                <w:sz w:val="20"/>
                <w:szCs w:val="20"/>
              </w:rPr>
              <w:t>,25,000</w:t>
            </w:r>
          </w:p>
        </w:tc>
      </w:tr>
      <w:tr w:rsidR="00625458" w:rsidRPr="000D6AF1" w14:paraId="053AC29C" w14:textId="77777777" w:rsidTr="007A29A9">
        <w:trPr>
          <w:trHeight w:val="300"/>
        </w:trPr>
        <w:tc>
          <w:tcPr>
            <w:tcW w:w="1957" w:type="dxa"/>
            <w:vMerge/>
            <w:tcBorders>
              <w:top w:val="nil"/>
              <w:left w:val="single" w:sz="4" w:space="0" w:color="auto"/>
              <w:bottom w:val="single" w:sz="4" w:space="0" w:color="auto"/>
              <w:right w:val="single" w:sz="4" w:space="0" w:color="auto"/>
            </w:tcBorders>
            <w:vAlign w:val="center"/>
            <w:hideMark/>
          </w:tcPr>
          <w:p w14:paraId="052ABF68" w14:textId="77777777" w:rsidR="00625458" w:rsidRPr="000D6AF1" w:rsidRDefault="00625458" w:rsidP="007A29A9">
            <w:pPr>
              <w:spacing w:after="0" w:line="240" w:lineRule="auto"/>
              <w:rPr>
                <w:rFonts w:ascii="Arial" w:eastAsia="Times New Roman" w:hAnsi="Arial" w:cs="Arial"/>
                <w:b/>
                <w:bCs/>
                <w:color w:val="000000"/>
                <w:sz w:val="20"/>
                <w:szCs w:val="20"/>
              </w:rPr>
            </w:pPr>
          </w:p>
        </w:tc>
        <w:tc>
          <w:tcPr>
            <w:tcW w:w="4042" w:type="dxa"/>
            <w:tcBorders>
              <w:top w:val="nil"/>
              <w:left w:val="nil"/>
              <w:bottom w:val="single" w:sz="4" w:space="0" w:color="auto"/>
              <w:right w:val="single" w:sz="4" w:space="0" w:color="auto"/>
            </w:tcBorders>
            <w:shd w:val="clear" w:color="auto" w:fill="auto"/>
            <w:vAlign w:val="center"/>
            <w:hideMark/>
          </w:tcPr>
          <w:p w14:paraId="53FDBF23" w14:textId="77777777" w:rsidR="00625458" w:rsidRPr="000D6AF1" w:rsidRDefault="00625458" w:rsidP="007A29A9">
            <w:pPr>
              <w:spacing w:after="0" w:line="240" w:lineRule="auto"/>
              <w:rPr>
                <w:rFonts w:ascii="Arial" w:eastAsia="Times New Roman" w:hAnsi="Arial" w:cs="Arial"/>
                <w:color w:val="000000"/>
                <w:sz w:val="20"/>
                <w:szCs w:val="20"/>
              </w:rPr>
            </w:pPr>
            <w:r w:rsidRPr="000D6AF1">
              <w:rPr>
                <w:rFonts w:ascii="Arial" w:eastAsia="Times New Roman" w:hAnsi="Arial" w:cs="Arial"/>
                <w:color w:val="000000"/>
                <w:sz w:val="20"/>
                <w:szCs w:val="20"/>
              </w:rPr>
              <w:t xml:space="preserve">Monitoring &amp; Reporting Cost @ </w:t>
            </w:r>
            <w:r>
              <w:rPr>
                <w:rFonts w:ascii="Arial" w:eastAsia="Times New Roman" w:hAnsi="Arial" w:cs="Arial"/>
                <w:color w:val="000000"/>
                <w:sz w:val="20"/>
                <w:szCs w:val="20"/>
              </w:rPr>
              <w:t>10</w:t>
            </w:r>
            <w:r w:rsidRPr="000D6AF1">
              <w:rPr>
                <w:rFonts w:ascii="Arial" w:eastAsia="Times New Roman" w:hAnsi="Arial" w:cs="Arial"/>
                <w:color w:val="000000"/>
                <w:sz w:val="20"/>
                <w:szCs w:val="20"/>
              </w:rPr>
              <w:t>%</w:t>
            </w:r>
          </w:p>
        </w:tc>
        <w:tc>
          <w:tcPr>
            <w:tcW w:w="1036" w:type="dxa"/>
            <w:tcBorders>
              <w:top w:val="nil"/>
              <w:left w:val="nil"/>
              <w:bottom w:val="single" w:sz="4" w:space="0" w:color="auto"/>
              <w:right w:val="single" w:sz="4" w:space="0" w:color="auto"/>
            </w:tcBorders>
            <w:shd w:val="clear" w:color="auto" w:fill="auto"/>
            <w:noWrap/>
            <w:vAlign w:val="center"/>
            <w:hideMark/>
          </w:tcPr>
          <w:p w14:paraId="489A910F"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BBC324"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461" w:type="dxa"/>
            <w:tcBorders>
              <w:top w:val="nil"/>
              <w:left w:val="nil"/>
              <w:bottom w:val="single" w:sz="4" w:space="0" w:color="auto"/>
              <w:right w:val="single" w:sz="4" w:space="0" w:color="auto"/>
            </w:tcBorders>
            <w:shd w:val="clear" w:color="auto" w:fill="auto"/>
            <w:noWrap/>
            <w:vAlign w:val="center"/>
            <w:hideMark/>
          </w:tcPr>
          <w:p w14:paraId="7A3A1BFC"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22507F92" w14:textId="087C6849" w:rsidR="00625458" w:rsidRPr="000D6AF1" w:rsidRDefault="007A29A9" w:rsidP="007A29A9">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8,8</w:t>
            </w:r>
            <w:r w:rsidR="00625458">
              <w:rPr>
                <w:rFonts w:ascii="Arial" w:eastAsia="Times New Roman" w:hAnsi="Arial" w:cs="Arial"/>
                <w:color w:val="000000"/>
                <w:sz w:val="20"/>
                <w:szCs w:val="20"/>
              </w:rPr>
              <w:t>2,500</w:t>
            </w:r>
          </w:p>
        </w:tc>
      </w:tr>
      <w:tr w:rsidR="00625458" w:rsidRPr="000D6AF1" w14:paraId="3178AFAC" w14:textId="77777777" w:rsidTr="007A29A9">
        <w:trPr>
          <w:trHeight w:val="300"/>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3A48817C"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4042" w:type="dxa"/>
            <w:tcBorders>
              <w:top w:val="nil"/>
              <w:left w:val="nil"/>
              <w:bottom w:val="single" w:sz="4" w:space="0" w:color="auto"/>
              <w:right w:val="single" w:sz="4" w:space="0" w:color="auto"/>
            </w:tcBorders>
            <w:shd w:val="clear" w:color="000000" w:fill="D9D9D9"/>
            <w:vAlign w:val="center"/>
            <w:hideMark/>
          </w:tcPr>
          <w:p w14:paraId="0A9C4F56" w14:textId="77777777" w:rsidR="00625458" w:rsidRPr="000D6AF1" w:rsidRDefault="00625458" w:rsidP="007A29A9">
            <w:pPr>
              <w:spacing w:after="0" w:line="240" w:lineRule="auto"/>
              <w:rPr>
                <w:rFonts w:ascii="Arial" w:eastAsia="Times New Roman" w:hAnsi="Arial" w:cs="Arial"/>
                <w:b/>
                <w:bCs/>
                <w:color w:val="000000"/>
                <w:sz w:val="20"/>
                <w:szCs w:val="20"/>
              </w:rPr>
            </w:pPr>
            <w:r w:rsidRPr="000D6AF1">
              <w:rPr>
                <w:rFonts w:ascii="Arial" w:eastAsia="Times New Roman" w:hAnsi="Arial" w:cs="Arial"/>
                <w:b/>
                <w:bCs/>
                <w:color w:val="000000"/>
                <w:sz w:val="20"/>
                <w:szCs w:val="20"/>
              </w:rPr>
              <w:t>Grand Total Rs.</w:t>
            </w:r>
          </w:p>
        </w:tc>
        <w:tc>
          <w:tcPr>
            <w:tcW w:w="1036" w:type="dxa"/>
            <w:tcBorders>
              <w:top w:val="nil"/>
              <w:left w:val="nil"/>
              <w:bottom w:val="single" w:sz="4" w:space="0" w:color="auto"/>
              <w:right w:val="single" w:sz="4" w:space="0" w:color="auto"/>
            </w:tcBorders>
            <w:shd w:val="clear" w:color="000000" w:fill="D9D9D9"/>
            <w:noWrap/>
            <w:vAlign w:val="center"/>
            <w:hideMark/>
          </w:tcPr>
          <w:p w14:paraId="299C4F30"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040" w:type="dxa"/>
            <w:tcBorders>
              <w:top w:val="nil"/>
              <w:left w:val="nil"/>
              <w:bottom w:val="single" w:sz="4" w:space="0" w:color="auto"/>
              <w:right w:val="single" w:sz="4" w:space="0" w:color="auto"/>
            </w:tcBorders>
            <w:shd w:val="clear" w:color="000000" w:fill="D9D9D9"/>
            <w:noWrap/>
            <w:vAlign w:val="center"/>
            <w:hideMark/>
          </w:tcPr>
          <w:p w14:paraId="6C96C013"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461" w:type="dxa"/>
            <w:tcBorders>
              <w:top w:val="nil"/>
              <w:left w:val="nil"/>
              <w:bottom w:val="single" w:sz="4" w:space="0" w:color="auto"/>
              <w:right w:val="single" w:sz="4" w:space="0" w:color="auto"/>
            </w:tcBorders>
            <w:shd w:val="clear" w:color="000000" w:fill="D9D9D9"/>
            <w:noWrap/>
            <w:vAlign w:val="center"/>
            <w:hideMark/>
          </w:tcPr>
          <w:p w14:paraId="6E53785C" w14:textId="77777777" w:rsidR="00625458" w:rsidRPr="000D6AF1" w:rsidRDefault="00625458" w:rsidP="007A29A9">
            <w:pPr>
              <w:spacing w:after="0" w:line="240" w:lineRule="auto"/>
              <w:jc w:val="center"/>
              <w:rPr>
                <w:rFonts w:ascii="Arial" w:eastAsia="Times New Roman" w:hAnsi="Arial" w:cs="Arial"/>
                <w:color w:val="000000"/>
                <w:sz w:val="20"/>
                <w:szCs w:val="20"/>
              </w:rPr>
            </w:pPr>
            <w:r w:rsidRPr="000D6AF1">
              <w:rPr>
                <w:rFonts w:ascii="Arial" w:eastAsia="Times New Roman" w:hAnsi="Arial" w:cs="Arial"/>
                <w:color w:val="000000"/>
                <w:sz w:val="20"/>
                <w:szCs w:val="20"/>
              </w:rPr>
              <w:t> </w:t>
            </w:r>
          </w:p>
        </w:tc>
        <w:tc>
          <w:tcPr>
            <w:tcW w:w="1264" w:type="dxa"/>
            <w:tcBorders>
              <w:top w:val="nil"/>
              <w:left w:val="nil"/>
              <w:bottom w:val="single" w:sz="4" w:space="0" w:color="auto"/>
              <w:right w:val="single" w:sz="4" w:space="0" w:color="auto"/>
            </w:tcBorders>
            <w:shd w:val="clear" w:color="000000" w:fill="D9D9D9"/>
            <w:noWrap/>
            <w:vAlign w:val="center"/>
            <w:hideMark/>
          </w:tcPr>
          <w:p w14:paraId="133D4B26" w14:textId="3AF08EB4" w:rsidR="00625458" w:rsidRPr="000D6AF1" w:rsidRDefault="00625458" w:rsidP="00B90D90">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9</w:t>
            </w:r>
            <w:r w:rsidR="00B90D90">
              <w:rPr>
                <w:rFonts w:ascii="Arial" w:eastAsia="Times New Roman" w:hAnsi="Arial" w:cs="Arial"/>
                <w:b/>
                <w:bCs/>
                <w:color w:val="000000"/>
                <w:sz w:val="20"/>
                <w:szCs w:val="20"/>
              </w:rPr>
              <w:t>7</w:t>
            </w:r>
            <w:r>
              <w:rPr>
                <w:rFonts w:ascii="Arial" w:eastAsia="Times New Roman" w:hAnsi="Arial" w:cs="Arial"/>
                <w:b/>
                <w:bCs/>
                <w:color w:val="000000"/>
                <w:sz w:val="20"/>
                <w:szCs w:val="20"/>
              </w:rPr>
              <w:t>,</w:t>
            </w:r>
            <w:r w:rsidR="00B90D90">
              <w:rPr>
                <w:rFonts w:ascii="Arial" w:eastAsia="Times New Roman" w:hAnsi="Arial" w:cs="Arial"/>
                <w:b/>
                <w:bCs/>
                <w:color w:val="000000"/>
                <w:sz w:val="20"/>
                <w:szCs w:val="20"/>
              </w:rPr>
              <w:t>0</w:t>
            </w:r>
            <w:r>
              <w:rPr>
                <w:rFonts w:ascii="Arial" w:eastAsia="Times New Roman" w:hAnsi="Arial" w:cs="Arial"/>
                <w:b/>
                <w:bCs/>
                <w:color w:val="000000"/>
                <w:sz w:val="20"/>
                <w:szCs w:val="20"/>
              </w:rPr>
              <w:t>7,500</w:t>
            </w:r>
          </w:p>
        </w:tc>
      </w:tr>
    </w:tbl>
    <w:p w14:paraId="23A2D648" w14:textId="325D90C9" w:rsidR="000D6AF1" w:rsidRDefault="000D6AF1" w:rsidP="005E6D2C">
      <w:pPr>
        <w:spacing w:after="0" w:line="360" w:lineRule="auto"/>
      </w:pPr>
    </w:p>
    <w:p w14:paraId="4A884FE7" w14:textId="1828808C" w:rsidR="00625458" w:rsidRPr="00625458" w:rsidRDefault="00625458" w:rsidP="005E6D2C">
      <w:pPr>
        <w:spacing w:after="0" w:line="360" w:lineRule="auto"/>
        <w:rPr>
          <w:b/>
          <w:bCs/>
          <w:sz w:val="28"/>
          <w:szCs w:val="28"/>
        </w:rPr>
      </w:pPr>
      <w:r w:rsidRPr="00625458">
        <w:rPr>
          <w:b/>
          <w:bCs/>
          <w:sz w:val="28"/>
          <w:szCs w:val="28"/>
        </w:rPr>
        <w:t>Note: Cost per Beneficiary Rs.</w:t>
      </w:r>
      <w:r w:rsidR="00B90D90">
        <w:rPr>
          <w:b/>
          <w:bCs/>
          <w:sz w:val="28"/>
          <w:szCs w:val="28"/>
        </w:rPr>
        <w:t>976</w:t>
      </w:r>
      <w:r w:rsidRPr="00625458">
        <w:rPr>
          <w:b/>
          <w:bCs/>
          <w:sz w:val="28"/>
          <w:szCs w:val="28"/>
        </w:rPr>
        <w:t>.</w:t>
      </w:r>
      <w:r w:rsidR="00B90D90">
        <w:rPr>
          <w:b/>
          <w:bCs/>
          <w:sz w:val="28"/>
          <w:szCs w:val="28"/>
        </w:rPr>
        <w:t>75 Say Rs.977.00</w:t>
      </w:r>
      <w:r w:rsidRPr="00625458">
        <w:rPr>
          <w:b/>
          <w:bCs/>
          <w:sz w:val="28"/>
          <w:szCs w:val="28"/>
        </w:rPr>
        <w:t xml:space="preserve"> per year </w:t>
      </w:r>
    </w:p>
    <w:p w14:paraId="6A6E256F" w14:textId="77777777" w:rsidR="00625458" w:rsidRDefault="00625458" w:rsidP="005E6D2C">
      <w:pPr>
        <w:spacing w:after="0" w:line="360" w:lineRule="auto"/>
      </w:pPr>
    </w:p>
    <w:p w14:paraId="1E9F0F55" w14:textId="77777777" w:rsidR="00625458" w:rsidRDefault="00625458" w:rsidP="005E6D2C">
      <w:pPr>
        <w:spacing w:after="0" w:line="360" w:lineRule="auto"/>
      </w:pPr>
    </w:p>
    <w:p w14:paraId="571BFAF5" w14:textId="77777777" w:rsidR="00625458" w:rsidRDefault="00625458" w:rsidP="005E6D2C">
      <w:pPr>
        <w:spacing w:after="0" w:line="360" w:lineRule="auto"/>
      </w:pPr>
    </w:p>
    <w:p w14:paraId="677762FE" w14:textId="77777777" w:rsidR="00625458" w:rsidRDefault="00625458" w:rsidP="005E6D2C">
      <w:pPr>
        <w:spacing w:after="0" w:line="360" w:lineRule="auto"/>
      </w:pPr>
    </w:p>
    <w:p w14:paraId="6A1D89E1" w14:textId="77777777" w:rsidR="00625458" w:rsidRDefault="00625458" w:rsidP="005E6D2C">
      <w:pPr>
        <w:spacing w:after="0" w:line="360" w:lineRule="auto"/>
      </w:pPr>
    </w:p>
    <w:p w14:paraId="0A3F7441" w14:textId="77777777" w:rsidR="00625458" w:rsidRPr="005E6D2C" w:rsidRDefault="00625458" w:rsidP="005E6D2C">
      <w:pPr>
        <w:spacing w:after="0" w:line="360" w:lineRule="auto"/>
      </w:pPr>
    </w:p>
    <w:p w14:paraId="74EA9839" w14:textId="36F12112" w:rsidR="008D44EC" w:rsidRPr="00801FB7" w:rsidRDefault="008D44EC" w:rsidP="007C0302">
      <w:pPr>
        <w:pStyle w:val="ListParagraph"/>
        <w:numPr>
          <w:ilvl w:val="0"/>
          <w:numId w:val="20"/>
        </w:numPr>
        <w:spacing w:after="0" w:line="360" w:lineRule="auto"/>
        <w:ind w:left="567" w:hanging="567"/>
        <w:rPr>
          <w:rFonts w:ascii="Times New Roman" w:hAnsi="Times New Roman" w:cs="Times New Roman"/>
          <w:sz w:val="28"/>
          <w:szCs w:val="28"/>
        </w:rPr>
      </w:pPr>
      <w:bookmarkStart w:id="20" w:name="_Toc108039080"/>
      <w:r w:rsidRPr="00801FB7">
        <w:rPr>
          <w:rFonts w:ascii="Times New Roman" w:hAnsi="Times New Roman" w:cs="Times New Roman"/>
          <w:sz w:val="28"/>
          <w:szCs w:val="28"/>
        </w:rPr>
        <w:lastRenderedPageBreak/>
        <w:t>Conclusion:</w:t>
      </w:r>
      <w:bookmarkEnd w:id="20"/>
    </w:p>
    <w:p w14:paraId="50162EE1" w14:textId="0088E0DF" w:rsidR="00631ED5" w:rsidRPr="00631ED5" w:rsidRDefault="00631ED5" w:rsidP="00801FB7">
      <w:pPr>
        <w:spacing w:after="0" w:line="240" w:lineRule="auto"/>
        <w:ind w:left="567"/>
        <w:jc w:val="both"/>
        <w:rPr>
          <w:rFonts w:ascii="Calibri" w:eastAsia="Times New Roman" w:hAnsi="Calibri" w:cs="Calibri"/>
          <w:sz w:val="24"/>
          <w:szCs w:val="24"/>
          <w:lang w:eastAsia="en-GB" w:bidi="ar-SA"/>
        </w:rPr>
      </w:pPr>
      <w:r>
        <w:rPr>
          <w:rFonts w:ascii="Calibri" w:eastAsia="Times New Roman" w:hAnsi="Calibri" w:cs="Calibri"/>
          <w:sz w:val="24"/>
          <w:szCs w:val="24"/>
          <w:lang w:eastAsia="en-GB" w:bidi="ar-SA"/>
        </w:rPr>
        <w:t>The SDG-3 uplifts the importance of health and well-being of girls and women during their menstrual period. It becomes utmost important there is easy access to safe sanitary products and hygiene is maintained. Also i</w:t>
      </w:r>
      <w:r w:rsidRPr="00631ED5">
        <w:rPr>
          <w:rFonts w:ascii="Calibri" w:eastAsia="Times New Roman" w:hAnsi="Calibri" w:cs="Calibri"/>
          <w:sz w:val="24"/>
          <w:szCs w:val="24"/>
          <w:lang w:eastAsia="en-GB" w:bidi="ar-SA"/>
        </w:rPr>
        <w:t xml:space="preserve">t is a human right for women to be able to manage their period in a safe and dignified right. It is mentioned in the World Conference on Human Rights and in the United Nation’s Platform for Action “that the human rights of women throughout the life cycle are an inalienable integral and indivisible part of universal human rights.” (Ohchr.org, 2017) therefore it is important that we realise the importance of MHM and enhanced global advocacy about the importance of Menstrual Hygiene and its health outcome which creates an obstacle for achieving universal goal of facilitating quality education, gender equality, good health, decent work and last but not the least Sustainability. </w:t>
      </w:r>
    </w:p>
    <w:p w14:paraId="4A233BAD" w14:textId="77777777" w:rsidR="00D057AF" w:rsidRDefault="00D057AF" w:rsidP="008D44EC">
      <w:pPr>
        <w:spacing w:after="0" w:line="360" w:lineRule="auto"/>
        <w:rPr>
          <w:rFonts w:ascii="Times New Roman" w:hAnsi="Times New Roman" w:cs="Times New Roman"/>
          <w:sz w:val="28"/>
          <w:szCs w:val="28"/>
        </w:rPr>
      </w:pPr>
    </w:p>
    <w:p w14:paraId="44B538AF" w14:textId="77777777" w:rsidR="00433B0F" w:rsidRDefault="00433B0F" w:rsidP="008D44EC">
      <w:pPr>
        <w:spacing w:after="0" w:line="360" w:lineRule="auto"/>
        <w:rPr>
          <w:rFonts w:ascii="Times New Roman" w:hAnsi="Times New Roman" w:cs="Times New Roman"/>
          <w:sz w:val="28"/>
          <w:szCs w:val="28"/>
        </w:rPr>
      </w:pPr>
    </w:p>
    <w:p w14:paraId="774C6D6F" w14:textId="77777777" w:rsidR="00433B0F" w:rsidRDefault="00433B0F" w:rsidP="008D44EC">
      <w:pPr>
        <w:spacing w:after="0" w:line="360" w:lineRule="auto"/>
        <w:rPr>
          <w:rFonts w:ascii="Times New Roman" w:hAnsi="Times New Roman" w:cs="Times New Roman"/>
          <w:sz w:val="28"/>
          <w:szCs w:val="28"/>
        </w:rPr>
      </w:pPr>
    </w:p>
    <w:p w14:paraId="4A0F2FB0" w14:textId="77777777" w:rsidR="00433B0F" w:rsidRDefault="00433B0F" w:rsidP="008D44EC">
      <w:pPr>
        <w:spacing w:after="0" w:line="360" w:lineRule="auto"/>
        <w:rPr>
          <w:rFonts w:ascii="Times New Roman" w:hAnsi="Times New Roman" w:cs="Times New Roman"/>
          <w:sz w:val="28"/>
          <w:szCs w:val="28"/>
        </w:rPr>
      </w:pPr>
    </w:p>
    <w:p w14:paraId="43A55039" w14:textId="77777777" w:rsidR="00433B0F" w:rsidRDefault="00433B0F" w:rsidP="008D44EC">
      <w:pPr>
        <w:spacing w:after="0" w:line="360" w:lineRule="auto"/>
        <w:rPr>
          <w:rFonts w:ascii="Times New Roman" w:hAnsi="Times New Roman" w:cs="Times New Roman"/>
          <w:sz w:val="28"/>
          <w:szCs w:val="28"/>
        </w:rPr>
      </w:pPr>
    </w:p>
    <w:p w14:paraId="38037A04" w14:textId="77777777" w:rsidR="00433B0F" w:rsidRDefault="00433B0F" w:rsidP="008D44EC">
      <w:pPr>
        <w:spacing w:after="0" w:line="360" w:lineRule="auto"/>
        <w:rPr>
          <w:rFonts w:ascii="Times New Roman" w:hAnsi="Times New Roman" w:cs="Times New Roman"/>
          <w:sz w:val="28"/>
          <w:szCs w:val="28"/>
        </w:rPr>
      </w:pPr>
    </w:p>
    <w:p w14:paraId="4AC9D357" w14:textId="315FB83F" w:rsidR="00433B0F" w:rsidRPr="00575798" w:rsidRDefault="00433B0F" w:rsidP="008D44EC">
      <w:pPr>
        <w:spacing w:after="0" w:line="360" w:lineRule="auto"/>
        <w:rPr>
          <w:rFonts w:ascii="Times New Roman" w:hAnsi="Times New Roman" w:cs="Times New Roman"/>
          <w:sz w:val="28"/>
          <w:szCs w:val="28"/>
        </w:rPr>
      </w:pPr>
    </w:p>
    <w:p w14:paraId="3BBD832D" w14:textId="77777777" w:rsidR="00D057AF" w:rsidRDefault="00D057AF" w:rsidP="008D44EC">
      <w:pPr>
        <w:spacing w:after="0" w:line="360" w:lineRule="auto"/>
        <w:rPr>
          <w:rFonts w:ascii="Arial" w:eastAsia="Times New Roman" w:hAnsi="Arial" w:cs="Arial"/>
          <w:sz w:val="24"/>
          <w:szCs w:val="24"/>
        </w:rPr>
      </w:pPr>
    </w:p>
    <w:p w14:paraId="705E35A1" w14:textId="77777777" w:rsidR="006E4213" w:rsidRDefault="006E4213" w:rsidP="008D44EC">
      <w:pPr>
        <w:spacing w:after="0" w:line="360" w:lineRule="auto"/>
        <w:rPr>
          <w:rFonts w:ascii="Arial" w:eastAsia="Times New Roman" w:hAnsi="Arial" w:cs="Arial"/>
          <w:sz w:val="24"/>
          <w:szCs w:val="24"/>
        </w:rPr>
      </w:pPr>
    </w:p>
    <w:sectPr w:rsidR="006E4213" w:rsidSect="00791ABA">
      <w:headerReference w:type="default" r:id="rId27"/>
      <w:footerReference w:type="default" r:id="rId28"/>
      <w:pgSz w:w="12240" w:h="15840"/>
      <w:pgMar w:top="1440" w:right="1440" w:bottom="993" w:left="1440" w:header="142"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B7181" w14:textId="77777777" w:rsidR="00C53722" w:rsidRDefault="00C53722" w:rsidP="006C0AF1">
      <w:pPr>
        <w:spacing w:after="0" w:line="240" w:lineRule="auto"/>
      </w:pPr>
      <w:r>
        <w:separator/>
      </w:r>
    </w:p>
  </w:endnote>
  <w:endnote w:type="continuationSeparator" w:id="0">
    <w:p w14:paraId="4901BCDB" w14:textId="77777777" w:rsidR="00C53722" w:rsidRDefault="00C53722" w:rsidP="006C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10 BT">
    <w:panose1 w:val="02070509030505020404"/>
    <w:charset w:val="00"/>
    <w:family w:val="modern"/>
    <w:pitch w:val="fixed"/>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panose1 w:val="000B00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Hebrew">
    <w:altName w:val="Times New Roman"/>
    <w:charset w:val="B1"/>
    <w:family w:val="auto"/>
    <w:pitch w:val="variable"/>
    <w:sig w:usb0="80000843" w:usb1="4000000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84E2D" w14:textId="77777777" w:rsidR="007A29A9" w:rsidRDefault="007A29A9">
    <w:pPr>
      <w:pStyle w:val="Footer"/>
    </w:pPr>
    <w:r>
      <w:rPr>
        <w:noProof/>
        <w:lang w:bidi="hi-IN"/>
      </w:rPr>
      <mc:AlternateContent>
        <mc:Choice Requires="wpg">
          <w:drawing>
            <wp:anchor distT="0" distB="0" distL="114300" distR="114300" simplePos="0" relativeHeight="251659264" behindDoc="0" locked="0" layoutInCell="1" allowOverlap="1" wp14:anchorId="641BDCA7" wp14:editId="26B4FC5A">
              <wp:simplePos x="0" y="0"/>
              <wp:positionH relativeFrom="page">
                <wp:posOffset>3657600</wp:posOffset>
              </wp:positionH>
              <wp:positionV relativeFrom="page">
                <wp:posOffset>9326880</wp:posOffset>
              </wp:positionV>
              <wp:extent cx="731520" cy="731520"/>
              <wp:effectExtent l="0" t="0" r="0" b="0"/>
              <wp:wrapNone/>
              <wp:docPr id="48" name="Group 48"/>
              <wp:cNvGraphicFramePr/>
              <a:graphic xmlns:a="http://schemas.openxmlformats.org/drawingml/2006/main">
                <a:graphicData uri="http://schemas.microsoft.com/office/word/2010/wordprocessingGroup">
                  <wpg:wgp>
                    <wpg:cNvGrpSpPr/>
                    <wpg:grpSpPr>
                      <a:xfrm>
                        <a:off x="0" y="0"/>
                        <a:ext cx="731520" cy="731520"/>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3A72B1E8" w14:textId="77777777" w:rsidR="007A29A9" w:rsidRDefault="007A29A9">
                            <w:pPr>
                              <w:pStyle w:val="NoSpacing"/>
                              <w:jc w:val="center"/>
                              <w:rPr>
                                <w:b/>
                                <w:color w:val="EEECE1" w:themeColor="background2"/>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sidR="00B90D90">
                              <w:rPr>
                                <w:b/>
                                <w:noProof/>
                                <w:color w:val="EEECE1" w:themeColor="background2"/>
                                <w:spacing w:val="20"/>
                                <w:sz w:val="36"/>
                                <w:szCs w:val="36"/>
                              </w:rPr>
                              <w:t>19</w:t>
                            </w:r>
                            <w:r>
                              <w:rPr>
                                <w:b/>
                                <w:noProof/>
                                <w:color w:val="EEECE1"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41BDCA7" id="Group 48" o:spid="_x0000_s1027" style="position:absolute;margin-left:4in;margin-top:734.4pt;width:57.6pt;height:57.6pt;z-index:251659264;mso-position-horizontal-relative:page;mso-position-vertical-relative:page;mso-width-relative:margin;mso-height-relative:margin" coordsize="1005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">
              <v:rect id="Rectangle 49" o:spid="_x0000_s1028" style="position:absolute;width:10058;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0KsQA&#10;AADbAAAADwAAAGRycy9kb3ducmV2LnhtbESPQWvCQBSE74L/YXmCN7NpkWJTVwliizmaFEpvL9nX&#10;JG32bchuY/z3XUHocZiZb5jtfjKdGGlwrWUFD1EMgriyuuVawXvxutqAcB5ZY2eZFFzJwX43n20x&#10;0fbCZxpzX4sAYZeggsb7PpHSVQ0ZdJHtiYP3ZQeDPsihlnrAS4CbTj7G8ZM02HJYaLCnQ0PVT/5r&#10;FLhyzIprn358f7qqTI9sinX2ptRyMaUvIDxN/j98b5+0gvUz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tCrEAAAA2wAAAA8AAAAAAAAAAAAAAAAAmAIAAGRycy9k&#10;b3ducmV2LnhtbFBLBQYAAAAABAAEAPUAAACJAwAAAAA=&#10;" filled="f" stroked="f" strokeweight="2pt"/>
              <v:shape id="Freeform 5" o:spid="_x0000_s1029" style="position:absolute;left:1047;top:1047;width:7874;height:7874;visibility:visible;mso-wrap-style:square;v-text-anchor:middle" coordsize="240,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260r8A&#10;AADbAAAADwAAAGRycy9kb3ducmV2LnhtbERPy4rCMBTdD/gP4QpuBk0VFK1GEcHHckbduLs016ba&#10;3JQm1urXm8XALA/nvVi1thQN1b5wrGA4SEAQZ04XnCs4n7b9KQgfkDWWjknBizyslp2vBabaPfmX&#10;mmPIRQxhn6ICE0KVSukzQxb9wFXEkbu62mKIsM6lrvEZw20pR0kykRYLjg0GK9oYyu7Hh1VwaQx9&#10;j1zz1j+7QOvZe5Lvb6hUr9uu5yACteFf/Oc+aAXjuD5+i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brSvwAAANsAAAAPAAAAAAAAAAAAAAAAAJgCAABkcnMvZG93bnJl&#10;di54bWxQSwUGAAAAAAQABAD1AAAAhAMAAAAA&#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f81bd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3A72B1E8" w14:textId="77777777" w:rsidR="007A29A9" w:rsidRDefault="007A29A9">
                      <w:pPr>
                        <w:pStyle w:val="NoSpacing"/>
                        <w:jc w:val="center"/>
                        <w:rPr>
                          <w:b/>
                          <w:color w:val="EEECE1" w:themeColor="background2"/>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sidR="00B90D90">
                        <w:rPr>
                          <w:b/>
                          <w:noProof/>
                          <w:color w:val="EEECE1" w:themeColor="background2"/>
                          <w:spacing w:val="20"/>
                          <w:sz w:val="36"/>
                          <w:szCs w:val="36"/>
                        </w:rPr>
                        <w:t>19</w:t>
                      </w:r>
                      <w:r>
                        <w:rPr>
                          <w:b/>
                          <w:noProof/>
                          <w:color w:val="EEECE1" w:themeColor="background2"/>
                          <w:spacing w:val="20"/>
                          <w:sz w:val="36"/>
                          <w:szCs w:val="36"/>
                        </w:rPr>
                        <w:fldChar w:fldCharType="end"/>
                      </w:r>
                    </w:p>
                  </w:txbxContent>
                </v:textbox>
              </v:shape>
              <w10:wrap anchorx="page" anchory="page"/>
            </v:group>
          </w:pict>
        </mc:Fallback>
      </mc:AlternateContent>
    </w:r>
  </w:p>
  <w:p w14:paraId="41171FA7" w14:textId="77777777" w:rsidR="007A29A9" w:rsidRDefault="007A2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B82C3" w14:textId="77777777" w:rsidR="00C53722" w:rsidRDefault="00C53722" w:rsidP="006C0AF1">
      <w:pPr>
        <w:spacing w:after="0" w:line="240" w:lineRule="auto"/>
      </w:pPr>
      <w:r>
        <w:separator/>
      </w:r>
    </w:p>
  </w:footnote>
  <w:footnote w:type="continuationSeparator" w:id="0">
    <w:p w14:paraId="53FD9287" w14:textId="77777777" w:rsidR="00C53722" w:rsidRDefault="00C53722" w:rsidP="006C0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9000" w14:textId="77777777" w:rsidR="007A29A9" w:rsidRDefault="007A29A9" w:rsidP="00575798">
    <w:pPr>
      <w:pStyle w:val="Header"/>
      <w:jc w:val="right"/>
    </w:pPr>
    <w:r w:rsidRPr="00024CD2">
      <w:rPr>
        <w:noProof/>
        <w:lang w:bidi="hi-IN"/>
      </w:rPr>
      <w:drawing>
        <wp:inline distT="0" distB="0" distL="0" distR="0" wp14:anchorId="21445F91" wp14:editId="2989BBDA">
          <wp:extent cx="1143000" cy="485775"/>
          <wp:effectExtent l="0" t="0" r="0" b="9525"/>
          <wp:docPr id="17" name="Picture 1" descr="gv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t logo.png"/>
                  <pic:cNvPicPr/>
                </pic:nvPicPr>
                <pic:blipFill>
                  <a:blip r:embed="rId1"/>
                  <a:stretch>
                    <a:fillRect/>
                  </a:stretch>
                </pic:blipFill>
                <pic:spPr>
                  <a:xfrm>
                    <a:off x="0" y="0"/>
                    <a:ext cx="1151273" cy="4892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4B55"/>
    <w:multiLevelType w:val="hybridMultilevel"/>
    <w:tmpl w:val="7438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B5297"/>
    <w:multiLevelType w:val="multilevel"/>
    <w:tmpl w:val="9F1A4E5C"/>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F5621"/>
    <w:multiLevelType w:val="hybridMultilevel"/>
    <w:tmpl w:val="EC1EF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527FB1"/>
    <w:multiLevelType w:val="hybridMultilevel"/>
    <w:tmpl w:val="D474F298"/>
    <w:lvl w:ilvl="0" w:tplc="4009000F">
      <w:start w:val="1"/>
      <w:numFmt w:val="decimal"/>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3419D5"/>
    <w:multiLevelType w:val="multilevel"/>
    <w:tmpl w:val="6EFC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B7406"/>
    <w:multiLevelType w:val="hybridMultilevel"/>
    <w:tmpl w:val="D062ECE2"/>
    <w:lvl w:ilvl="0" w:tplc="3D2AFEFA">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2491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406354">
      <w:start w:val="1"/>
      <w:numFmt w:val="lowerRoman"/>
      <w:lvlText w:val="%3."/>
      <w:lvlJc w:val="left"/>
      <w:pPr>
        <w:ind w:left="178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86BB46">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0E538">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387074">
      <w:start w:val="1"/>
      <w:numFmt w:val="lowerRoman"/>
      <w:lvlText w:val="%6."/>
      <w:lvlJc w:val="left"/>
      <w:pPr>
        <w:ind w:left="394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2C6104">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48036">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4208B0">
      <w:start w:val="1"/>
      <w:numFmt w:val="lowerRoman"/>
      <w:lvlText w:val="%9."/>
      <w:lvlJc w:val="left"/>
      <w:pPr>
        <w:ind w:left="610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540749"/>
    <w:multiLevelType w:val="hybridMultilevel"/>
    <w:tmpl w:val="E58481EE"/>
    <w:lvl w:ilvl="0" w:tplc="40090001">
      <w:start w:val="1"/>
      <w:numFmt w:val="bullet"/>
      <w:lvlText w:val=""/>
      <w:lvlJc w:val="left"/>
      <w:pPr>
        <w:ind w:left="1069" w:hanging="360"/>
      </w:pPr>
      <w:rPr>
        <w:rFonts w:ascii="Symbol" w:hAnsi="Symbol" w:hint="default"/>
      </w:rPr>
    </w:lvl>
    <w:lvl w:ilvl="1" w:tplc="40090003">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 w15:restartNumberingAfterBreak="0">
    <w:nsid w:val="284D56DB"/>
    <w:multiLevelType w:val="hybridMultilevel"/>
    <w:tmpl w:val="AC4A136C"/>
    <w:lvl w:ilvl="0" w:tplc="66D8C7A2">
      <w:start w:val="1"/>
      <w:numFmt w:val="bullet"/>
      <w:lvlText w:val="•"/>
      <w:lvlJc w:val="left"/>
      <w:pPr>
        <w:tabs>
          <w:tab w:val="num" w:pos="720"/>
        </w:tabs>
        <w:ind w:left="720" w:hanging="360"/>
      </w:pPr>
      <w:rPr>
        <w:rFonts w:ascii="Arial" w:hAnsi="Arial" w:hint="default"/>
      </w:rPr>
    </w:lvl>
    <w:lvl w:ilvl="1" w:tplc="0950A01C" w:tentative="1">
      <w:start w:val="1"/>
      <w:numFmt w:val="bullet"/>
      <w:lvlText w:val="•"/>
      <w:lvlJc w:val="left"/>
      <w:pPr>
        <w:tabs>
          <w:tab w:val="num" w:pos="1440"/>
        </w:tabs>
        <w:ind w:left="1440" w:hanging="360"/>
      </w:pPr>
      <w:rPr>
        <w:rFonts w:ascii="Arial" w:hAnsi="Arial" w:hint="default"/>
      </w:rPr>
    </w:lvl>
    <w:lvl w:ilvl="2" w:tplc="E170492C" w:tentative="1">
      <w:start w:val="1"/>
      <w:numFmt w:val="bullet"/>
      <w:lvlText w:val="•"/>
      <w:lvlJc w:val="left"/>
      <w:pPr>
        <w:tabs>
          <w:tab w:val="num" w:pos="2160"/>
        </w:tabs>
        <w:ind w:left="2160" w:hanging="360"/>
      </w:pPr>
      <w:rPr>
        <w:rFonts w:ascii="Arial" w:hAnsi="Arial" w:hint="default"/>
      </w:rPr>
    </w:lvl>
    <w:lvl w:ilvl="3" w:tplc="7B307FEC" w:tentative="1">
      <w:start w:val="1"/>
      <w:numFmt w:val="bullet"/>
      <w:lvlText w:val="•"/>
      <w:lvlJc w:val="left"/>
      <w:pPr>
        <w:tabs>
          <w:tab w:val="num" w:pos="2880"/>
        </w:tabs>
        <w:ind w:left="2880" w:hanging="360"/>
      </w:pPr>
      <w:rPr>
        <w:rFonts w:ascii="Arial" w:hAnsi="Arial" w:hint="default"/>
      </w:rPr>
    </w:lvl>
    <w:lvl w:ilvl="4" w:tplc="138667A2" w:tentative="1">
      <w:start w:val="1"/>
      <w:numFmt w:val="bullet"/>
      <w:lvlText w:val="•"/>
      <w:lvlJc w:val="left"/>
      <w:pPr>
        <w:tabs>
          <w:tab w:val="num" w:pos="3600"/>
        </w:tabs>
        <w:ind w:left="3600" w:hanging="360"/>
      </w:pPr>
      <w:rPr>
        <w:rFonts w:ascii="Arial" w:hAnsi="Arial" w:hint="default"/>
      </w:rPr>
    </w:lvl>
    <w:lvl w:ilvl="5" w:tplc="09F093DC" w:tentative="1">
      <w:start w:val="1"/>
      <w:numFmt w:val="bullet"/>
      <w:lvlText w:val="•"/>
      <w:lvlJc w:val="left"/>
      <w:pPr>
        <w:tabs>
          <w:tab w:val="num" w:pos="4320"/>
        </w:tabs>
        <w:ind w:left="4320" w:hanging="360"/>
      </w:pPr>
      <w:rPr>
        <w:rFonts w:ascii="Arial" w:hAnsi="Arial" w:hint="default"/>
      </w:rPr>
    </w:lvl>
    <w:lvl w:ilvl="6" w:tplc="D0B422B8" w:tentative="1">
      <w:start w:val="1"/>
      <w:numFmt w:val="bullet"/>
      <w:lvlText w:val="•"/>
      <w:lvlJc w:val="left"/>
      <w:pPr>
        <w:tabs>
          <w:tab w:val="num" w:pos="5040"/>
        </w:tabs>
        <w:ind w:left="5040" w:hanging="360"/>
      </w:pPr>
      <w:rPr>
        <w:rFonts w:ascii="Arial" w:hAnsi="Arial" w:hint="default"/>
      </w:rPr>
    </w:lvl>
    <w:lvl w:ilvl="7" w:tplc="365005C4" w:tentative="1">
      <w:start w:val="1"/>
      <w:numFmt w:val="bullet"/>
      <w:lvlText w:val="•"/>
      <w:lvlJc w:val="left"/>
      <w:pPr>
        <w:tabs>
          <w:tab w:val="num" w:pos="5760"/>
        </w:tabs>
        <w:ind w:left="5760" w:hanging="360"/>
      </w:pPr>
      <w:rPr>
        <w:rFonts w:ascii="Arial" w:hAnsi="Arial" w:hint="default"/>
      </w:rPr>
    </w:lvl>
    <w:lvl w:ilvl="8" w:tplc="74A8E9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2169B6"/>
    <w:multiLevelType w:val="multilevel"/>
    <w:tmpl w:val="7000175E"/>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B32F9"/>
    <w:multiLevelType w:val="hybridMultilevel"/>
    <w:tmpl w:val="8144B65E"/>
    <w:styleLink w:val="ImportedStyle5"/>
    <w:lvl w:ilvl="0" w:tplc="C430DC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C0A3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D2D5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44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00D6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0846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675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F2CF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A4DE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E0685A"/>
    <w:multiLevelType w:val="hybridMultilevel"/>
    <w:tmpl w:val="47063796"/>
    <w:numStyleLink w:val="ImportedStyle4"/>
  </w:abstractNum>
  <w:abstractNum w:abstractNumId="11" w15:restartNumberingAfterBreak="0">
    <w:nsid w:val="32E658A8"/>
    <w:multiLevelType w:val="hybridMultilevel"/>
    <w:tmpl w:val="8144B65E"/>
    <w:numStyleLink w:val="ImportedStyle5"/>
  </w:abstractNum>
  <w:abstractNum w:abstractNumId="12" w15:restartNumberingAfterBreak="0">
    <w:nsid w:val="40E41E36"/>
    <w:multiLevelType w:val="hybridMultilevel"/>
    <w:tmpl w:val="75C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37A69"/>
    <w:multiLevelType w:val="hybridMultilevel"/>
    <w:tmpl w:val="D690F39C"/>
    <w:lvl w:ilvl="0" w:tplc="68DAD78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0C670">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C23992">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9CC286">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B64D5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B7C6">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7626F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281F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608AE">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F66F60"/>
    <w:multiLevelType w:val="hybridMultilevel"/>
    <w:tmpl w:val="EAEE5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10 BT" w:hAnsi="Courier10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10 BT" w:hAnsi="Courier10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10 BT" w:hAnsi="Courier10 BT"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F2F12"/>
    <w:multiLevelType w:val="hybridMultilevel"/>
    <w:tmpl w:val="069A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05FE2"/>
    <w:multiLevelType w:val="hybridMultilevel"/>
    <w:tmpl w:val="E15E8DC2"/>
    <w:lvl w:ilvl="0" w:tplc="3A900F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684061"/>
    <w:multiLevelType w:val="hybridMultilevel"/>
    <w:tmpl w:val="34B2E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023B7E"/>
    <w:multiLevelType w:val="hybridMultilevel"/>
    <w:tmpl w:val="47063796"/>
    <w:styleLink w:val="ImportedStyle4"/>
    <w:lvl w:ilvl="0" w:tplc="D34227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E6D28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626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08A0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ABE7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B2EA4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AA03D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EA839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3CB51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1E22E07"/>
    <w:multiLevelType w:val="multilevel"/>
    <w:tmpl w:val="1C9A9F7C"/>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77677"/>
    <w:multiLevelType w:val="hybridMultilevel"/>
    <w:tmpl w:val="F1C0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72D2A"/>
    <w:multiLevelType w:val="multilevel"/>
    <w:tmpl w:val="A07E7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E128BA"/>
    <w:multiLevelType w:val="hybridMultilevel"/>
    <w:tmpl w:val="359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
  </w:num>
  <w:num w:numId="4">
    <w:abstractNumId w:val="8"/>
  </w:num>
  <w:num w:numId="5">
    <w:abstractNumId w:val="17"/>
  </w:num>
  <w:num w:numId="6">
    <w:abstractNumId w:val="2"/>
  </w:num>
  <w:num w:numId="7">
    <w:abstractNumId w:val="0"/>
  </w:num>
  <w:num w:numId="8">
    <w:abstractNumId w:val="14"/>
  </w:num>
  <w:num w:numId="9">
    <w:abstractNumId w:val="21"/>
  </w:num>
  <w:num w:numId="10">
    <w:abstractNumId w:val="18"/>
  </w:num>
  <w:num w:numId="11">
    <w:abstractNumId w:val="10"/>
    <w:lvlOverride w:ilvl="0">
      <w:lvl w:ilvl="0" w:tplc="28B64BFE">
        <w:start w:val="1"/>
        <w:numFmt w:val="bullet"/>
        <w:lvlText w:val="·"/>
        <w:lvlJc w:val="left"/>
        <w:pPr>
          <w:ind w:left="11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38C1BE2">
        <w:start w:val="1"/>
        <w:numFmt w:val="bullet"/>
        <w:lvlText w:val="o"/>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EC45BD0">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378CE46">
        <w:start w:val="1"/>
        <w:numFmt w:val="bullet"/>
        <w:lvlText w:val="·"/>
        <w:lvlJc w:val="left"/>
        <w:pPr>
          <w:ind w:left="32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A9C7732">
        <w:start w:val="1"/>
        <w:numFmt w:val="bullet"/>
        <w:lvlText w:val="o"/>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71CB3E8">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82C6160">
        <w:start w:val="1"/>
        <w:numFmt w:val="bullet"/>
        <w:lvlText w:val="·"/>
        <w:lvlJc w:val="left"/>
        <w:pPr>
          <w:ind w:left="54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9063CE0">
        <w:start w:val="1"/>
        <w:numFmt w:val="bullet"/>
        <w:lvlText w:val="o"/>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248F1C4">
        <w:start w:val="1"/>
        <w:numFmt w:val="bullet"/>
        <w:lvlText w:val="▪"/>
        <w:lvlJc w:val="left"/>
        <w:pPr>
          <w:ind w:left="68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9"/>
  </w:num>
  <w:num w:numId="13">
    <w:abstractNumId w:val="11"/>
  </w:num>
  <w:num w:numId="14">
    <w:abstractNumId w:val="15"/>
  </w:num>
  <w:num w:numId="15">
    <w:abstractNumId w:val="22"/>
  </w:num>
  <w:num w:numId="16">
    <w:abstractNumId w:val="20"/>
  </w:num>
  <w:num w:numId="17">
    <w:abstractNumId w:val="7"/>
  </w:num>
  <w:num w:numId="18">
    <w:abstractNumId w:val="4"/>
  </w:num>
  <w:num w:numId="19">
    <w:abstractNumId w:val="16"/>
  </w:num>
  <w:num w:numId="20">
    <w:abstractNumId w:val="3"/>
  </w:num>
  <w:num w:numId="21">
    <w:abstractNumId w:val="13"/>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21"/>
    <w:rsid w:val="000068B3"/>
    <w:rsid w:val="00015D69"/>
    <w:rsid w:val="00024205"/>
    <w:rsid w:val="000278C8"/>
    <w:rsid w:val="00094B83"/>
    <w:rsid w:val="000957FF"/>
    <w:rsid w:val="000D6AF1"/>
    <w:rsid w:val="000E1CF5"/>
    <w:rsid w:val="00116591"/>
    <w:rsid w:val="00142FD0"/>
    <w:rsid w:val="00187045"/>
    <w:rsid w:val="001A5E4C"/>
    <w:rsid w:val="001B1315"/>
    <w:rsid w:val="001B2403"/>
    <w:rsid w:val="001C1E59"/>
    <w:rsid w:val="001C2830"/>
    <w:rsid w:val="001C2DA5"/>
    <w:rsid w:val="001D5409"/>
    <w:rsid w:val="001F378A"/>
    <w:rsid w:val="001F399B"/>
    <w:rsid w:val="001F6BBD"/>
    <w:rsid w:val="00203CDD"/>
    <w:rsid w:val="00222C21"/>
    <w:rsid w:val="00250866"/>
    <w:rsid w:val="002649BC"/>
    <w:rsid w:val="002D4647"/>
    <w:rsid w:val="002E5945"/>
    <w:rsid w:val="002E6E63"/>
    <w:rsid w:val="003142AA"/>
    <w:rsid w:val="00315F78"/>
    <w:rsid w:val="00326B95"/>
    <w:rsid w:val="00341D42"/>
    <w:rsid w:val="003440DE"/>
    <w:rsid w:val="003561C4"/>
    <w:rsid w:val="003B329E"/>
    <w:rsid w:val="003C18F3"/>
    <w:rsid w:val="003D08CA"/>
    <w:rsid w:val="003E5794"/>
    <w:rsid w:val="00405F83"/>
    <w:rsid w:val="00417457"/>
    <w:rsid w:val="00422378"/>
    <w:rsid w:val="004266D0"/>
    <w:rsid w:val="00433B0F"/>
    <w:rsid w:val="00450C40"/>
    <w:rsid w:val="004619B7"/>
    <w:rsid w:val="00461B6B"/>
    <w:rsid w:val="00464C21"/>
    <w:rsid w:val="004947E9"/>
    <w:rsid w:val="004B0692"/>
    <w:rsid w:val="004B15DC"/>
    <w:rsid w:val="004D0E17"/>
    <w:rsid w:val="004F779D"/>
    <w:rsid w:val="00506424"/>
    <w:rsid w:val="005271B9"/>
    <w:rsid w:val="00540E46"/>
    <w:rsid w:val="005653BF"/>
    <w:rsid w:val="00575798"/>
    <w:rsid w:val="005A5549"/>
    <w:rsid w:val="005E6D2C"/>
    <w:rsid w:val="006103F3"/>
    <w:rsid w:val="00625458"/>
    <w:rsid w:val="0062666F"/>
    <w:rsid w:val="00631ED5"/>
    <w:rsid w:val="0064032C"/>
    <w:rsid w:val="00642FF9"/>
    <w:rsid w:val="00644F48"/>
    <w:rsid w:val="006465E0"/>
    <w:rsid w:val="006821E5"/>
    <w:rsid w:val="006C0AF1"/>
    <w:rsid w:val="006C5A91"/>
    <w:rsid w:val="006E4213"/>
    <w:rsid w:val="006F477C"/>
    <w:rsid w:val="0071197E"/>
    <w:rsid w:val="00722EF1"/>
    <w:rsid w:val="007724E4"/>
    <w:rsid w:val="00791ABA"/>
    <w:rsid w:val="0079293D"/>
    <w:rsid w:val="007941FA"/>
    <w:rsid w:val="007A29A9"/>
    <w:rsid w:val="007A635F"/>
    <w:rsid w:val="007B22E2"/>
    <w:rsid w:val="007B4483"/>
    <w:rsid w:val="007C0302"/>
    <w:rsid w:val="00801FB7"/>
    <w:rsid w:val="0080373F"/>
    <w:rsid w:val="008070B3"/>
    <w:rsid w:val="00812D2D"/>
    <w:rsid w:val="00896AB1"/>
    <w:rsid w:val="008D44EC"/>
    <w:rsid w:val="008E2655"/>
    <w:rsid w:val="009056F6"/>
    <w:rsid w:val="009220BC"/>
    <w:rsid w:val="009237F9"/>
    <w:rsid w:val="00935299"/>
    <w:rsid w:val="00963DCF"/>
    <w:rsid w:val="009769B6"/>
    <w:rsid w:val="009C21B7"/>
    <w:rsid w:val="009E0A55"/>
    <w:rsid w:val="009F3F25"/>
    <w:rsid w:val="00A36811"/>
    <w:rsid w:val="00A46A21"/>
    <w:rsid w:val="00A57BB9"/>
    <w:rsid w:val="00A6136B"/>
    <w:rsid w:val="00A875A2"/>
    <w:rsid w:val="00AC3115"/>
    <w:rsid w:val="00AE3F6C"/>
    <w:rsid w:val="00AF7578"/>
    <w:rsid w:val="00B75AFE"/>
    <w:rsid w:val="00B90D90"/>
    <w:rsid w:val="00B9284C"/>
    <w:rsid w:val="00BA02EE"/>
    <w:rsid w:val="00BA2D62"/>
    <w:rsid w:val="00BB0826"/>
    <w:rsid w:val="00BF12CD"/>
    <w:rsid w:val="00C25D8F"/>
    <w:rsid w:val="00C44670"/>
    <w:rsid w:val="00C46485"/>
    <w:rsid w:val="00C4721E"/>
    <w:rsid w:val="00C53722"/>
    <w:rsid w:val="00C718D6"/>
    <w:rsid w:val="00C77804"/>
    <w:rsid w:val="00C816CC"/>
    <w:rsid w:val="00C96277"/>
    <w:rsid w:val="00CA3893"/>
    <w:rsid w:val="00CA392F"/>
    <w:rsid w:val="00CA5160"/>
    <w:rsid w:val="00CB1FCE"/>
    <w:rsid w:val="00CE3C4E"/>
    <w:rsid w:val="00CF4CF8"/>
    <w:rsid w:val="00D057AF"/>
    <w:rsid w:val="00D50DC7"/>
    <w:rsid w:val="00DB4BEF"/>
    <w:rsid w:val="00DC74A8"/>
    <w:rsid w:val="00DE79E6"/>
    <w:rsid w:val="00E36A5A"/>
    <w:rsid w:val="00E53DA2"/>
    <w:rsid w:val="00E5504B"/>
    <w:rsid w:val="00E6427C"/>
    <w:rsid w:val="00E828D1"/>
    <w:rsid w:val="00EA7C31"/>
    <w:rsid w:val="00EC642C"/>
    <w:rsid w:val="00EC7E8D"/>
    <w:rsid w:val="00ED0E3F"/>
    <w:rsid w:val="00ED54E0"/>
    <w:rsid w:val="00EF1380"/>
    <w:rsid w:val="00F01BBC"/>
    <w:rsid w:val="00F22B79"/>
    <w:rsid w:val="00F423A4"/>
    <w:rsid w:val="00F66C4A"/>
    <w:rsid w:val="00FA1BC1"/>
    <w:rsid w:val="00FA40FE"/>
    <w:rsid w:val="00FB0496"/>
    <w:rsid w:val="00FF12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6BEA"/>
  <w15:docId w15:val="{08E132C3-E522-4AC2-B107-757A6D1D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C21"/>
    <w:rPr>
      <w:rFonts w:eastAsiaTheme="minorEastAsia" w:cs="Shruti"/>
      <w:lang w:val="en-IN" w:eastAsia="en-IN"/>
    </w:rPr>
  </w:style>
  <w:style w:type="paragraph" w:styleId="Heading1">
    <w:name w:val="heading 1"/>
    <w:basedOn w:val="Normal"/>
    <w:next w:val="Normal"/>
    <w:link w:val="Heading1Char"/>
    <w:uiPriority w:val="9"/>
    <w:qFormat/>
    <w:rsid w:val="00626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66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266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2666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2666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2666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266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4C21"/>
    <w:pPr>
      <w:ind w:left="720"/>
      <w:contextualSpacing/>
    </w:pPr>
  </w:style>
  <w:style w:type="table" w:styleId="TableGrid">
    <w:name w:val="Table Grid"/>
    <w:basedOn w:val="TableNormal"/>
    <w:uiPriority w:val="59"/>
    <w:rsid w:val="00D057A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B7"/>
    <w:rPr>
      <w:rFonts w:ascii="Segoe UI" w:eastAsiaTheme="minorEastAsia" w:hAnsi="Segoe UI" w:cs="Segoe UI"/>
      <w:sz w:val="18"/>
      <w:szCs w:val="18"/>
      <w:lang w:val="en-IN" w:eastAsia="en-IN"/>
    </w:rPr>
  </w:style>
  <w:style w:type="paragraph" w:styleId="Header">
    <w:name w:val="header"/>
    <w:basedOn w:val="Normal"/>
    <w:link w:val="HeaderChar"/>
    <w:uiPriority w:val="99"/>
    <w:unhideWhenUsed/>
    <w:rsid w:val="006C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F1"/>
    <w:rPr>
      <w:rFonts w:eastAsiaTheme="minorEastAsia" w:cs="Shruti"/>
      <w:lang w:val="en-IN" w:eastAsia="en-IN"/>
    </w:rPr>
  </w:style>
  <w:style w:type="paragraph" w:styleId="Footer">
    <w:name w:val="footer"/>
    <w:basedOn w:val="Normal"/>
    <w:link w:val="FooterChar"/>
    <w:uiPriority w:val="99"/>
    <w:unhideWhenUsed/>
    <w:rsid w:val="006C0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F1"/>
    <w:rPr>
      <w:rFonts w:eastAsiaTheme="minorEastAsia" w:cs="Shruti"/>
      <w:lang w:val="en-IN" w:eastAsia="en-IN"/>
    </w:rPr>
  </w:style>
  <w:style w:type="paragraph" w:styleId="NormalWeb">
    <w:name w:val="Normal (Web)"/>
    <w:basedOn w:val="Normal"/>
    <w:uiPriority w:val="99"/>
    <w:unhideWhenUsed/>
    <w:rsid w:val="004947E9"/>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numbering" w:customStyle="1" w:styleId="ImportedStyle4">
    <w:name w:val="Imported Style 4"/>
    <w:rsid w:val="00CA5160"/>
    <w:pPr>
      <w:numPr>
        <w:numId w:val="10"/>
      </w:numPr>
    </w:pPr>
  </w:style>
  <w:style w:type="character" w:styleId="PageNumber">
    <w:name w:val="page number"/>
    <w:rsid w:val="00222C21"/>
  </w:style>
  <w:style w:type="numbering" w:customStyle="1" w:styleId="ImportedStyle5">
    <w:name w:val="Imported Style 5"/>
    <w:rsid w:val="00222C21"/>
    <w:pPr>
      <w:numPr>
        <w:numId w:val="12"/>
      </w:numPr>
    </w:pPr>
  </w:style>
  <w:style w:type="character" w:customStyle="1" w:styleId="Heading1Char">
    <w:name w:val="Heading 1 Char"/>
    <w:basedOn w:val="DefaultParagraphFont"/>
    <w:link w:val="Heading1"/>
    <w:uiPriority w:val="9"/>
    <w:rsid w:val="0062666F"/>
    <w:rPr>
      <w:rFonts w:asciiTheme="majorHAnsi" w:eastAsiaTheme="majorEastAsia" w:hAnsiTheme="majorHAnsi" w:cstheme="majorBidi"/>
      <w:color w:val="365F91" w:themeColor="accent1" w:themeShade="BF"/>
      <w:sz w:val="32"/>
      <w:szCs w:val="32"/>
      <w:lang w:val="en-IN" w:eastAsia="en-IN"/>
    </w:rPr>
  </w:style>
  <w:style w:type="character" w:customStyle="1" w:styleId="Heading2Char">
    <w:name w:val="Heading 2 Char"/>
    <w:basedOn w:val="DefaultParagraphFont"/>
    <w:link w:val="Heading2"/>
    <w:uiPriority w:val="9"/>
    <w:rsid w:val="0062666F"/>
    <w:rPr>
      <w:rFonts w:asciiTheme="majorHAnsi" w:eastAsiaTheme="majorEastAsia" w:hAnsiTheme="majorHAnsi" w:cstheme="majorBidi"/>
      <w:color w:val="365F91" w:themeColor="accent1" w:themeShade="BF"/>
      <w:sz w:val="26"/>
      <w:szCs w:val="26"/>
      <w:lang w:val="en-IN" w:eastAsia="en-IN"/>
    </w:rPr>
  </w:style>
  <w:style w:type="character" w:customStyle="1" w:styleId="Heading3Char">
    <w:name w:val="Heading 3 Char"/>
    <w:basedOn w:val="DefaultParagraphFont"/>
    <w:link w:val="Heading3"/>
    <w:uiPriority w:val="9"/>
    <w:rsid w:val="0062666F"/>
    <w:rPr>
      <w:rFonts w:asciiTheme="majorHAnsi" w:eastAsiaTheme="majorEastAsia" w:hAnsiTheme="majorHAnsi" w:cstheme="majorBidi"/>
      <w:color w:val="243F60" w:themeColor="accent1" w:themeShade="7F"/>
      <w:sz w:val="24"/>
      <w:szCs w:val="24"/>
      <w:lang w:val="en-IN" w:eastAsia="en-IN"/>
    </w:rPr>
  </w:style>
  <w:style w:type="character" w:customStyle="1" w:styleId="Heading4Char">
    <w:name w:val="Heading 4 Char"/>
    <w:basedOn w:val="DefaultParagraphFont"/>
    <w:link w:val="Heading4"/>
    <w:uiPriority w:val="9"/>
    <w:rsid w:val="0062666F"/>
    <w:rPr>
      <w:rFonts w:asciiTheme="majorHAnsi" w:eastAsiaTheme="majorEastAsia" w:hAnsiTheme="majorHAnsi" w:cstheme="majorBidi"/>
      <w:i/>
      <w:iCs/>
      <w:color w:val="365F91" w:themeColor="accent1" w:themeShade="BF"/>
      <w:lang w:val="en-IN" w:eastAsia="en-IN"/>
    </w:rPr>
  </w:style>
  <w:style w:type="character" w:customStyle="1" w:styleId="Heading5Char">
    <w:name w:val="Heading 5 Char"/>
    <w:basedOn w:val="DefaultParagraphFont"/>
    <w:link w:val="Heading5"/>
    <w:uiPriority w:val="9"/>
    <w:rsid w:val="0062666F"/>
    <w:rPr>
      <w:rFonts w:asciiTheme="majorHAnsi" w:eastAsiaTheme="majorEastAsia" w:hAnsiTheme="majorHAnsi" w:cstheme="majorBidi"/>
      <w:color w:val="365F91" w:themeColor="accent1" w:themeShade="BF"/>
      <w:lang w:val="en-IN" w:eastAsia="en-IN"/>
    </w:rPr>
  </w:style>
  <w:style w:type="character" w:customStyle="1" w:styleId="Heading6Char">
    <w:name w:val="Heading 6 Char"/>
    <w:basedOn w:val="DefaultParagraphFont"/>
    <w:link w:val="Heading6"/>
    <w:uiPriority w:val="9"/>
    <w:rsid w:val="0062666F"/>
    <w:rPr>
      <w:rFonts w:asciiTheme="majorHAnsi" w:eastAsiaTheme="majorEastAsia" w:hAnsiTheme="majorHAnsi" w:cstheme="majorBidi"/>
      <w:color w:val="243F60" w:themeColor="accent1" w:themeShade="7F"/>
      <w:lang w:val="en-IN" w:eastAsia="en-IN"/>
    </w:rPr>
  </w:style>
  <w:style w:type="character" w:customStyle="1" w:styleId="Heading7Char">
    <w:name w:val="Heading 7 Char"/>
    <w:basedOn w:val="DefaultParagraphFont"/>
    <w:link w:val="Heading7"/>
    <w:uiPriority w:val="9"/>
    <w:rsid w:val="0062666F"/>
    <w:rPr>
      <w:rFonts w:asciiTheme="majorHAnsi" w:eastAsiaTheme="majorEastAsia" w:hAnsiTheme="majorHAnsi" w:cstheme="majorBidi"/>
      <w:i/>
      <w:iCs/>
      <w:color w:val="243F60" w:themeColor="accent1" w:themeShade="7F"/>
      <w:lang w:val="en-IN" w:eastAsia="en-IN"/>
    </w:rPr>
  </w:style>
  <w:style w:type="character" w:customStyle="1" w:styleId="Heading8Char">
    <w:name w:val="Heading 8 Char"/>
    <w:basedOn w:val="DefaultParagraphFont"/>
    <w:link w:val="Heading8"/>
    <w:uiPriority w:val="9"/>
    <w:rsid w:val="0062666F"/>
    <w:rPr>
      <w:rFonts w:asciiTheme="majorHAnsi" w:eastAsiaTheme="majorEastAsia" w:hAnsiTheme="majorHAnsi" w:cstheme="majorBidi"/>
      <w:color w:val="272727" w:themeColor="text1" w:themeTint="D8"/>
      <w:sz w:val="21"/>
      <w:szCs w:val="21"/>
      <w:lang w:val="en-IN" w:eastAsia="en-IN"/>
    </w:rPr>
  </w:style>
  <w:style w:type="paragraph" w:styleId="TOCHeading">
    <w:name w:val="TOC Heading"/>
    <w:basedOn w:val="Heading1"/>
    <w:next w:val="Normal"/>
    <w:uiPriority w:val="39"/>
    <w:unhideWhenUsed/>
    <w:qFormat/>
    <w:rsid w:val="0062666F"/>
    <w:pPr>
      <w:spacing w:before="480"/>
      <w:outlineLvl w:val="9"/>
    </w:pPr>
    <w:rPr>
      <w:b/>
      <w:bCs/>
      <w:sz w:val="28"/>
      <w:szCs w:val="28"/>
      <w:lang w:val="en-US" w:eastAsia="en-US" w:bidi="ar-SA"/>
    </w:rPr>
  </w:style>
  <w:style w:type="paragraph" w:styleId="TOC1">
    <w:name w:val="toc 1"/>
    <w:basedOn w:val="Normal"/>
    <w:next w:val="Normal"/>
    <w:autoRedefine/>
    <w:uiPriority w:val="39"/>
    <w:unhideWhenUsed/>
    <w:rsid w:val="0062666F"/>
    <w:pPr>
      <w:spacing w:before="120" w:after="120"/>
    </w:pPr>
    <w:rPr>
      <w:rFonts w:cstheme="minorHAnsi"/>
      <w:b/>
      <w:bCs/>
      <w:caps/>
      <w:sz w:val="20"/>
      <w:szCs w:val="20"/>
    </w:rPr>
  </w:style>
  <w:style w:type="paragraph" w:styleId="TOC2">
    <w:name w:val="toc 2"/>
    <w:basedOn w:val="Normal"/>
    <w:next w:val="Normal"/>
    <w:autoRedefine/>
    <w:uiPriority w:val="39"/>
    <w:unhideWhenUsed/>
    <w:rsid w:val="0062666F"/>
    <w:pPr>
      <w:spacing w:after="0"/>
      <w:ind w:left="220"/>
    </w:pPr>
    <w:rPr>
      <w:rFonts w:cstheme="minorHAnsi"/>
      <w:smallCaps/>
      <w:sz w:val="20"/>
      <w:szCs w:val="20"/>
    </w:rPr>
  </w:style>
  <w:style w:type="paragraph" w:styleId="TOC3">
    <w:name w:val="toc 3"/>
    <w:basedOn w:val="Normal"/>
    <w:next w:val="Normal"/>
    <w:autoRedefine/>
    <w:uiPriority w:val="39"/>
    <w:unhideWhenUsed/>
    <w:rsid w:val="0062666F"/>
    <w:pPr>
      <w:spacing w:after="0"/>
      <w:ind w:left="440"/>
    </w:pPr>
    <w:rPr>
      <w:rFonts w:cstheme="minorHAnsi"/>
      <w:i/>
      <w:iCs/>
      <w:sz w:val="20"/>
      <w:szCs w:val="20"/>
    </w:rPr>
  </w:style>
  <w:style w:type="character" w:styleId="Hyperlink">
    <w:name w:val="Hyperlink"/>
    <w:basedOn w:val="DefaultParagraphFont"/>
    <w:uiPriority w:val="99"/>
    <w:unhideWhenUsed/>
    <w:rsid w:val="0062666F"/>
    <w:rPr>
      <w:color w:val="0000FF" w:themeColor="hyperlink"/>
      <w:u w:val="single"/>
    </w:rPr>
  </w:style>
  <w:style w:type="paragraph" w:styleId="TOC4">
    <w:name w:val="toc 4"/>
    <w:basedOn w:val="Normal"/>
    <w:next w:val="Normal"/>
    <w:autoRedefine/>
    <w:uiPriority w:val="39"/>
    <w:unhideWhenUsed/>
    <w:rsid w:val="0062666F"/>
    <w:pPr>
      <w:spacing w:after="0"/>
      <w:ind w:left="660"/>
    </w:pPr>
    <w:rPr>
      <w:rFonts w:cstheme="minorHAnsi"/>
      <w:sz w:val="18"/>
      <w:szCs w:val="18"/>
    </w:rPr>
  </w:style>
  <w:style w:type="paragraph" w:styleId="TOC5">
    <w:name w:val="toc 5"/>
    <w:basedOn w:val="Normal"/>
    <w:next w:val="Normal"/>
    <w:autoRedefine/>
    <w:uiPriority w:val="39"/>
    <w:unhideWhenUsed/>
    <w:rsid w:val="0062666F"/>
    <w:pPr>
      <w:spacing w:after="0"/>
      <w:ind w:left="880"/>
    </w:pPr>
    <w:rPr>
      <w:rFonts w:cstheme="minorHAnsi"/>
      <w:sz w:val="18"/>
      <w:szCs w:val="18"/>
    </w:rPr>
  </w:style>
  <w:style w:type="paragraph" w:styleId="TOC6">
    <w:name w:val="toc 6"/>
    <w:basedOn w:val="Normal"/>
    <w:next w:val="Normal"/>
    <w:autoRedefine/>
    <w:uiPriority w:val="39"/>
    <w:unhideWhenUsed/>
    <w:rsid w:val="0062666F"/>
    <w:pPr>
      <w:spacing w:after="0"/>
      <w:ind w:left="1100"/>
    </w:pPr>
    <w:rPr>
      <w:rFonts w:cstheme="minorHAnsi"/>
      <w:sz w:val="18"/>
      <w:szCs w:val="18"/>
    </w:rPr>
  </w:style>
  <w:style w:type="paragraph" w:styleId="TOC7">
    <w:name w:val="toc 7"/>
    <w:basedOn w:val="Normal"/>
    <w:next w:val="Normal"/>
    <w:autoRedefine/>
    <w:uiPriority w:val="39"/>
    <w:unhideWhenUsed/>
    <w:rsid w:val="0062666F"/>
    <w:pPr>
      <w:spacing w:after="0"/>
      <w:ind w:left="1320"/>
    </w:pPr>
    <w:rPr>
      <w:rFonts w:cstheme="minorHAnsi"/>
      <w:sz w:val="18"/>
      <w:szCs w:val="18"/>
    </w:rPr>
  </w:style>
  <w:style w:type="paragraph" w:styleId="TOC8">
    <w:name w:val="toc 8"/>
    <w:basedOn w:val="Normal"/>
    <w:next w:val="Normal"/>
    <w:autoRedefine/>
    <w:uiPriority w:val="39"/>
    <w:unhideWhenUsed/>
    <w:rsid w:val="0062666F"/>
    <w:pPr>
      <w:spacing w:after="0"/>
      <w:ind w:left="1540"/>
    </w:pPr>
    <w:rPr>
      <w:rFonts w:cstheme="minorHAnsi"/>
      <w:sz w:val="18"/>
      <w:szCs w:val="18"/>
    </w:rPr>
  </w:style>
  <w:style w:type="paragraph" w:styleId="TOC9">
    <w:name w:val="toc 9"/>
    <w:basedOn w:val="Normal"/>
    <w:next w:val="Normal"/>
    <w:autoRedefine/>
    <w:uiPriority w:val="39"/>
    <w:semiHidden/>
    <w:unhideWhenUsed/>
    <w:rsid w:val="0062666F"/>
    <w:pPr>
      <w:spacing w:after="0"/>
      <w:ind w:left="1760"/>
    </w:pPr>
    <w:rPr>
      <w:rFonts w:cstheme="minorHAnsi"/>
      <w:sz w:val="18"/>
      <w:szCs w:val="18"/>
    </w:rPr>
  </w:style>
  <w:style w:type="paragraph" w:customStyle="1" w:styleId="Body">
    <w:name w:val="Body"/>
    <w:rsid w:val="0041745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IN" w:eastAsia="en-GB" w:bidi="ar-SA"/>
      <w14:textOutline w14:w="0" w14:cap="flat" w14:cmpd="sng" w14:algn="ctr">
        <w14:noFill/>
        <w14:prstDash w14:val="solid"/>
        <w14:bevel/>
      </w14:textOutline>
    </w:rPr>
  </w:style>
  <w:style w:type="table" w:styleId="GridTable3-Accent4">
    <w:name w:val="Grid Table 3 Accent 4"/>
    <w:basedOn w:val="TableNormal"/>
    <w:uiPriority w:val="48"/>
    <w:rsid w:val="004174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IN" w:eastAsia="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styleId="NoSpacing">
    <w:name w:val="No Spacing"/>
    <w:link w:val="NoSpacingChar"/>
    <w:uiPriority w:val="1"/>
    <w:qFormat/>
    <w:rsid w:val="00015D69"/>
    <w:pPr>
      <w:spacing w:after="0" w:line="240" w:lineRule="auto"/>
    </w:pPr>
    <w:rPr>
      <w:rFonts w:eastAsiaTheme="minorEastAsia"/>
      <w:lang w:eastAsia="zh-CN" w:bidi="ar-SA"/>
    </w:rPr>
  </w:style>
  <w:style w:type="character" w:customStyle="1" w:styleId="NoSpacingChar">
    <w:name w:val="No Spacing Char"/>
    <w:basedOn w:val="DefaultParagraphFont"/>
    <w:link w:val="NoSpacing"/>
    <w:uiPriority w:val="1"/>
    <w:rsid w:val="00015D69"/>
    <w:rPr>
      <w:rFonts w:eastAsiaTheme="minorEastAsia"/>
      <w:lang w:eastAsia="zh-CN" w:bidi="ar-SA"/>
    </w:rPr>
  </w:style>
  <w:style w:type="table" w:styleId="ListTable5Dark-Accent1">
    <w:name w:val="List Table 5 Dark Accent 1"/>
    <w:basedOn w:val="TableNormal"/>
    <w:uiPriority w:val="50"/>
    <w:rsid w:val="00A875A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ne">
    <w:name w:val="None"/>
    <w:rsid w:val="003E5794"/>
  </w:style>
  <w:style w:type="character" w:customStyle="1" w:styleId="Hyperlink0">
    <w:name w:val="Hyperlink.0"/>
    <w:basedOn w:val="DefaultParagraphFont"/>
    <w:rsid w:val="00791ABA"/>
    <w:rPr>
      <w:lang w:val="en-US"/>
    </w:rPr>
  </w:style>
  <w:style w:type="paragraph" w:customStyle="1" w:styleId="Heading">
    <w:name w:val="Heading"/>
    <w:next w:val="Body"/>
    <w:rsid w:val="00791ABA"/>
    <w:pPr>
      <w:keepNext/>
      <w:keepLines/>
      <w:pBdr>
        <w:top w:val="nil"/>
        <w:left w:val="nil"/>
        <w:bottom w:val="nil"/>
        <w:right w:val="nil"/>
        <w:between w:val="nil"/>
        <w:bar w:val="nil"/>
      </w:pBdr>
      <w:spacing w:before="240" w:after="0" w:line="259" w:lineRule="auto"/>
      <w:outlineLvl w:val="0"/>
    </w:pPr>
    <w:rPr>
      <w:rFonts w:ascii="Calibri Light" w:eastAsia="Arial Unicode MS" w:hAnsi="Calibri Light" w:cs="Arial Unicode MS"/>
      <w:color w:val="2E74B5"/>
      <w:sz w:val="32"/>
      <w:szCs w:val="32"/>
      <w:u w:color="2E74B5"/>
      <w:bdr w:val="nil"/>
      <w:lang w:val="nl-NL"/>
      <w14:textOutline w14:w="0" w14:cap="flat" w14:cmpd="sng" w14:algn="ctr">
        <w14:noFill/>
        <w14:prstDash w14:val="solid"/>
        <w14:bevel/>
      </w14:textOutline>
    </w:rPr>
  </w:style>
  <w:style w:type="paragraph" w:customStyle="1" w:styleId="Default">
    <w:name w:val="Default"/>
    <w:rsid w:val="00791ABA"/>
    <w:pPr>
      <w:pBdr>
        <w:top w:val="nil"/>
        <w:left w:val="nil"/>
        <w:bottom w:val="nil"/>
        <w:right w:val="nil"/>
        <w:between w:val="nil"/>
        <w:bar w:val="nil"/>
      </w:pBdr>
      <w:spacing w:before="160" w:after="0" w:line="240" w:lineRule="auto"/>
    </w:pPr>
    <w:rPr>
      <w:rFonts w:ascii="Optima" w:eastAsia="Arial Unicode MS" w:hAnsi="Optima"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3511">
      <w:bodyDiv w:val="1"/>
      <w:marLeft w:val="0"/>
      <w:marRight w:val="0"/>
      <w:marTop w:val="0"/>
      <w:marBottom w:val="0"/>
      <w:divBdr>
        <w:top w:val="none" w:sz="0" w:space="0" w:color="auto"/>
        <w:left w:val="none" w:sz="0" w:space="0" w:color="auto"/>
        <w:bottom w:val="none" w:sz="0" w:space="0" w:color="auto"/>
        <w:right w:val="none" w:sz="0" w:space="0" w:color="auto"/>
      </w:divBdr>
      <w:divsChild>
        <w:div w:id="559904296">
          <w:marLeft w:val="0"/>
          <w:marRight w:val="0"/>
          <w:marTop w:val="0"/>
          <w:marBottom w:val="0"/>
          <w:divBdr>
            <w:top w:val="none" w:sz="0" w:space="0" w:color="auto"/>
            <w:left w:val="none" w:sz="0" w:space="0" w:color="auto"/>
            <w:bottom w:val="none" w:sz="0" w:space="0" w:color="auto"/>
            <w:right w:val="none" w:sz="0" w:space="0" w:color="auto"/>
          </w:divBdr>
          <w:divsChild>
            <w:div w:id="1247955911">
              <w:marLeft w:val="0"/>
              <w:marRight w:val="0"/>
              <w:marTop w:val="0"/>
              <w:marBottom w:val="0"/>
              <w:divBdr>
                <w:top w:val="none" w:sz="0" w:space="0" w:color="auto"/>
                <w:left w:val="none" w:sz="0" w:space="0" w:color="auto"/>
                <w:bottom w:val="none" w:sz="0" w:space="0" w:color="auto"/>
                <w:right w:val="none" w:sz="0" w:space="0" w:color="auto"/>
              </w:divBdr>
              <w:divsChild>
                <w:div w:id="1886944457">
                  <w:marLeft w:val="0"/>
                  <w:marRight w:val="0"/>
                  <w:marTop w:val="0"/>
                  <w:marBottom w:val="0"/>
                  <w:divBdr>
                    <w:top w:val="none" w:sz="0" w:space="0" w:color="auto"/>
                    <w:left w:val="none" w:sz="0" w:space="0" w:color="auto"/>
                    <w:bottom w:val="none" w:sz="0" w:space="0" w:color="auto"/>
                    <w:right w:val="none" w:sz="0" w:space="0" w:color="auto"/>
                  </w:divBdr>
                  <w:divsChild>
                    <w:div w:id="203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970">
      <w:bodyDiv w:val="1"/>
      <w:marLeft w:val="0"/>
      <w:marRight w:val="0"/>
      <w:marTop w:val="0"/>
      <w:marBottom w:val="0"/>
      <w:divBdr>
        <w:top w:val="none" w:sz="0" w:space="0" w:color="auto"/>
        <w:left w:val="none" w:sz="0" w:space="0" w:color="auto"/>
        <w:bottom w:val="none" w:sz="0" w:space="0" w:color="auto"/>
        <w:right w:val="none" w:sz="0" w:space="0" w:color="auto"/>
      </w:divBdr>
    </w:div>
    <w:div w:id="458956184">
      <w:bodyDiv w:val="1"/>
      <w:marLeft w:val="0"/>
      <w:marRight w:val="0"/>
      <w:marTop w:val="0"/>
      <w:marBottom w:val="0"/>
      <w:divBdr>
        <w:top w:val="none" w:sz="0" w:space="0" w:color="auto"/>
        <w:left w:val="none" w:sz="0" w:space="0" w:color="auto"/>
        <w:bottom w:val="none" w:sz="0" w:space="0" w:color="auto"/>
        <w:right w:val="none" w:sz="0" w:space="0" w:color="auto"/>
      </w:divBdr>
    </w:div>
    <w:div w:id="559024752">
      <w:bodyDiv w:val="1"/>
      <w:marLeft w:val="0"/>
      <w:marRight w:val="0"/>
      <w:marTop w:val="0"/>
      <w:marBottom w:val="0"/>
      <w:divBdr>
        <w:top w:val="none" w:sz="0" w:space="0" w:color="auto"/>
        <w:left w:val="none" w:sz="0" w:space="0" w:color="auto"/>
        <w:bottom w:val="none" w:sz="0" w:space="0" w:color="auto"/>
        <w:right w:val="none" w:sz="0" w:space="0" w:color="auto"/>
      </w:divBdr>
    </w:div>
    <w:div w:id="695077599">
      <w:bodyDiv w:val="1"/>
      <w:marLeft w:val="0"/>
      <w:marRight w:val="0"/>
      <w:marTop w:val="0"/>
      <w:marBottom w:val="0"/>
      <w:divBdr>
        <w:top w:val="none" w:sz="0" w:space="0" w:color="auto"/>
        <w:left w:val="none" w:sz="0" w:space="0" w:color="auto"/>
        <w:bottom w:val="none" w:sz="0" w:space="0" w:color="auto"/>
        <w:right w:val="none" w:sz="0" w:space="0" w:color="auto"/>
      </w:divBdr>
      <w:divsChild>
        <w:div w:id="1689022800">
          <w:marLeft w:val="0"/>
          <w:marRight w:val="0"/>
          <w:marTop w:val="0"/>
          <w:marBottom w:val="0"/>
          <w:divBdr>
            <w:top w:val="none" w:sz="0" w:space="0" w:color="auto"/>
            <w:left w:val="none" w:sz="0" w:space="0" w:color="auto"/>
            <w:bottom w:val="none" w:sz="0" w:space="0" w:color="auto"/>
            <w:right w:val="none" w:sz="0" w:space="0" w:color="auto"/>
          </w:divBdr>
          <w:divsChild>
            <w:div w:id="580262646">
              <w:marLeft w:val="0"/>
              <w:marRight w:val="0"/>
              <w:marTop w:val="0"/>
              <w:marBottom w:val="0"/>
              <w:divBdr>
                <w:top w:val="none" w:sz="0" w:space="0" w:color="auto"/>
                <w:left w:val="none" w:sz="0" w:space="0" w:color="auto"/>
                <w:bottom w:val="none" w:sz="0" w:space="0" w:color="auto"/>
                <w:right w:val="none" w:sz="0" w:space="0" w:color="auto"/>
              </w:divBdr>
              <w:divsChild>
                <w:div w:id="1623460335">
                  <w:marLeft w:val="0"/>
                  <w:marRight w:val="0"/>
                  <w:marTop w:val="0"/>
                  <w:marBottom w:val="0"/>
                  <w:divBdr>
                    <w:top w:val="none" w:sz="0" w:space="0" w:color="auto"/>
                    <w:left w:val="none" w:sz="0" w:space="0" w:color="auto"/>
                    <w:bottom w:val="none" w:sz="0" w:space="0" w:color="auto"/>
                    <w:right w:val="none" w:sz="0" w:space="0" w:color="auto"/>
                  </w:divBdr>
                  <w:divsChild>
                    <w:div w:id="20429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6011">
      <w:bodyDiv w:val="1"/>
      <w:marLeft w:val="0"/>
      <w:marRight w:val="0"/>
      <w:marTop w:val="0"/>
      <w:marBottom w:val="0"/>
      <w:divBdr>
        <w:top w:val="none" w:sz="0" w:space="0" w:color="auto"/>
        <w:left w:val="none" w:sz="0" w:space="0" w:color="auto"/>
        <w:bottom w:val="none" w:sz="0" w:space="0" w:color="auto"/>
        <w:right w:val="none" w:sz="0" w:space="0" w:color="auto"/>
      </w:divBdr>
    </w:div>
    <w:div w:id="770784985">
      <w:bodyDiv w:val="1"/>
      <w:marLeft w:val="0"/>
      <w:marRight w:val="0"/>
      <w:marTop w:val="0"/>
      <w:marBottom w:val="0"/>
      <w:divBdr>
        <w:top w:val="none" w:sz="0" w:space="0" w:color="auto"/>
        <w:left w:val="none" w:sz="0" w:space="0" w:color="auto"/>
        <w:bottom w:val="none" w:sz="0" w:space="0" w:color="auto"/>
        <w:right w:val="none" w:sz="0" w:space="0" w:color="auto"/>
      </w:divBdr>
    </w:div>
    <w:div w:id="928659675">
      <w:bodyDiv w:val="1"/>
      <w:marLeft w:val="0"/>
      <w:marRight w:val="0"/>
      <w:marTop w:val="0"/>
      <w:marBottom w:val="0"/>
      <w:divBdr>
        <w:top w:val="none" w:sz="0" w:space="0" w:color="auto"/>
        <w:left w:val="none" w:sz="0" w:space="0" w:color="auto"/>
        <w:bottom w:val="none" w:sz="0" w:space="0" w:color="auto"/>
        <w:right w:val="none" w:sz="0" w:space="0" w:color="auto"/>
      </w:divBdr>
      <w:divsChild>
        <w:div w:id="1204321430">
          <w:marLeft w:val="0"/>
          <w:marRight w:val="0"/>
          <w:marTop w:val="0"/>
          <w:marBottom w:val="0"/>
          <w:divBdr>
            <w:top w:val="none" w:sz="0" w:space="0" w:color="auto"/>
            <w:left w:val="none" w:sz="0" w:space="0" w:color="auto"/>
            <w:bottom w:val="none" w:sz="0" w:space="0" w:color="auto"/>
            <w:right w:val="none" w:sz="0" w:space="0" w:color="auto"/>
          </w:divBdr>
          <w:divsChild>
            <w:div w:id="2144496459">
              <w:marLeft w:val="0"/>
              <w:marRight w:val="0"/>
              <w:marTop w:val="0"/>
              <w:marBottom w:val="0"/>
              <w:divBdr>
                <w:top w:val="none" w:sz="0" w:space="0" w:color="auto"/>
                <w:left w:val="none" w:sz="0" w:space="0" w:color="auto"/>
                <w:bottom w:val="none" w:sz="0" w:space="0" w:color="auto"/>
                <w:right w:val="none" w:sz="0" w:space="0" w:color="auto"/>
              </w:divBdr>
              <w:divsChild>
                <w:div w:id="1106537142">
                  <w:marLeft w:val="0"/>
                  <w:marRight w:val="0"/>
                  <w:marTop w:val="0"/>
                  <w:marBottom w:val="0"/>
                  <w:divBdr>
                    <w:top w:val="none" w:sz="0" w:space="0" w:color="auto"/>
                    <w:left w:val="none" w:sz="0" w:space="0" w:color="auto"/>
                    <w:bottom w:val="none" w:sz="0" w:space="0" w:color="auto"/>
                    <w:right w:val="none" w:sz="0" w:space="0" w:color="auto"/>
                  </w:divBdr>
                  <w:divsChild>
                    <w:div w:id="7350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67542">
      <w:bodyDiv w:val="1"/>
      <w:marLeft w:val="0"/>
      <w:marRight w:val="0"/>
      <w:marTop w:val="0"/>
      <w:marBottom w:val="0"/>
      <w:divBdr>
        <w:top w:val="none" w:sz="0" w:space="0" w:color="auto"/>
        <w:left w:val="none" w:sz="0" w:space="0" w:color="auto"/>
        <w:bottom w:val="none" w:sz="0" w:space="0" w:color="auto"/>
        <w:right w:val="none" w:sz="0" w:space="0" w:color="auto"/>
      </w:divBdr>
    </w:div>
    <w:div w:id="1169365162">
      <w:bodyDiv w:val="1"/>
      <w:marLeft w:val="0"/>
      <w:marRight w:val="0"/>
      <w:marTop w:val="0"/>
      <w:marBottom w:val="0"/>
      <w:divBdr>
        <w:top w:val="none" w:sz="0" w:space="0" w:color="auto"/>
        <w:left w:val="none" w:sz="0" w:space="0" w:color="auto"/>
        <w:bottom w:val="none" w:sz="0" w:space="0" w:color="auto"/>
        <w:right w:val="none" w:sz="0" w:space="0" w:color="auto"/>
      </w:divBdr>
    </w:div>
    <w:div w:id="1396127370">
      <w:bodyDiv w:val="1"/>
      <w:marLeft w:val="0"/>
      <w:marRight w:val="0"/>
      <w:marTop w:val="0"/>
      <w:marBottom w:val="0"/>
      <w:divBdr>
        <w:top w:val="none" w:sz="0" w:space="0" w:color="auto"/>
        <w:left w:val="none" w:sz="0" w:space="0" w:color="auto"/>
        <w:bottom w:val="none" w:sz="0" w:space="0" w:color="auto"/>
        <w:right w:val="none" w:sz="0" w:space="0" w:color="auto"/>
      </w:divBdr>
      <w:divsChild>
        <w:div w:id="985429002">
          <w:marLeft w:val="446"/>
          <w:marRight w:val="0"/>
          <w:marTop w:val="0"/>
          <w:marBottom w:val="0"/>
          <w:divBdr>
            <w:top w:val="none" w:sz="0" w:space="0" w:color="auto"/>
            <w:left w:val="none" w:sz="0" w:space="0" w:color="auto"/>
            <w:bottom w:val="none" w:sz="0" w:space="0" w:color="auto"/>
            <w:right w:val="none" w:sz="0" w:space="0" w:color="auto"/>
          </w:divBdr>
        </w:div>
        <w:div w:id="277878774">
          <w:marLeft w:val="446"/>
          <w:marRight w:val="0"/>
          <w:marTop w:val="0"/>
          <w:marBottom w:val="0"/>
          <w:divBdr>
            <w:top w:val="none" w:sz="0" w:space="0" w:color="auto"/>
            <w:left w:val="none" w:sz="0" w:space="0" w:color="auto"/>
            <w:bottom w:val="none" w:sz="0" w:space="0" w:color="auto"/>
            <w:right w:val="none" w:sz="0" w:space="0" w:color="auto"/>
          </w:divBdr>
        </w:div>
        <w:div w:id="180630420">
          <w:marLeft w:val="446"/>
          <w:marRight w:val="0"/>
          <w:marTop w:val="0"/>
          <w:marBottom w:val="0"/>
          <w:divBdr>
            <w:top w:val="none" w:sz="0" w:space="0" w:color="auto"/>
            <w:left w:val="none" w:sz="0" w:space="0" w:color="auto"/>
            <w:bottom w:val="none" w:sz="0" w:space="0" w:color="auto"/>
            <w:right w:val="none" w:sz="0" w:space="0" w:color="auto"/>
          </w:divBdr>
        </w:div>
        <w:div w:id="1972319953">
          <w:marLeft w:val="446"/>
          <w:marRight w:val="0"/>
          <w:marTop w:val="0"/>
          <w:marBottom w:val="0"/>
          <w:divBdr>
            <w:top w:val="none" w:sz="0" w:space="0" w:color="auto"/>
            <w:left w:val="none" w:sz="0" w:space="0" w:color="auto"/>
            <w:bottom w:val="none" w:sz="0" w:space="0" w:color="auto"/>
            <w:right w:val="none" w:sz="0" w:space="0" w:color="auto"/>
          </w:divBdr>
        </w:div>
        <w:div w:id="2106919950">
          <w:marLeft w:val="446"/>
          <w:marRight w:val="0"/>
          <w:marTop w:val="0"/>
          <w:marBottom w:val="0"/>
          <w:divBdr>
            <w:top w:val="none" w:sz="0" w:space="0" w:color="auto"/>
            <w:left w:val="none" w:sz="0" w:space="0" w:color="auto"/>
            <w:bottom w:val="none" w:sz="0" w:space="0" w:color="auto"/>
            <w:right w:val="none" w:sz="0" w:space="0" w:color="auto"/>
          </w:divBdr>
        </w:div>
        <w:div w:id="1744722686">
          <w:marLeft w:val="446"/>
          <w:marRight w:val="0"/>
          <w:marTop w:val="0"/>
          <w:marBottom w:val="0"/>
          <w:divBdr>
            <w:top w:val="none" w:sz="0" w:space="0" w:color="auto"/>
            <w:left w:val="none" w:sz="0" w:space="0" w:color="auto"/>
            <w:bottom w:val="none" w:sz="0" w:space="0" w:color="auto"/>
            <w:right w:val="none" w:sz="0" w:space="0" w:color="auto"/>
          </w:divBdr>
        </w:div>
      </w:divsChild>
    </w:div>
    <w:div w:id="1438599862">
      <w:bodyDiv w:val="1"/>
      <w:marLeft w:val="0"/>
      <w:marRight w:val="0"/>
      <w:marTop w:val="0"/>
      <w:marBottom w:val="0"/>
      <w:divBdr>
        <w:top w:val="none" w:sz="0" w:space="0" w:color="auto"/>
        <w:left w:val="none" w:sz="0" w:space="0" w:color="auto"/>
        <w:bottom w:val="none" w:sz="0" w:space="0" w:color="auto"/>
        <w:right w:val="none" w:sz="0" w:space="0" w:color="auto"/>
      </w:divBdr>
    </w:div>
    <w:div w:id="1448695556">
      <w:bodyDiv w:val="1"/>
      <w:marLeft w:val="0"/>
      <w:marRight w:val="0"/>
      <w:marTop w:val="0"/>
      <w:marBottom w:val="0"/>
      <w:divBdr>
        <w:top w:val="none" w:sz="0" w:space="0" w:color="auto"/>
        <w:left w:val="none" w:sz="0" w:space="0" w:color="auto"/>
        <w:bottom w:val="none" w:sz="0" w:space="0" w:color="auto"/>
        <w:right w:val="none" w:sz="0" w:space="0" w:color="auto"/>
      </w:divBdr>
    </w:div>
    <w:div w:id="1461802029">
      <w:bodyDiv w:val="1"/>
      <w:marLeft w:val="0"/>
      <w:marRight w:val="0"/>
      <w:marTop w:val="0"/>
      <w:marBottom w:val="0"/>
      <w:divBdr>
        <w:top w:val="none" w:sz="0" w:space="0" w:color="auto"/>
        <w:left w:val="none" w:sz="0" w:space="0" w:color="auto"/>
        <w:bottom w:val="none" w:sz="0" w:space="0" w:color="auto"/>
        <w:right w:val="none" w:sz="0" w:space="0" w:color="auto"/>
      </w:divBdr>
    </w:div>
    <w:div w:id="1520584945">
      <w:bodyDiv w:val="1"/>
      <w:marLeft w:val="0"/>
      <w:marRight w:val="0"/>
      <w:marTop w:val="0"/>
      <w:marBottom w:val="0"/>
      <w:divBdr>
        <w:top w:val="none" w:sz="0" w:space="0" w:color="auto"/>
        <w:left w:val="none" w:sz="0" w:space="0" w:color="auto"/>
        <w:bottom w:val="none" w:sz="0" w:space="0" w:color="auto"/>
        <w:right w:val="none" w:sz="0" w:space="0" w:color="auto"/>
      </w:divBdr>
    </w:div>
    <w:div w:id="1653020050">
      <w:bodyDiv w:val="1"/>
      <w:marLeft w:val="0"/>
      <w:marRight w:val="0"/>
      <w:marTop w:val="0"/>
      <w:marBottom w:val="0"/>
      <w:divBdr>
        <w:top w:val="none" w:sz="0" w:space="0" w:color="auto"/>
        <w:left w:val="none" w:sz="0" w:space="0" w:color="auto"/>
        <w:bottom w:val="none" w:sz="0" w:space="0" w:color="auto"/>
        <w:right w:val="none" w:sz="0" w:space="0" w:color="auto"/>
      </w:divBdr>
    </w:div>
    <w:div w:id="1682509348">
      <w:bodyDiv w:val="1"/>
      <w:marLeft w:val="0"/>
      <w:marRight w:val="0"/>
      <w:marTop w:val="0"/>
      <w:marBottom w:val="0"/>
      <w:divBdr>
        <w:top w:val="none" w:sz="0" w:space="0" w:color="auto"/>
        <w:left w:val="none" w:sz="0" w:space="0" w:color="auto"/>
        <w:bottom w:val="none" w:sz="0" w:space="0" w:color="auto"/>
        <w:right w:val="none" w:sz="0" w:space="0" w:color="auto"/>
      </w:divBdr>
      <w:divsChild>
        <w:div w:id="532379198">
          <w:marLeft w:val="0"/>
          <w:marRight w:val="0"/>
          <w:marTop w:val="0"/>
          <w:marBottom w:val="0"/>
          <w:divBdr>
            <w:top w:val="none" w:sz="0" w:space="0" w:color="auto"/>
            <w:left w:val="none" w:sz="0" w:space="0" w:color="auto"/>
            <w:bottom w:val="none" w:sz="0" w:space="0" w:color="auto"/>
            <w:right w:val="none" w:sz="0" w:space="0" w:color="auto"/>
          </w:divBdr>
          <w:divsChild>
            <w:div w:id="1744523591">
              <w:marLeft w:val="0"/>
              <w:marRight w:val="0"/>
              <w:marTop w:val="0"/>
              <w:marBottom w:val="0"/>
              <w:divBdr>
                <w:top w:val="none" w:sz="0" w:space="0" w:color="auto"/>
                <w:left w:val="none" w:sz="0" w:space="0" w:color="auto"/>
                <w:bottom w:val="none" w:sz="0" w:space="0" w:color="auto"/>
                <w:right w:val="none" w:sz="0" w:space="0" w:color="auto"/>
              </w:divBdr>
              <w:divsChild>
                <w:div w:id="969094140">
                  <w:marLeft w:val="0"/>
                  <w:marRight w:val="0"/>
                  <w:marTop w:val="0"/>
                  <w:marBottom w:val="0"/>
                  <w:divBdr>
                    <w:top w:val="none" w:sz="0" w:space="0" w:color="auto"/>
                    <w:left w:val="none" w:sz="0" w:space="0" w:color="auto"/>
                    <w:bottom w:val="none" w:sz="0" w:space="0" w:color="auto"/>
                    <w:right w:val="none" w:sz="0" w:space="0" w:color="auto"/>
                  </w:divBdr>
                  <w:divsChild>
                    <w:div w:id="3614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85455">
      <w:bodyDiv w:val="1"/>
      <w:marLeft w:val="0"/>
      <w:marRight w:val="0"/>
      <w:marTop w:val="0"/>
      <w:marBottom w:val="0"/>
      <w:divBdr>
        <w:top w:val="none" w:sz="0" w:space="0" w:color="auto"/>
        <w:left w:val="none" w:sz="0" w:space="0" w:color="auto"/>
        <w:bottom w:val="none" w:sz="0" w:space="0" w:color="auto"/>
        <w:right w:val="none" w:sz="0" w:space="0" w:color="auto"/>
      </w:divBdr>
    </w:div>
    <w:div w:id="1890921805">
      <w:bodyDiv w:val="1"/>
      <w:marLeft w:val="0"/>
      <w:marRight w:val="0"/>
      <w:marTop w:val="0"/>
      <w:marBottom w:val="0"/>
      <w:divBdr>
        <w:top w:val="none" w:sz="0" w:space="0" w:color="auto"/>
        <w:left w:val="none" w:sz="0" w:space="0" w:color="auto"/>
        <w:bottom w:val="none" w:sz="0" w:space="0" w:color="auto"/>
        <w:right w:val="none" w:sz="0" w:space="0" w:color="auto"/>
      </w:divBdr>
    </w:div>
    <w:div w:id="2029257461">
      <w:bodyDiv w:val="1"/>
      <w:marLeft w:val="0"/>
      <w:marRight w:val="0"/>
      <w:marTop w:val="0"/>
      <w:marBottom w:val="0"/>
      <w:divBdr>
        <w:top w:val="none" w:sz="0" w:space="0" w:color="auto"/>
        <w:left w:val="none" w:sz="0" w:space="0" w:color="auto"/>
        <w:bottom w:val="none" w:sz="0" w:space="0" w:color="auto"/>
        <w:right w:val="none" w:sz="0" w:space="0" w:color="auto"/>
      </w:divBdr>
    </w:div>
    <w:div w:id="20999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vtbharuch.org"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mailto:contact@gvtbharuch.org"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vtbharuch.org" TargetMode="External"/><Relationship Id="rId24" Type="http://schemas.openxmlformats.org/officeDocument/2006/relationships/diagramQuickStyle" Target="diagrams/quickStyle2.xml"/><Relationship Id="rId5" Type="http://schemas.openxmlformats.org/officeDocument/2006/relationships/settings" Target="settings.xml"/><Relationship Id="rId15" Type="http://schemas.openxmlformats.org/officeDocument/2006/relationships/hyperlink" Target="http://ebook.mca.gov.in/Actpagedisplay.aspx?PAGENAME=17923" TargetMode="External"/><Relationship Id="rId23" Type="http://schemas.openxmlformats.org/officeDocument/2006/relationships/diagramLayout" Target="diagrams/layout2.xml"/><Relationship Id="rId28" Type="http://schemas.openxmlformats.org/officeDocument/2006/relationships/footer" Target="footer1.xml"/><Relationship Id="rId10" Type="http://schemas.openxmlformats.org/officeDocument/2006/relationships/hyperlink" Target="mailto:contact@gvtbharuch.org" TargetMode="External"/><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vtbharuch.org"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D189EE-BF07-E247-AD3B-2EFF17B991FC}" type="doc">
      <dgm:prSet loTypeId="urn:microsoft.com/office/officeart/2009/3/layout/StepUpProcess" loCatId="" qsTypeId="urn:microsoft.com/office/officeart/2005/8/quickstyle/simple1" qsCatId="simple" csTypeId="urn:microsoft.com/office/officeart/2005/8/colors/colorful1" csCatId="colorful" phldr="1"/>
      <dgm:spPr/>
      <dgm:t>
        <a:bodyPr/>
        <a:lstStyle/>
        <a:p>
          <a:endParaRPr lang="en-GB"/>
        </a:p>
      </dgm:t>
    </dgm:pt>
    <dgm:pt modelId="{2F8887E6-6FB9-C54B-A569-1ED3B26CB2C8}">
      <dgm:prSet phldrT="[Text]" custT="1"/>
      <dgm:spPr/>
      <dgm:t>
        <a:bodyPr/>
        <a:lstStyle/>
        <a:p>
          <a:r>
            <a:rPr lang="en-GB" sz="1050" b="1"/>
            <a:t>Baseline survey </a:t>
          </a:r>
        </a:p>
      </dgm:t>
    </dgm:pt>
    <dgm:pt modelId="{0EEC26C7-BC49-F042-BEF7-5B4A615DD8FA}" type="parTrans" cxnId="{1A967620-B6F6-DE48-A03C-93C4FBB5456C}">
      <dgm:prSet/>
      <dgm:spPr/>
      <dgm:t>
        <a:bodyPr/>
        <a:lstStyle/>
        <a:p>
          <a:endParaRPr lang="en-GB" sz="1050" b="1"/>
        </a:p>
      </dgm:t>
    </dgm:pt>
    <dgm:pt modelId="{5186FE88-EAE3-D342-AD9D-CDD63C580E0F}" type="sibTrans" cxnId="{1A967620-B6F6-DE48-A03C-93C4FBB5456C}">
      <dgm:prSet/>
      <dgm:spPr/>
      <dgm:t>
        <a:bodyPr/>
        <a:lstStyle/>
        <a:p>
          <a:endParaRPr lang="en-GB" sz="1050" b="1"/>
        </a:p>
      </dgm:t>
    </dgm:pt>
    <dgm:pt modelId="{6D7C925C-9E52-EA47-A1CA-1A97DA1E4F6D}">
      <dgm:prSet phldrT="[Text]" custT="1"/>
      <dgm:spPr/>
      <dgm:t>
        <a:bodyPr/>
        <a:lstStyle/>
        <a:p>
          <a:r>
            <a:rPr lang="en-GB" sz="1050" b="1"/>
            <a:t>Employment of the trained women </a:t>
          </a:r>
        </a:p>
      </dgm:t>
    </dgm:pt>
    <dgm:pt modelId="{F7F1F47F-0442-9D48-81A3-B1B805B12E3A}" type="parTrans" cxnId="{F1AA1D15-162E-B549-87AE-6B7E617FB674}">
      <dgm:prSet/>
      <dgm:spPr/>
      <dgm:t>
        <a:bodyPr/>
        <a:lstStyle/>
        <a:p>
          <a:endParaRPr lang="en-GB" sz="1050" b="1"/>
        </a:p>
      </dgm:t>
    </dgm:pt>
    <dgm:pt modelId="{1D98C52F-53F8-8844-B79B-B220751F07FB}" type="sibTrans" cxnId="{F1AA1D15-162E-B549-87AE-6B7E617FB674}">
      <dgm:prSet/>
      <dgm:spPr/>
      <dgm:t>
        <a:bodyPr/>
        <a:lstStyle/>
        <a:p>
          <a:endParaRPr lang="en-GB" sz="1050" b="1"/>
        </a:p>
      </dgm:t>
    </dgm:pt>
    <dgm:pt modelId="{EDD4547F-F81A-9946-883E-D288AFA7C8EB}">
      <dgm:prSet phldrT="[Text]" custT="1"/>
      <dgm:spPr/>
      <dgm:t>
        <a:bodyPr/>
        <a:lstStyle/>
        <a:p>
          <a:r>
            <a:rPr lang="en-GB" sz="1050" b="1"/>
            <a:t>networking and Advocacy for upscaling the project</a:t>
          </a:r>
        </a:p>
      </dgm:t>
    </dgm:pt>
    <dgm:pt modelId="{43058C03-CAB1-0443-97B7-798207F13422}" type="parTrans" cxnId="{108EB9D2-D2BD-1D42-99BA-B0D2A4294879}">
      <dgm:prSet/>
      <dgm:spPr/>
      <dgm:t>
        <a:bodyPr/>
        <a:lstStyle/>
        <a:p>
          <a:endParaRPr lang="en-GB" sz="1050" b="1"/>
        </a:p>
      </dgm:t>
    </dgm:pt>
    <dgm:pt modelId="{7FAD483C-70CD-B74A-AAE6-9F2528212D17}" type="sibTrans" cxnId="{108EB9D2-D2BD-1D42-99BA-B0D2A4294879}">
      <dgm:prSet/>
      <dgm:spPr/>
      <dgm:t>
        <a:bodyPr/>
        <a:lstStyle/>
        <a:p>
          <a:endParaRPr lang="en-GB" sz="1050" b="1"/>
        </a:p>
      </dgm:t>
    </dgm:pt>
    <dgm:pt modelId="{56B048CF-E7E4-AB4D-9DFD-F8880383C7E8}">
      <dgm:prSet custT="1"/>
      <dgm:spPr/>
      <dgm:t>
        <a:bodyPr/>
        <a:lstStyle/>
        <a:p>
          <a:r>
            <a:rPr lang="en-GB" sz="1050" b="1"/>
            <a:t>Awareness Programme</a:t>
          </a:r>
        </a:p>
      </dgm:t>
    </dgm:pt>
    <dgm:pt modelId="{C3511568-D25E-8C40-B38B-CAEEFDC226B5}" type="parTrans" cxnId="{89E60B0F-909C-504B-958B-F6BF6F0DF112}">
      <dgm:prSet/>
      <dgm:spPr/>
      <dgm:t>
        <a:bodyPr/>
        <a:lstStyle/>
        <a:p>
          <a:endParaRPr lang="en-GB" sz="1050" b="1"/>
        </a:p>
      </dgm:t>
    </dgm:pt>
    <dgm:pt modelId="{C828816E-DD1A-D544-9B7B-8F851C29C076}" type="sibTrans" cxnId="{89E60B0F-909C-504B-958B-F6BF6F0DF112}">
      <dgm:prSet/>
      <dgm:spPr/>
      <dgm:t>
        <a:bodyPr/>
        <a:lstStyle/>
        <a:p>
          <a:endParaRPr lang="en-GB" sz="1050" b="1"/>
        </a:p>
      </dgm:t>
    </dgm:pt>
    <dgm:pt modelId="{1818892E-0F42-6B47-AFF9-0E7834C5D141}">
      <dgm:prSet custT="1"/>
      <dgm:spPr/>
      <dgm:t>
        <a:bodyPr/>
        <a:lstStyle/>
        <a:p>
          <a:r>
            <a:rPr lang="en-GB" sz="1050" b="1"/>
            <a:t>Identification of Sangini at village level</a:t>
          </a:r>
        </a:p>
      </dgm:t>
    </dgm:pt>
    <dgm:pt modelId="{D8CA5EC5-2F55-544A-8FEB-8353D862CE64}" type="parTrans" cxnId="{384BB86B-0C8D-7B42-BA2F-B9451E30F249}">
      <dgm:prSet/>
      <dgm:spPr/>
      <dgm:t>
        <a:bodyPr/>
        <a:lstStyle/>
        <a:p>
          <a:endParaRPr lang="en-GB" sz="1050" b="1"/>
        </a:p>
      </dgm:t>
    </dgm:pt>
    <dgm:pt modelId="{84C88B09-05AE-EB4B-A16F-189A97181F13}" type="sibTrans" cxnId="{384BB86B-0C8D-7B42-BA2F-B9451E30F249}">
      <dgm:prSet/>
      <dgm:spPr/>
      <dgm:t>
        <a:bodyPr/>
        <a:lstStyle/>
        <a:p>
          <a:endParaRPr lang="en-GB" sz="1050" b="1"/>
        </a:p>
      </dgm:t>
    </dgm:pt>
    <dgm:pt modelId="{5EAEE4DB-8961-4940-BCF0-ADA48420BB7A}">
      <dgm:prSet custT="1"/>
      <dgm:spPr/>
      <dgm:t>
        <a:bodyPr/>
        <a:lstStyle/>
        <a:p>
          <a:r>
            <a:rPr lang="en-GB" sz="1050" b="1"/>
            <a:t>Training of the women on various aspects for production </a:t>
          </a:r>
        </a:p>
      </dgm:t>
    </dgm:pt>
    <dgm:pt modelId="{6531571C-FCD4-BC4E-9F77-9FFDA469F0F8}" type="parTrans" cxnId="{7D978B83-C7AE-4E4A-8CC0-F66217686471}">
      <dgm:prSet/>
      <dgm:spPr/>
      <dgm:t>
        <a:bodyPr/>
        <a:lstStyle/>
        <a:p>
          <a:endParaRPr lang="en-GB" sz="1050" b="1"/>
        </a:p>
      </dgm:t>
    </dgm:pt>
    <dgm:pt modelId="{EC378ABC-62C9-C047-AD89-733428C3989C}" type="sibTrans" cxnId="{7D978B83-C7AE-4E4A-8CC0-F66217686471}">
      <dgm:prSet/>
      <dgm:spPr/>
      <dgm:t>
        <a:bodyPr/>
        <a:lstStyle/>
        <a:p>
          <a:endParaRPr lang="en-GB" sz="1050" b="1"/>
        </a:p>
      </dgm:t>
    </dgm:pt>
    <dgm:pt modelId="{1FD44D42-66E4-E549-AC63-26651A925A15}" type="pres">
      <dgm:prSet presAssocID="{DFD189EE-BF07-E247-AD3B-2EFF17B991FC}" presName="rootnode" presStyleCnt="0">
        <dgm:presLayoutVars>
          <dgm:chMax/>
          <dgm:chPref/>
          <dgm:dir/>
          <dgm:animLvl val="lvl"/>
        </dgm:presLayoutVars>
      </dgm:prSet>
      <dgm:spPr/>
      <dgm:t>
        <a:bodyPr/>
        <a:lstStyle/>
        <a:p>
          <a:endParaRPr lang="en-IN"/>
        </a:p>
      </dgm:t>
    </dgm:pt>
    <dgm:pt modelId="{3D52D236-21E8-5246-82D1-407C82C6D7CF}" type="pres">
      <dgm:prSet presAssocID="{2F8887E6-6FB9-C54B-A569-1ED3B26CB2C8}" presName="composite" presStyleCnt="0"/>
      <dgm:spPr/>
    </dgm:pt>
    <dgm:pt modelId="{E3CA9D2A-4F79-B64D-939D-CA4FA80D3183}" type="pres">
      <dgm:prSet presAssocID="{2F8887E6-6FB9-C54B-A569-1ED3B26CB2C8}" presName="LShape" presStyleLbl="alignNode1" presStyleIdx="0" presStyleCnt="11"/>
      <dgm:spPr/>
    </dgm:pt>
    <dgm:pt modelId="{819460A6-916D-4A47-9938-87D87D7155E9}" type="pres">
      <dgm:prSet presAssocID="{2F8887E6-6FB9-C54B-A569-1ED3B26CB2C8}" presName="ParentText" presStyleLbl="revTx" presStyleIdx="0" presStyleCnt="6" custLinFactNeighborY="-2295">
        <dgm:presLayoutVars>
          <dgm:chMax val="0"/>
          <dgm:chPref val="0"/>
          <dgm:bulletEnabled val="1"/>
        </dgm:presLayoutVars>
      </dgm:prSet>
      <dgm:spPr/>
      <dgm:t>
        <a:bodyPr/>
        <a:lstStyle/>
        <a:p>
          <a:endParaRPr lang="en-IN"/>
        </a:p>
      </dgm:t>
    </dgm:pt>
    <dgm:pt modelId="{9F01AA01-7CCF-594C-B54F-E9D3865F3D51}" type="pres">
      <dgm:prSet presAssocID="{2F8887E6-6FB9-C54B-A569-1ED3B26CB2C8}" presName="Triangle" presStyleLbl="alignNode1" presStyleIdx="1" presStyleCnt="11"/>
      <dgm:spPr/>
    </dgm:pt>
    <dgm:pt modelId="{4EE16143-E5F4-1B45-9EA8-B1060DEBC106}" type="pres">
      <dgm:prSet presAssocID="{5186FE88-EAE3-D342-AD9D-CDD63C580E0F}" presName="sibTrans" presStyleCnt="0"/>
      <dgm:spPr/>
    </dgm:pt>
    <dgm:pt modelId="{D9B3FE04-4A96-DA4B-860B-97F30EFE3956}" type="pres">
      <dgm:prSet presAssocID="{5186FE88-EAE3-D342-AD9D-CDD63C580E0F}" presName="space" presStyleCnt="0"/>
      <dgm:spPr/>
    </dgm:pt>
    <dgm:pt modelId="{43BAFD80-5F11-CC40-9486-C83F33DFB649}" type="pres">
      <dgm:prSet presAssocID="{56B048CF-E7E4-AB4D-9DFD-F8880383C7E8}" presName="composite" presStyleCnt="0"/>
      <dgm:spPr/>
    </dgm:pt>
    <dgm:pt modelId="{C216F06B-7467-6E42-8719-0291239E6A61}" type="pres">
      <dgm:prSet presAssocID="{56B048CF-E7E4-AB4D-9DFD-F8880383C7E8}" presName="LShape" presStyleLbl="alignNode1" presStyleIdx="2" presStyleCnt="11"/>
      <dgm:spPr/>
    </dgm:pt>
    <dgm:pt modelId="{035F0E75-3ED1-0C40-9480-B7B4C134D433}" type="pres">
      <dgm:prSet presAssocID="{56B048CF-E7E4-AB4D-9DFD-F8880383C7E8}" presName="ParentText" presStyleLbl="revTx" presStyleIdx="1" presStyleCnt="6">
        <dgm:presLayoutVars>
          <dgm:chMax val="0"/>
          <dgm:chPref val="0"/>
          <dgm:bulletEnabled val="1"/>
        </dgm:presLayoutVars>
      </dgm:prSet>
      <dgm:spPr/>
      <dgm:t>
        <a:bodyPr/>
        <a:lstStyle/>
        <a:p>
          <a:endParaRPr lang="en-IN"/>
        </a:p>
      </dgm:t>
    </dgm:pt>
    <dgm:pt modelId="{72ABE72E-7616-D844-910A-0B0F272EDBF8}" type="pres">
      <dgm:prSet presAssocID="{56B048CF-E7E4-AB4D-9DFD-F8880383C7E8}" presName="Triangle" presStyleLbl="alignNode1" presStyleIdx="3" presStyleCnt="11"/>
      <dgm:spPr/>
    </dgm:pt>
    <dgm:pt modelId="{CE6ECE9E-5410-A548-9358-2139921BC2AF}" type="pres">
      <dgm:prSet presAssocID="{C828816E-DD1A-D544-9B7B-8F851C29C076}" presName="sibTrans" presStyleCnt="0"/>
      <dgm:spPr/>
    </dgm:pt>
    <dgm:pt modelId="{D86E7DDC-62D5-AF46-A207-163A85C808D2}" type="pres">
      <dgm:prSet presAssocID="{C828816E-DD1A-D544-9B7B-8F851C29C076}" presName="space" presStyleCnt="0"/>
      <dgm:spPr/>
    </dgm:pt>
    <dgm:pt modelId="{15A04427-5506-0142-B5B3-255F11CBBAF8}" type="pres">
      <dgm:prSet presAssocID="{1818892E-0F42-6B47-AFF9-0E7834C5D141}" presName="composite" presStyleCnt="0"/>
      <dgm:spPr/>
    </dgm:pt>
    <dgm:pt modelId="{12907B3F-2054-2443-85B2-6F126064B000}" type="pres">
      <dgm:prSet presAssocID="{1818892E-0F42-6B47-AFF9-0E7834C5D141}" presName="LShape" presStyleLbl="alignNode1" presStyleIdx="4" presStyleCnt="11"/>
      <dgm:spPr/>
    </dgm:pt>
    <dgm:pt modelId="{07E9F4D2-7920-ED47-9CBF-8A01AC9F8E31}" type="pres">
      <dgm:prSet presAssocID="{1818892E-0F42-6B47-AFF9-0E7834C5D141}" presName="ParentText" presStyleLbl="revTx" presStyleIdx="2" presStyleCnt="6">
        <dgm:presLayoutVars>
          <dgm:chMax val="0"/>
          <dgm:chPref val="0"/>
          <dgm:bulletEnabled val="1"/>
        </dgm:presLayoutVars>
      </dgm:prSet>
      <dgm:spPr/>
      <dgm:t>
        <a:bodyPr/>
        <a:lstStyle/>
        <a:p>
          <a:endParaRPr lang="en-IN"/>
        </a:p>
      </dgm:t>
    </dgm:pt>
    <dgm:pt modelId="{E728B6CE-85B7-A041-98B8-02E7FC864712}" type="pres">
      <dgm:prSet presAssocID="{1818892E-0F42-6B47-AFF9-0E7834C5D141}" presName="Triangle" presStyleLbl="alignNode1" presStyleIdx="5" presStyleCnt="11"/>
      <dgm:spPr/>
    </dgm:pt>
    <dgm:pt modelId="{FC276ACA-02A8-EB45-AF63-1C803312D0AA}" type="pres">
      <dgm:prSet presAssocID="{84C88B09-05AE-EB4B-A16F-189A97181F13}" presName="sibTrans" presStyleCnt="0"/>
      <dgm:spPr/>
    </dgm:pt>
    <dgm:pt modelId="{76574016-CD68-3446-A5D9-7C63BD55DBC0}" type="pres">
      <dgm:prSet presAssocID="{84C88B09-05AE-EB4B-A16F-189A97181F13}" presName="space" presStyleCnt="0"/>
      <dgm:spPr/>
    </dgm:pt>
    <dgm:pt modelId="{548FD0B1-C171-8D48-9DB2-F0379E787F74}" type="pres">
      <dgm:prSet presAssocID="{5EAEE4DB-8961-4940-BCF0-ADA48420BB7A}" presName="composite" presStyleCnt="0"/>
      <dgm:spPr/>
    </dgm:pt>
    <dgm:pt modelId="{D6751626-AA2E-B04E-914B-26512DD11093}" type="pres">
      <dgm:prSet presAssocID="{5EAEE4DB-8961-4940-BCF0-ADA48420BB7A}" presName="LShape" presStyleLbl="alignNode1" presStyleIdx="6" presStyleCnt="11"/>
      <dgm:spPr/>
    </dgm:pt>
    <dgm:pt modelId="{489FBC03-F964-2943-955D-3537385497CF}" type="pres">
      <dgm:prSet presAssocID="{5EAEE4DB-8961-4940-BCF0-ADA48420BB7A}" presName="ParentText" presStyleLbl="revTx" presStyleIdx="3" presStyleCnt="6">
        <dgm:presLayoutVars>
          <dgm:chMax val="0"/>
          <dgm:chPref val="0"/>
          <dgm:bulletEnabled val="1"/>
        </dgm:presLayoutVars>
      </dgm:prSet>
      <dgm:spPr/>
      <dgm:t>
        <a:bodyPr/>
        <a:lstStyle/>
        <a:p>
          <a:endParaRPr lang="en-IN"/>
        </a:p>
      </dgm:t>
    </dgm:pt>
    <dgm:pt modelId="{59F2B22F-6E3C-E44F-9A04-F2BB6BF6C760}" type="pres">
      <dgm:prSet presAssocID="{5EAEE4DB-8961-4940-BCF0-ADA48420BB7A}" presName="Triangle" presStyleLbl="alignNode1" presStyleIdx="7" presStyleCnt="11"/>
      <dgm:spPr/>
    </dgm:pt>
    <dgm:pt modelId="{60010EB5-13AA-D748-97AD-6C5D919C6826}" type="pres">
      <dgm:prSet presAssocID="{EC378ABC-62C9-C047-AD89-733428C3989C}" presName="sibTrans" presStyleCnt="0"/>
      <dgm:spPr/>
    </dgm:pt>
    <dgm:pt modelId="{EFFC766F-B8AE-3B4A-B477-9EA5A0D511AD}" type="pres">
      <dgm:prSet presAssocID="{EC378ABC-62C9-C047-AD89-733428C3989C}" presName="space" presStyleCnt="0"/>
      <dgm:spPr/>
    </dgm:pt>
    <dgm:pt modelId="{C15C2D34-2F40-9F40-89BD-4A15CE28AD6A}" type="pres">
      <dgm:prSet presAssocID="{6D7C925C-9E52-EA47-A1CA-1A97DA1E4F6D}" presName="composite" presStyleCnt="0"/>
      <dgm:spPr/>
    </dgm:pt>
    <dgm:pt modelId="{B22D7BBB-11A7-1540-9614-321DBC2AD3D6}" type="pres">
      <dgm:prSet presAssocID="{6D7C925C-9E52-EA47-A1CA-1A97DA1E4F6D}" presName="LShape" presStyleLbl="alignNode1" presStyleIdx="8" presStyleCnt="11"/>
      <dgm:spPr/>
    </dgm:pt>
    <dgm:pt modelId="{D9DC5876-E4DA-204F-9E5E-4A8905A45B51}" type="pres">
      <dgm:prSet presAssocID="{6D7C925C-9E52-EA47-A1CA-1A97DA1E4F6D}" presName="ParentText" presStyleLbl="revTx" presStyleIdx="4" presStyleCnt="6">
        <dgm:presLayoutVars>
          <dgm:chMax val="0"/>
          <dgm:chPref val="0"/>
          <dgm:bulletEnabled val="1"/>
        </dgm:presLayoutVars>
      </dgm:prSet>
      <dgm:spPr/>
      <dgm:t>
        <a:bodyPr/>
        <a:lstStyle/>
        <a:p>
          <a:endParaRPr lang="en-IN"/>
        </a:p>
      </dgm:t>
    </dgm:pt>
    <dgm:pt modelId="{FC4FA350-643E-8F41-BBB2-5649D6A7B89E}" type="pres">
      <dgm:prSet presAssocID="{6D7C925C-9E52-EA47-A1CA-1A97DA1E4F6D}" presName="Triangle" presStyleLbl="alignNode1" presStyleIdx="9" presStyleCnt="11"/>
      <dgm:spPr/>
    </dgm:pt>
    <dgm:pt modelId="{63197A48-23B6-584D-9083-C5C76961E188}" type="pres">
      <dgm:prSet presAssocID="{1D98C52F-53F8-8844-B79B-B220751F07FB}" presName="sibTrans" presStyleCnt="0"/>
      <dgm:spPr/>
    </dgm:pt>
    <dgm:pt modelId="{A05E59E1-767C-F648-82DF-DBB566C2594C}" type="pres">
      <dgm:prSet presAssocID="{1D98C52F-53F8-8844-B79B-B220751F07FB}" presName="space" presStyleCnt="0"/>
      <dgm:spPr/>
    </dgm:pt>
    <dgm:pt modelId="{C51E32CB-CCB1-C843-89A8-3BE14FBC2622}" type="pres">
      <dgm:prSet presAssocID="{EDD4547F-F81A-9946-883E-D288AFA7C8EB}" presName="composite" presStyleCnt="0"/>
      <dgm:spPr/>
    </dgm:pt>
    <dgm:pt modelId="{0BF14412-2D32-7B48-B6D4-D34895DB9687}" type="pres">
      <dgm:prSet presAssocID="{EDD4547F-F81A-9946-883E-D288AFA7C8EB}" presName="LShape" presStyleLbl="alignNode1" presStyleIdx="10" presStyleCnt="11"/>
      <dgm:spPr/>
    </dgm:pt>
    <dgm:pt modelId="{A7C8BF74-2B13-7547-A47C-E358DA5F0491}" type="pres">
      <dgm:prSet presAssocID="{EDD4547F-F81A-9946-883E-D288AFA7C8EB}" presName="ParentText" presStyleLbl="revTx" presStyleIdx="5" presStyleCnt="6">
        <dgm:presLayoutVars>
          <dgm:chMax val="0"/>
          <dgm:chPref val="0"/>
          <dgm:bulletEnabled val="1"/>
        </dgm:presLayoutVars>
      </dgm:prSet>
      <dgm:spPr/>
      <dgm:t>
        <a:bodyPr/>
        <a:lstStyle/>
        <a:p>
          <a:endParaRPr lang="en-IN"/>
        </a:p>
      </dgm:t>
    </dgm:pt>
  </dgm:ptLst>
  <dgm:cxnLst>
    <dgm:cxn modelId="{E29B15DE-542A-4B04-A966-2361EAF67D71}" type="presOf" srcId="{56B048CF-E7E4-AB4D-9DFD-F8880383C7E8}" destId="{035F0E75-3ED1-0C40-9480-B7B4C134D433}" srcOrd="0" destOrd="0" presId="urn:microsoft.com/office/officeart/2009/3/layout/StepUpProcess"/>
    <dgm:cxn modelId="{108EB9D2-D2BD-1D42-99BA-B0D2A4294879}" srcId="{DFD189EE-BF07-E247-AD3B-2EFF17B991FC}" destId="{EDD4547F-F81A-9946-883E-D288AFA7C8EB}" srcOrd="5" destOrd="0" parTransId="{43058C03-CAB1-0443-97B7-798207F13422}" sibTransId="{7FAD483C-70CD-B74A-AAE6-9F2528212D17}"/>
    <dgm:cxn modelId="{C71951F5-F5A8-4E25-A3CC-BBD9E8E8FB4E}" type="presOf" srcId="{EDD4547F-F81A-9946-883E-D288AFA7C8EB}" destId="{A7C8BF74-2B13-7547-A47C-E358DA5F0491}" srcOrd="0" destOrd="0" presId="urn:microsoft.com/office/officeart/2009/3/layout/StepUpProcess"/>
    <dgm:cxn modelId="{C571DC5B-74AD-417D-8E6C-8906E7AFE0CF}" type="presOf" srcId="{5EAEE4DB-8961-4940-BCF0-ADA48420BB7A}" destId="{489FBC03-F964-2943-955D-3537385497CF}" srcOrd="0" destOrd="0" presId="urn:microsoft.com/office/officeart/2009/3/layout/StepUpProcess"/>
    <dgm:cxn modelId="{EDE3F7AD-E3B8-46F9-A062-426FFB90344A}" type="presOf" srcId="{6D7C925C-9E52-EA47-A1CA-1A97DA1E4F6D}" destId="{D9DC5876-E4DA-204F-9E5E-4A8905A45B51}" srcOrd="0" destOrd="0" presId="urn:microsoft.com/office/officeart/2009/3/layout/StepUpProcess"/>
    <dgm:cxn modelId="{4B1C2C0A-9D35-4FE0-B121-7A95703ECCE2}" type="presOf" srcId="{1818892E-0F42-6B47-AFF9-0E7834C5D141}" destId="{07E9F4D2-7920-ED47-9CBF-8A01AC9F8E31}" srcOrd="0" destOrd="0" presId="urn:microsoft.com/office/officeart/2009/3/layout/StepUpProcess"/>
    <dgm:cxn modelId="{1A967620-B6F6-DE48-A03C-93C4FBB5456C}" srcId="{DFD189EE-BF07-E247-AD3B-2EFF17B991FC}" destId="{2F8887E6-6FB9-C54B-A569-1ED3B26CB2C8}" srcOrd="0" destOrd="0" parTransId="{0EEC26C7-BC49-F042-BEF7-5B4A615DD8FA}" sibTransId="{5186FE88-EAE3-D342-AD9D-CDD63C580E0F}"/>
    <dgm:cxn modelId="{89E60B0F-909C-504B-958B-F6BF6F0DF112}" srcId="{DFD189EE-BF07-E247-AD3B-2EFF17B991FC}" destId="{56B048CF-E7E4-AB4D-9DFD-F8880383C7E8}" srcOrd="1" destOrd="0" parTransId="{C3511568-D25E-8C40-B38B-CAEEFDC226B5}" sibTransId="{C828816E-DD1A-D544-9B7B-8F851C29C076}"/>
    <dgm:cxn modelId="{7D978B83-C7AE-4E4A-8CC0-F66217686471}" srcId="{DFD189EE-BF07-E247-AD3B-2EFF17B991FC}" destId="{5EAEE4DB-8961-4940-BCF0-ADA48420BB7A}" srcOrd="3" destOrd="0" parTransId="{6531571C-FCD4-BC4E-9F77-9FFDA469F0F8}" sibTransId="{EC378ABC-62C9-C047-AD89-733428C3989C}"/>
    <dgm:cxn modelId="{DEA0FECA-5031-4433-868B-8C930BD7DD11}" type="presOf" srcId="{2F8887E6-6FB9-C54B-A569-1ED3B26CB2C8}" destId="{819460A6-916D-4A47-9938-87D87D7155E9}" srcOrd="0" destOrd="0" presId="urn:microsoft.com/office/officeart/2009/3/layout/StepUpProcess"/>
    <dgm:cxn modelId="{4775D4F7-19D7-4BFE-83E3-6A99FEDCBECE}" type="presOf" srcId="{DFD189EE-BF07-E247-AD3B-2EFF17B991FC}" destId="{1FD44D42-66E4-E549-AC63-26651A925A15}" srcOrd="0" destOrd="0" presId="urn:microsoft.com/office/officeart/2009/3/layout/StepUpProcess"/>
    <dgm:cxn modelId="{384BB86B-0C8D-7B42-BA2F-B9451E30F249}" srcId="{DFD189EE-BF07-E247-AD3B-2EFF17B991FC}" destId="{1818892E-0F42-6B47-AFF9-0E7834C5D141}" srcOrd="2" destOrd="0" parTransId="{D8CA5EC5-2F55-544A-8FEB-8353D862CE64}" sibTransId="{84C88B09-05AE-EB4B-A16F-189A97181F13}"/>
    <dgm:cxn modelId="{F1AA1D15-162E-B549-87AE-6B7E617FB674}" srcId="{DFD189EE-BF07-E247-AD3B-2EFF17B991FC}" destId="{6D7C925C-9E52-EA47-A1CA-1A97DA1E4F6D}" srcOrd="4" destOrd="0" parTransId="{F7F1F47F-0442-9D48-81A3-B1B805B12E3A}" sibTransId="{1D98C52F-53F8-8844-B79B-B220751F07FB}"/>
    <dgm:cxn modelId="{5B7332D0-518B-42E7-B348-9F57D17282C2}" type="presParOf" srcId="{1FD44D42-66E4-E549-AC63-26651A925A15}" destId="{3D52D236-21E8-5246-82D1-407C82C6D7CF}" srcOrd="0" destOrd="0" presId="urn:microsoft.com/office/officeart/2009/3/layout/StepUpProcess"/>
    <dgm:cxn modelId="{2A157776-71C3-48C2-BA39-A834DD803E53}" type="presParOf" srcId="{3D52D236-21E8-5246-82D1-407C82C6D7CF}" destId="{E3CA9D2A-4F79-B64D-939D-CA4FA80D3183}" srcOrd="0" destOrd="0" presId="urn:microsoft.com/office/officeart/2009/3/layout/StepUpProcess"/>
    <dgm:cxn modelId="{0C7DCEFE-9609-4E8B-91F7-8F57A64AC18F}" type="presParOf" srcId="{3D52D236-21E8-5246-82D1-407C82C6D7CF}" destId="{819460A6-916D-4A47-9938-87D87D7155E9}" srcOrd="1" destOrd="0" presId="urn:microsoft.com/office/officeart/2009/3/layout/StepUpProcess"/>
    <dgm:cxn modelId="{6BB5C051-D514-4DDA-9607-3DE32FFA7085}" type="presParOf" srcId="{3D52D236-21E8-5246-82D1-407C82C6D7CF}" destId="{9F01AA01-7CCF-594C-B54F-E9D3865F3D51}" srcOrd="2" destOrd="0" presId="urn:microsoft.com/office/officeart/2009/3/layout/StepUpProcess"/>
    <dgm:cxn modelId="{C52D34D0-4220-45EF-9733-C68E0236E62E}" type="presParOf" srcId="{1FD44D42-66E4-E549-AC63-26651A925A15}" destId="{4EE16143-E5F4-1B45-9EA8-B1060DEBC106}" srcOrd="1" destOrd="0" presId="urn:microsoft.com/office/officeart/2009/3/layout/StepUpProcess"/>
    <dgm:cxn modelId="{CF65051A-DC08-45D6-94E5-4234711AF759}" type="presParOf" srcId="{4EE16143-E5F4-1B45-9EA8-B1060DEBC106}" destId="{D9B3FE04-4A96-DA4B-860B-97F30EFE3956}" srcOrd="0" destOrd="0" presId="urn:microsoft.com/office/officeart/2009/3/layout/StepUpProcess"/>
    <dgm:cxn modelId="{A2E01D62-6FDB-4A94-8952-E04A354F60D7}" type="presParOf" srcId="{1FD44D42-66E4-E549-AC63-26651A925A15}" destId="{43BAFD80-5F11-CC40-9486-C83F33DFB649}" srcOrd="2" destOrd="0" presId="urn:microsoft.com/office/officeart/2009/3/layout/StepUpProcess"/>
    <dgm:cxn modelId="{02DEDE0B-EA2A-4940-B94C-3E95612C3A7E}" type="presParOf" srcId="{43BAFD80-5F11-CC40-9486-C83F33DFB649}" destId="{C216F06B-7467-6E42-8719-0291239E6A61}" srcOrd="0" destOrd="0" presId="urn:microsoft.com/office/officeart/2009/3/layout/StepUpProcess"/>
    <dgm:cxn modelId="{825EE802-A148-450E-AE38-56E1F3C0240F}" type="presParOf" srcId="{43BAFD80-5F11-CC40-9486-C83F33DFB649}" destId="{035F0E75-3ED1-0C40-9480-B7B4C134D433}" srcOrd="1" destOrd="0" presId="urn:microsoft.com/office/officeart/2009/3/layout/StepUpProcess"/>
    <dgm:cxn modelId="{293EC347-886C-456A-8082-69578FADDCB4}" type="presParOf" srcId="{43BAFD80-5F11-CC40-9486-C83F33DFB649}" destId="{72ABE72E-7616-D844-910A-0B0F272EDBF8}" srcOrd="2" destOrd="0" presId="urn:microsoft.com/office/officeart/2009/3/layout/StepUpProcess"/>
    <dgm:cxn modelId="{4E140B3D-D9A2-4963-AF86-52E01CF27C95}" type="presParOf" srcId="{1FD44D42-66E4-E549-AC63-26651A925A15}" destId="{CE6ECE9E-5410-A548-9358-2139921BC2AF}" srcOrd="3" destOrd="0" presId="urn:microsoft.com/office/officeart/2009/3/layout/StepUpProcess"/>
    <dgm:cxn modelId="{D793C004-C125-4412-9BA2-F144DF94BC03}" type="presParOf" srcId="{CE6ECE9E-5410-A548-9358-2139921BC2AF}" destId="{D86E7DDC-62D5-AF46-A207-163A85C808D2}" srcOrd="0" destOrd="0" presId="urn:microsoft.com/office/officeart/2009/3/layout/StepUpProcess"/>
    <dgm:cxn modelId="{4442CB23-EBFF-4D59-9BAA-9E7EEA4AFAC0}" type="presParOf" srcId="{1FD44D42-66E4-E549-AC63-26651A925A15}" destId="{15A04427-5506-0142-B5B3-255F11CBBAF8}" srcOrd="4" destOrd="0" presId="urn:microsoft.com/office/officeart/2009/3/layout/StepUpProcess"/>
    <dgm:cxn modelId="{7A02C64D-E469-4FED-A9BA-10922B058756}" type="presParOf" srcId="{15A04427-5506-0142-B5B3-255F11CBBAF8}" destId="{12907B3F-2054-2443-85B2-6F126064B000}" srcOrd="0" destOrd="0" presId="urn:microsoft.com/office/officeart/2009/3/layout/StepUpProcess"/>
    <dgm:cxn modelId="{21789CB5-7619-4A0D-9D5A-857AF708FB19}" type="presParOf" srcId="{15A04427-5506-0142-B5B3-255F11CBBAF8}" destId="{07E9F4D2-7920-ED47-9CBF-8A01AC9F8E31}" srcOrd="1" destOrd="0" presId="urn:microsoft.com/office/officeart/2009/3/layout/StepUpProcess"/>
    <dgm:cxn modelId="{11CEB019-D850-4AC4-B0D4-226BE41A5899}" type="presParOf" srcId="{15A04427-5506-0142-B5B3-255F11CBBAF8}" destId="{E728B6CE-85B7-A041-98B8-02E7FC864712}" srcOrd="2" destOrd="0" presId="urn:microsoft.com/office/officeart/2009/3/layout/StepUpProcess"/>
    <dgm:cxn modelId="{CA9F726C-2C57-4A50-B0CF-FF30F9DA07F6}" type="presParOf" srcId="{1FD44D42-66E4-E549-AC63-26651A925A15}" destId="{FC276ACA-02A8-EB45-AF63-1C803312D0AA}" srcOrd="5" destOrd="0" presId="urn:microsoft.com/office/officeart/2009/3/layout/StepUpProcess"/>
    <dgm:cxn modelId="{05706E1B-5B27-451C-976E-588672915574}" type="presParOf" srcId="{FC276ACA-02A8-EB45-AF63-1C803312D0AA}" destId="{76574016-CD68-3446-A5D9-7C63BD55DBC0}" srcOrd="0" destOrd="0" presId="urn:microsoft.com/office/officeart/2009/3/layout/StepUpProcess"/>
    <dgm:cxn modelId="{175B9EA0-D817-4807-A78B-5505D8574D1D}" type="presParOf" srcId="{1FD44D42-66E4-E549-AC63-26651A925A15}" destId="{548FD0B1-C171-8D48-9DB2-F0379E787F74}" srcOrd="6" destOrd="0" presId="urn:microsoft.com/office/officeart/2009/3/layout/StepUpProcess"/>
    <dgm:cxn modelId="{C5C9D728-33C1-4761-8BC6-A8110826BEA6}" type="presParOf" srcId="{548FD0B1-C171-8D48-9DB2-F0379E787F74}" destId="{D6751626-AA2E-B04E-914B-26512DD11093}" srcOrd="0" destOrd="0" presId="urn:microsoft.com/office/officeart/2009/3/layout/StepUpProcess"/>
    <dgm:cxn modelId="{DA55749B-1310-4718-957B-31F0255245D3}" type="presParOf" srcId="{548FD0B1-C171-8D48-9DB2-F0379E787F74}" destId="{489FBC03-F964-2943-955D-3537385497CF}" srcOrd="1" destOrd="0" presId="urn:microsoft.com/office/officeart/2009/3/layout/StepUpProcess"/>
    <dgm:cxn modelId="{8EA12B1B-7534-43F9-B8C2-8F0B32423D66}" type="presParOf" srcId="{548FD0B1-C171-8D48-9DB2-F0379E787F74}" destId="{59F2B22F-6E3C-E44F-9A04-F2BB6BF6C760}" srcOrd="2" destOrd="0" presId="urn:microsoft.com/office/officeart/2009/3/layout/StepUpProcess"/>
    <dgm:cxn modelId="{44976DF3-C2B2-4729-BE42-17468877C09B}" type="presParOf" srcId="{1FD44D42-66E4-E549-AC63-26651A925A15}" destId="{60010EB5-13AA-D748-97AD-6C5D919C6826}" srcOrd="7" destOrd="0" presId="urn:microsoft.com/office/officeart/2009/3/layout/StepUpProcess"/>
    <dgm:cxn modelId="{7E7157A6-5BA1-4F4A-AEF8-23213DA91542}" type="presParOf" srcId="{60010EB5-13AA-D748-97AD-6C5D919C6826}" destId="{EFFC766F-B8AE-3B4A-B477-9EA5A0D511AD}" srcOrd="0" destOrd="0" presId="urn:microsoft.com/office/officeart/2009/3/layout/StepUpProcess"/>
    <dgm:cxn modelId="{95686558-2A64-4115-9F81-02DEC9CB1920}" type="presParOf" srcId="{1FD44D42-66E4-E549-AC63-26651A925A15}" destId="{C15C2D34-2F40-9F40-89BD-4A15CE28AD6A}" srcOrd="8" destOrd="0" presId="urn:microsoft.com/office/officeart/2009/3/layout/StepUpProcess"/>
    <dgm:cxn modelId="{894CF64F-1821-47DE-9FB3-BE3949C36514}" type="presParOf" srcId="{C15C2D34-2F40-9F40-89BD-4A15CE28AD6A}" destId="{B22D7BBB-11A7-1540-9614-321DBC2AD3D6}" srcOrd="0" destOrd="0" presId="urn:microsoft.com/office/officeart/2009/3/layout/StepUpProcess"/>
    <dgm:cxn modelId="{6A9BE144-4631-4C48-BB80-203C0D42A8CC}" type="presParOf" srcId="{C15C2D34-2F40-9F40-89BD-4A15CE28AD6A}" destId="{D9DC5876-E4DA-204F-9E5E-4A8905A45B51}" srcOrd="1" destOrd="0" presId="urn:microsoft.com/office/officeart/2009/3/layout/StepUpProcess"/>
    <dgm:cxn modelId="{DA9CF1F8-CDCE-4D5B-988F-880F64D8AAFE}" type="presParOf" srcId="{C15C2D34-2F40-9F40-89BD-4A15CE28AD6A}" destId="{FC4FA350-643E-8F41-BBB2-5649D6A7B89E}" srcOrd="2" destOrd="0" presId="urn:microsoft.com/office/officeart/2009/3/layout/StepUpProcess"/>
    <dgm:cxn modelId="{9417866E-B459-4711-A37D-0396BA037ED2}" type="presParOf" srcId="{1FD44D42-66E4-E549-AC63-26651A925A15}" destId="{63197A48-23B6-584D-9083-C5C76961E188}" srcOrd="9" destOrd="0" presId="urn:microsoft.com/office/officeart/2009/3/layout/StepUpProcess"/>
    <dgm:cxn modelId="{5B32D30D-0AEE-42AD-9A60-90629875AE8C}" type="presParOf" srcId="{63197A48-23B6-584D-9083-C5C76961E188}" destId="{A05E59E1-767C-F648-82DF-DBB566C2594C}" srcOrd="0" destOrd="0" presId="urn:microsoft.com/office/officeart/2009/3/layout/StepUpProcess"/>
    <dgm:cxn modelId="{835ED2C4-F2B5-437A-BB5B-3FACE2EA394A}" type="presParOf" srcId="{1FD44D42-66E4-E549-AC63-26651A925A15}" destId="{C51E32CB-CCB1-C843-89A8-3BE14FBC2622}" srcOrd="10" destOrd="0" presId="urn:microsoft.com/office/officeart/2009/3/layout/StepUpProcess"/>
    <dgm:cxn modelId="{0EE3A184-2AD5-4E29-BF46-9A439E41FE80}" type="presParOf" srcId="{C51E32CB-CCB1-C843-89A8-3BE14FBC2622}" destId="{0BF14412-2D32-7B48-B6D4-D34895DB9687}" srcOrd="0" destOrd="0" presId="urn:microsoft.com/office/officeart/2009/3/layout/StepUpProcess"/>
    <dgm:cxn modelId="{A4B55B57-5091-43C3-8D20-442EFF5A0435}" type="presParOf" srcId="{C51E32CB-CCB1-C843-89A8-3BE14FBC2622}" destId="{A7C8BF74-2B13-7547-A47C-E358DA5F0491}" srcOrd="1" destOrd="0" presId="urn:microsoft.com/office/officeart/2009/3/layout/StepUp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8B4842-C2C7-8F40-9036-7C7E9F446697}" type="doc">
      <dgm:prSet loTypeId="urn:microsoft.com/office/officeart/2005/8/layout/lProcess3" loCatId="" qsTypeId="urn:microsoft.com/office/officeart/2005/8/quickstyle/simple1" qsCatId="simple" csTypeId="urn:microsoft.com/office/officeart/2005/8/colors/colorful1" csCatId="colorful" phldr="1"/>
      <dgm:spPr/>
      <dgm:t>
        <a:bodyPr/>
        <a:lstStyle/>
        <a:p>
          <a:endParaRPr lang="en-GB"/>
        </a:p>
      </dgm:t>
    </dgm:pt>
    <dgm:pt modelId="{F6BBFC3C-1A89-FB48-A694-6DA877FBD915}">
      <dgm:prSet phldrT="[Text]" custT="1"/>
      <dgm:spPr/>
      <dgm:t>
        <a:bodyPr/>
        <a:lstStyle/>
        <a:p>
          <a:pPr algn="ctr"/>
          <a:r>
            <a:rPr lang="en-US" sz="1050" b="1" dirty="0"/>
            <a:t>Quality of work</a:t>
          </a:r>
          <a:endParaRPr lang="en-GB" sz="1050" b="1" dirty="0"/>
        </a:p>
      </dgm:t>
    </dgm:pt>
    <dgm:pt modelId="{01609817-B27F-0845-97B3-AC1B79504225}" type="parTrans" cxnId="{076020DB-100C-8940-A1F6-C9AA54D35BA3}">
      <dgm:prSet/>
      <dgm:spPr/>
      <dgm:t>
        <a:bodyPr/>
        <a:lstStyle/>
        <a:p>
          <a:pPr algn="ctr"/>
          <a:endParaRPr lang="en-GB" sz="1050"/>
        </a:p>
      </dgm:t>
    </dgm:pt>
    <dgm:pt modelId="{A0CEC535-845E-2C43-8A45-CE84E7FB11E3}" type="sibTrans" cxnId="{076020DB-100C-8940-A1F6-C9AA54D35BA3}">
      <dgm:prSet/>
      <dgm:spPr/>
      <dgm:t>
        <a:bodyPr/>
        <a:lstStyle/>
        <a:p>
          <a:pPr algn="ctr"/>
          <a:endParaRPr lang="en-GB" sz="1050"/>
        </a:p>
      </dgm:t>
    </dgm:pt>
    <dgm:pt modelId="{09F7905C-7BC5-B447-A6A7-8281A6C20187}">
      <dgm:prSet phldrT="[Text]" custT="1"/>
      <dgm:spPr/>
      <dgm:t>
        <a:bodyPr/>
        <a:lstStyle/>
        <a:p>
          <a:pPr algn="ctr"/>
          <a:r>
            <a:rPr lang="en-US" sz="900" b="1" dirty="0"/>
            <a:t>GVT will include  various stakeholders to be part of the monitoring visit to create ownership of the program</a:t>
          </a:r>
          <a:endParaRPr lang="en-GB" sz="900" b="1" dirty="0"/>
        </a:p>
      </dgm:t>
    </dgm:pt>
    <dgm:pt modelId="{9F8F58BB-88B1-EE4D-9E8B-9E9B8B5ABCD6}" type="parTrans" cxnId="{1E450253-2F31-DE45-AB66-B60B67711644}">
      <dgm:prSet/>
      <dgm:spPr/>
      <dgm:t>
        <a:bodyPr/>
        <a:lstStyle/>
        <a:p>
          <a:pPr algn="ctr"/>
          <a:endParaRPr lang="en-GB" sz="1050"/>
        </a:p>
      </dgm:t>
    </dgm:pt>
    <dgm:pt modelId="{FE153399-8240-D045-B4D8-8C7287E1F626}" type="sibTrans" cxnId="{1E450253-2F31-DE45-AB66-B60B67711644}">
      <dgm:prSet/>
      <dgm:spPr/>
      <dgm:t>
        <a:bodyPr/>
        <a:lstStyle/>
        <a:p>
          <a:pPr algn="ctr"/>
          <a:endParaRPr lang="en-GB" sz="1050"/>
        </a:p>
      </dgm:t>
    </dgm:pt>
    <dgm:pt modelId="{5849DD61-4EA2-1049-B763-C9092C2D4F80}">
      <dgm:prSet phldrT="[Text]" custT="1"/>
      <dgm:spPr/>
      <dgm:t>
        <a:bodyPr/>
        <a:lstStyle/>
        <a:p>
          <a:pPr algn="ctr"/>
          <a:r>
            <a:rPr lang="en-US" sz="900" b="1" dirty="0"/>
            <a:t>Project Implementation Plan (Checklist) will be developed within 15 days of project implementation.</a:t>
          </a:r>
          <a:endParaRPr lang="en-GB" sz="900" b="1" dirty="0"/>
        </a:p>
      </dgm:t>
    </dgm:pt>
    <dgm:pt modelId="{E112C43C-2813-0B49-93EC-C78D3966A1FC}" type="parTrans" cxnId="{546FBC1C-EE17-304C-8511-B727E96E5F38}">
      <dgm:prSet/>
      <dgm:spPr/>
      <dgm:t>
        <a:bodyPr/>
        <a:lstStyle/>
        <a:p>
          <a:pPr algn="ctr"/>
          <a:endParaRPr lang="en-GB" sz="1050"/>
        </a:p>
      </dgm:t>
    </dgm:pt>
    <dgm:pt modelId="{05208D52-12CE-C24C-BD26-BF0C9592A163}" type="sibTrans" cxnId="{546FBC1C-EE17-304C-8511-B727E96E5F38}">
      <dgm:prSet/>
      <dgm:spPr/>
      <dgm:t>
        <a:bodyPr/>
        <a:lstStyle/>
        <a:p>
          <a:pPr algn="ctr"/>
          <a:endParaRPr lang="en-GB" sz="1050"/>
        </a:p>
      </dgm:t>
    </dgm:pt>
    <dgm:pt modelId="{850B2FD2-0B13-C24F-BAFB-6EF2EC3F38D0}">
      <dgm:prSet phldrT="[Text]" custT="1"/>
      <dgm:spPr/>
      <dgm:t>
        <a:bodyPr/>
        <a:lstStyle/>
        <a:p>
          <a:pPr algn="ctr"/>
          <a:r>
            <a:rPr lang="en-US" sz="1050" b="1" dirty="0"/>
            <a:t>Achievements of the expected outputs and outcomes</a:t>
          </a:r>
          <a:endParaRPr lang="en-GB" sz="1050" b="1" dirty="0"/>
        </a:p>
      </dgm:t>
    </dgm:pt>
    <dgm:pt modelId="{1C4494AD-7BC0-B743-910B-F03F481F56C1}" type="parTrans" cxnId="{79467CC4-C98A-3445-B61F-41B33050BCD4}">
      <dgm:prSet/>
      <dgm:spPr/>
      <dgm:t>
        <a:bodyPr/>
        <a:lstStyle/>
        <a:p>
          <a:pPr algn="ctr"/>
          <a:endParaRPr lang="en-GB" sz="1050"/>
        </a:p>
      </dgm:t>
    </dgm:pt>
    <dgm:pt modelId="{06967CC6-5119-5740-B780-44E3E87BB5CB}" type="sibTrans" cxnId="{79467CC4-C98A-3445-B61F-41B33050BCD4}">
      <dgm:prSet/>
      <dgm:spPr/>
      <dgm:t>
        <a:bodyPr/>
        <a:lstStyle/>
        <a:p>
          <a:pPr algn="ctr"/>
          <a:endParaRPr lang="en-GB" sz="1050"/>
        </a:p>
      </dgm:t>
    </dgm:pt>
    <dgm:pt modelId="{50A558D1-1BF9-C645-97F5-52F9A83ACE5B}">
      <dgm:prSet phldrT="[Text]" custT="1"/>
      <dgm:spPr/>
      <dgm:t>
        <a:bodyPr/>
        <a:lstStyle/>
        <a:p>
          <a:pPr algn="ctr"/>
          <a:r>
            <a:rPr lang="en-US" sz="1050" b="1" dirty="0"/>
            <a:t>Monthly, quarterly and half yearly review meeting. </a:t>
          </a:r>
          <a:endParaRPr lang="en-GB" sz="1050" b="1" dirty="0"/>
        </a:p>
      </dgm:t>
    </dgm:pt>
    <dgm:pt modelId="{15B44C0A-69B6-524A-BD9A-8859BDF3B936}" type="parTrans" cxnId="{7BAC5737-9F99-4F49-82D7-A0C89CB4E837}">
      <dgm:prSet/>
      <dgm:spPr/>
      <dgm:t>
        <a:bodyPr/>
        <a:lstStyle/>
        <a:p>
          <a:pPr algn="ctr"/>
          <a:endParaRPr lang="en-GB" sz="1050"/>
        </a:p>
      </dgm:t>
    </dgm:pt>
    <dgm:pt modelId="{395B63A4-ADD0-0C4E-8B04-2B3E14005533}" type="sibTrans" cxnId="{7BAC5737-9F99-4F49-82D7-A0C89CB4E837}">
      <dgm:prSet/>
      <dgm:spPr/>
      <dgm:t>
        <a:bodyPr/>
        <a:lstStyle/>
        <a:p>
          <a:pPr algn="ctr"/>
          <a:endParaRPr lang="en-GB" sz="1050"/>
        </a:p>
      </dgm:t>
    </dgm:pt>
    <dgm:pt modelId="{AD24ECE0-2F13-434E-935A-B532F4408967}">
      <dgm:prSet phldrT="[Text]" custT="1"/>
      <dgm:spPr/>
      <dgm:t>
        <a:bodyPr/>
        <a:lstStyle/>
        <a:p>
          <a:pPr algn="ctr"/>
          <a:r>
            <a:rPr lang="en-US" sz="1050" b="1" dirty="0"/>
            <a:t>Tracking actual expenditure against the budget</a:t>
          </a:r>
          <a:r>
            <a:rPr lang="en-IN" sz="1050" b="1" dirty="0"/>
            <a:t> </a:t>
          </a:r>
          <a:endParaRPr lang="en-GB" sz="1050" b="1" dirty="0"/>
        </a:p>
      </dgm:t>
    </dgm:pt>
    <dgm:pt modelId="{578C7648-A447-DA4C-A926-2B39CA7AF20C}" type="parTrans" cxnId="{9F3DB5DB-3321-9E44-9822-855F46E821ED}">
      <dgm:prSet/>
      <dgm:spPr/>
      <dgm:t>
        <a:bodyPr/>
        <a:lstStyle/>
        <a:p>
          <a:pPr algn="ctr"/>
          <a:endParaRPr lang="en-GB" sz="1050"/>
        </a:p>
      </dgm:t>
    </dgm:pt>
    <dgm:pt modelId="{74BE7985-78DF-6E48-89AB-3B74AD425E72}" type="sibTrans" cxnId="{9F3DB5DB-3321-9E44-9822-855F46E821ED}">
      <dgm:prSet/>
      <dgm:spPr/>
      <dgm:t>
        <a:bodyPr/>
        <a:lstStyle/>
        <a:p>
          <a:pPr algn="ctr"/>
          <a:endParaRPr lang="en-GB" sz="1050"/>
        </a:p>
      </dgm:t>
    </dgm:pt>
    <dgm:pt modelId="{CEC2287F-404A-5F4D-A62C-8AF10B168EB9}">
      <dgm:prSet phldrT="[Text]" custT="1"/>
      <dgm:spPr/>
      <dgm:t>
        <a:bodyPr/>
        <a:lstStyle/>
        <a:p>
          <a:pPr algn="ctr"/>
          <a:r>
            <a:rPr lang="en-US" sz="1050" b="1" dirty="0"/>
            <a:t>Monthly, quarterly and half yearly financial reports</a:t>
          </a:r>
          <a:endParaRPr lang="en-GB" sz="1050" b="1" dirty="0"/>
        </a:p>
      </dgm:t>
    </dgm:pt>
    <dgm:pt modelId="{51A217CB-AC17-E04E-8D39-362B1654A156}" type="parTrans" cxnId="{15B3E9B4-C6F4-2648-BA41-EF1C47E84F14}">
      <dgm:prSet/>
      <dgm:spPr/>
      <dgm:t>
        <a:bodyPr/>
        <a:lstStyle/>
        <a:p>
          <a:pPr algn="ctr"/>
          <a:endParaRPr lang="en-GB" sz="1050"/>
        </a:p>
      </dgm:t>
    </dgm:pt>
    <dgm:pt modelId="{DE24DA46-08BD-4D4D-BA2F-A6C24E063B7A}" type="sibTrans" cxnId="{15B3E9B4-C6F4-2648-BA41-EF1C47E84F14}">
      <dgm:prSet/>
      <dgm:spPr/>
      <dgm:t>
        <a:bodyPr/>
        <a:lstStyle/>
        <a:p>
          <a:pPr algn="ctr"/>
          <a:endParaRPr lang="en-GB" sz="1050"/>
        </a:p>
      </dgm:t>
    </dgm:pt>
    <dgm:pt modelId="{CE27184E-9C8A-904E-845B-77D07115239F}">
      <dgm:prSet phldrT="[Text]" custT="1"/>
      <dgm:spPr/>
      <dgm:t>
        <a:body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1050" b="1" dirty="0"/>
            <a:t>Internal evaluation </a:t>
          </a:r>
          <a:endParaRPr lang="en-IN" sz="1050" b="1" dirty="0"/>
        </a:p>
        <a:p>
          <a:pPr lvl="0" algn="ctr" defTabSz="488950">
            <a:lnSpc>
              <a:spcPct val="90000"/>
            </a:lnSpc>
            <a:spcBef>
              <a:spcPct val="0"/>
            </a:spcBef>
            <a:spcAft>
              <a:spcPct val="35000"/>
            </a:spcAft>
          </a:pPr>
          <a:endParaRPr lang="en-GB" sz="1050" b="1" dirty="0"/>
        </a:p>
      </dgm:t>
    </dgm:pt>
    <dgm:pt modelId="{0F77487D-CC1B-A744-844C-425E7C7EFA18}" type="sibTrans" cxnId="{B8F1A7B4-06A0-5046-995C-36A9A6131487}">
      <dgm:prSet/>
      <dgm:spPr/>
      <dgm:t>
        <a:bodyPr/>
        <a:lstStyle/>
        <a:p>
          <a:pPr algn="ctr"/>
          <a:endParaRPr lang="en-GB" sz="1050"/>
        </a:p>
      </dgm:t>
    </dgm:pt>
    <dgm:pt modelId="{8E306DC0-1AD6-A24C-AFBC-DA938BE6D0E9}" type="parTrans" cxnId="{B8F1A7B4-06A0-5046-995C-36A9A6131487}">
      <dgm:prSet/>
      <dgm:spPr/>
      <dgm:t>
        <a:bodyPr/>
        <a:lstStyle/>
        <a:p>
          <a:pPr algn="ctr"/>
          <a:endParaRPr lang="en-GB" sz="1050"/>
        </a:p>
      </dgm:t>
    </dgm:pt>
    <dgm:pt modelId="{F0F1B8D1-04DC-604D-9041-F064D9970FBE}">
      <dgm:prSet custT="1"/>
      <dgm:spPr/>
      <dgm:t>
        <a:bodyPr/>
        <a:lstStyle/>
        <a:p>
          <a:pPr algn="ctr">
            <a:buFont typeface="+mj-lt"/>
            <a:buAutoNum type="alphaLcPeriod"/>
          </a:pPr>
          <a:r>
            <a:rPr lang="en-US" sz="1050" b="1" u="none">
              <a:uFillTx/>
            </a:rPr>
            <a:t>Documentation of good practices</a:t>
          </a:r>
          <a:endParaRPr lang="en-IN" sz="1050" b="1" u="none">
            <a:uFillTx/>
          </a:endParaRPr>
        </a:p>
      </dgm:t>
    </dgm:pt>
    <dgm:pt modelId="{53C9EAC8-17E7-7D48-B609-9EF4E503888F}" type="parTrans" cxnId="{DEA361B4-D854-2F4B-8946-459CFD4C10E9}">
      <dgm:prSet/>
      <dgm:spPr/>
      <dgm:t>
        <a:bodyPr/>
        <a:lstStyle/>
        <a:p>
          <a:pPr algn="ctr"/>
          <a:endParaRPr lang="en-GB" sz="1050"/>
        </a:p>
      </dgm:t>
    </dgm:pt>
    <dgm:pt modelId="{85DECECD-CA7B-5248-830E-2E7BF9887B79}" type="sibTrans" cxnId="{DEA361B4-D854-2F4B-8946-459CFD4C10E9}">
      <dgm:prSet/>
      <dgm:spPr/>
      <dgm:t>
        <a:bodyPr/>
        <a:lstStyle/>
        <a:p>
          <a:pPr algn="ctr"/>
          <a:endParaRPr lang="en-GB" sz="1050"/>
        </a:p>
      </dgm:t>
    </dgm:pt>
    <dgm:pt modelId="{DBA401A7-94B3-694E-8F53-E7A75C17299D}">
      <dgm:prSet custT="1"/>
      <dgm:spPr/>
      <dgm:t>
        <a:bodyPr/>
        <a:lstStyle/>
        <a:p>
          <a:pPr algn="ctr"/>
          <a:r>
            <a:rPr lang="en-US" sz="1050" b="1" i="0"/>
            <a:t>Programme end financial report</a:t>
          </a:r>
        </a:p>
      </dgm:t>
    </dgm:pt>
    <dgm:pt modelId="{8ACE70DE-C1DC-5941-9F1C-D2A92C226C7F}" type="parTrans" cxnId="{4E4D7F1A-B8AE-CA41-9F1B-0AE8884541F6}">
      <dgm:prSet/>
      <dgm:spPr/>
      <dgm:t>
        <a:bodyPr/>
        <a:lstStyle/>
        <a:p>
          <a:pPr algn="ctr"/>
          <a:endParaRPr lang="en-GB" sz="1050"/>
        </a:p>
      </dgm:t>
    </dgm:pt>
    <dgm:pt modelId="{E58AF334-9C2C-0F41-8C87-9E658D3593B3}" type="sibTrans" cxnId="{4E4D7F1A-B8AE-CA41-9F1B-0AE8884541F6}">
      <dgm:prSet/>
      <dgm:spPr/>
      <dgm:t>
        <a:bodyPr/>
        <a:lstStyle/>
        <a:p>
          <a:pPr algn="ctr"/>
          <a:endParaRPr lang="en-GB" sz="1050"/>
        </a:p>
      </dgm:t>
    </dgm:pt>
    <dgm:pt modelId="{770A0E7F-732C-1544-8D1D-9C7C5803DDDA}" type="pres">
      <dgm:prSet presAssocID="{AB8B4842-C2C7-8F40-9036-7C7E9F446697}" presName="Name0" presStyleCnt="0">
        <dgm:presLayoutVars>
          <dgm:chPref val="3"/>
          <dgm:dir/>
          <dgm:animLvl val="lvl"/>
          <dgm:resizeHandles/>
        </dgm:presLayoutVars>
      </dgm:prSet>
      <dgm:spPr/>
      <dgm:t>
        <a:bodyPr/>
        <a:lstStyle/>
        <a:p>
          <a:endParaRPr lang="en-IN"/>
        </a:p>
      </dgm:t>
    </dgm:pt>
    <dgm:pt modelId="{6E0013F7-01F9-9148-B271-96A5D7705591}" type="pres">
      <dgm:prSet presAssocID="{F6BBFC3C-1A89-FB48-A694-6DA877FBD915}" presName="horFlow" presStyleCnt="0"/>
      <dgm:spPr/>
    </dgm:pt>
    <dgm:pt modelId="{37FAF2A3-7EE6-9244-B2AD-C758660C4AE0}" type="pres">
      <dgm:prSet presAssocID="{F6BBFC3C-1A89-FB48-A694-6DA877FBD915}" presName="bigChev" presStyleLbl="node1" presStyleIdx="0" presStyleCnt="3" custLinFactNeighborX="22203" custLinFactNeighborY="-40"/>
      <dgm:spPr/>
      <dgm:t>
        <a:bodyPr/>
        <a:lstStyle/>
        <a:p>
          <a:endParaRPr lang="en-IN"/>
        </a:p>
      </dgm:t>
    </dgm:pt>
    <dgm:pt modelId="{91C576A2-17C0-044E-83FF-D71793EA483E}" type="pres">
      <dgm:prSet presAssocID="{9F8F58BB-88B1-EE4D-9E8B-9E9B8B5ABCD6}" presName="parTrans" presStyleCnt="0"/>
      <dgm:spPr/>
    </dgm:pt>
    <dgm:pt modelId="{A7879252-3201-C141-A00D-6E60DF98A686}" type="pres">
      <dgm:prSet presAssocID="{09F7905C-7BC5-B447-A6A7-8281A6C20187}" presName="node" presStyleLbl="alignAccFollowNode1" presStyleIdx="0" presStyleCnt="7">
        <dgm:presLayoutVars>
          <dgm:bulletEnabled val="1"/>
        </dgm:presLayoutVars>
      </dgm:prSet>
      <dgm:spPr/>
      <dgm:t>
        <a:bodyPr/>
        <a:lstStyle/>
        <a:p>
          <a:endParaRPr lang="en-IN"/>
        </a:p>
      </dgm:t>
    </dgm:pt>
    <dgm:pt modelId="{C3373CF4-A893-C949-8822-A283C40B8BDA}" type="pres">
      <dgm:prSet presAssocID="{FE153399-8240-D045-B4D8-8C7287E1F626}" presName="sibTrans" presStyleCnt="0"/>
      <dgm:spPr/>
    </dgm:pt>
    <dgm:pt modelId="{A86AE3B0-5E2E-BD4A-B4E6-4CD7662037E1}" type="pres">
      <dgm:prSet presAssocID="{5849DD61-4EA2-1049-B763-C9092C2D4F80}" presName="node" presStyleLbl="alignAccFollowNode1" presStyleIdx="1" presStyleCnt="7">
        <dgm:presLayoutVars>
          <dgm:bulletEnabled val="1"/>
        </dgm:presLayoutVars>
      </dgm:prSet>
      <dgm:spPr/>
      <dgm:t>
        <a:bodyPr/>
        <a:lstStyle/>
        <a:p>
          <a:endParaRPr lang="en-IN"/>
        </a:p>
      </dgm:t>
    </dgm:pt>
    <dgm:pt modelId="{902C02FB-D20C-704B-87B0-8985935B2F89}" type="pres">
      <dgm:prSet presAssocID="{F6BBFC3C-1A89-FB48-A694-6DA877FBD915}" presName="vSp" presStyleCnt="0"/>
      <dgm:spPr/>
    </dgm:pt>
    <dgm:pt modelId="{E58854C2-7DFB-1946-ABD3-08DE6063B56C}" type="pres">
      <dgm:prSet presAssocID="{850B2FD2-0B13-C24F-BAFB-6EF2EC3F38D0}" presName="horFlow" presStyleCnt="0"/>
      <dgm:spPr/>
    </dgm:pt>
    <dgm:pt modelId="{D669B426-BF34-D942-99EC-6F216FF56698}" type="pres">
      <dgm:prSet presAssocID="{850B2FD2-0B13-C24F-BAFB-6EF2EC3F38D0}" presName="bigChev" presStyleLbl="node1" presStyleIdx="1" presStyleCnt="3"/>
      <dgm:spPr/>
      <dgm:t>
        <a:bodyPr/>
        <a:lstStyle/>
        <a:p>
          <a:endParaRPr lang="en-IN"/>
        </a:p>
      </dgm:t>
    </dgm:pt>
    <dgm:pt modelId="{8E473410-EFD1-4D44-BE8C-7DFCFC875C69}" type="pres">
      <dgm:prSet presAssocID="{15B44C0A-69B6-524A-BD9A-8859BDF3B936}" presName="parTrans" presStyleCnt="0"/>
      <dgm:spPr/>
    </dgm:pt>
    <dgm:pt modelId="{743DC34F-F4B1-0D47-BE49-34D613E7FF74}" type="pres">
      <dgm:prSet presAssocID="{50A558D1-1BF9-C645-97F5-52F9A83ACE5B}" presName="node" presStyleLbl="alignAccFollowNode1" presStyleIdx="2" presStyleCnt="7">
        <dgm:presLayoutVars>
          <dgm:bulletEnabled val="1"/>
        </dgm:presLayoutVars>
      </dgm:prSet>
      <dgm:spPr/>
      <dgm:t>
        <a:bodyPr/>
        <a:lstStyle/>
        <a:p>
          <a:endParaRPr lang="en-IN"/>
        </a:p>
      </dgm:t>
    </dgm:pt>
    <dgm:pt modelId="{4F4C66B5-608C-954A-B820-AD50000AA671}" type="pres">
      <dgm:prSet presAssocID="{395B63A4-ADD0-0C4E-8B04-2B3E14005533}" presName="sibTrans" presStyleCnt="0"/>
      <dgm:spPr/>
    </dgm:pt>
    <dgm:pt modelId="{0E0CC481-8A3C-7041-B9F0-8CC4E9717403}" type="pres">
      <dgm:prSet presAssocID="{CE27184E-9C8A-904E-845B-77D07115239F}" presName="node" presStyleLbl="alignAccFollowNode1" presStyleIdx="3" presStyleCnt="7">
        <dgm:presLayoutVars>
          <dgm:bulletEnabled val="1"/>
        </dgm:presLayoutVars>
      </dgm:prSet>
      <dgm:spPr/>
      <dgm:t>
        <a:bodyPr/>
        <a:lstStyle/>
        <a:p>
          <a:endParaRPr lang="en-IN"/>
        </a:p>
      </dgm:t>
    </dgm:pt>
    <dgm:pt modelId="{E66E37B5-DDEB-2D4E-9E53-D744C839F0DC}" type="pres">
      <dgm:prSet presAssocID="{0F77487D-CC1B-A744-844C-425E7C7EFA18}" presName="sibTrans" presStyleCnt="0"/>
      <dgm:spPr/>
    </dgm:pt>
    <dgm:pt modelId="{4FAE32D9-2EFE-3B4E-B233-730B9695E151}" type="pres">
      <dgm:prSet presAssocID="{F0F1B8D1-04DC-604D-9041-F064D9970FBE}" presName="node" presStyleLbl="alignAccFollowNode1" presStyleIdx="4" presStyleCnt="7">
        <dgm:presLayoutVars>
          <dgm:bulletEnabled val="1"/>
        </dgm:presLayoutVars>
      </dgm:prSet>
      <dgm:spPr/>
      <dgm:t>
        <a:bodyPr/>
        <a:lstStyle/>
        <a:p>
          <a:endParaRPr lang="en-IN"/>
        </a:p>
      </dgm:t>
    </dgm:pt>
    <dgm:pt modelId="{F89C943C-1BB0-854A-8E43-270F8BEFF335}" type="pres">
      <dgm:prSet presAssocID="{850B2FD2-0B13-C24F-BAFB-6EF2EC3F38D0}" presName="vSp" presStyleCnt="0"/>
      <dgm:spPr/>
    </dgm:pt>
    <dgm:pt modelId="{BB407A7C-A3E5-2E4C-A912-BBB87D9B27D9}" type="pres">
      <dgm:prSet presAssocID="{AD24ECE0-2F13-434E-935A-B532F4408967}" presName="horFlow" presStyleCnt="0"/>
      <dgm:spPr/>
    </dgm:pt>
    <dgm:pt modelId="{BB824E68-8F1F-3B41-8E1B-0CC6380CD404}" type="pres">
      <dgm:prSet presAssocID="{AD24ECE0-2F13-434E-935A-B532F4408967}" presName="bigChev" presStyleLbl="node1" presStyleIdx="2" presStyleCnt="3"/>
      <dgm:spPr/>
      <dgm:t>
        <a:bodyPr/>
        <a:lstStyle/>
        <a:p>
          <a:endParaRPr lang="en-IN"/>
        </a:p>
      </dgm:t>
    </dgm:pt>
    <dgm:pt modelId="{E2F537C9-206B-FD4D-99CD-D1AE94150B21}" type="pres">
      <dgm:prSet presAssocID="{51A217CB-AC17-E04E-8D39-362B1654A156}" presName="parTrans" presStyleCnt="0"/>
      <dgm:spPr/>
    </dgm:pt>
    <dgm:pt modelId="{B4DD6BDC-BFF9-6E48-9198-95D052B871FB}" type="pres">
      <dgm:prSet presAssocID="{CEC2287F-404A-5F4D-A62C-8AF10B168EB9}" presName="node" presStyleLbl="alignAccFollowNode1" presStyleIdx="5" presStyleCnt="7">
        <dgm:presLayoutVars>
          <dgm:bulletEnabled val="1"/>
        </dgm:presLayoutVars>
      </dgm:prSet>
      <dgm:spPr/>
      <dgm:t>
        <a:bodyPr/>
        <a:lstStyle/>
        <a:p>
          <a:endParaRPr lang="en-IN"/>
        </a:p>
      </dgm:t>
    </dgm:pt>
    <dgm:pt modelId="{3DE88AAC-FFD3-4145-B8FA-A01CFFFCDEDC}" type="pres">
      <dgm:prSet presAssocID="{DE24DA46-08BD-4D4D-BA2F-A6C24E063B7A}" presName="sibTrans" presStyleCnt="0"/>
      <dgm:spPr/>
    </dgm:pt>
    <dgm:pt modelId="{0ED9C6DD-E4FD-8845-BCC9-EEEEF890EBEA}" type="pres">
      <dgm:prSet presAssocID="{DBA401A7-94B3-694E-8F53-E7A75C17299D}" presName="node" presStyleLbl="alignAccFollowNode1" presStyleIdx="6" presStyleCnt="7">
        <dgm:presLayoutVars>
          <dgm:bulletEnabled val="1"/>
        </dgm:presLayoutVars>
      </dgm:prSet>
      <dgm:spPr/>
      <dgm:t>
        <a:bodyPr/>
        <a:lstStyle/>
        <a:p>
          <a:endParaRPr lang="en-IN"/>
        </a:p>
      </dgm:t>
    </dgm:pt>
  </dgm:ptLst>
  <dgm:cxnLst>
    <dgm:cxn modelId="{97F0FB13-88CA-4C09-B51D-046B519D74CF}" type="presOf" srcId="{F6BBFC3C-1A89-FB48-A694-6DA877FBD915}" destId="{37FAF2A3-7EE6-9244-B2AD-C758660C4AE0}" srcOrd="0" destOrd="0" presId="urn:microsoft.com/office/officeart/2005/8/layout/lProcess3"/>
    <dgm:cxn modelId="{15B3E9B4-C6F4-2648-BA41-EF1C47E84F14}" srcId="{AD24ECE0-2F13-434E-935A-B532F4408967}" destId="{CEC2287F-404A-5F4D-A62C-8AF10B168EB9}" srcOrd="0" destOrd="0" parTransId="{51A217CB-AC17-E04E-8D39-362B1654A156}" sibTransId="{DE24DA46-08BD-4D4D-BA2F-A6C24E063B7A}"/>
    <dgm:cxn modelId="{3B0EE392-8FC6-468C-A62B-BA0087CF82E3}" type="presOf" srcId="{09F7905C-7BC5-B447-A6A7-8281A6C20187}" destId="{A7879252-3201-C141-A00D-6E60DF98A686}" srcOrd="0" destOrd="0" presId="urn:microsoft.com/office/officeart/2005/8/layout/lProcess3"/>
    <dgm:cxn modelId="{12D484D5-3661-4CAA-92DB-803DE0CF2386}" type="presOf" srcId="{5849DD61-4EA2-1049-B763-C9092C2D4F80}" destId="{A86AE3B0-5E2E-BD4A-B4E6-4CD7662037E1}" srcOrd="0" destOrd="0" presId="urn:microsoft.com/office/officeart/2005/8/layout/lProcess3"/>
    <dgm:cxn modelId="{076020DB-100C-8940-A1F6-C9AA54D35BA3}" srcId="{AB8B4842-C2C7-8F40-9036-7C7E9F446697}" destId="{F6BBFC3C-1A89-FB48-A694-6DA877FBD915}" srcOrd="0" destOrd="0" parTransId="{01609817-B27F-0845-97B3-AC1B79504225}" sibTransId="{A0CEC535-845E-2C43-8A45-CE84E7FB11E3}"/>
    <dgm:cxn modelId="{A2D6B5FE-FFFD-4345-B063-4CC59158B98F}" type="presOf" srcId="{AD24ECE0-2F13-434E-935A-B532F4408967}" destId="{BB824E68-8F1F-3B41-8E1B-0CC6380CD404}" srcOrd="0" destOrd="0" presId="urn:microsoft.com/office/officeart/2005/8/layout/lProcess3"/>
    <dgm:cxn modelId="{E88CC193-ECEE-4260-9EBD-3E2C6B3E67F8}" type="presOf" srcId="{CEC2287F-404A-5F4D-A62C-8AF10B168EB9}" destId="{B4DD6BDC-BFF9-6E48-9198-95D052B871FB}" srcOrd="0" destOrd="0" presId="urn:microsoft.com/office/officeart/2005/8/layout/lProcess3"/>
    <dgm:cxn modelId="{7BAC5737-9F99-4F49-82D7-A0C89CB4E837}" srcId="{850B2FD2-0B13-C24F-BAFB-6EF2EC3F38D0}" destId="{50A558D1-1BF9-C645-97F5-52F9A83ACE5B}" srcOrd="0" destOrd="0" parTransId="{15B44C0A-69B6-524A-BD9A-8859BDF3B936}" sibTransId="{395B63A4-ADD0-0C4E-8B04-2B3E14005533}"/>
    <dgm:cxn modelId="{4E4D7F1A-B8AE-CA41-9F1B-0AE8884541F6}" srcId="{AD24ECE0-2F13-434E-935A-B532F4408967}" destId="{DBA401A7-94B3-694E-8F53-E7A75C17299D}" srcOrd="1" destOrd="0" parTransId="{8ACE70DE-C1DC-5941-9F1C-D2A92C226C7F}" sibTransId="{E58AF334-9C2C-0F41-8C87-9E658D3593B3}"/>
    <dgm:cxn modelId="{DEA361B4-D854-2F4B-8946-459CFD4C10E9}" srcId="{850B2FD2-0B13-C24F-BAFB-6EF2EC3F38D0}" destId="{F0F1B8D1-04DC-604D-9041-F064D9970FBE}" srcOrd="2" destOrd="0" parTransId="{53C9EAC8-17E7-7D48-B609-9EF4E503888F}" sibTransId="{85DECECD-CA7B-5248-830E-2E7BF9887B79}"/>
    <dgm:cxn modelId="{70E365AC-2375-4BB5-8A35-EE0028D7CF61}" type="presOf" srcId="{50A558D1-1BF9-C645-97F5-52F9A83ACE5B}" destId="{743DC34F-F4B1-0D47-BE49-34D613E7FF74}" srcOrd="0" destOrd="0" presId="urn:microsoft.com/office/officeart/2005/8/layout/lProcess3"/>
    <dgm:cxn modelId="{B8F1A7B4-06A0-5046-995C-36A9A6131487}" srcId="{850B2FD2-0B13-C24F-BAFB-6EF2EC3F38D0}" destId="{CE27184E-9C8A-904E-845B-77D07115239F}" srcOrd="1" destOrd="0" parTransId="{8E306DC0-1AD6-A24C-AFBC-DA938BE6D0E9}" sibTransId="{0F77487D-CC1B-A744-844C-425E7C7EFA18}"/>
    <dgm:cxn modelId="{EE2A25CA-23F9-4A08-812C-3F30BEE1C459}" type="presOf" srcId="{F0F1B8D1-04DC-604D-9041-F064D9970FBE}" destId="{4FAE32D9-2EFE-3B4E-B233-730B9695E151}" srcOrd="0" destOrd="0" presId="urn:microsoft.com/office/officeart/2005/8/layout/lProcess3"/>
    <dgm:cxn modelId="{546FBC1C-EE17-304C-8511-B727E96E5F38}" srcId="{F6BBFC3C-1A89-FB48-A694-6DA877FBD915}" destId="{5849DD61-4EA2-1049-B763-C9092C2D4F80}" srcOrd="1" destOrd="0" parTransId="{E112C43C-2813-0B49-93EC-C78D3966A1FC}" sibTransId="{05208D52-12CE-C24C-BD26-BF0C9592A163}"/>
    <dgm:cxn modelId="{0FD4959D-5125-4135-883A-E512C7488E73}" type="presOf" srcId="{850B2FD2-0B13-C24F-BAFB-6EF2EC3F38D0}" destId="{D669B426-BF34-D942-99EC-6F216FF56698}" srcOrd="0" destOrd="0" presId="urn:microsoft.com/office/officeart/2005/8/layout/lProcess3"/>
    <dgm:cxn modelId="{1E450253-2F31-DE45-AB66-B60B67711644}" srcId="{F6BBFC3C-1A89-FB48-A694-6DA877FBD915}" destId="{09F7905C-7BC5-B447-A6A7-8281A6C20187}" srcOrd="0" destOrd="0" parTransId="{9F8F58BB-88B1-EE4D-9E8B-9E9B8B5ABCD6}" sibTransId="{FE153399-8240-D045-B4D8-8C7287E1F626}"/>
    <dgm:cxn modelId="{9F3DB5DB-3321-9E44-9822-855F46E821ED}" srcId="{AB8B4842-C2C7-8F40-9036-7C7E9F446697}" destId="{AD24ECE0-2F13-434E-935A-B532F4408967}" srcOrd="2" destOrd="0" parTransId="{578C7648-A447-DA4C-A926-2B39CA7AF20C}" sibTransId="{74BE7985-78DF-6E48-89AB-3B74AD425E72}"/>
    <dgm:cxn modelId="{79467CC4-C98A-3445-B61F-41B33050BCD4}" srcId="{AB8B4842-C2C7-8F40-9036-7C7E9F446697}" destId="{850B2FD2-0B13-C24F-BAFB-6EF2EC3F38D0}" srcOrd="1" destOrd="0" parTransId="{1C4494AD-7BC0-B743-910B-F03F481F56C1}" sibTransId="{06967CC6-5119-5740-B780-44E3E87BB5CB}"/>
    <dgm:cxn modelId="{BF683485-80F8-41AF-8711-C11968134929}" type="presOf" srcId="{DBA401A7-94B3-694E-8F53-E7A75C17299D}" destId="{0ED9C6DD-E4FD-8845-BCC9-EEEEF890EBEA}" srcOrd="0" destOrd="0" presId="urn:microsoft.com/office/officeart/2005/8/layout/lProcess3"/>
    <dgm:cxn modelId="{E545030A-6934-4805-8D51-BC5FCB81409D}" type="presOf" srcId="{AB8B4842-C2C7-8F40-9036-7C7E9F446697}" destId="{770A0E7F-732C-1544-8D1D-9C7C5803DDDA}" srcOrd="0" destOrd="0" presId="urn:microsoft.com/office/officeart/2005/8/layout/lProcess3"/>
    <dgm:cxn modelId="{724A3A55-1DD5-46C0-93E8-E05E9245ABEF}" type="presOf" srcId="{CE27184E-9C8A-904E-845B-77D07115239F}" destId="{0E0CC481-8A3C-7041-B9F0-8CC4E9717403}" srcOrd="0" destOrd="0" presId="urn:microsoft.com/office/officeart/2005/8/layout/lProcess3"/>
    <dgm:cxn modelId="{DAFB2006-3EF6-4BEE-A04D-ADA26AA58C98}" type="presParOf" srcId="{770A0E7F-732C-1544-8D1D-9C7C5803DDDA}" destId="{6E0013F7-01F9-9148-B271-96A5D7705591}" srcOrd="0" destOrd="0" presId="urn:microsoft.com/office/officeart/2005/8/layout/lProcess3"/>
    <dgm:cxn modelId="{B0FB5D3C-1624-43C5-8D21-67A94F8A0CD4}" type="presParOf" srcId="{6E0013F7-01F9-9148-B271-96A5D7705591}" destId="{37FAF2A3-7EE6-9244-B2AD-C758660C4AE0}" srcOrd="0" destOrd="0" presId="urn:microsoft.com/office/officeart/2005/8/layout/lProcess3"/>
    <dgm:cxn modelId="{B246F11D-47D4-4A83-BB32-E37118689498}" type="presParOf" srcId="{6E0013F7-01F9-9148-B271-96A5D7705591}" destId="{91C576A2-17C0-044E-83FF-D71793EA483E}" srcOrd="1" destOrd="0" presId="urn:microsoft.com/office/officeart/2005/8/layout/lProcess3"/>
    <dgm:cxn modelId="{A2F0C521-6A44-4D1E-8C4C-25C45C425CFB}" type="presParOf" srcId="{6E0013F7-01F9-9148-B271-96A5D7705591}" destId="{A7879252-3201-C141-A00D-6E60DF98A686}" srcOrd="2" destOrd="0" presId="urn:microsoft.com/office/officeart/2005/8/layout/lProcess3"/>
    <dgm:cxn modelId="{1D308868-3D0F-4AE1-B73F-441F2822588B}" type="presParOf" srcId="{6E0013F7-01F9-9148-B271-96A5D7705591}" destId="{C3373CF4-A893-C949-8822-A283C40B8BDA}" srcOrd="3" destOrd="0" presId="urn:microsoft.com/office/officeart/2005/8/layout/lProcess3"/>
    <dgm:cxn modelId="{261C1A52-2C7F-4FF2-8653-4977335FECA9}" type="presParOf" srcId="{6E0013F7-01F9-9148-B271-96A5D7705591}" destId="{A86AE3B0-5E2E-BD4A-B4E6-4CD7662037E1}" srcOrd="4" destOrd="0" presId="urn:microsoft.com/office/officeart/2005/8/layout/lProcess3"/>
    <dgm:cxn modelId="{5F8CDC76-8815-4FA6-8FE7-C82F3C2E6573}" type="presParOf" srcId="{770A0E7F-732C-1544-8D1D-9C7C5803DDDA}" destId="{902C02FB-D20C-704B-87B0-8985935B2F89}" srcOrd="1" destOrd="0" presId="urn:microsoft.com/office/officeart/2005/8/layout/lProcess3"/>
    <dgm:cxn modelId="{CCE11145-9CB7-4BAE-A818-93B377B21857}" type="presParOf" srcId="{770A0E7F-732C-1544-8D1D-9C7C5803DDDA}" destId="{E58854C2-7DFB-1946-ABD3-08DE6063B56C}" srcOrd="2" destOrd="0" presId="urn:microsoft.com/office/officeart/2005/8/layout/lProcess3"/>
    <dgm:cxn modelId="{622F4E70-4B38-40F2-9D8E-60164F35EBCC}" type="presParOf" srcId="{E58854C2-7DFB-1946-ABD3-08DE6063B56C}" destId="{D669B426-BF34-D942-99EC-6F216FF56698}" srcOrd="0" destOrd="0" presId="urn:microsoft.com/office/officeart/2005/8/layout/lProcess3"/>
    <dgm:cxn modelId="{1B217A96-CBA9-4B22-883A-DA16E26355B5}" type="presParOf" srcId="{E58854C2-7DFB-1946-ABD3-08DE6063B56C}" destId="{8E473410-EFD1-4D44-BE8C-7DFCFC875C69}" srcOrd="1" destOrd="0" presId="urn:microsoft.com/office/officeart/2005/8/layout/lProcess3"/>
    <dgm:cxn modelId="{51F67EA9-1973-494A-8D6A-B12DB68D5EBF}" type="presParOf" srcId="{E58854C2-7DFB-1946-ABD3-08DE6063B56C}" destId="{743DC34F-F4B1-0D47-BE49-34D613E7FF74}" srcOrd="2" destOrd="0" presId="urn:microsoft.com/office/officeart/2005/8/layout/lProcess3"/>
    <dgm:cxn modelId="{DF8753A4-5506-4542-9410-BC1B212A686F}" type="presParOf" srcId="{E58854C2-7DFB-1946-ABD3-08DE6063B56C}" destId="{4F4C66B5-608C-954A-B820-AD50000AA671}" srcOrd="3" destOrd="0" presId="urn:microsoft.com/office/officeart/2005/8/layout/lProcess3"/>
    <dgm:cxn modelId="{55A67A0B-4B77-4FB1-9966-B7664779A1EC}" type="presParOf" srcId="{E58854C2-7DFB-1946-ABD3-08DE6063B56C}" destId="{0E0CC481-8A3C-7041-B9F0-8CC4E9717403}" srcOrd="4" destOrd="0" presId="urn:microsoft.com/office/officeart/2005/8/layout/lProcess3"/>
    <dgm:cxn modelId="{1A0CCDA9-7E60-41DA-BB89-199AEC947A70}" type="presParOf" srcId="{E58854C2-7DFB-1946-ABD3-08DE6063B56C}" destId="{E66E37B5-DDEB-2D4E-9E53-D744C839F0DC}" srcOrd="5" destOrd="0" presId="urn:microsoft.com/office/officeart/2005/8/layout/lProcess3"/>
    <dgm:cxn modelId="{8DDC2B95-13FB-49AE-89D0-979DF6394D27}" type="presParOf" srcId="{E58854C2-7DFB-1946-ABD3-08DE6063B56C}" destId="{4FAE32D9-2EFE-3B4E-B233-730B9695E151}" srcOrd="6" destOrd="0" presId="urn:microsoft.com/office/officeart/2005/8/layout/lProcess3"/>
    <dgm:cxn modelId="{7EA1BCC6-6F4F-46A4-8DCE-911DE3A8F34F}" type="presParOf" srcId="{770A0E7F-732C-1544-8D1D-9C7C5803DDDA}" destId="{F89C943C-1BB0-854A-8E43-270F8BEFF335}" srcOrd="3" destOrd="0" presId="urn:microsoft.com/office/officeart/2005/8/layout/lProcess3"/>
    <dgm:cxn modelId="{67D70DD9-3C70-40CD-B8FD-ABB2E1765FB6}" type="presParOf" srcId="{770A0E7F-732C-1544-8D1D-9C7C5803DDDA}" destId="{BB407A7C-A3E5-2E4C-A912-BBB87D9B27D9}" srcOrd="4" destOrd="0" presId="urn:microsoft.com/office/officeart/2005/8/layout/lProcess3"/>
    <dgm:cxn modelId="{7AEEBB12-C6DD-4252-BF57-5540968502BD}" type="presParOf" srcId="{BB407A7C-A3E5-2E4C-A912-BBB87D9B27D9}" destId="{BB824E68-8F1F-3B41-8E1B-0CC6380CD404}" srcOrd="0" destOrd="0" presId="urn:microsoft.com/office/officeart/2005/8/layout/lProcess3"/>
    <dgm:cxn modelId="{13A3439C-5607-4269-83CE-AECB8FFCF4F4}" type="presParOf" srcId="{BB407A7C-A3E5-2E4C-A912-BBB87D9B27D9}" destId="{E2F537C9-206B-FD4D-99CD-D1AE94150B21}" srcOrd="1" destOrd="0" presId="urn:microsoft.com/office/officeart/2005/8/layout/lProcess3"/>
    <dgm:cxn modelId="{AEE5465A-9B6C-461D-8F7D-5641616451CD}" type="presParOf" srcId="{BB407A7C-A3E5-2E4C-A912-BBB87D9B27D9}" destId="{B4DD6BDC-BFF9-6E48-9198-95D052B871FB}" srcOrd="2" destOrd="0" presId="urn:microsoft.com/office/officeart/2005/8/layout/lProcess3"/>
    <dgm:cxn modelId="{D487904F-71CD-4230-9CF7-67F59E04DF41}" type="presParOf" srcId="{BB407A7C-A3E5-2E4C-A912-BBB87D9B27D9}" destId="{3DE88AAC-FFD3-4145-B8FA-A01CFFFCDEDC}" srcOrd="3" destOrd="0" presId="urn:microsoft.com/office/officeart/2005/8/layout/lProcess3"/>
    <dgm:cxn modelId="{842AF991-048F-4F7A-A24F-58945C7AF242}" type="presParOf" srcId="{BB407A7C-A3E5-2E4C-A912-BBB87D9B27D9}" destId="{0ED9C6DD-E4FD-8845-BCC9-EEEEF890EBEA}" srcOrd="4" destOrd="0" presId="urn:microsoft.com/office/officeart/2005/8/layout/l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A9D2A-4F79-B64D-939D-CA4FA80D3183}">
      <dsp:nvSpPr>
        <dsp:cNvPr id="0" name=""/>
        <dsp:cNvSpPr/>
      </dsp:nvSpPr>
      <dsp:spPr>
        <a:xfrm rot="5400000">
          <a:off x="171327" y="1632832"/>
          <a:ext cx="504359" cy="839243"/>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9460A6-916D-4A47-9938-87D87D7155E9}">
      <dsp:nvSpPr>
        <dsp:cNvPr id="0" name=""/>
        <dsp:cNvSpPr/>
      </dsp:nvSpPr>
      <dsp:spPr>
        <a:xfrm>
          <a:off x="87137" y="1868342"/>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Baseline survey </a:t>
          </a:r>
        </a:p>
      </dsp:txBody>
      <dsp:txXfrm>
        <a:off x="87137" y="1868342"/>
        <a:ext cx="757673" cy="664145"/>
      </dsp:txXfrm>
    </dsp:sp>
    <dsp:sp modelId="{9F01AA01-7CCF-594C-B54F-E9D3865F3D51}">
      <dsp:nvSpPr>
        <dsp:cNvPr id="0" name=""/>
        <dsp:cNvSpPr/>
      </dsp:nvSpPr>
      <dsp:spPr>
        <a:xfrm>
          <a:off x="701853" y="1571045"/>
          <a:ext cx="142957" cy="142957"/>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16F06B-7467-6E42-8719-0291239E6A61}">
      <dsp:nvSpPr>
        <dsp:cNvPr id="0" name=""/>
        <dsp:cNvSpPr/>
      </dsp:nvSpPr>
      <dsp:spPr>
        <a:xfrm rot="5400000">
          <a:off x="1098868" y="1403311"/>
          <a:ext cx="504359" cy="839243"/>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5F0E75-3ED1-0C40-9480-B7B4C134D433}">
      <dsp:nvSpPr>
        <dsp:cNvPr id="0" name=""/>
        <dsp:cNvSpPr/>
      </dsp:nvSpPr>
      <dsp:spPr>
        <a:xfrm>
          <a:off x="1014677" y="1654064"/>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Awareness Programme</a:t>
          </a:r>
        </a:p>
      </dsp:txBody>
      <dsp:txXfrm>
        <a:off x="1014677" y="1654064"/>
        <a:ext cx="757673" cy="664145"/>
      </dsp:txXfrm>
    </dsp:sp>
    <dsp:sp modelId="{72ABE72E-7616-D844-910A-0B0F272EDBF8}">
      <dsp:nvSpPr>
        <dsp:cNvPr id="0" name=""/>
        <dsp:cNvSpPr/>
      </dsp:nvSpPr>
      <dsp:spPr>
        <a:xfrm>
          <a:off x="1629394" y="1341525"/>
          <a:ext cx="142957" cy="142957"/>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907B3F-2054-2443-85B2-6F126064B000}">
      <dsp:nvSpPr>
        <dsp:cNvPr id="0" name=""/>
        <dsp:cNvSpPr/>
      </dsp:nvSpPr>
      <dsp:spPr>
        <a:xfrm rot="5400000">
          <a:off x="2026408" y="1173790"/>
          <a:ext cx="504359" cy="839243"/>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E9F4D2-7920-ED47-9CBF-8A01AC9F8E31}">
      <dsp:nvSpPr>
        <dsp:cNvPr id="0" name=""/>
        <dsp:cNvSpPr/>
      </dsp:nvSpPr>
      <dsp:spPr>
        <a:xfrm>
          <a:off x="1942218" y="1424543"/>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Identification of Sangini at village level</a:t>
          </a:r>
        </a:p>
      </dsp:txBody>
      <dsp:txXfrm>
        <a:off x="1942218" y="1424543"/>
        <a:ext cx="757673" cy="664145"/>
      </dsp:txXfrm>
    </dsp:sp>
    <dsp:sp modelId="{E728B6CE-85B7-A041-98B8-02E7FC864712}">
      <dsp:nvSpPr>
        <dsp:cNvPr id="0" name=""/>
        <dsp:cNvSpPr/>
      </dsp:nvSpPr>
      <dsp:spPr>
        <a:xfrm>
          <a:off x="2556935" y="1112004"/>
          <a:ext cx="142957" cy="142957"/>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751626-AA2E-B04E-914B-26512DD11093}">
      <dsp:nvSpPr>
        <dsp:cNvPr id="0" name=""/>
        <dsp:cNvSpPr/>
      </dsp:nvSpPr>
      <dsp:spPr>
        <a:xfrm rot="5400000">
          <a:off x="2953949" y="944269"/>
          <a:ext cx="504359" cy="839243"/>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9FBC03-F964-2943-955D-3537385497CF}">
      <dsp:nvSpPr>
        <dsp:cNvPr id="0" name=""/>
        <dsp:cNvSpPr/>
      </dsp:nvSpPr>
      <dsp:spPr>
        <a:xfrm>
          <a:off x="2869759" y="1195022"/>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Training of the women on various aspects for production </a:t>
          </a:r>
        </a:p>
      </dsp:txBody>
      <dsp:txXfrm>
        <a:off x="2869759" y="1195022"/>
        <a:ext cx="757673" cy="664145"/>
      </dsp:txXfrm>
    </dsp:sp>
    <dsp:sp modelId="{59F2B22F-6E3C-E44F-9A04-F2BB6BF6C760}">
      <dsp:nvSpPr>
        <dsp:cNvPr id="0" name=""/>
        <dsp:cNvSpPr/>
      </dsp:nvSpPr>
      <dsp:spPr>
        <a:xfrm>
          <a:off x="3484475" y="882483"/>
          <a:ext cx="142957" cy="142957"/>
        </a:xfrm>
        <a:prstGeom prst="triangle">
          <a:avLst>
            <a:gd name="adj" fmla="val 10000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2D7BBB-11A7-1540-9614-321DBC2AD3D6}">
      <dsp:nvSpPr>
        <dsp:cNvPr id="0" name=""/>
        <dsp:cNvSpPr/>
      </dsp:nvSpPr>
      <dsp:spPr>
        <a:xfrm rot="5400000">
          <a:off x="3881490" y="714748"/>
          <a:ext cx="504359" cy="839243"/>
        </a:xfrm>
        <a:prstGeom prst="corner">
          <a:avLst>
            <a:gd name="adj1" fmla="val 16120"/>
            <a:gd name="adj2" fmla="val 1611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DC5876-E4DA-204F-9E5E-4A8905A45B51}">
      <dsp:nvSpPr>
        <dsp:cNvPr id="0" name=""/>
        <dsp:cNvSpPr/>
      </dsp:nvSpPr>
      <dsp:spPr>
        <a:xfrm>
          <a:off x="3797300" y="965501"/>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Employment of the trained women </a:t>
          </a:r>
        </a:p>
      </dsp:txBody>
      <dsp:txXfrm>
        <a:off x="3797300" y="965501"/>
        <a:ext cx="757673" cy="664145"/>
      </dsp:txXfrm>
    </dsp:sp>
    <dsp:sp modelId="{FC4FA350-643E-8F41-BBB2-5649D6A7B89E}">
      <dsp:nvSpPr>
        <dsp:cNvPr id="0" name=""/>
        <dsp:cNvSpPr/>
      </dsp:nvSpPr>
      <dsp:spPr>
        <a:xfrm>
          <a:off x="4412016" y="652962"/>
          <a:ext cx="142957" cy="142957"/>
        </a:xfrm>
        <a:prstGeom prst="triangle">
          <a:avLst>
            <a:gd name="adj" fmla="val 10000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F14412-2D32-7B48-B6D4-D34895DB9687}">
      <dsp:nvSpPr>
        <dsp:cNvPr id="0" name=""/>
        <dsp:cNvSpPr/>
      </dsp:nvSpPr>
      <dsp:spPr>
        <a:xfrm rot="5400000">
          <a:off x="4809030" y="485227"/>
          <a:ext cx="504359" cy="839243"/>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8BF74-2B13-7547-A47C-E358DA5F0491}">
      <dsp:nvSpPr>
        <dsp:cNvPr id="0" name=""/>
        <dsp:cNvSpPr/>
      </dsp:nvSpPr>
      <dsp:spPr>
        <a:xfrm>
          <a:off x="4724840" y="735980"/>
          <a:ext cx="757673" cy="664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networking and Advocacy for upscaling the project</a:t>
          </a:r>
        </a:p>
      </dsp:txBody>
      <dsp:txXfrm>
        <a:off x="4724840" y="735980"/>
        <a:ext cx="757673" cy="6641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AF2A3-7EE6-9244-B2AD-C758660C4AE0}">
      <dsp:nvSpPr>
        <dsp:cNvPr id="0" name=""/>
        <dsp:cNvSpPr/>
      </dsp:nvSpPr>
      <dsp:spPr>
        <a:xfrm>
          <a:off x="71604" y="395429"/>
          <a:ext cx="2323839" cy="929535"/>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66725">
            <a:lnSpc>
              <a:spcPct val="90000"/>
            </a:lnSpc>
            <a:spcBef>
              <a:spcPct val="0"/>
            </a:spcBef>
            <a:spcAft>
              <a:spcPct val="35000"/>
            </a:spcAft>
          </a:pPr>
          <a:r>
            <a:rPr lang="en-US" sz="1050" b="1" kern="1200" dirty="0"/>
            <a:t>Quality of work</a:t>
          </a:r>
          <a:endParaRPr lang="en-GB" sz="1050" b="1" kern="1200" dirty="0"/>
        </a:p>
      </dsp:txBody>
      <dsp:txXfrm>
        <a:off x="536372" y="395429"/>
        <a:ext cx="1394304" cy="929535"/>
      </dsp:txXfrm>
    </dsp:sp>
    <dsp:sp modelId="{A7879252-3201-C141-A00D-6E60DF98A686}">
      <dsp:nvSpPr>
        <dsp:cNvPr id="0" name=""/>
        <dsp:cNvSpPr/>
      </dsp:nvSpPr>
      <dsp:spPr>
        <a:xfrm>
          <a:off x="2026270" y="474811"/>
          <a:ext cx="1928786" cy="771514"/>
        </a:xfrm>
        <a:prstGeom prst="chevron">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b="1" kern="1200" dirty="0"/>
            <a:t>GVT will include  various stakeholders to be part of the monitoring visit to create ownership of the program</a:t>
          </a:r>
          <a:endParaRPr lang="en-GB" sz="900" b="1" kern="1200" dirty="0"/>
        </a:p>
      </dsp:txBody>
      <dsp:txXfrm>
        <a:off x="2412027" y="474811"/>
        <a:ext cx="1157272" cy="771514"/>
      </dsp:txXfrm>
    </dsp:sp>
    <dsp:sp modelId="{A86AE3B0-5E2E-BD4A-B4E6-4CD7662037E1}">
      <dsp:nvSpPr>
        <dsp:cNvPr id="0" name=""/>
        <dsp:cNvSpPr/>
      </dsp:nvSpPr>
      <dsp:spPr>
        <a:xfrm>
          <a:off x="3685026" y="474811"/>
          <a:ext cx="1928786" cy="771514"/>
        </a:xfrm>
        <a:prstGeom prst="chevron">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b="1" kern="1200" dirty="0"/>
            <a:t>Project Implementation Plan (Checklist) will be developed within 15 days of project implementation.</a:t>
          </a:r>
          <a:endParaRPr lang="en-GB" sz="900" b="1" kern="1200" dirty="0"/>
        </a:p>
      </dsp:txBody>
      <dsp:txXfrm>
        <a:off x="4070783" y="474811"/>
        <a:ext cx="1157272" cy="771514"/>
      </dsp:txXfrm>
    </dsp:sp>
    <dsp:sp modelId="{D669B426-BF34-D942-99EC-6F216FF56698}">
      <dsp:nvSpPr>
        <dsp:cNvPr id="0" name=""/>
        <dsp:cNvSpPr/>
      </dsp:nvSpPr>
      <dsp:spPr>
        <a:xfrm>
          <a:off x="4529" y="1455472"/>
          <a:ext cx="2323839" cy="929535"/>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66725">
            <a:lnSpc>
              <a:spcPct val="90000"/>
            </a:lnSpc>
            <a:spcBef>
              <a:spcPct val="0"/>
            </a:spcBef>
            <a:spcAft>
              <a:spcPct val="35000"/>
            </a:spcAft>
          </a:pPr>
          <a:r>
            <a:rPr lang="en-US" sz="1050" b="1" kern="1200" dirty="0"/>
            <a:t>Achievements of the expected outputs and outcomes</a:t>
          </a:r>
          <a:endParaRPr lang="en-GB" sz="1050" b="1" kern="1200" dirty="0"/>
        </a:p>
      </dsp:txBody>
      <dsp:txXfrm>
        <a:off x="469297" y="1455472"/>
        <a:ext cx="1394304" cy="929535"/>
      </dsp:txXfrm>
    </dsp:sp>
    <dsp:sp modelId="{743DC34F-F4B1-0D47-BE49-34D613E7FF74}">
      <dsp:nvSpPr>
        <dsp:cNvPr id="0" name=""/>
        <dsp:cNvSpPr/>
      </dsp:nvSpPr>
      <dsp:spPr>
        <a:xfrm>
          <a:off x="2026270" y="1534482"/>
          <a:ext cx="1928786" cy="771514"/>
        </a:xfrm>
        <a:prstGeom prst="chevron">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66725">
            <a:lnSpc>
              <a:spcPct val="90000"/>
            </a:lnSpc>
            <a:spcBef>
              <a:spcPct val="0"/>
            </a:spcBef>
            <a:spcAft>
              <a:spcPct val="35000"/>
            </a:spcAft>
          </a:pPr>
          <a:r>
            <a:rPr lang="en-US" sz="1050" b="1" kern="1200" dirty="0"/>
            <a:t>Monthly, quarterly and half yearly review meeting. </a:t>
          </a:r>
          <a:endParaRPr lang="en-GB" sz="1050" b="1" kern="1200" dirty="0"/>
        </a:p>
      </dsp:txBody>
      <dsp:txXfrm>
        <a:off x="2412027" y="1534482"/>
        <a:ext cx="1157272" cy="771514"/>
      </dsp:txXfrm>
    </dsp:sp>
    <dsp:sp modelId="{0E0CC481-8A3C-7041-B9F0-8CC4E9717403}">
      <dsp:nvSpPr>
        <dsp:cNvPr id="0" name=""/>
        <dsp:cNvSpPr/>
      </dsp:nvSpPr>
      <dsp:spPr>
        <a:xfrm>
          <a:off x="3685026" y="1534482"/>
          <a:ext cx="1928786" cy="771514"/>
        </a:xfrm>
        <a:prstGeom prst="chevron">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n-US" sz="1050" b="1" kern="1200" dirty="0"/>
            <a:t>Internal evaluation </a:t>
          </a:r>
          <a:endParaRPr lang="en-IN" sz="1050" b="1" kern="1200" dirty="0"/>
        </a:p>
        <a:p>
          <a:pPr lvl="0" algn="ctr" defTabSz="488950">
            <a:lnSpc>
              <a:spcPct val="90000"/>
            </a:lnSpc>
            <a:spcBef>
              <a:spcPct val="0"/>
            </a:spcBef>
            <a:spcAft>
              <a:spcPct val="35000"/>
            </a:spcAft>
          </a:pPr>
          <a:endParaRPr lang="en-GB" sz="1050" b="1" kern="1200" dirty="0"/>
        </a:p>
      </dsp:txBody>
      <dsp:txXfrm>
        <a:off x="4070783" y="1534482"/>
        <a:ext cx="1157272" cy="771514"/>
      </dsp:txXfrm>
    </dsp:sp>
    <dsp:sp modelId="{4FAE32D9-2EFE-3B4E-B233-730B9695E151}">
      <dsp:nvSpPr>
        <dsp:cNvPr id="0" name=""/>
        <dsp:cNvSpPr/>
      </dsp:nvSpPr>
      <dsp:spPr>
        <a:xfrm>
          <a:off x="5343783" y="1534482"/>
          <a:ext cx="1928786" cy="771514"/>
        </a:xfrm>
        <a:prstGeom prst="chevron">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66725">
            <a:lnSpc>
              <a:spcPct val="90000"/>
            </a:lnSpc>
            <a:spcBef>
              <a:spcPct val="0"/>
            </a:spcBef>
            <a:spcAft>
              <a:spcPct val="35000"/>
            </a:spcAft>
            <a:buFont typeface="+mj-lt"/>
            <a:buAutoNum type="alphaLcPeriod"/>
          </a:pPr>
          <a:r>
            <a:rPr lang="en-US" sz="1050" b="1" u="none" kern="1200">
              <a:uFillTx/>
            </a:rPr>
            <a:t>Documentation of good practices</a:t>
          </a:r>
          <a:endParaRPr lang="en-IN" sz="1050" b="1" u="none" kern="1200">
            <a:uFillTx/>
          </a:endParaRPr>
        </a:p>
      </dsp:txBody>
      <dsp:txXfrm>
        <a:off x="5729540" y="1534482"/>
        <a:ext cx="1157272" cy="771514"/>
      </dsp:txXfrm>
    </dsp:sp>
    <dsp:sp modelId="{BB824E68-8F1F-3B41-8E1B-0CC6380CD404}">
      <dsp:nvSpPr>
        <dsp:cNvPr id="0" name=""/>
        <dsp:cNvSpPr/>
      </dsp:nvSpPr>
      <dsp:spPr>
        <a:xfrm>
          <a:off x="4529" y="2515142"/>
          <a:ext cx="2323839" cy="929535"/>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66725">
            <a:lnSpc>
              <a:spcPct val="90000"/>
            </a:lnSpc>
            <a:spcBef>
              <a:spcPct val="0"/>
            </a:spcBef>
            <a:spcAft>
              <a:spcPct val="35000"/>
            </a:spcAft>
          </a:pPr>
          <a:r>
            <a:rPr lang="en-US" sz="1050" b="1" kern="1200" dirty="0"/>
            <a:t>Tracking actual expenditure against the budget</a:t>
          </a:r>
          <a:r>
            <a:rPr lang="en-IN" sz="1050" b="1" kern="1200" dirty="0"/>
            <a:t> </a:t>
          </a:r>
          <a:endParaRPr lang="en-GB" sz="1050" b="1" kern="1200" dirty="0"/>
        </a:p>
      </dsp:txBody>
      <dsp:txXfrm>
        <a:off x="469297" y="2515142"/>
        <a:ext cx="1394304" cy="929535"/>
      </dsp:txXfrm>
    </dsp:sp>
    <dsp:sp modelId="{B4DD6BDC-BFF9-6E48-9198-95D052B871FB}">
      <dsp:nvSpPr>
        <dsp:cNvPr id="0" name=""/>
        <dsp:cNvSpPr/>
      </dsp:nvSpPr>
      <dsp:spPr>
        <a:xfrm>
          <a:off x="2026270" y="2594153"/>
          <a:ext cx="1928786" cy="771514"/>
        </a:xfrm>
        <a:prstGeom prst="chevron">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66725">
            <a:lnSpc>
              <a:spcPct val="90000"/>
            </a:lnSpc>
            <a:spcBef>
              <a:spcPct val="0"/>
            </a:spcBef>
            <a:spcAft>
              <a:spcPct val="35000"/>
            </a:spcAft>
          </a:pPr>
          <a:r>
            <a:rPr lang="en-US" sz="1050" b="1" kern="1200" dirty="0"/>
            <a:t>Monthly, quarterly and half yearly financial reports</a:t>
          </a:r>
          <a:endParaRPr lang="en-GB" sz="1050" b="1" kern="1200" dirty="0"/>
        </a:p>
      </dsp:txBody>
      <dsp:txXfrm>
        <a:off x="2412027" y="2594153"/>
        <a:ext cx="1157272" cy="771514"/>
      </dsp:txXfrm>
    </dsp:sp>
    <dsp:sp modelId="{0ED9C6DD-E4FD-8845-BCC9-EEEEF890EBEA}">
      <dsp:nvSpPr>
        <dsp:cNvPr id="0" name=""/>
        <dsp:cNvSpPr/>
      </dsp:nvSpPr>
      <dsp:spPr>
        <a:xfrm>
          <a:off x="3685026" y="2594153"/>
          <a:ext cx="1928786" cy="771514"/>
        </a:xfrm>
        <a:prstGeom prst="chevron">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66725">
            <a:lnSpc>
              <a:spcPct val="90000"/>
            </a:lnSpc>
            <a:spcBef>
              <a:spcPct val="0"/>
            </a:spcBef>
            <a:spcAft>
              <a:spcPct val="35000"/>
            </a:spcAft>
          </a:pPr>
          <a:r>
            <a:rPr lang="en-US" sz="1050" b="1" i="0" kern="1200"/>
            <a:t>Programme end financial report</a:t>
          </a:r>
        </a:p>
      </dsp:txBody>
      <dsp:txXfrm>
        <a:off x="4070783" y="2594153"/>
        <a:ext cx="1157272" cy="77151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Bharuch district, Gujarat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027964-7574-4B10-BB02-42394253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Menstrual Hygiene Management</vt:lpstr>
    </vt:vector>
  </TitlesOfParts>
  <Company>by adguard</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Menstrual Hygiene Management</dc:title>
  <dc:subject>SANITARY NAPKIN PROJECT FOR WOMEN BY WOMEN</dc:subject>
  <dc:creator>Ramesh Kacondra</dc:creator>
  <cp:lastModifiedBy>Ramesh Kacondra</cp:lastModifiedBy>
  <cp:revision>3</cp:revision>
  <cp:lastPrinted>2023-03-17T07:00:00Z</cp:lastPrinted>
  <dcterms:created xsi:type="dcterms:W3CDTF">2023-03-20T10:04:00Z</dcterms:created>
  <dcterms:modified xsi:type="dcterms:W3CDTF">2023-03-21T04:48:00Z</dcterms:modified>
</cp:coreProperties>
</file>