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A11A0" w14:textId="77777777" w:rsidR="00755EEC" w:rsidRDefault="00755EEC" w:rsidP="00755EEC">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8"/>
          <w:szCs w:val="28"/>
        </w:rPr>
        <w:t>PROJECT REPORT</w:t>
      </w:r>
      <w:r>
        <w:rPr>
          <w:rStyle w:val="eop"/>
          <w:rFonts w:ascii="Calibri" w:hAnsi="Calibri" w:cs="Calibri"/>
          <w:sz w:val="28"/>
          <w:szCs w:val="28"/>
        </w:rPr>
        <w:t> </w:t>
      </w:r>
    </w:p>
    <w:p w14:paraId="7FC32440" w14:textId="77777777" w:rsidR="00755EEC" w:rsidRDefault="00755EEC" w:rsidP="00755EEC">
      <w:pPr>
        <w:pStyle w:val="paragraph"/>
        <w:spacing w:before="0" w:beforeAutospacing="0" w:after="0" w:afterAutospacing="0"/>
        <w:jc w:val="center"/>
        <w:textAlignment w:val="baseline"/>
        <w:rPr>
          <w:rStyle w:val="eop"/>
          <w:rFonts w:ascii="Calibri" w:hAnsi="Calibri" w:cs="Calibri"/>
        </w:rPr>
      </w:pPr>
      <w:r>
        <w:rPr>
          <w:rStyle w:val="normaltextrun"/>
          <w:rFonts w:ascii="Calibri" w:hAnsi="Calibri" w:cs="Calibri"/>
          <w:b/>
          <w:bCs/>
          <w:sz w:val="22"/>
          <w:szCs w:val="22"/>
        </w:rPr>
        <w:t xml:space="preserve">Better Nutrition for the Nigerian Child Via ADHFP </w:t>
      </w:r>
      <w:r>
        <w:rPr>
          <w:rStyle w:val="normaltextrun"/>
          <w:rFonts w:ascii="Calibri" w:hAnsi="Calibri" w:cs="Calibri"/>
          <w:b/>
          <w:bCs/>
        </w:rPr>
        <w:t>(#60216)</w:t>
      </w:r>
      <w:r>
        <w:rPr>
          <w:rStyle w:val="eop"/>
          <w:rFonts w:ascii="Calibri" w:hAnsi="Calibri" w:cs="Calibri"/>
        </w:rPr>
        <w:t> </w:t>
      </w:r>
    </w:p>
    <w:p w14:paraId="57E4742E" w14:textId="77777777" w:rsidR="00755EEC" w:rsidRDefault="00755EEC" w:rsidP="00755EEC">
      <w:pPr>
        <w:pStyle w:val="paragraph"/>
        <w:spacing w:before="0" w:beforeAutospacing="0" w:after="0" w:afterAutospacing="0"/>
        <w:jc w:val="center"/>
        <w:textAlignment w:val="baseline"/>
        <w:rPr>
          <w:rFonts w:ascii="Segoe UI" w:hAnsi="Segoe UI" w:cs="Segoe UI"/>
          <w:sz w:val="18"/>
          <w:szCs w:val="18"/>
        </w:rPr>
      </w:pPr>
    </w:p>
    <w:p w14:paraId="7C52B87D" w14:textId="7249FCFF" w:rsidR="00755EEC" w:rsidRDefault="00755EEC" w:rsidP="00755EEC">
      <w:pPr>
        <w:pStyle w:val="paragraph"/>
        <w:spacing w:before="0" w:beforeAutospacing="0" w:after="0" w:afterAutospacing="0"/>
        <w:jc w:val="both"/>
        <w:textAlignment w:val="baseline"/>
        <w:rPr>
          <w:rFonts w:ascii="Segoe UI" w:hAnsi="Segoe UI" w:cs="Segoe UI"/>
          <w:sz w:val="18"/>
          <w:szCs w:val="18"/>
        </w:rPr>
      </w:pPr>
      <w:r>
        <w:rPr>
          <w:rStyle w:val="normaltextrun"/>
          <w:rFonts w:ascii="Calibri" w:hAnsi="Calibri" w:cs="Calibri"/>
          <w:b/>
          <w:bCs/>
          <w:sz w:val="22"/>
          <w:szCs w:val="22"/>
        </w:rPr>
        <w:t xml:space="preserve">Brief on </w:t>
      </w:r>
      <w:r>
        <w:rPr>
          <w:rStyle w:val="normaltextrun"/>
          <w:rFonts w:ascii="Calibri" w:hAnsi="Calibri" w:cs="Calibri"/>
          <w:b/>
          <w:bCs/>
          <w:sz w:val="22"/>
          <w:szCs w:val="22"/>
        </w:rPr>
        <w:t xml:space="preserve">the </w:t>
      </w:r>
      <w:r>
        <w:rPr>
          <w:rStyle w:val="normaltextrun"/>
          <w:rFonts w:ascii="Calibri" w:hAnsi="Calibri" w:cs="Calibri"/>
          <w:b/>
          <w:bCs/>
          <w:sz w:val="22"/>
          <w:szCs w:val="22"/>
        </w:rPr>
        <w:t>project at identified PHC</w:t>
      </w:r>
      <w:r>
        <w:rPr>
          <w:rStyle w:val="normaltextrun"/>
          <w:rFonts w:ascii="Calibri" w:hAnsi="Calibri" w:cs="Calibri"/>
          <w:sz w:val="22"/>
          <w:szCs w:val="22"/>
        </w:rPr>
        <w:t> </w:t>
      </w:r>
      <w:r>
        <w:rPr>
          <w:rStyle w:val="eop"/>
          <w:rFonts w:ascii="Calibri" w:hAnsi="Calibri" w:cs="Calibri"/>
          <w:sz w:val="22"/>
          <w:szCs w:val="22"/>
        </w:rPr>
        <w:t> </w:t>
      </w:r>
    </w:p>
    <w:p w14:paraId="0C7C7C63" w14:textId="77777777" w:rsidR="00755EEC" w:rsidRDefault="00755EEC" w:rsidP="00755EEC">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2"/>
          <w:szCs w:val="22"/>
        </w:rPr>
        <w:t> </w:t>
      </w:r>
    </w:p>
    <w:p w14:paraId="1EBCA7E0"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Nigeria, diverse and populous, grapples with child well-being in remote areas, marked by inadequate nutrition and healthcare access. Malnutrition affects 1 in 3 children in developing countries like Nigeria. (1) According to UNICEF, as of 2020, Nigeria had over 10 million out-of-school children, many of whom were from remote communities, with high child malnutrition rates, and approximately 2.5 million children are suffering from severe acute malnutrition. These challenges require urgent support.</w:t>
      </w:r>
      <w:r>
        <w:rPr>
          <w:rStyle w:val="eop"/>
          <w:rFonts w:ascii="Calibri" w:hAnsi="Calibri" w:cs="Calibri"/>
          <w:sz w:val="22"/>
          <w:szCs w:val="22"/>
        </w:rPr>
        <w:t> </w:t>
      </w:r>
    </w:p>
    <w:p w14:paraId="468101E9"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One of the </w:t>
      </w:r>
      <w:proofErr w:type="gramStart"/>
      <w:r>
        <w:rPr>
          <w:rStyle w:val="normaltextrun"/>
          <w:rFonts w:ascii="Calibri" w:hAnsi="Calibri" w:cs="Calibri"/>
          <w:sz w:val="22"/>
          <w:szCs w:val="22"/>
        </w:rPr>
        <w:t>role</w:t>
      </w:r>
      <w:proofErr w:type="gramEnd"/>
      <w:r>
        <w:rPr>
          <w:rStyle w:val="normaltextrun"/>
          <w:rFonts w:ascii="Calibri" w:hAnsi="Calibri" w:cs="Calibri"/>
          <w:sz w:val="22"/>
          <w:szCs w:val="22"/>
        </w:rPr>
        <w:t xml:space="preserve"> played by PHCs, especially in rural areas, is Nutrition and Childhood development. A large number of PHCs in rural Nigeria are not able to offer these services because they are dilapidated or grossly unequipped.</w:t>
      </w:r>
      <w:r>
        <w:rPr>
          <w:rStyle w:val="eop"/>
          <w:rFonts w:ascii="Calibri" w:hAnsi="Calibri" w:cs="Calibri"/>
          <w:sz w:val="22"/>
          <w:szCs w:val="22"/>
        </w:rPr>
        <w:t> </w:t>
      </w:r>
    </w:p>
    <w:p w14:paraId="5E3310B3"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The ADHFP through its intervention in rural Nigeria aims to bridge the gap in nutrition and on education about nutrition first by revitalizing PHCs in rural Nigeria making it fit to deliver nutrition services and education.</w:t>
      </w:r>
      <w:r>
        <w:rPr>
          <w:rStyle w:val="eop"/>
          <w:rFonts w:ascii="Calibri" w:hAnsi="Calibri" w:cs="Calibri"/>
          <w:sz w:val="22"/>
          <w:szCs w:val="22"/>
        </w:rPr>
        <w:t> </w:t>
      </w:r>
    </w:p>
    <w:p w14:paraId="681480B0" w14:textId="77777777" w:rsidR="00755EEC" w:rsidRDefault="00755EEC" w:rsidP="00755EEC">
      <w:pPr>
        <w:pStyle w:val="paragraph"/>
        <w:spacing w:before="0" w:beforeAutospacing="0" w:after="0" w:afterAutospacing="0"/>
        <w:ind w:left="90"/>
        <w:jc w:val="both"/>
        <w:textAlignment w:val="baseline"/>
        <w:rPr>
          <w:rFonts w:ascii="Segoe UI" w:hAnsi="Segoe UI" w:cs="Segoe UI"/>
          <w:sz w:val="18"/>
          <w:szCs w:val="18"/>
        </w:rPr>
      </w:pPr>
      <w:r>
        <w:rPr>
          <w:rStyle w:val="eop"/>
          <w:rFonts w:ascii="Open Sans" w:hAnsi="Open Sans" w:cs="Open Sans"/>
          <w:color w:val="32404E"/>
          <w:sz w:val="30"/>
          <w:szCs w:val="30"/>
        </w:rPr>
        <w:t> </w:t>
      </w:r>
    </w:p>
    <w:p w14:paraId="7599BBB9" w14:textId="77777777" w:rsidR="00755EEC" w:rsidRDefault="00755EEC" w:rsidP="00755EEC">
      <w:pPr>
        <w:pStyle w:val="paragraph"/>
        <w:spacing w:before="0" w:beforeAutospacing="0" w:after="0" w:afterAutospacing="0"/>
        <w:ind w:left="90"/>
        <w:jc w:val="both"/>
        <w:textAlignment w:val="baseline"/>
        <w:rPr>
          <w:rStyle w:val="eop"/>
          <w:rFonts w:ascii="Calibri" w:hAnsi="Calibri" w:cs="Calibri"/>
          <w:sz w:val="22"/>
          <w:szCs w:val="22"/>
        </w:rPr>
      </w:pPr>
      <w:r>
        <w:rPr>
          <w:rStyle w:val="normaltextrun"/>
          <w:rFonts w:ascii="Calibri" w:hAnsi="Calibri" w:cs="Calibri"/>
          <w:sz w:val="22"/>
          <w:szCs w:val="22"/>
          <w:lang w:val="en-GB"/>
        </w:rPr>
        <w:t>The pictures below show the existing condition of the Health Clinic.</w:t>
      </w:r>
      <w:r>
        <w:rPr>
          <w:rStyle w:val="eop"/>
          <w:rFonts w:ascii="Calibri" w:hAnsi="Calibri" w:cs="Calibri"/>
          <w:sz w:val="22"/>
          <w:szCs w:val="22"/>
        </w:rPr>
        <w:t> </w:t>
      </w:r>
    </w:p>
    <w:p w14:paraId="0A152D2C" w14:textId="77777777" w:rsidR="00755EEC" w:rsidRDefault="00755EEC" w:rsidP="00755EEC">
      <w:pPr>
        <w:pStyle w:val="paragraph"/>
        <w:spacing w:before="0" w:beforeAutospacing="0" w:after="0" w:afterAutospacing="0"/>
        <w:ind w:left="90"/>
        <w:jc w:val="both"/>
        <w:textAlignment w:val="baseline"/>
        <w:rPr>
          <w:rFonts w:ascii="Segoe UI" w:hAnsi="Segoe UI" w:cs="Segoe UI"/>
          <w:sz w:val="18"/>
          <w:szCs w:val="18"/>
        </w:rPr>
      </w:pPr>
    </w:p>
    <w:p w14:paraId="25C3959B" w14:textId="1E58D49C" w:rsidR="00755EEC" w:rsidRDefault="00755EEC" w:rsidP="00755EEC">
      <w:pPr>
        <w:pStyle w:val="paragraph"/>
        <w:spacing w:before="0" w:beforeAutospacing="0" w:after="0" w:afterAutospacing="0"/>
        <w:ind w:right="-810"/>
        <w:textAlignment w:val="baseline"/>
        <w:rPr>
          <w:rFonts w:ascii="Segoe UI" w:hAnsi="Segoe UI" w:cs="Segoe UI"/>
          <w:sz w:val="18"/>
          <w:szCs w:val="18"/>
        </w:rPr>
      </w:pPr>
      <w:r>
        <w:rPr>
          <w:rStyle w:val="normaltextrun"/>
          <w:rFonts w:ascii="Calibri" w:hAnsi="Calibri" w:cs="Calibri"/>
          <w:i/>
          <w:iCs/>
          <w:sz w:val="16"/>
          <w:szCs w:val="16"/>
        </w:rPr>
        <w:t xml:space="preserve">  </w:t>
      </w:r>
      <w:r>
        <w:rPr>
          <w:rStyle w:val="wacimagecontainer"/>
          <w:rFonts w:ascii="Segoe UI" w:hAnsi="Segoe UI" w:cs="Segoe UI"/>
          <w:noProof/>
          <w:sz w:val="18"/>
          <w:szCs w:val="18"/>
        </w:rPr>
        <w:drawing>
          <wp:inline distT="0" distB="0" distL="0" distR="0" wp14:anchorId="6CFBA2FC" wp14:editId="0AFC621C">
            <wp:extent cx="2087593" cy="1391952"/>
            <wp:effectExtent l="0" t="0" r="8255" b="0"/>
            <wp:docPr id="3697402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96409" cy="1397831"/>
                    </a:xfrm>
                    <a:prstGeom prst="rect">
                      <a:avLst/>
                    </a:prstGeom>
                    <a:noFill/>
                    <a:ln>
                      <a:noFill/>
                    </a:ln>
                  </pic:spPr>
                </pic:pic>
              </a:graphicData>
            </a:graphic>
          </wp:inline>
        </w:drawing>
      </w:r>
      <w:r>
        <w:rPr>
          <w:rStyle w:val="normaltextrun"/>
          <w:rFonts w:ascii="Calibri" w:hAnsi="Calibri" w:cs="Calibri"/>
          <w:i/>
          <w:iCs/>
          <w:sz w:val="16"/>
          <w:szCs w:val="16"/>
        </w:rPr>
        <w:t xml:space="preserve">            </w:t>
      </w:r>
      <w:r>
        <w:rPr>
          <w:rStyle w:val="wacimagecontainer"/>
          <w:rFonts w:ascii="Segoe UI" w:hAnsi="Segoe UI" w:cs="Segoe UI"/>
          <w:noProof/>
          <w:sz w:val="18"/>
          <w:szCs w:val="18"/>
        </w:rPr>
        <w:drawing>
          <wp:inline distT="0" distB="0" distL="0" distR="0" wp14:anchorId="0CA8A19D" wp14:editId="2D1147CE">
            <wp:extent cx="2277374" cy="1518493"/>
            <wp:effectExtent l="0" t="0" r="8890" b="5715"/>
            <wp:docPr id="171919293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95573" cy="1530628"/>
                    </a:xfrm>
                    <a:prstGeom prst="rect">
                      <a:avLst/>
                    </a:prstGeom>
                    <a:noFill/>
                    <a:ln>
                      <a:noFill/>
                    </a:ln>
                  </pic:spPr>
                </pic:pic>
              </a:graphicData>
            </a:graphic>
          </wp:inline>
        </w:drawing>
      </w:r>
      <w:r>
        <w:rPr>
          <w:rStyle w:val="eop"/>
          <w:rFonts w:ascii="Calibri" w:hAnsi="Calibri" w:cs="Calibri"/>
          <w:sz w:val="22"/>
          <w:szCs w:val="22"/>
        </w:rPr>
        <w:t> </w:t>
      </w:r>
    </w:p>
    <w:p w14:paraId="5B4F1647" w14:textId="0B0D7633" w:rsidR="00755EEC" w:rsidRDefault="00755EEC" w:rsidP="00755EEC">
      <w:pPr>
        <w:pStyle w:val="paragraph"/>
        <w:spacing w:before="0" w:beforeAutospacing="0" w:after="0" w:afterAutospacing="0"/>
        <w:ind w:firstLine="270"/>
        <w:textAlignment w:val="baseline"/>
        <w:rPr>
          <w:rFonts w:ascii="Segoe UI" w:hAnsi="Segoe UI" w:cs="Segoe UI"/>
          <w:sz w:val="18"/>
          <w:szCs w:val="18"/>
        </w:rPr>
      </w:pPr>
      <w:r>
        <w:rPr>
          <w:rStyle w:val="normaltextrun"/>
          <w:rFonts w:ascii="Calibri" w:hAnsi="Calibri" w:cs="Calibri"/>
          <w:i/>
          <w:iCs/>
          <w:sz w:val="16"/>
          <w:szCs w:val="16"/>
        </w:rPr>
        <w:t> </w:t>
      </w:r>
      <w:proofErr w:type="spellStart"/>
      <w:r>
        <w:rPr>
          <w:rStyle w:val="normaltextrun"/>
          <w:rFonts w:ascii="Calibri" w:hAnsi="Calibri" w:cs="Calibri"/>
          <w:i/>
          <w:iCs/>
          <w:sz w:val="16"/>
          <w:szCs w:val="16"/>
        </w:rPr>
        <w:t>Omunowa</w:t>
      </w:r>
      <w:proofErr w:type="spellEnd"/>
      <w:r>
        <w:rPr>
          <w:rStyle w:val="normaltextrun"/>
          <w:rFonts w:ascii="Calibri" w:hAnsi="Calibri" w:cs="Calibri"/>
          <w:i/>
          <w:iCs/>
          <w:sz w:val="16"/>
          <w:szCs w:val="16"/>
        </w:rPr>
        <w:t xml:space="preserve"> PHC in </w:t>
      </w:r>
      <w:proofErr w:type="spellStart"/>
      <w:r>
        <w:rPr>
          <w:rStyle w:val="normaltextrun"/>
          <w:rFonts w:ascii="Calibri" w:hAnsi="Calibri" w:cs="Calibri"/>
          <w:i/>
          <w:iCs/>
          <w:sz w:val="16"/>
          <w:szCs w:val="16"/>
        </w:rPr>
        <w:t>Ikwerre</w:t>
      </w:r>
      <w:proofErr w:type="spellEnd"/>
      <w:r>
        <w:rPr>
          <w:rStyle w:val="normaltextrun"/>
          <w:rFonts w:ascii="Calibri" w:hAnsi="Calibri" w:cs="Calibri"/>
          <w:i/>
          <w:iCs/>
          <w:sz w:val="16"/>
          <w:szCs w:val="16"/>
        </w:rPr>
        <w:t xml:space="preserve"> LGA, </w:t>
      </w:r>
      <w:proofErr w:type="gramStart"/>
      <w:r>
        <w:rPr>
          <w:rStyle w:val="normaltextrun"/>
          <w:rFonts w:ascii="Calibri" w:hAnsi="Calibri" w:cs="Calibri"/>
          <w:i/>
          <w:iCs/>
          <w:sz w:val="16"/>
          <w:szCs w:val="16"/>
        </w:rPr>
        <w:t>Rivers</w:t>
      </w:r>
      <w:proofErr w:type="gramEnd"/>
      <w:r>
        <w:rPr>
          <w:rStyle w:val="normaltextrun"/>
          <w:rFonts w:ascii="Calibri" w:hAnsi="Calibri" w:cs="Calibri"/>
          <w:i/>
          <w:iCs/>
          <w:sz w:val="16"/>
          <w:szCs w:val="16"/>
        </w:rPr>
        <w:t xml:space="preserve"> state</w:t>
      </w:r>
      <w:r>
        <w:rPr>
          <w:rStyle w:val="tabchar"/>
          <w:rFonts w:ascii="Calibri" w:hAnsi="Calibri" w:cs="Calibri"/>
          <w:sz w:val="16"/>
          <w:szCs w:val="16"/>
        </w:rPr>
        <w:tab/>
      </w:r>
      <w:r>
        <w:rPr>
          <w:rStyle w:val="normaltextrun"/>
          <w:rFonts w:ascii="Calibri" w:hAnsi="Calibri" w:cs="Calibri"/>
          <w:i/>
          <w:iCs/>
          <w:sz w:val="16"/>
          <w:szCs w:val="16"/>
        </w:rPr>
        <w:t>                         </w:t>
      </w:r>
      <w:r>
        <w:rPr>
          <w:rStyle w:val="normaltextrun"/>
          <w:rFonts w:ascii="Calibri" w:hAnsi="Calibri" w:cs="Calibri"/>
          <w:i/>
          <w:iCs/>
          <w:sz w:val="16"/>
          <w:szCs w:val="16"/>
        </w:rPr>
        <w:t xml:space="preserve"> </w:t>
      </w:r>
      <w:r>
        <w:rPr>
          <w:rStyle w:val="normaltextrun"/>
          <w:rFonts w:ascii="Calibri" w:hAnsi="Calibri" w:cs="Calibri"/>
          <w:i/>
          <w:iCs/>
          <w:sz w:val="16"/>
          <w:szCs w:val="16"/>
        </w:rPr>
        <w:t xml:space="preserve">Pharmacy in </w:t>
      </w:r>
      <w:proofErr w:type="spellStart"/>
      <w:r>
        <w:rPr>
          <w:rStyle w:val="normaltextrun"/>
          <w:rFonts w:ascii="Calibri" w:hAnsi="Calibri" w:cs="Calibri"/>
          <w:i/>
          <w:iCs/>
          <w:sz w:val="16"/>
          <w:szCs w:val="16"/>
        </w:rPr>
        <w:t>Omunawa</w:t>
      </w:r>
      <w:proofErr w:type="spellEnd"/>
      <w:r>
        <w:rPr>
          <w:rStyle w:val="normaltextrun"/>
          <w:rFonts w:ascii="Calibri" w:hAnsi="Calibri" w:cs="Calibri"/>
          <w:i/>
          <w:iCs/>
          <w:sz w:val="16"/>
          <w:szCs w:val="16"/>
        </w:rPr>
        <w:t xml:space="preserve"> PHC </w:t>
      </w:r>
      <w:r>
        <w:rPr>
          <w:rStyle w:val="eop"/>
          <w:rFonts w:ascii="Calibri" w:hAnsi="Calibri" w:cs="Calibri"/>
          <w:sz w:val="16"/>
          <w:szCs w:val="16"/>
        </w:rPr>
        <w:t> </w:t>
      </w:r>
    </w:p>
    <w:p w14:paraId="041679C3" w14:textId="416E886A" w:rsidR="00755EEC" w:rsidRDefault="00755EEC" w:rsidP="00755EEC">
      <w:pPr>
        <w:pStyle w:val="paragraph"/>
        <w:spacing w:before="0" w:beforeAutospacing="0" w:after="0" w:afterAutospacing="0"/>
        <w:ind w:left="90"/>
        <w:jc w:val="both"/>
        <w:textAlignment w:val="baseline"/>
        <w:rPr>
          <w:rFonts w:ascii="Segoe UI" w:hAnsi="Segoe UI" w:cs="Segoe UI"/>
          <w:sz w:val="18"/>
          <w:szCs w:val="18"/>
        </w:rPr>
      </w:pPr>
      <w:r>
        <w:rPr>
          <w:rStyle w:val="wacimagecontainer"/>
          <w:rFonts w:ascii="Segoe UI" w:hAnsi="Segoe UI" w:cs="Segoe UI"/>
          <w:noProof/>
          <w:sz w:val="18"/>
          <w:szCs w:val="18"/>
        </w:rPr>
        <w:drawing>
          <wp:inline distT="0" distB="0" distL="0" distR="0" wp14:anchorId="3C4CA9E0" wp14:editId="75648A0F">
            <wp:extent cx="2173857" cy="1324984"/>
            <wp:effectExtent l="0" t="0" r="0" b="8890"/>
            <wp:docPr id="14059984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83930" cy="1331124"/>
                    </a:xfrm>
                    <a:prstGeom prst="rect">
                      <a:avLst/>
                    </a:prstGeom>
                    <a:noFill/>
                    <a:ln>
                      <a:noFill/>
                    </a:ln>
                  </pic:spPr>
                </pic:pic>
              </a:graphicData>
            </a:graphic>
          </wp:inline>
        </w:drawing>
      </w:r>
      <w:r>
        <w:rPr>
          <w:rStyle w:val="normaltextrun"/>
          <w:rFonts w:ascii="Calibri" w:hAnsi="Calibri" w:cs="Calibri"/>
          <w:i/>
          <w:iCs/>
          <w:sz w:val="16"/>
          <w:szCs w:val="16"/>
        </w:rPr>
        <w:t>          </w:t>
      </w:r>
      <w:r>
        <w:rPr>
          <w:rStyle w:val="wacimagecontainer"/>
          <w:rFonts w:ascii="Segoe UI" w:hAnsi="Segoe UI" w:cs="Segoe UI"/>
          <w:noProof/>
          <w:sz w:val="18"/>
          <w:szCs w:val="18"/>
        </w:rPr>
        <w:drawing>
          <wp:inline distT="0" distB="0" distL="0" distR="0" wp14:anchorId="641DC5CC" wp14:editId="1B7BBF3F">
            <wp:extent cx="2179556" cy="1319842"/>
            <wp:effectExtent l="0" t="0" r="0" b="0"/>
            <wp:docPr id="1892764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381" cy="1328214"/>
                    </a:xfrm>
                    <a:prstGeom prst="rect">
                      <a:avLst/>
                    </a:prstGeom>
                    <a:noFill/>
                    <a:ln>
                      <a:noFill/>
                    </a:ln>
                  </pic:spPr>
                </pic:pic>
              </a:graphicData>
            </a:graphic>
          </wp:inline>
        </w:drawing>
      </w:r>
      <w:r>
        <w:rPr>
          <w:rStyle w:val="normaltextrun"/>
          <w:rFonts w:ascii="Calibri" w:hAnsi="Calibri" w:cs="Calibri"/>
          <w:i/>
          <w:iCs/>
          <w:sz w:val="16"/>
          <w:szCs w:val="16"/>
        </w:rPr>
        <w:t> </w:t>
      </w:r>
      <w:r>
        <w:rPr>
          <w:rStyle w:val="eop"/>
          <w:rFonts w:ascii="Calibri" w:hAnsi="Calibri" w:cs="Calibri"/>
          <w:sz w:val="16"/>
          <w:szCs w:val="16"/>
        </w:rPr>
        <w:t> </w:t>
      </w:r>
    </w:p>
    <w:p w14:paraId="6D49EAC1" w14:textId="1D282677" w:rsidR="00755EEC" w:rsidRDefault="00755EEC" w:rsidP="00755EEC">
      <w:pPr>
        <w:pStyle w:val="paragraph"/>
        <w:spacing w:before="0" w:beforeAutospacing="0" w:after="0" w:afterAutospacing="0"/>
        <w:ind w:left="3600"/>
        <w:textAlignment w:val="baseline"/>
        <w:rPr>
          <w:rFonts w:ascii="Segoe UI" w:hAnsi="Segoe UI" w:cs="Segoe UI"/>
          <w:sz w:val="18"/>
          <w:szCs w:val="18"/>
        </w:rPr>
      </w:pPr>
      <w:r>
        <w:rPr>
          <w:rStyle w:val="normaltextrun"/>
          <w:rFonts w:ascii="Calibri" w:hAnsi="Calibri" w:cs="Calibri"/>
          <w:sz w:val="16"/>
          <w:szCs w:val="16"/>
        </w:rPr>
        <w:t xml:space="preserve">            admission ward in </w:t>
      </w:r>
      <w:proofErr w:type="spellStart"/>
      <w:r>
        <w:rPr>
          <w:rStyle w:val="normaltextrun"/>
          <w:rFonts w:ascii="Calibri" w:hAnsi="Calibri" w:cs="Calibri"/>
          <w:sz w:val="16"/>
          <w:szCs w:val="16"/>
        </w:rPr>
        <w:t>Omunawa</w:t>
      </w:r>
      <w:proofErr w:type="spellEnd"/>
      <w:r>
        <w:rPr>
          <w:rStyle w:val="normaltextrun"/>
          <w:rFonts w:ascii="Calibri" w:hAnsi="Calibri" w:cs="Calibri"/>
          <w:sz w:val="16"/>
          <w:szCs w:val="16"/>
        </w:rPr>
        <w:t xml:space="preserve"> PHC, </w:t>
      </w:r>
      <w:proofErr w:type="spellStart"/>
      <w:r>
        <w:rPr>
          <w:rStyle w:val="normaltextrun"/>
          <w:rFonts w:ascii="Calibri" w:hAnsi="Calibri" w:cs="Calibri"/>
          <w:sz w:val="16"/>
          <w:szCs w:val="16"/>
        </w:rPr>
        <w:t>Ikwerre</w:t>
      </w:r>
      <w:proofErr w:type="spellEnd"/>
      <w:r>
        <w:rPr>
          <w:rStyle w:val="normaltextrun"/>
          <w:rFonts w:ascii="Calibri" w:hAnsi="Calibri" w:cs="Calibri"/>
          <w:sz w:val="16"/>
          <w:szCs w:val="16"/>
        </w:rPr>
        <w:t xml:space="preserve"> LGA</w:t>
      </w:r>
      <w:r>
        <w:rPr>
          <w:rStyle w:val="tabchar"/>
          <w:rFonts w:ascii="Calibri" w:hAnsi="Calibri" w:cs="Calibri"/>
          <w:sz w:val="16"/>
          <w:szCs w:val="16"/>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tabchar"/>
          <w:rFonts w:ascii="Calibri" w:hAnsi="Calibri" w:cs="Calibri"/>
          <w:sz w:val="22"/>
          <w:szCs w:val="22"/>
        </w:rPr>
        <w:tab/>
      </w:r>
      <w:r>
        <w:rPr>
          <w:rStyle w:val="eop"/>
          <w:rFonts w:ascii="Calibri" w:hAnsi="Calibri" w:cs="Calibri"/>
          <w:sz w:val="12"/>
          <w:szCs w:val="12"/>
        </w:rPr>
        <w:t> </w:t>
      </w:r>
    </w:p>
    <w:p w14:paraId="47BFE1CD"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74660B2"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PSHAN proposed Solution</w:t>
      </w:r>
      <w:r>
        <w:rPr>
          <w:rStyle w:val="eop"/>
          <w:rFonts w:ascii="Calibri" w:hAnsi="Calibri" w:cs="Calibri"/>
          <w:sz w:val="22"/>
          <w:szCs w:val="22"/>
        </w:rPr>
        <w:t> </w:t>
      </w:r>
    </w:p>
    <w:p w14:paraId="51F863BB" w14:textId="2838F27E"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shd w:val="clear" w:color="auto" w:fill="FFFFFF"/>
        </w:rPr>
        <w:t xml:space="preserve">PSHAN can </w:t>
      </w:r>
      <w:r>
        <w:rPr>
          <w:rStyle w:val="normaltextrun"/>
          <w:rFonts w:ascii="Calibri" w:hAnsi="Calibri" w:cs="Calibri"/>
          <w:sz w:val="22"/>
          <w:szCs w:val="22"/>
          <w:shd w:val="clear" w:color="auto" w:fill="FFFFFF"/>
        </w:rPr>
        <w:t>revitalize</w:t>
      </w:r>
      <w:r>
        <w:rPr>
          <w:rStyle w:val="normaltextrun"/>
          <w:rFonts w:ascii="Calibri" w:hAnsi="Calibri" w:cs="Calibri"/>
          <w:sz w:val="22"/>
          <w:szCs w:val="22"/>
          <w:shd w:val="clear" w:color="auto" w:fill="FFFFFF"/>
        </w:rPr>
        <w:t xml:space="preserve"> facilities in these communities, providing vital healthcare, capacity-building for workers, and nutritional education for caregivers to identify danger signs. PSHAN will support infant and young children feeding with micronutrient supplementation such as deworming, Vitamin A, and Iron supplementation through community campaigns. </w:t>
      </w:r>
      <w:r>
        <w:rPr>
          <w:rStyle w:val="eop"/>
          <w:rFonts w:ascii="Calibri" w:hAnsi="Calibri" w:cs="Calibri"/>
          <w:sz w:val="22"/>
          <w:szCs w:val="22"/>
        </w:rPr>
        <w:t> </w:t>
      </w:r>
    </w:p>
    <w:p w14:paraId="62C92F7B" w14:textId="77777777" w:rsidR="00755EEC" w:rsidRDefault="00755EEC" w:rsidP="00755EEC">
      <w:pPr>
        <w:pStyle w:val="paragraph"/>
        <w:spacing w:before="0" w:beforeAutospacing="0" w:after="0" w:afterAutospacing="0"/>
        <w:textAlignment w:val="baseline"/>
        <w:rPr>
          <w:rStyle w:val="normaltextrun"/>
          <w:rFonts w:ascii="Calibri" w:hAnsi="Calibri" w:cs="Calibri"/>
          <w:b/>
          <w:bCs/>
          <w:sz w:val="22"/>
          <w:szCs w:val="22"/>
          <w:shd w:val="clear" w:color="auto" w:fill="FFFFFF"/>
        </w:rPr>
      </w:pPr>
    </w:p>
    <w:p w14:paraId="4574B738" w14:textId="77777777" w:rsidR="00755EEC" w:rsidRDefault="00755EEC" w:rsidP="00755EEC">
      <w:pPr>
        <w:pStyle w:val="paragraph"/>
        <w:spacing w:before="0" w:beforeAutospacing="0" w:after="0" w:afterAutospacing="0"/>
        <w:textAlignment w:val="baseline"/>
        <w:rPr>
          <w:rStyle w:val="normaltextrun"/>
          <w:rFonts w:ascii="Calibri" w:hAnsi="Calibri" w:cs="Calibri"/>
          <w:b/>
          <w:bCs/>
          <w:sz w:val="22"/>
          <w:szCs w:val="22"/>
          <w:shd w:val="clear" w:color="auto" w:fill="FFFFFF"/>
        </w:rPr>
      </w:pPr>
    </w:p>
    <w:p w14:paraId="5581B476" w14:textId="77777777" w:rsidR="00755EEC" w:rsidRDefault="00755EEC" w:rsidP="00755EEC">
      <w:pPr>
        <w:pStyle w:val="paragraph"/>
        <w:spacing w:before="0" w:beforeAutospacing="0" w:after="0" w:afterAutospacing="0"/>
        <w:textAlignment w:val="baseline"/>
        <w:rPr>
          <w:rStyle w:val="normaltextrun"/>
          <w:rFonts w:ascii="Calibri" w:hAnsi="Calibri" w:cs="Calibri"/>
          <w:b/>
          <w:bCs/>
          <w:sz w:val="22"/>
          <w:szCs w:val="22"/>
          <w:shd w:val="clear" w:color="auto" w:fill="FFFFFF"/>
        </w:rPr>
      </w:pPr>
    </w:p>
    <w:p w14:paraId="2F90FD43" w14:textId="77777777" w:rsidR="00755EEC" w:rsidRDefault="00755EEC" w:rsidP="00755EEC">
      <w:pPr>
        <w:pStyle w:val="paragraph"/>
        <w:spacing w:before="0" w:beforeAutospacing="0" w:after="0" w:afterAutospacing="0"/>
        <w:textAlignment w:val="baseline"/>
        <w:rPr>
          <w:rStyle w:val="normaltextrun"/>
          <w:rFonts w:ascii="Calibri" w:hAnsi="Calibri" w:cs="Calibri"/>
          <w:b/>
          <w:bCs/>
          <w:sz w:val="22"/>
          <w:szCs w:val="22"/>
          <w:shd w:val="clear" w:color="auto" w:fill="FFFFFF"/>
        </w:rPr>
      </w:pPr>
    </w:p>
    <w:p w14:paraId="4116D952" w14:textId="6BF4F612" w:rsidR="00755EEC" w:rsidRDefault="00755EEC" w:rsidP="00755EEC">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b/>
          <w:bCs/>
          <w:sz w:val="22"/>
          <w:szCs w:val="22"/>
          <w:shd w:val="clear" w:color="auto" w:fill="FFFFFF"/>
        </w:rPr>
        <w:t>Summary of Activities </w:t>
      </w:r>
      <w:r>
        <w:rPr>
          <w:rStyle w:val="eop"/>
          <w:rFonts w:ascii="Calibri" w:hAnsi="Calibri" w:cs="Calibri"/>
          <w:sz w:val="22"/>
          <w:szCs w:val="22"/>
        </w:rPr>
        <w:t> </w:t>
      </w:r>
    </w:p>
    <w:p w14:paraId="7C584C59"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p>
    <w:p w14:paraId="249BF735"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shd w:val="clear" w:color="auto" w:fill="FFFFFF"/>
        </w:rPr>
        <w:t>Some of the activities </w:t>
      </w:r>
      <w:r>
        <w:rPr>
          <w:rStyle w:val="eop"/>
          <w:rFonts w:ascii="Calibri" w:hAnsi="Calibri" w:cs="Calibri"/>
          <w:sz w:val="22"/>
          <w:szCs w:val="22"/>
        </w:rPr>
        <w:t> </w:t>
      </w:r>
    </w:p>
    <w:p w14:paraId="0E676C9F"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 Healthcare Gaps: Many remote communities lack well-equipped healthcare facilities, hindering access to essential nutritional services for children. The ADHFP aims to improve the status of these health facilities to be able to provide nutritional services.</w:t>
      </w:r>
      <w:r>
        <w:rPr>
          <w:rStyle w:val="eop"/>
          <w:rFonts w:ascii="Calibri" w:hAnsi="Calibri" w:cs="Calibri"/>
          <w:sz w:val="22"/>
          <w:szCs w:val="22"/>
        </w:rPr>
        <w:t> </w:t>
      </w:r>
    </w:p>
    <w:p w14:paraId="30BEC45D" w14:textId="77777777" w:rsidR="00755EEC" w:rsidRDefault="00755EEC" w:rsidP="00755EEC">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 Education and Awareness: Low levels of maternal education can lead to suboptimal childcare practices, including poor feeding and hygiene habits, which contribute to child malnutrition. Childhood nutrition education will form the core of this intervention.</w:t>
      </w:r>
      <w:r>
        <w:rPr>
          <w:rStyle w:val="eop"/>
          <w:rFonts w:ascii="Calibri" w:hAnsi="Calibri" w:cs="Calibri"/>
          <w:sz w:val="22"/>
          <w:szCs w:val="22"/>
        </w:rPr>
        <w:t> </w:t>
      </w:r>
    </w:p>
    <w:p w14:paraId="28A7F9E8" w14:textId="77777777" w:rsidR="00755EEC" w:rsidRDefault="00755EEC"/>
    <w:sectPr w:rsidR="00755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EEC"/>
    <w:rsid w:val="00755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7001A1"/>
  <w15:chartTrackingRefBased/>
  <w15:docId w15:val="{0C67BBCF-D306-42EB-AFE6-81CD01011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755E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755EEC"/>
  </w:style>
  <w:style w:type="character" w:customStyle="1" w:styleId="eop">
    <w:name w:val="eop"/>
    <w:basedOn w:val="DefaultParagraphFont"/>
    <w:rsid w:val="00755EEC"/>
  </w:style>
  <w:style w:type="character" w:customStyle="1" w:styleId="wacimagecontainer">
    <w:name w:val="wacimagecontainer"/>
    <w:basedOn w:val="DefaultParagraphFont"/>
    <w:rsid w:val="00755EEC"/>
  </w:style>
  <w:style w:type="character" w:customStyle="1" w:styleId="tabchar">
    <w:name w:val="tabchar"/>
    <w:basedOn w:val="DefaultParagraphFont"/>
    <w:rsid w:val="00755E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7645111">
      <w:bodyDiv w:val="1"/>
      <w:marLeft w:val="0"/>
      <w:marRight w:val="0"/>
      <w:marTop w:val="0"/>
      <w:marBottom w:val="0"/>
      <w:divBdr>
        <w:top w:val="none" w:sz="0" w:space="0" w:color="auto"/>
        <w:left w:val="none" w:sz="0" w:space="0" w:color="auto"/>
        <w:bottom w:val="none" w:sz="0" w:space="0" w:color="auto"/>
        <w:right w:val="none" w:sz="0" w:space="0" w:color="auto"/>
      </w:divBdr>
      <w:divsChild>
        <w:div w:id="1294408218">
          <w:marLeft w:val="0"/>
          <w:marRight w:val="0"/>
          <w:marTop w:val="0"/>
          <w:marBottom w:val="0"/>
          <w:divBdr>
            <w:top w:val="none" w:sz="0" w:space="0" w:color="auto"/>
            <w:left w:val="none" w:sz="0" w:space="0" w:color="auto"/>
            <w:bottom w:val="none" w:sz="0" w:space="0" w:color="auto"/>
            <w:right w:val="none" w:sz="0" w:space="0" w:color="auto"/>
          </w:divBdr>
        </w:div>
        <w:div w:id="1464614137">
          <w:marLeft w:val="0"/>
          <w:marRight w:val="0"/>
          <w:marTop w:val="0"/>
          <w:marBottom w:val="0"/>
          <w:divBdr>
            <w:top w:val="none" w:sz="0" w:space="0" w:color="auto"/>
            <w:left w:val="none" w:sz="0" w:space="0" w:color="auto"/>
            <w:bottom w:val="none" w:sz="0" w:space="0" w:color="auto"/>
            <w:right w:val="none" w:sz="0" w:space="0" w:color="auto"/>
          </w:divBdr>
        </w:div>
        <w:div w:id="853692701">
          <w:marLeft w:val="0"/>
          <w:marRight w:val="0"/>
          <w:marTop w:val="0"/>
          <w:marBottom w:val="0"/>
          <w:divBdr>
            <w:top w:val="none" w:sz="0" w:space="0" w:color="auto"/>
            <w:left w:val="none" w:sz="0" w:space="0" w:color="auto"/>
            <w:bottom w:val="none" w:sz="0" w:space="0" w:color="auto"/>
            <w:right w:val="none" w:sz="0" w:space="0" w:color="auto"/>
          </w:divBdr>
        </w:div>
        <w:div w:id="2021619867">
          <w:marLeft w:val="0"/>
          <w:marRight w:val="0"/>
          <w:marTop w:val="0"/>
          <w:marBottom w:val="0"/>
          <w:divBdr>
            <w:top w:val="none" w:sz="0" w:space="0" w:color="auto"/>
            <w:left w:val="none" w:sz="0" w:space="0" w:color="auto"/>
            <w:bottom w:val="none" w:sz="0" w:space="0" w:color="auto"/>
            <w:right w:val="none" w:sz="0" w:space="0" w:color="auto"/>
          </w:divBdr>
        </w:div>
        <w:div w:id="2016373569">
          <w:marLeft w:val="0"/>
          <w:marRight w:val="0"/>
          <w:marTop w:val="0"/>
          <w:marBottom w:val="0"/>
          <w:divBdr>
            <w:top w:val="none" w:sz="0" w:space="0" w:color="auto"/>
            <w:left w:val="none" w:sz="0" w:space="0" w:color="auto"/>
            <w:bottom w:val="none" w:sz="0" w:space="0" w:color="auto"/>
            <w:right w:val="none" w:sz="0" w:space="0" w:color="auto"/>
          </w:divBdr>
        </w:div>
        <w:div w:id="837157887">
          <w:marLeft w:val="0"/>
          <w:marRight w:val="0"/>
          <w:marTop w:val="0"/>
          <w:marBottom w:val="0"/>
          <w:divBdr>
            <w:top w:val="none" w:sz="0" w:space="0" w:color="auto"/>
            <w:left w:val="none" w:sz="0" w:space="0" w:color="auto"/>
            <w:bottom w:val="none" w:sz="0" w:space="0" w:color="auto"/>
            <w:right w:val="none" w:sz="0" w:space="0" w:color="auto"/>
          </w:divBdr>
        </w:div>
        <w:div w:id="1463502852">
          <w:marLeft w:val="0"/>
          <w:marRight w:val="0"/>
          <w:marTop w:val="0"/>
          <w:marBottom w:val="0"/>
          <w:divBdr>
            <w:top w:val="none" w:sz="0" w:space="0" w:color="auto"/>
            <w:left w:val="none" w:sz="0" w:space="0" w:color="auto"/>
            <w:bottom w:val="none" w:sz="0" w:space="0" w:color="auto"/>
            <w:right w:val="none" w:sz="0" w:space="0" w:color="auto"/>
          </w:divBdr>
        </w:div>
        <w:div w:id="1280068528">
          <w:marLeft w:val="0"/>
          <w:marRight w:val="0"/>
          <w:marTop w:val="0"/>
          <w:marBottom w:val="0"/>
          <w:divBdr>
            <w:top w:val="none" w:sz="0" w:space="0" w:color="auto"/>
            <w:left w:val="none" w:sz="0" w:space="0" w:color="auto"/>
            <w:bottom w:val="none" w:sz="0" w:space="0" w:color="auto"/>
            <w:right w:val="none" w:sz="0" w:space="0" w:color="auto"/>
          </w:divBdr>
        </w:div>
        <w:div w:id="1253854098">
          <w:marLeft w:val="0"/>
          <w:marRight w:val="0"/>
          <w:marTop w:val="0"/>
          <w:marBottom w:val="0"/>
          <w:divBdr>
            <w:top w:val="none" w:sz="0" w:space="0" w:color="auto"/>
            <w:left w:val="none" w:sz="0" w:space="0" w:color="auto"/>
            <w:bottom w:val="none" w:sz="0" w:space="0" w:color="auto"/>
            <w:right w:val="none" w:sz="0" w:space="0" w:color="auto"/>
          </w:divBdr>
        </w:div>
        <w:div w:id="1220557515">
          <w:marLeft w:val="0"/>
          <w:marRight w:val="0"/>
          <w:marTop w:val="0"/>
          <w:marBottom w:val="0"/>
          <w:divBdr>
            <w:top w:val="none" w:sz="0" w:space="0" w:color="auto"/>
            <w:left w:val="none" w:sz="0" w:space="0" w:color="auto"/>
            <w:bottom w:val="none" w:sz="0" w:space="0" w:color="auto"/>
            <w:right w:val="none" w:sz="0" w:space="0" w:color="auto"/>
          </w:divBdr>
        </w:div>
        <w:div w:id="372928049">
          <w:marLeft w:val="0"/>
          <w:marRight w:val="0"/>
          <w:marTop w:val="0"/>
          <w:marBottom w:val="0"/>
          <w:divBdr>
            <w:top w:val="none" w:sz="0" w:space="0" w:color="auto"/>
            <w:left w:val="none" w:sz="0" w:space="0" w:color="auto"/>
            <w:bottom w:val="none" w:sz="0" w:space="0" w:color="auto"/>
            <w:right w:val="none" w:sz="0" w:space="0" w:color="auto"/>
          </w:divBdr>
        </w:div>
        <w:div w:id="139273297">
          <w:marLeft w:val="0"/>
          <w:marRight w:val="0"/>
          <w:marTop w:val="0"/>
          <w:marBottom w:val="0"/>
          <w:divBdr>
            <w:top w:val="none" w:sz="0" w:space="0" w:color="auto"/>
            <w:left w:val="none" w:sz="0" w:space="0" w:color="auto"/>
            <w:bottom w:val="none" w:sz="0" w:space="0" w:color="auto"/>
            <w:right w:val="none" w:sz="0" w:space="0" w:color="auto"/>
          </w:divBdr>
        </w:div>
        <w:div w:id="1030767701">
          <w:marLeft w:val="0"/>
          <w:marRight w:val="0"/>
          <w:marTop w:val="0"/>
          <w:marBottom w:val="0"/>
          <w:divBdr>
            <w:top w:val="none" w:sz="0" w:space="0" w:color="auto"/>
            <w:left w:val="none" w:sz="0" w:space="0" w:color="auto"/>
            <w:bottom w:val="none" w:sz="0" w:space="0" w:color="auto"/>
            <w:right w:val="none" w:sz="0" w:space="0" w:color="auto"/>
          </w:divBdr>
        </w:div>
        <w:div w:id="166360177">
          <w:marLeft w:val="0"/>
          <w:marRight w:val="0"/>
          <w:marTop w:val="0"/>
          <w:marBottom w:val="0"/>
          <w:divBdr>
            <w:top w:val="none" w:sz="0" w:space="0" w:color="auto"/>
            <w:left w:val="none" w:sz="0" w:space="0" w:color="auto"/>
            <w:bottom w:val="none" w:sz="0" w:space="0" w:color="auto"/>
            <w:right w:val="none" w:sz="0" w:space="0" w:color="auto"/>
          </w:divBdr>
        </w:div>
        <w:div w:id="1062556398">
          <w:marLeft w:val="0"/>
          <w:marRight w:val="0"/>
          <w:marTop w:val="0"/>
          <w:marBottom w:val="0"/>
          <w:divBdr>
            <w:top w:val="none" w:sz="0" w:space="0" w:color="auto"/>
            <w:left w:val="none" w:sz="0" w:space="0" w:color="auto"/>
            <w:bottom w:val="none" w:sz="0" w:space="0" w:color="auto"/>
            <w:right w:val="none" w:sz="0" w:space="0" w:color="auto"/>
          </w:divBdr>
        </w:div>
        <w:div w:id="449010836">
          <w:marLeft w:val="0"/>
          <w:marRight w:val="0"/>
          <w:marTop w:val="0"/>
          <w:marBottom w:val="0"/>
          <w:divBdr>
            <w:top w:val="none" w:sz="0" w:space="0" w:color="auto"/>
            <w:left w:val="none" w:sz="0" w:space="0" w:color="auto"/>
            <w:bottom w:val="none" w:sz="0" w:space="0" w:color="auto"/>
            <w:right w:val="none" w:sz="0" w:space="0" w:color="auto"/>
          </w:divBdr>
        </w:div>
        <w:div w:id="1111706763">
          <w:marLeft w:val="0"/>
          <w:marRight w:val="0"/>
          <w:marTop w:val="0"/>
          <w:marBottom w:val="0"/>
          <w:divBdr>
            <w:top w:val="none" w:sz="0" w:space="0" w:color="auto"/>
            <w:left w:val="none" w:sz="0" w:space="0" w:color="auto"/>
            <w:bottom w:val="none" w:sz="0" w:space="0" w:color="auto"/>
            <w:right w:val="none" w:sz="0" w:space="0" w:color="auto"/>
          </w:divBdr>
        </w:div>
        <w:div w:id="245573045">
          <w:marLeft w:val="0"/>
          <w:marRight w:val="0"/>
          <w:marTop w:val="0"/>
          <w:marBottom w:val="0"/>
          <w:divBdr>
            <w:top w:val="none" w:sz="0" w:space="0" w:color="auto"/>
            <w:left w:val="none" w:sz="0" w:space="0" w:color="auto"/>
            <w:bottom w:val="none" w:sz="0" w:space="0" w:color="auto"/>
            <w:right w:val="none" w:sz="0" w:space="0" w:color="auto"/>
          </w:divBdr>
        </w:div>
        <w:div w:id="825510378">
          <w:marLeft w:val="0"/>
          <w:marRight w:val="0"/>
          <w:marTop w:val="0"/>
          <w:marBottom w:val="0"/>
          <w:divBdr>
            <w:top w:val="none" w:sz="0" w:space="0" w:color="auto"/>
            <w:left w:val="none" w:sz="0" w:space="0" w:color="auto"/>
            <w:bottom w:val="none" w:sz="0" w:space="0" w:color="auto"/>
            <w:right w:val="none" w:sz="0" w:space="0" w:color="auto"/>
          </w:divBdr>
        </w:div>
        <w:div w:id="905916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318</Words>
  <Characters>1865</Characters>
  <Application>Microsoft Office Word</Application>
  <DocSecurity>0</DocSecurity>
  <Lines>43</Lines>
  <Paragraphs>15</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Oluwaseun Osewa</dc:creator>
  <cp:keywords/>
  <dc:description/>
  <cp:lastModifiedBy>Oluwaseun Osewa</cp:lastModifiedBy>
  <cp:revision>1</cp:revision>
  <dcterms:created xsi:type="dcterms:W3CDTF">2023-11-28T01:42:00Z</dcterms:created>
  <dcterms:modified xsi:type="dcterms:W3CDTF">2023-11-28T01:46:00Z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737e0ffc-defa-4b8c-aca4-4b8fae7f21c2</vt:lpwstr>
  </property>
</Properties>
</file>