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2E4D2">
      <w:pPr>
        <w:rPr>
          <w:rFonts w:hint="default"/>
          <w:sz w:val="28"/>
          <w:szCs w:val="28"/>
        </w:rPr>
      </w:pPr>
      <w:bookmarkStart w:id="0" w:name="_GoBack"/>
      <w:r>
        <w:rPr>
          <w:rFonts w:hint="default"/>
          <w:sz w:val="28"/>
          <w:szCs w:val="28"/>
        </w:rPr>
        <w:t>Coach's feedback</w:t>
      </w:r>
    </w:p>
    <w:bookmarkEnd w:id="0"/>
    <w:p w14:paraId="1F710B6C">
      <w:pPr>
        <w:rPr>
          <w:rFonts w:hint="default"/>
          <w:sz w:val="28"/>
          <w:szCs w:val="28"/>
        </w:rPr>
      </w:pPr>
      <w:r>
        <w:rPr>
          <w:rFonts w:hint="default"/>
          <w:sz w:val="28"/>
          <w:szCs w:val="28"/>
        </w:rPr>
        <w:t>Dear friends, I just returned from a business trip to Vinnytsia from May 16 to 30, where I participated in the rehabilitation and recovery camp "Life after the war" for soldiers who have lost their sight and their family members.</w:t>
      </w:r>
    </w:p>
    <w:p w14:paraId="083F83E7">
      <w:pPr>
        <w:rPr>
          <w:rFonts w:hint="default"/>
          <w:sz w:val="28"/>
          <w:szCs w:val="28"/>
        </w:rPr>
      </w:pPr>
      <w:r>
        <w:rPr>
          <w:rFonts w:hint="default"/>
          <w:sz w:val="28"/>
          <w:szCs w:val="28"/>
        </w:rPr>
        <w:t>Taught visually impaired veterans how to use smartphones with screen access programs for the blind (screen readers). The boys learned to receive calls, make calls, send voice messages, type text, use Telegram, YouTube, voice assistants, also learned to use special applications for the blind Cash Reader, Be My Eyes, Sullivan+ (blind, low vision) and others.</w:t>
      </w:r>
    </w:p>
    <w:p w14:paraId="777CD1E8">
      <w:pPr>
        <w:rPr>
          <w:rFonts w:hint="default"/>
          <w:sz w:val="28"/>
          <w:szCs w:val="28"/>
        </w:rPr>
      </w:pPr>
      <w:r>
        <w:rPr>
          <w:rFonts w:hint="default"/>
          <w:sz w:val="28"/>
          <w:szCs w:val="28"/>
        </w:rPr>
        <w:t>Over the course of 14 days, 10 participants who lost their sight as a result of landmine-explosive injuries underwent a comprehensive rehabilitation course. This stage of primary rehabilitation is aimed at restoring and compensating for lost functions. The program took into account the maximum individual approach and constant psychological support.</w:t>
      </w:r>
    </w:p>
    <w:p w14:paraId="6658B388">
      <w:pPr>
        <w:rPr>
          <w:sz w:val="28"/>
          <w:szCs w:val="28"/>
        </w:rPr>
      </w:pPr>
      <w:r>
        <w:rPr>
          <w:rFonts w:hint="default"/>
          <w:sz w:val="28"/>
          <w:szCs w:val="28"/>
        </w:rPr>
        <w:t>This rehabilitation course is a path to the formation of personal motivation and a guide to independence and self-reliance in the life of each participant.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20441"/>
    <w:rsid w:val="18A20441"/>
    <w:rsid w:val="7362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2024-06-16T20:15:00Z</dcterms:created>
  <dc:creator>Валентина Бутен�</dc:creator>
  <cp:lastModifiedBy>Валентина Бутен�</cp:lastModifiedBy>
  <dcterms:modified xsi:type="dcterms:W3CDTF">2024-06-16T20:17:08Z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C8F45D9D019844B98ADEEFAC1C0B1F99_13</vt:lpwstr>
  </property>
</Properties>
</file>