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B9" w:rsidRDefault="005506B9" w:rsidP="005506B9">
      <w:pPr>
        <w:pStyle w:val="NormalWeb"/>
        <w:shd w:val="clear" w:color="auto" w:fill="FFFFFF"/>
        <w:spacing w:before="0" w:beforeAutospacing="0" w:after="480" w:afterAutospacing="0"/>
        <w:jc w:val="both"/>
        <w:textAlignment w:val="baseline"/>
        <w:rPr>
          <w:rStyle w:val="Strong"/>
          <w:rFonts w:ascii="Tw Cen MT" w:hAnsi="Tw Cen MT" w:cs="Helvetica"/>
          <w:color w:val="32404E"/>
          <w:spacing w:val="2"/>
          <w:sz w:val="28"/>
          <w:szCs w:val="28"/>
          <w:bdr w:val="none" w:sz="0" w:space="0" w:color="auto" w:frame="1"/>
        </w:rPr>
      </w:pPr>
      <w:r>
        <w:rPr>
          <w:rFonts w:ascii="Tw Cen MT" w:hAnsi="Tw Cen MT" w:cs="Helvetica"/>
          <w:b/>
          <w:bCs/>
          <w:noProof/>
          <w:color w:val="32404E"/>
          <w:spacing w:val="2"/>
          <w:sz w:val="28"/>
          <w:szCs w:val="28"/>
          <w:bdr w:val="none" w:sz="0" w:space="0" w:color="auto" w:frame="1"/>
        </w:rPr>
        <w:drawing>
          <wp:anchor distT="0" distB="0" distL="114300" distR="114300" simplePos="0" relativeHeight="251658240" behindDoc="1" locked="0" layoutInCell="1" allowOverlap="1">
            <wp:simplePos x="0" y="0"/>
            <wp:positionH relativeFrom="column">
              <wp:posOffset>1476375</wp:posOffset>
            </wp:positionH>
            <wp:positionV relativeFrom="paragraph">
              <wp:posOffset>0</wp:posOffset>
            </wp:positionV>
            <wp:extent cx="2886075" cy="733425"/>
            <wp:effectExtent l="19050" t="0" r="9525" b="0"/>
            <wp:wrapTight wrapText="bothSides">
              <wp:wrapPolygon edited="0">
                <wp:start x="-143" y="0"/>
                <wp:lineTo x="-143" y="21319"/>
                <wp:lineTo x="21671" y="21319"/>
                <wp:lineTo x="21671" y="0"/>
                <wp:lineTo x="-143" y="0"/>
              </wp:wrapPolygon>
            </wp:wrapTight>
            <wp:docPr id="1" name="Picture 1" descr="F:\primetru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imetrust-logo.jpg"/>
                    <pic:cNvPicPr>
                      <a:picLocks noChangeAspect="1" noChangeArrowheads="1"/>
                    </pic:cNvPicPr>
                  </pic:nvPicPr>
                  <pic:blipFill>
                    <a:blip r:embed="rId4"/>
                    <a:srcRect/>
                    <a:stretch>
                      <a:fillRect/>
                    </a:stretch>
                  </pic:blipFill>
                  <pic:spPr bwMode="auto">
                    <a:xfrm>
                      <a:off x="0" y="0"/>
                      <a:ext cx="2886075" cy="733425"/>
                    </a:xfrm>
                    <a:prstGeom prst="rect">
                      <a:avLst/>
                    </a:prstGeom>
                    <a:noFill/>
                    <a:ln w="9525">
                      <a:noFill/>
                      <a:miter lim="800000"/>
                      <a:headEnd/>
                      <a:tailEnd/>
                    </a:ln>
                  </pic:spPr>
                </pic:pic>
              </a:graphicData>
            </a:graphic>
          </wp:anchor>
        </w:drawing>
      </w:r>
    </w:p>
    <w:p w:rsidR="005506B9" w:rsidRDefault="005506B9" w:rsidP="005506B9">
      <w:pPr>
        <w:pStyle w:val="NormalWeb"/>
        <w:shd w:val="clear" w:color="auto" w:fill="FFFFFF"/>
        <w:spacing w:before="0" w:beforeAutospacing="0" w:after="480" w:afterAutospacing="0"/>
        <w:jc w:val="both"/>
        <w:textAlignment w:val="baseline"/>
        <w:rPr>
          <w:rStyle w:val="Strong"/>
          <w:rFonts w:ascii="Tw Cen MT" w:hAnsi="Tw Cen MT" w:cs="Helvetica"/>
          <w:color w:val="32404E"/>
          <w:spacing w:val="2"/>
          <w:sz w:val="28"/>
          <w:szCs w:val="28"/>
          <w:bdr w:val="none" w:sz="0" w:space="0" w:color="auto" w:frame="1"/>
        </w:rPr>
      </w:pPr>
    </w:p>
    <w:p w:rsidR="000874D8" w:rsidRDefault="000874D8" w:rsidP="000874D8">
      <w:pPr>
        <w:pStyle w:val="NormalWeb"/>
        <w:shd w:val="clear" w:color="auto" w:fill="FFFFFF"/>
        <w:spacing w:before="0" w:beforeAutospacing="0" w:after="0" w:afterAutospacing="0"/>
        <w:jc w:val="center"/>
        <w:textAlignment w:val="baseline"/>
        <w:rPr>
          <w:rStyle w:val="Strong"/>
          <w:rFonts w:ascii="Tw Cen MT" w:hAnsi="Tw Cen MT" w:cs="Helvetica"/>
          <w:color w:val="32404E"/>
          <w:spacing w:val="2"/>
          <w:sz w:val="28"/>
          <w:szCs w:val="28"/>
          <w:bdr w:val="none" w:sz="0" w:space="0" w:color="auto" w:frame="1"/>
        </w:rPr>
      </w:pPr>
      <w:r>
        <w:rPr>
          <w:rStyle w:val="Strong"/>
          <w:rFonts w:ascii="Tw Cen MT" w:hAnsi="Tw Cen MT" w:cs="Helvetica"/>
          <w:color w:val="32404E"/>
          <w:spacing w:val="2"/>
          <w:sz w:val="28"/>
          <w:szCs w:val="28"/>
          <w:bdr w:val="none" w:sz="0" w:space="0" w:color="auto" w:frame="1"/>
        </w:rPr>
        <w:t>PROJECT APPEAL TO SUPPORT PEOPLE OF PUDUCHERRY</w:t>
      </w:r>
    </w:p>
    <w:p w:rsidR="000874D8" w:rsidRDefault="000874D8" w:rsidP="000874D8">
      <w:pPr>
        <w:pStyle w:val="NormalWeb"/>
        <w:shd w:val="clear" w:color="auto" w:fill="FFFFFF"/>
        <w:spacing w:before="0" w:beforeAutospacing="0" w:after="0" w:afterAutospacing="0"/>
        <w:jc w:val="center"/>
        <w:textAlignment w:val="baseline"/>
        <w:rPr>
          <w:rStyle w:val="Strong"/>
          <w:rFonts w:ascii="Tw Cen MT" w:hAnsi="Tw Cen MT" w:cs="Helvetica"/>
          <w:color w:val="32404E"/>
          <w:spacing w:val="2"/>
          <w:sz w:val="28"/>
          <w:szCs w:val="28"/>
          <w:bdr w:val="none" w:sz="0" w:space="0" w:color="auto" w:frame="1"/>
        </w:rPr>
      </w:pPr>
      <w:r>
        <w:rPr>
          <w:rStyle w:val="Strong"/>
          <w:rFonts w:ascii="Tw Cen MT" w:hAnsi="Tw Cen MT" w:cs="Helvetica"/>
          <w:color w:val="32404E"/>
          <w:spacing w:val="2"/>
          <w:sz w:val="28"/>
          <w:szCs w:val="28"/>
          <w:bdr w:val="none" w:sz="0" w:space="0" w:color="auto" w:frame="1"/>
        </w:rPr>
        <w:t>DURING HEAVY FLOODS</w:t>
      </w:r>
    </w:p>
    <w:p w:rsidR="000874D8" w:rsidRDefault="000874D8" w:rsidP="000874D8">
      <w:pPr>
        <w:pStyle w:val="NormalWeb"/>
        <w:shd w:val="clear" w:color="auto" w:fill="FFFFFF"/>
        <w:spacing w:before="0" w:beforeAutospacing="0" w:after="0" w:afterAutospacing="0"/>
        <w:textAlignment w:val="baseline"/>
        <w:rPr>
          <w:rFonts w:ascii="Tw Cen MT" w:hAnsi="Tw Cen MT" w:cs="Helvetica"/>
          <w:color w:val="32404E"/>
          <w:spacing w:val="2"/>
          <w:sz w:val="28"/>
          <w:szCs w:val="28"/>
        </w:rPr>
      </w:pPr>
    </w:p>
    <w:p w:rsidR="00BE366C" w:rsidRPr="005506B9" w:rsidRDefault="00BE366C" w:rsidP="000874D8">
      <w:pPr>
        <w:pStyle w:val="NormalWeb"/>
        <w:shd w:val="clear" w:color="auto" w:fill="FFFFFF"/>
        <w:spacing w:before="0" w:beforeAutospacing="0" w:after="0" w:afterAutospacing="0"/>
        <w:jc w:val="both"/>
        <w:textAlignment w:val="baseline"/>
        <w:rPr>
          <w:rFonts w:ascii="Tw Cen MT" w:hAnsi="Tw Cen MT" w:cs="Helvetica"/>
          <w:color w:val="32404E"/>
          <w:spacing w:val="2"/>
          <w:sz w:val="28"/>
          <w:szCs w:val="28"/>
        </w:rPr>
      </w:pPr>
      <w:r w:rsidRPr="005506B9">
        <w:rPr>
          <w:rFonts w:ascii="Tw Cen MT" w:hAnsi="Tw Cen MT" w:cs="Helvetica"/>
          <w:color w:val="32404E"/>
          <w:spacing w:val="2"/>
          <w:sz w:val="28"/>
          <w:szCs w:val="28"/>
        </w:rPr>
        <w:t>Puducherry region experienced heavy rainfall during the past few days under the influence of north-east monsoon, 2021. The major lakes and rivers flooded the adjacent and low lying area due to heavy rain fall and excess water released from the nearby dams situated in Tamil Nadu. The people residing along river banks and low-lying area were evacuated and accommodated in safe shelters. Now as per the IMD bulletin, a cyclonic circulation lies over southwest and adjoining Bay of Bengal and extends up to mid-</w:t>
      </w:r>
      <w:proofErr w:type="spellStart"/>
      <w:r w:rsidRPr="005506B9">
        <w:rPr>
          <w:rFonts w:ascii="Tw Cen MT" w:hAnsi="Tw Cen MT" w:cs="Helvetica"/>
          <w:color w:val="32404E"/>
          <w:spacing w:val="2"/>
          <w:sz w:val="28"/>
          <w:szCs w:val="28"/>
        </w:rPr>
        <w:t>tropospheric</w:t>
      </w:r>
      <w:proofErr w:type="spellEnd"/>
      <w:r w:rsidRPr="005506B9">
        <w:rPr>
          <w:rFonts w:ascii="Tw Cen MT" w:hAnsi="Tw Cen MT" w:cs="Helvetica"/>
          <w:color w:val="32404E"/>
          <w:spacing w:val="2"/>
          <w:sz w:val="28"/>
          <w:szCs w:val="28"/>
        </w:rPr>
        <w:t xml:space="preserve"> levels. Under its influence, low pressure area is likely to form over south west Bay of Bengal during next 24 hours.</w:t>
      </w:r>
    </w:p>
    <w:p w:rsidR="000874D8" w:rsidRDefault="000874D8" w:rsidP="000874D8">
      <w:pPr>
        <w:pStyle w:val="NormalWeb"/>
        <w:shd w:val="clear" w:color="auto" w:fill="FFFFFF"/>
        <w:spacing w:before="0" w:beforeAutospacing="0" w:after="0" w:afterAutospacing="0"/>
        <w:jc w:val="both"/>
        <w:textAlignment w:val="baseline"/>
        <w:rPr>
          <w:rFonts w:ascii="Tw Cen MT" w:hAnsi="Tw Cen MT" w:cs="Helvetica"/>
          <w:color w:val="32404E"/>
          <w:spacing w:val="2"/>
          <w:sz w:val="28"/>
          <w:szCs w:val="28"/>
        </w:rPr>
      </w:pPr>
    </w:p>
    <w:p w:rsidR="00BE366C" w:rsidRPr="005506B9" w:rsidRDefault="00BE366C" w:rsidP="000874D8">
      <w:pPr>
        <w:pStyle w:val="NormalWeb"/>
        <w:shd w:val="clear" w:color="auto" w:fill="FFFFFF"/>
        <w:spacing w:before="0" w:beforeAutospacing="0" w:after="0" w:afterAutospacing="0"/>
        <w:jc w:val="both"/>
        <w:textAlignment w:val="baseline"/>
        <w:rPr>
          <w:rFonts w:ascii="Tw Cen MT" w:hAnsi="Tw Cen MT" w:cs="Helvetica"/>
          <w:color w:val="32404E"/>
          <w:spacing w:val="2"/>
          <w:sz w:val="28"/>
          <w:szCs w:val="28"/>
        </w:rPr>
      </w:pPr>
      <w:r w:rsidRPr="005506B9">
        <w:rPr>
          <w:rFonts w:ascii="Tw Cen MT" w:hAnsi="Tw Cen MT" w:cs="Helvetica"/>
          <w:color w:val="32404E"/>
          <w:spacing w:val="2"/>
          <w:sz w:val="28"/>
          <w:szCs w:val="28"/>
        </w:rPr>
        <w:t xml:space="preserve">The torrential rain has hit Puducherry and many made as homeless. Many lost their household articles. Many people need their houses get repaired. Since, Puducherry is low-lying </w:t>
      </w:r>
      <w:r w:rsidR="000874D8" w:rsidRPr="005506B9">
        <w:rPr>
          <w:rFonts w:ascii="Tw Cen MT" w:hAnsi="Tw Cen MT" w:cs="Helvetica"/>
          <w:color w:val="32404E"/>
          <w:spacing w:val="2"/>
          <w:sz w:val="28"/>
          <w:szCs w:val="28"/>
        </w:rPr>
        <w:t>area;</w:t>
      </w:r>
      <w:r w:rsidRPr="005506B9">
        <w:rPr>
          <w:rFonts w:ascii="Tw Cen MT" w:hAnsi="Tw Cen MT" w:cs="Helvetica"/>
          <w:color w:val="32404E"/>
          <w:spacing w:val="2"/>
          <w:sz w:val="28"/>
          <w:szCs w:val="28"/>
        </w:rPr>
        <w:t xml:space="preserve"> it is a big challenge to evacuate water. The prices of vegetables and other essential commodities have gone up to a maximum level.</w:t>
      </w:r>
    </w:p>
    <w:p w:rsidR="000874D8" w:rsidRDefault="000874D8" w:rsidP="000874D8">
      <w:pPr>
        <w:pStyle w:val="NormalWeb"/>
        <w:shd w:val="clear" w:color="auto" w:fill="FFFFFF"/>
        <w:spacing w:before="0" w:beforeAutospacing="0" w:after="0" w:afterAutospacing="0"/>
        <w:jc w:val="both"/>
        <w:textAlignment w:val="baseline"/>
        <w:rPr>
          <w:rFonts w:ascii="Tw Cen MT" w:hAnsi="Tw Cen MT" w:cs="Helvetica"/>
          <w:color w:val="32404E"/>
          <w:spacing w:val="2"/>
          <w:sz w:val="28"/>
          <w:szCs w:val="28"/>
        </w:rPr>
      </w:pPr>
    </w:p>
    <w:p w:rsidR="00BE366C" w:rsidRPr="005506B9" w:rsidRDefault="00BE366C" w:rsidP="000874D8">
      <w:pPr>
        <w:pStyle w:val="NormalWeb"/>
        <w:shd w:val="clear" w:color="auto" w:fill="FFFFFF"/>
        <w:spacing w:before="0" w:beforeAutospacing="0" w:after="0" w:afterAutospacing="0"/>
        <w:jc w:val="both"/>
        <w:textAlignment w:val="baseline"/>
        <w:rPr>
          <w:rFonts w:ascii="Tw Cen MT" w:hAnsi="Tw Cen MT" w:cs="Helvetica"/>
          <w:color w:val="32404E"/>
          <w:spacing w:val="2"/>
          <w:sz w:val="28"/>
          <w:szCs w:val="28"/>
        </w:rPr>
      </w:pPr>
      <w:r w:rsidRPr="005506B9">
        <w:rPr>
          <w:rFonts w:ascii="Tw Cen MT" w:hAnsi="Tw Cen MT" w:cs="Helvetica"/>
          <w:color w:val="32404E"/>
          <w:spacing w:val="2"/>
          <w:sz w:val="28"/>
          <w:szCs w:val="28"/>
        </w:rPr>
        <w:t>Prime Trust is collaborating with other non-profits and government departments in helping people with grocery and food packets. At this moment, we can help people to repair houses in the community.</w:t>
      </w:r>
    </w:p>
    <w:p w:rsidR="000874D8" w:rsidRDefault="000874D8" w:rsidP="000874D8">
      <w:pPr>
        <w:pStyle w:val="NormalWeb"/>
        <w:shd w:val="clear" w:color="auto" w:fill="FFFFFF"/>
        <w:spacing w:before="0" w:beforeAutospacing="0" w:after="0" w:afterAutospacing="0"/>
        <w:jc w:val="both"/>
        <w:textAlignment w:val="baseline"/>
        <w:rPr>
          <w:rFonts w:ascii="Tw Cen MT" w:hAnsi="Tw Cen MT" w:cs="Helvetica"/>
          <w:color w:val="32404E"/>
          <w:spacing w:val="2"/>
          <w:sz w:val="28"/>
          <w:szCs w:val="28"/>
        </w:rPr>
      </w:pPr>
    </w:p>
    <w:p w:rsidR="00BE366C" w:rsidRDefault="00BE366C" w:rsidP="000874D8">
      <w:pPr>
        <w:pStyle w:val="NormalWeb"/>
        <w:shd w:val="clear" w:color="auto" w:fill="FFFFFF"/>
        <w:spacing w:before="0" w:beforeAutospacing="0" w:after="0" w:afterAutospacing="0"/>
        <w:jc w:val="both"/>
        <w:textAlignment w:val="baseline"/>
        <w:rPr>
          <w:rFonts w:ascii="Tw Cen MT" w:hAnsi="Tw Cen MT" w:cs="Helvetica"/>
          <w:color w:val="32404E"/>
          <w:spacing w:val="2"/>
          <w:sz w:val="28"/>
          <w:szCs w:val="28"/>
        </w:rPr>
      </w:pPr>
      <w:r w:rsidRPr="005506B9">
        <w:rPr>
          <w:rFonts w:ascii="Tw Cen MT" w:hAnsi="Tw Cen MT" w:cs="Helvetica"/>
          <w:color w:val="32404E"/>
          <w:spacing w:val="2"/>
          <w:sz w:val="28"/>
          <w:szCs w:val="28"/>
        </w:rPr>
        <w:t>Supporting people to rebuild their houses and help them to procure household things which were lost will be a great support at this moment.</w:t>
      </w: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Default="000874D8" w:rsidP="000874D8">
      <w:pPr>
        <w:pStyle w:val="NormalWeb"/>
        <w:shd w:val="clear" w:color="auto" w:fill="FFFFFF"/>
        <w:spacing w:before="0" w:beforeAutospacing="0" w:after="0" w:afterAutospacing="0"/>
        <w:jc w:val="right"/>
        <w:textAlignment w:val="baseline"/>
        <w:rPr>
          <w:rFonts w:ascii="Tw Cen MT" w:hAnsi="Tw Cen MT" w:cs="Helvetica"/>
          <w:b/>
          <w:color w:val="32404E"/>
          <w:spacing w:val="2"/>
          <w:sz w:val="28"/>
          <w:szCs w:val="28"/>
        </w:rPr>
      </w:pPr>
      <w:r>
        <w:rPr>
          <w:rFonts w:ascii="Tw Cen MT" w:hAnsi="Tw Cen MT" w:cs="Helvetica"/>
          <w:b/>
          <w:color w:val="32404E"/>
          <w:spacing w:val="2"/>
          <w:sz w:val="28"/>
          <w:szCs w:val="28"/>
        </w:rPr>
        <w:t>…2/-</w:t>
      </w:r>
    </w:p>
    <w:p w:rsidR="000874D8" w:rsidRDefault="000874D8" w:rsidP="000874D8">
      <w:pPr>
        <w:pStyle w:val="NormalWeb"/>
        <w:shd w:val="clear" w:color="auto" w:fill="FFFFFF"/>
        <w:spacing w:before="0" w:beforeAutospacing="0" w:after="0" w:afterAutospacing="0"/>
        <w:jc w:val="center"/>
        <w:textAlignment w:val="baseline"/>
        <w:rPr>
          <w:rFonts w:ascii="Tw Cen MT" w:hAnsi="Tw Cen MT" w:cs="Helvetica"/>
          <w:b/>
          <w:color w:val="32404E"/>
          <w:spacing w:val="2"/>
          <w:sz w:val="28"/>
          <w:szCs w:val="28"/>
        </w:rPr>
      </w:pPr>
      <w:r>
        <w:rPr>
          <w:rFonts w:ascii="Tw Cen MT" w:hAnsi="Tw Cen MT" w:cs="Helvetica"/>
          <w:b/>
          <w:color w:val="32404E"/>
          <w:spacing w:val="2"/>
          <w:sz w:val="28"/>
          <w:szCs w:val="28"/>
        </w:rPr>
        <w:lastRenderedPageBreak/>
        <w:t>-2-</w:t>
      </w:r>
    </w:p>
    <w:p w:rsid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p w:rsidR="000874D8" w:rsidRPr="000874D8" w:rsidRDefault="000874D8" w:rsidP="000874D8">
      <w:pPr>
        <w:pStyle w:val="NormalWeb"/>
        <w:shd w:val="clear" w:color="auto" w:fill="FFFFFF"/>
        <w:spacing w:before="0" w:beforeAutospacing="0" w:after="0" w:afterAutospacing="0"/>
        <w:jc w:val="center"/>
        <w:textAlignment w:val="baseline"/>
        <w:rPr>
          <w:rFonts w:ascii="Tw Cen MT" w:hAnsi="Tw Cen MT" w:cs="Helvetica"/>
          <w:b/>
          <w:color w:val="32404E"/>
          <w:sz w:val="40"/>
          <w:szCs w:val="40"/>
        </w:rPr>
      </w:pPr>
      <w:r w:rsidRPr="000874D8">
        <w:rPr>
          <w:rFonts w:ascii="Tw Cen MT" w:hAnsi="Tw Cen MT" w:cs="Helvetica"/>
          <w:b/>
          <w:color w:val="32404E"/>
          <w:sz w:val="40"/>
          <w:szCs w:val="40"/>
        </w:rPr>
        <w:t>Material support needed</w:t>
      </w:r>
    </w:p>
    <w:p w:rsidR="000874D8" w:rsidRPr="000874D8" w:rsidRDefault="000874D8" w:rsidP="000874D8">
      <w:pPr>
        <w:pStyle w:val="NormalWeb"/>
        <w:shd w:val="clear" w:color="auto" w:fill="FFFFFF"/>
        <w:spacing w:before="0" w:beforeAutospacing="0" w:after="0" w:afterAutospacing="0"/>
        <w:textAlignment w:val="baseline"/>
        <w:rPr>
          <w:rFonts w:ascii="Tw Cen MT" w:hAnsi="Tw Cen MT" w:cs="Helvetica"/>
          <w:b/>
          <w:color w:val="32404E"/>
          <w:spacing w:val="2"/>
          <w:sz w:val="28"/>
          <w:szCs w:val="28"/>
        </w:rPr>
      </w:pPr>
    </w:p>
    <w:tbl>
      <w:tblPr>
        <w:tblStyle w:val="TableGrid"/>
        <w:tblW w:w="0" w:type="auto"/>
        <w:jc w:val="center"/>
        <w:tblLook w:val="04A0"/>
      </w:tblPr>
      <w:tblGrid>
        <w:gridCol w:w="570"/>
        <w:gridCol w:w="3570"/>
        <w:gridCol w:w="1890"/>
      </w:tblGrid>
      <w:tr w:rsidR="000874D8" w:rsidRPr="005C4436" w:rsidTr="00540EA1">
        <w:trPr>
          <w:jc w:val="center"/>
        </w:trPr>
        <w:tc>
          <w:tcPr>
            <w:tcW w:w="570" w:type="dxa"/>
            <w:vAlign w:val="center"/>
          </w:tcPr>
          <w:p w:rsidR="000874D8" w:rsidRPr="005C4436" w:rsidRDefault="000874D8" w:rsidP="000874D8">
            <w:pPr>
              <w:textAlignment w:val="baseline"/>
              <w:outlineLvl w:val="3"/>
              <w:rPr>
                <w:rFonts w:ascii="Tw Cen MT" w:eastAsia="Times New Roman" w:hAnsi="Tw Cen MT" w:cs="Times New Roman"/>
                <w:b/>
                <w:bCs/>
                <w:color w:val="3E4B59"/>
                <w:spacing w:val="6"/>
                <w:sz w:val="28"/>
                <w:szCs w:val="28"/>
              </w:rPr>
            </w:pPr>
            <w:r w:rsidRPr="005C4436">
              <w:rPr>
                <w:rFonts w:ascii="Tw Cen MT" w:eastAsia="Times New Roman" w:hAnsi="Tw Cen MT" w:cs="Times New Roman"/>
                <w:b/>
                <w:bCs/>
                <w:color w:val="3E4B59"/>
                <w:spacing w:val="6"/>
                <w:sz w:val="28"/>
                <w:szCs w:val="28"/>
              </w:rPr>
              <w:t>No</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
                <w:bCs/>
                <w:color w:val="3E4B59"/>
                <w:spacing w:val="6"/>
                <w:sz w:val="28"/>
                <w:szCs w:val="28"/>
              </w:rPr>
            </w:pPr>
            <w:r w:rsidRPr="005C4436">
              <w:rPr>
                <w:rFonts w:ascii="Tw Cen MT" w:eastAsia="Times New Roman" w:hAnsi="Tw Cen MT" w:cs="Times New Roman"/>
                <w:b/>
                <w:bCs/>
                <w:color w:val="3E4B59"/>
                <w:spacing w:val="6"/>
                <w:sz w:val="28"/>
                <w:szCs w:val="28"/>
              </w:rPr>
              <w:t>Items</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
                <w:bCs/>
                <w:color w:val="3E4B59"/>
                <w:spacing w:val="6"/>
                <w:sz w:val="28"/>
                <w:szCs w:val="28"/>
              </w:rPr>
            </w:pPr>
            <w:r w:rsidRPr="005C4436">
              <w:rPr>
                <w:rFonts w:ascii="Tw Cen MT" w:eastAsia="Times New Roman" w:hAnsi="Tw Cen MT" w:cs="Times New Roman"/>
                <w:b/>
                <w:bCs/>
                <w:color w:val="3E4B59"/>
                <w:spacing w:val="6"/>
                <w:sz w:val="28"/>
                <w:szCs w:val="28"/>
              </w:rPr>
              <w:t>Quantity</w:t>
            </w:r>
          </w:p>
        </w:tc>
      </w:tr>
      <w:tr w:rsidR="000874D8" w:rsidRPr="005C4436" w:rsidTr="00540EA1">
        <w:trPr>
          <w:jc w:val="center"/>
        </w:trPr>
        <w:tc>
          <w:tcPr>
            <w:tcW w:w="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1</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 xml:space="preserve">Rice </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10,000 kg</w:t>
            </w:r>
          </w:p>
        </w:tc>
      </w:tr>
      <w:tr w:rsidR="000874D8" w:rsidRPr="005C4436" w:rsidTr="00540EA1">
        <w:trPr>
          <w:jc w:val="center"/>
        </w:trPr>
        <w:tc>
          <w:tcPr>
            <w:tcW w:w="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2</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Dhal</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100 kg</w:t>
            </w:r>
          </w:p>
        </w:tc>
      </w:tr>
      <w:tr w:rsidR="000874D8" w:rsidRPr="005C4436" w:rsidTr="00540EA1">
        <w:trPr>
          <w:jc w:val="center"/>
        </w:trPr>
        <w:tc>
          <w:tcPr>
            <w:tcW w:w="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3</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Sugar</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100 kg</w:t>
            </w:r>
          </w:p>
        </w:tc>
      </w:tr>
      <w:tr w:rsidR="000874D8" w:rsidRPr="005C4436" w:rsidTr="00540EA1">
        <w:trPr>
          <w:jc w:val="center"/>
        </w:trPr>
        <w:tc>
          <w:tcPr>
            <w:tcW w:w="570" w:type="dxa"/>
            <w:vAlign w:val="center"/>
          </w:tcPr>
          <w:p w:rsidR="000874D8"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4</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Oil</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100 kg</w:t>
            </w:r>
          </w:p>
        </w:tc>
      </w:tr>
      <w:tr w:rsidR="000874D8" w:rsidRPr="005C4436" w:rsidTr="00540EA1">
        <w:trPr>
          <w:jc w:val="center"/>
        </w:trPr>
        <w:tc>
          <w:tcPr>
            <w:tcW w:w="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5</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Tea Powder</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sidRPr="005C4436">
              <w:rPr>
                <w:rFonts w:ascii="Tw Cen MT" w:eastAsia="Times New Roman" w:hAnsi="Tw Cen MT" w:cs="Times New Roman"/>
                <w:bCs/>
                <w:color w:val="3E4B59"/>
                <w:spacing w:val="6"/>
                <w:sz w:val="24"/>
                <w:szCs w:val="24"/>
              </w:rPr>
              <w:t>50 kg</w:t>
            </w:r>
          </w:p>
        </w:tc>
      </w:tr>
      <w:tr w:rsidR="000874D8" w:rsidRPr="005C4436" w:rsidTr="00540EA1">
        <w:trPr>
          <w:jc w:val="center"/>
        </w:trPr>
        <w:tc>
          <w:tcPr>
            <w:tcW w:w="570" w:type="dxa"/>
            <w:vAlign w:val="center"/>
          </w:tcPr>
          <w:p w:rsidR="000874D8"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6</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Tamarind</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50 Kg</w:t>
            </w:r>
          </w:p>
        </w:tc>
      </w:tr>
      <w:tr w:rsidR="000874D8" w:rsidRPr="005C4436" w:rsidTr="00540EA1">
        <w:trPr>
          <w:jc w:val="center"/>
        </w:trPr>
        <w:tc>
          <w:tcPr>
            <w:tcW w:w="570" w:type="dxa"/>
            <w:vAlign w:val="center"/>
          </w:tcPr>
          <w:p w:rsidR="000874D8"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7</w:t>
            </w:r>
          </w:p>
        </w:tc>
        <w:tc>
          <w:tcPr>
            <w:tcW w:w="3570" w:type="dxa"/>
            <w:vAlign w:val="center"/>
          </w:tcPr>
          <w:p w:rsidR="000874D8"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 xml:space="preserve">Vegetables </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1000 families</w:t>
            </w:r>
          </w:p>
        </w:tc>
      </w:tr>
      <w:tr w:rsidR="000874D8" w:rsidRPr="005C4436" w:rsidTr="00540EA1">
        <w:trPr>
          <w:jc w:val="center"/>
        </w:trPr>
        <w:tc>
          <w:tcPr>
            <w:tcW w:w="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8</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Milk</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 xml:space="preserve">1000 </w:t>
            </w:r>
            <w:proofErr w:type="spellStart"/>
            <w:r>
              <w:rPr>
                <w:rFonts w:ascii="Tw Cen MT" w:eastAsia="Times New Roman" w:hAnsi="Tw Cen MT" w:cs="Times New Roman"/>
                <w:bCs/>
                <w:color w:val="3E4B59"/>
                <w:spacing w:val="6"/>
                <w:sz w:val="24"/>
                <w:szCs w:val="24"/>
              </w:rPr>
              <w:t>litres</w:t>
            </w:r>
            <w:proofErr w:type="spellEnd"/>
          </w:p>
        </w:tc>
      </w:tr>
      <w:tr w:rsidR="000874D8" w:rsidTr="00540EA1">
        <w:trPr>
          <w:jc w:val="center"/>
        </w:trPr>
        <w:tc>
          <w:tcPr>
            <w:tcW w:w="570" w:type="dxa"/>
            <w:vAlign w:val="center"/>
          </w:tcPr>
          <w:p w:rsidR="000874D8"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9</w:t>
            </w:r>
          </w:p>
        </w:tc>
        <w:tc>
          <w:tcPr>
            <w:tcW w:w="3570" w:type="dxa"/>
            <w:vAlign w:val="center"/>
          </w:tcPr>
          <w:p w:rsidR="000874D8"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Chili Powder</w:t>
            </w:r>
          </w:p>
        </w:tc>
        <w:tc>
          <w:tcPr>
            <w:tcW w:w="1890" w:type="dxa"/>
            <w:vAlign w:val="center"/>
          </w:tcPr>
          <w:p w:rsidR="000874D8"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100 kg</w:t>
            </w:r>
          </w:p>
        </w:tc>
      </w:tr>
      <w:tr w:rsidR="000874D8" w:rsidRPr="005C4436" w:rsidTr="00540EA1">
        <w:trPr>
          <w:jc w:val="center"/>
        </w:trPr>
        <w:tc>
          <w:tcPr>
            <w:tcW w:w="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10</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Candles</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 xml:space="preserve">1000 </w:t>
            </w:r>
            <w:proofErr w:type="spellStart"/>
            <w:r>
              <w:rPr>
                <w:rFonts w:ascii="Tw Cen MT" w:eastAsia="Times New Roman" w:hAnsi="Tw Cen MT" w:cs="Times New Roman"/>
                <w:bCs/>
                <w:color w:val="3E4B59"/>
                <w:spacing w:val="6"/>
                <w:sz w:val="24"/>
                <w:szCs w:val="24"/>
              </w:rPr>
              <w:t>nos</w:t>
            </w:r>
            <w:proofErr w:type="spellEnd"/>
          </w:p>
        </w:tc>
      </w:tr>
      <w:tr w:rsidR="000874D8" w:rsidRPr="005C4436" w:rsidTr="00540EA1">
        <w:trPr>
          <w:jc w:val="center"/>
        </w:trPr>
        <w:tc>
          <w:tcPr>
            <w:tcW w:w="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11</w:t>
            </w:r>
          </w:p>
        </w:tc>
        <w:tc>
          <w:tcPr>
            <w:tcW w:w="357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Sanitary kit (Mask/Sanitizer/Soap/Hand Wash)</w:t>
            </w:r>
          </w:p>
        </w:tc>
        <w:tc>
          <w:tcPr>
            <w:tcW w:w="1890" w:type="dxa"/>
            <w:vAlign w:val="center"/>
          </w:tcPr>
          <w:p w:rsidR="000874D8" w:rsidRPr="005C4436" w:rsidRDefault="000874D8" w:rsidP="000874D8">
            <w:pPr>
              <w:textAlignment w:val="baseline"/>
              <w:outlineLvl w:val="3"/>
              <w:rPr>
                <w:rFonts w:ascii="Tw Cen MT" w:eastAsia="Times New Roman" w:hAnsi="Tw Cen MT" w:cs="Times New Roman"/>
                <w:bCs/>
                <w:color w:val="3E4B59"/>
                <w:spacing w:val="6"/>
                <w:sz w:val="24"/>
                <w:szCs w:val="24"/>
              </w:rPr>
            </w:pPr>
            <w:r>
              <w:rPr>
                <w:rFonts w:ascii="Tw Cen MT" w:eastAsia="Times New Roman" w:hAnsi="Tw Cen MT" w:cs="Times New Roman"/>
                <w:bCs/>
                <w:color w:val="3E4B59"/>
                <w:spacing w:val="6"/>
                <w:sz w:val="24"/>
                <w:szCs w:val="24"/>
              </w:rPr>
              <w:t>10,0000</w:t>
            </w:r>
          </w:p>
        </w:tc>
      </w:tr>
    </w:tbl>
    <w:p w:rsidR="00C51205" w:rsidRPr="005506B9" w:rsidRDefault="00C51205" w:rsidP="000874D8">
      <w:pPr>
        <w:spacing w:after="0" w:line="240" w:lineRule="auto"/>
        <w:rPr>
          <w:rFonts w:ascii="Tw Cen MT" w:hAnsi="Tw Cen MT"/>
          <w:sz w:val="28"/>
          <w:szCs w:val="28"/>
        </w:rPr>
      </w:pPr>
    </w:p>
    <w:sectPr w:rsidR="00C51205" w:rsidRPr="005506B9" w:rsidSect="00C512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66C"/>
    <w:rsid w:val="000874D8"/>
    <w:rsid w:val="000B0B62"/>
    <w:rsid w:val="005506B9"/>
    <w:rsid w:val="00BE366C"/>
    <w:rsid w:val="00C51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6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66C"/>
    <w:rPr>
      <w:b/>
      <w:bCs/>
    </w:rPr>
  </w:style>
  <w:style w:type="paragraph" w:styleId="BalloonText">
    <w:name w:val="Balloon Text"/>
    <w:basedOn w:val="Normal"/>
    <w:link w:val="BalloonTextChar"/>
    <w:uiPriority w:val="99"/>
    <w:semiHidden/>
    <w:unhideWhenUsed/>
    <w:rsid w:val="0055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6B9"/>
    <w:rPr>
      <w:rFonts w:ascii="Tahoma" w:hAnsi="Tahoma" w:cs="Tahoma"/>
      <w:sz w:val="16"/>
      <w:szCs w:val="16"/>
    </w:rPr>
  </w:style>
  <w:style w:type="table" w:styleId="TableGrid">
    <w:name w:val="Table Grid"/>
    <w:basedOn w:val="TableNormal"/>
    <w:uiPriority w:val="59"/>
    <w:rsid w:val="000874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19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c:creator>
  <cp:lastModifiedBy>SO</cp:lastModifiedBy>
  <cp:revision>2</cp:revision>
  <dcterms:created xsi:type="dcterms:W3CDTF">2021-11-26T06:05:00Z</dcterms:created>
  <dcterms:modified xsi:type="dcterms:W3CDTF">2021-11-26T06:38:00Z</dcterms:modified>
</cp:coreProperties>
</file>