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623" w:rsidRPr="00C534D8" w:rsidRDefault="00923623" w:rsidP="00923623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23623" w:rsidRPr="00923623" w:rsidRDefault="00923623" w:rsidP="00923623">
      <w:pPr>
        <w:pStyle w:val="BodyText"/>
        <w:spacing w:after="60" w:line="360" w:lineRule="auto"/>
        <w:ind w:left="720"/>
        <w:jc w:val="center"/>
        <w:rPr>
          <w:rFonts w:cs="Arial"/>
          <w:color w:val="000000"/>
          <w:sz w:val="24"/>
          <w:lang w:val="sq-AL"/>
        </w:rPr>
      </w:pPr>
      <w:r w:rsidRPr="00923623">
        <w:rPr>
          <w:rFonts w:cs="Arial"/>
          <w:color w:val="000000"/>
          <w:sz w:val="24"/>
          <w:lang w:val="sq-AL"/>
        </w:rPr>
        <w:t>Project '' Support families affected by the earthquake ''</w:t>
      </w:r>
    </w:p>
    <w:p w:rsidR="00923623" w:rsidRDefault="00923623" w:rsidP="00923623">
      <w:pPr>
        <w:pStyle w:val="BodyText"/>
        <w:spacing w:after="60" w:line="360" w:lineRule="auto"/>
        <w:ind w:left="720"/>
        <w:jc w:val="center"/>
        <w:rPr>
          <w:rFonts w:cs="Arial"/>
          <w:color w:val="000000"/>
          <w:sz w:val="24"/>
          <w:lang w:val="sq-AL"/>
        </w:rPr>
      </w:pPr>
      <w:r>
        <w:rPr>
          <w:rFonts w:cs="Arial"/>
          <w:color w:val="000000"/>
          <w:sz w:val="24"/>
          <w:lang w:val="sq-AL"/>
        </w:rPr>
        <w:t>Graphic</w:t>
      </w:r>
    </w:p>
    <w:p w:rsidR="00923623" w:rsidRDefault="00923623" w:rsidP="00923623">
      <w:pPr>
        <w:pStyle w:val="BodyText"/>
        <w:spacing w:after="60" w:line="360" w:lineRule="auto"/>
        <w:ind w:left="720"/>
        <w:jc w:val="center"/>
        <w:rPr>
          <w:rFonts w:cs="Arial"/>
          <w:color w:val="000000"/>
          <w:sz w:val="24"/>
          <w:lang w:val="sq-AL"/>
        </w:rPr>
      </w:pPr>
    </w:p>
    <w:p w:rsidR="00923623" w:rsidRPr="00923623" w:rsidRDefault="00923623" w:rsidP="00923623">
      <w:pPr>
        <w:pStyle w:val="BodyText"/>
        <w:spacing w:after="60" w:line="360" w:lineRule="auto"/>
        <w:ind w:left="720"/>
        <w:jc w:val="center"/>
        <w:rPr>
          <w:rFonts w:cs="Arial"/>
          <w:color w:val="000000"/>
          <w:sz w:val="24"/>
          <w:lang w:val="sq-AL"/>
        </w:rPr>
      </w:pPr>
      <w:r>
        <w:rPr>
          <w:noProof/>
          <w:lang w:eastAsia="sq-AL"/>
        </w:rPr>
        <w:drawing>
          <wp:inline distT="0" distB="0" distL="0" distR="0" wp14:anchorId="7CDFBA77" wp14:editId="04C7B7A6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:rsidR="0021160E" w:rsidRDefault="0021160E"/>
    <w:sectPr w:rsidR="00211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D94"/>
    <w:rsid w:val="001A3D94"/>
    <w:rsid w:val="0021160E"/>
    <w:rsid w:val="00923623"/>
    <w:rsid w:val="009C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3E17C"/>
  <w15:chartTrackingRefBased/>
  <w15:docId w15:val="{A4103E27-738E-4879-A74A-77374574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623"/>
    <w:pPr>
      <w:spacing w:after="0" w:line="240" w:lineRule="auto"/>
      <w:jc w:val="both"/>
    </w:pPr>
    <w:rPr>
      <w:rFonts w:ascii="Arial" w:eastAsia="Times New Roman" w:hAnsi="Arial" w:cs="Times New Roman"/>
      <w:shadow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923623"/>
    <w:rPr>
      <w:rFonts w:ascii="Arial" w:eastAsia="Times New Roman" w:hAnsi="Arial" w:cs="Times New Roman"/>
      <w:shadow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Communication%20and%20fundraising%20officer\Monthly%20report\Worksheet%20August%202022%20A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Families and children supported in Peza Administrative Unit</a:t>
            </a:r>
            <a:endParaRPr lang="sq-AL"/>
          </a:p>
        </c:rich>
      </c:tx>
      <c:layout>
        <c:manualLayout>
          <c:xMode val="edge"/>
          <c:yMode val="edge"/>
          <c:x val="0.18004155730533683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q-AL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1D-4C40-ADE2-90F58C0CA21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1D-4C40-ADE2-90F58C0CA21B}"/>
              </c:ext>
            </c:extLst>
          </c:dPt>
          <c:cat>
            <c:strRef>
              <c:f>Sheet1!$B$4:$C$4</c:f>
              <c:strCache>
                <c:ptCount val="2"/>
                <c:pt idx="0">
                  <c:v>vulnerable families supported with food pascakge  </c:v>
                </c:pt>
                <c:pt idx="1">
                  <c:v>children supported  with school kit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10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F1D-4C40-ADE2-90F58C0CA2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q-A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Anxhela Durmishaj</dc:creator>
  <cp:keywords/>
  <dc:description/>
  <cp:lastModifiedBy>Anxhela Durmishaj</cp:lastModifiedBy>
  <cp:revision>2</cp:revision>
  <dcterms:created xsi:type="dcterms:W3CDTF">2022-09-02T19:02:00Z</dcterms:created>
  <dcterms:modified xsi:type="dcterms:W3CDTF">2022-09-02T19:02:00Z</dcterms:modified>
</cp:coreProperties>
</file>