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87178" w14:textId="2695491A" w:rsidR="00C54DE6" w:rsidRPr="00B91944" w:rsidRDefault="00C54DE6" w:rsidP="00C54DE6">
      <w:pPr>
        <w:shd w:val="clear" w:color="auto" w:fill="FFFFFF"/>
        <w:rPr>
          <w:rFonts w:ascii="Calibri" w:eastAsia="Times New Roman" w:hAnsi="Calibri" w:cs="Calibri"/>
          <w:color w:val="222222"/>
          <w:kern w:val="0"/>
          <w:lang w:eastAsia="en-GB"/>
          <w14:ligatures w14:val="none"/>
        </w:rPr>
      </w:pPr>
      <w:r>
        <w:rPr>
          <w:rFonts w:ascii="Calibri" w:eastAsia="Times New Roman" w:hAnsi="Calibri" w:cs="Calibri"/>
          <w:color w:val="222222"/>
          <w:kern w:val="0"/>
          <w:lang w:val="en-US" w:eastAsia="en-GB"/>
          <w14:ligatures w14:val="none"/>
        </w:rPr>
        <w:t>QUATERLY REPORT TO GLOBAL GIVING, February 2024</w:t>
      </w:r>
      <w:r w:rsidR="00B91944">
        <w:rPr>
          <w:rFonts w:ascii="Calibri" w:eastAsia="Times New Roman" w:hAnsi="Calibri" w:cs="Calibri"/>
          <w:color w:val="222222"/>
          <w:kern w:val="0"/>
          <w:lang w:val="en-US" w:eastAsia="en-GB"/>
          <w14:ligatures w14:val="none"/>
        </w:rPr>
        <w:t xml:space="preserve">   </w:t>
      </w:r>
      <w:r w:rsidR="00B91944" w:rsidRPr="00B92890">
        <w:rPr>
          <w:noProof/>
        </w:rPr>
        <w:drawing>
          <wp:inline distT="0" distB="0" distL="0" distR="0" wp14:anchorId="4822202B" wp14:editId="6038F486">
            <wp:extent cx="1464137" cy="1915901"/>
            <wp:effectExtent l="0" t="0" r="0" b="1905"/>
            <wp:docPr id="62484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48210" name=""/>
                    <pic:cNvPicPr/>
                  </pic:nvPicPr>
                  <pic:blipFill>
                    <a:blip r:embed="rId4"/>
                    <a:stretch>
                      <a:fillRect/>
                    </a:stretch>
                  </pic:blipFill>
                  <pic:spPr>
                    <a:xfrm>
                      <a:off x="0" y="0"/>
                      <a:ext cx="1495627" cy="1957107"/>
                    </a:xfrm>
                    <a:prstGeom prst="rect">
                      <a:avLst/>
                    </a:prstGeom>
                  </pic:spPr>
                </pic:pic>
              </a:graphicData>
            </a:graphic>
          </wp:inline>
        </w:drawing>
      </w:r>
    </w:p>
    <w:p w14:paraId="6CC69B76" w14:textId="77777777" w:rsidR="00C54DE6" w:rsidRDefault="00C54DE6" w:rsidP="00C54DE6">
      <w:pPr>
        <w:shd w:val="clear" w:color="auto" w:fill="FFFFFF"/>
        <w:rPr>
          <w:rFonts w:ascii="Calibri" w:eastAsia="Times New Roman" w:hAnsi="Calibri" w:cs="Calibri"/>
          <w:color w:val="222222"/>
          <w:kern w:val="0"/>
          <w:lang w:val="en-US" w:eastAsia="en-GB"/>
          <w14:ligatures w14:val="none"/>
        </w:rPr>
      </w:pPr>
    </w:p>
    <w:p w14:paraId="31BE6F4C" w14:textId="20A4713A"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From the springboard of the positive response at the World Culture Festival in Washington DC, our team decided that it is time to take AMI to a greater level of awareness on social media.</w:t>
      </w:r>
    </w:p>
    <w:p w14:paraId="71C08163" w14:textId="232B9F96"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br/>
        <w:t>These past 4 months have seen intense activity</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first </w:t>
      </w:r>
      <w:r>
        <w:rPr>
          <w:rFonts w:ascii="Calibri" w:eastAsia="Times New Roman" w:hAnsi="Calibri" w:cs="Calibri"/>
          <w:color w:val="222222"/>
          <w:kern w:val="0"/>
          <w:lang w:val="en-US" w:eastAsia="en-GB"/>
          <w14:ligatures w14:val="none"/>
        </w:rPr>
        <w:t>search</w:t>
      </w:r>
      <w:r w:rsidRPr="00C54DE6">
        <w:rPr>
          <w:rFonts w:ascii="Calibri" w:eastAsia="Times New Roman" w:hAnsi="Calibri" w:cs="Calibri"/>
          <w:color w:val="222222"/>
          <w:kern w:val="0"/>
          <w:lang w:val="en-US" w:eastAsia="en-GB"/>
          <w14:ligatures w14:val="none"/>
        </w:rPr>
        <w:t xml:space="preserve">ing </w:t>
      </w:r>
      <w:r>
        <w:rPr>
          <w:rFonts w:ascii="Calibri" w:eastAsia="Times New Roman" w:hAnsi="Calibri" w:cs="Calibri"/>
          <w:color w:val="222222"/>
          <w:kern w:val="0"/>
          <w:lang w:val="en-US" w:eastAsia="en-GB"/>
          <w14:ligatures w14:val="none"/>
        </w:rPr>
        <w:t xml:space="preserve">for </w:t>
      </w:r>
      <w:r w:rsidRPr="00C54DE6">
        <w:rPr>
          <w:rFonts w:ascii="Calibri" w:eastAsia="Times New Roman" w:hAnsi="Calibri" w:cs="Calibri"/>
          <w:color w:val="222222"/>
          <w:kern w:val="0"/>
          <w:lang w:val="en-US" w:eastAsia="en-GB"/>
          <w14:ligatures w14:val="none"/>
        </w:rPr>
        <w:t xml:space="preserve">the right professional promotion </w:t>
      </w:r>
      <w:proofErr w:type="gramStart"/>
      <w:r w:rsidRPr="00C54DE6">
        <w:rPr>
          <w:rFonts w:ascii="Calibri" w:eastAsia="Times New Roman" w:hAnsi="Calibri" w:cs="Calibri"/>
          <w:color w:val="222222"/>
          <w:kern w:val="0"/>
          <w:lang w:val="en-US" w:eastAsia="en-GB"/>
          <w14:ligatures w14:val="none"/>
        </w:rPr>
        <w:t>team</w:t>
      </w:r>
      <w:proofErr w:type="gramEnd"/>
      <w:r w:rsidRPr="00C54DE6">
        <w:rPr>
          <w:rFonts w:ascii="Calibri" w:eastAsia="Times New Roman" w:hAnsi="Calibri" w:cs="Calibri"/>
          <w:color w:val="222222"/>
          <w:kern w:val="0"/>
          <w:lang w:val="en-US" w:eastAsia="en-GB"/>
          <w14:ligatures w14:val="none"/>
        </w:rPr>
        <w:t xml:space="preserve"> and then inducting them into our philosophy and programmes.</w:t>
      </w:r>
    </w:p>
    <w:p w14:paraId="01309773"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w:t>
      </w:r>
    </w:p>
    <w:p w14:paraId="402EBA38" w14:textId="118C17A2"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We were so blessed to find t</w:t>
      </w:r>
      <w:r>
        <w:rPr>
          <w:rFonts w:ascii="Calibri" w:eastAsia="Times New Roman" w:hAnsi="Calibri" w:cs="Calibri"/>
          <w:color w:val="222222"/>
          <w:kern w:val="0"/>
          <w:lang w:val="en-US" w:eastAsia="en-GB"/>
          <w14:ligatures w14:val="none"/>
        </w:rPr>
        <w:t>wo</w:t>
      </w:r>
      <w:r w:rsidRPr="00C54DE6">
        <w:rPr>
          <w:rFonts w:ascii="Calibri" w:eastAsia="Times New Roman" w:hAnsi="Calibri" w:cs="Calibri"/>
          <w:color w:val="222222"/>
          <w:kern w:val="0"/>
          <w:lang w:val="en-US" w:eastAsia="en-GB"/>
          <w14:ligatures w14:val="none"/>
        </w:rPr>
        <w:t xml:space="preserve"> wonderful Argentinian </w:t>
      </w:r>
      <w:r>
        <w:rPr>
          <w:rFonts w:ascii="Calibri" w:eastAsia="Times New Roman" w:hAnsi="Calibri" w:cs="Calibri"/>
          <w:color w:val="222222"/>
          <w:kern w:val="0"/>
          <w:lang w:val="en-US" w:eastAsia="en-GB"/>
          <w14:ligatures w14:val="none"/>
        </w:rPr>
        <w:t xml:space="preserve">promotion </w:t>
      </w:r>
      <w:r w:rsidRPr="00C54DE6">
        <w:rPr>
          <w:rFonts w:ascii="Calibri" w:eastAsia="Times New Roman" w:hAnsi="Calibri" w:cs="Calibri"/>
          <w:color w:val="222222"/>
          <w:kern w:val="0"/>
          <w:lang w:val="en-US" w:eastAsia="en-GB"/>
          <w14:ligatures w14:val="none"/>
        </w:rPr>
        <w:t>professional ladies living in Barcelona and already working with our sister organization, the Art of Living</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in Europe.</w:t>
      </w:r>
    </w:p>
    <w:p w14:paraId="5BAACCF6"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w:t>
      </w:r>
    </w:p>
    <w:p w14:paraId="4285DDC5" w14:textId="2C7E3134"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xml:space="preserve">We are also receiving very much appreciated service support from one of our members in the US. We are always happy to welcome supporters on to the team, whether just </w:t>
      </w:r>
      <w:r>
        <w:rPr>
          <w:rFonts w:ascii="Calibri" w:eastAsia="Times New Roman" w:hAnsi="Calibri" w:cs="Calibri"/>
          <w:color w:val="222222"/>
          <w:kern w:val="0"/>
          <w:lang w:val="en-US" w:eastAsia="en-GB"/>
          <w14:ligatures w14:val="none"/>
        </w:rPr>
        <w:t xml:space="preserve">for </w:t>
      </w:r>
      <w:r w:rsidR="00B91944">
        <w:rPr>
          <w:rFonts w:ascii="Calibri" w:eastAsia="Times New Roman" w:hAnsi="Calibri" w:cs="Calibri"/>
          <w:color w:val="222222"/>
          <w:kern w:val="0"/>
          <w:lang w:val="en-US" w:eastAsia="en-GB"/>
          <w14:ligatures w14:val="none"/>
        </w:rPr>
        <w:t xml:space="preserve">an </w:t>
      </w:r>
      <w:r w:rsidRPr="00C54DE6">
        <w:rPr>
          <w:rFonts w:ascii="Calibri" w:eastAsia="Times New Roman" w:hAnsi="Calibri" w:cs="Calibri"/>
          <w:color w:val="222222"/>
          <w:kern w:val="0"/>
          <w:lang w:val="en-US" w:eastAsia="en-GB"/>
          <w14:ligatures w14:val="none"/>
        </w:rPr>
        <w:t xml:space="preserve">hour here and there or </w:t>
      </w:r>
      <w:r>
        <w:rPr>
          <w:rFonts w:ascii="Calibri" w:eastAsia="Times New Roman" w:hAnsi="Calibri" w:cs="Calibri"/>
          <w:color w:val="222222"/>
          <w:kern w:val="0"/>
          <w:lang w:val="en-US" w:eastAsia="en-GB"/>
          <w14:ligatures w14:val="none"/>
        </w:rPr>
        <w:t xml:space="preserve">for </w:t>
      </w:r>
      <w:r w:rsidRPr="00C54DE6">
        <w:rPr>
          <w:rFonts w:ascii="Calibri" w:eastAsia="Times New Roman" w:hAnsi="Calibri" w:cs="Calibri"/>
          <w:color w:val="222222"/>
          <w:kern w:val="0"/>
          <w:lang w:val="en-US" w:eastAsia="en-GB"/>
          <w14:ligatures w14:val="none"/>
        </w:rPr>
        <w:t>a longer commitment.</w:t>
      </w:r>
      <w:r w:rsidR="00B91944">
        <w:rPr>
          <w:rFonts w:ascii="Calibri" w:eastAsia="Times New Roman" w:hAnsi="Calibri" w:cs="Calibri"/>
          <w:color w:val="222222"/>
          <w:kern w:val="0"/>
          <w:lang w:val="en-US" w:eastAsia="en-GB"/>
          <w14:ligatures w14:val="none"/>
        </w:rPr>
        <w:t xml:space="preserve"> </w:t>
      </w:r>
    </w:p>
    <w:p w14:paraId="2499B7B1"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w:t>
      </w:r>
    </w:p>
    <w:p w14:paraId="4AFC8474" w14:textId="77777777" w:rsidR="00B91944" w:rsidRDefault="00C54DE6" w:rsidP="00C54DE6">
      <w:pPr>
        <w:shd w:val="clear" w:color="auto" w:fill="FFFFFF"/>
        <w:rPr>
          <w:rFonts w:ascii="Calibri" w:eastAsia="Times New Roman" w:hAnsi="Calibri" w:cs="Calibri"/>
          <w:color w:val="222222"/>
          <w:kern w:val="0"/>
          <w:lang w:val="en-US" w:eastAsia="en-GB"/>
          <w14:ligatures w14:val="none"/>
        </w:rPr>
      </w:pPr>
      <w:r w:rsidRPr="00C54DE6">
        <w:rPr>
          <w:rFonts w:ascii="Calibri" w:eastAsia="Times New Roman" w:hAnsi="Calibri" w:cs="Calibri"/>
          <w:color w:val="222222"/>
          <w:kern w:val="0"/>
          <w:lang w:val="en-US" w:eastAsia="en-GB"/>
          <w14:ligatures w14:val="none"/>
        </w:rPr>
        <w:t>Now</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w:t>
      </w:r>
      <w:r>
        <w:rPr>
          <w:rFonts w:ascii="Calibri" w:eastAsia="Times New Roman" w:hAnsi="Calibri" w:cs="Calibri"/>
          <w:color w:val="222222"/>
          <w:kern w:val="0"/>
          <w:lang w:val="en-US" w:eastAsia="en-GB"/>
          <w14:ligatures w14:val="none"/>
        </w:rPr>
        <w:t>we are</w:t>
      </w:r>
      <w:r w:rsidRPr="00C54DE6">
        <w:rPr>
          <w:rFonts w:ascii="Calibri" w:eastAsia="Times New Roman" w:hAnsi="Calibri" w:cs="Calibri"/>
          <w:color w:val="222222"/>
          <w:kern w:val="0"/>
          <w:lang w:val="en-US" w:eastAsia="en-GB"/>
          <w14:ligatures w14:val="none"/>
        </w:rPr>
        <w:t xml:space="preserve"> excite</w:t>
      </w:r>
      <w:r>
        <w:rPr>
          <w:rFonts w:ascii="Calibri" w:eastAsia="Times New Roman" w:hAnsi="Calibri" w:cs="Calibri"/>
          <w:color w:val="222222"/>
          <w:kern w:val="0"/>
          <w:lang w:val="en-US" w:eastAsia="en-GB"/>
          <w14:ligatures w14:val="none"/>
        </w:rPr>
        <w:t>d to share this news!</w:t>
      </w:r>
      <w:r w:rsidRPr="00C54DE6">
        <w:rPr>
          <w:rFonts w:ascii="Calibri" w:eastAsia="Times New Roman" w:hAnsi="Calibri" w:cs="Calibri"/>
          <w:color w:val="222222"/>
          <w:kern w:val="0"/>
          <w:lang w:val="en-US" w:eastAsia="en-GB"/>
          <w14:ligatures w14:val="none"/>
        </w:rPr>
        <w:t xml:space="preserve"> </w:t>
      </w:r>
      <w:r>
        <w:rPr>
          <w:rFonts w:ascii="Calibri" w:eastAsia="Times New Roman" w:hAnsi="Calibri" w:cs="Calibri"/>
          <w:color w:val="222222"/>
          <w:kern w:val="0"/>
          <w:lang w:val="en-US" w:eastAsia="en-GB"/>
          <w14:ligatures w14:val="none"/>
        </w:rPr>
        <w:t>O</w:t>
      </w:r>
      <w:r w:rsidRPr="00C54DE6">
        <w:rPr>
          <w:rFonts w:ascii="Calibri" w:eastAsia="Times New Roman" w:hAnsi="Calibri" w:cs="Calibri"/>
          <w:color w:val="222222"/>
          <w:kern w:val="0"/>
          <w:lang w:val="en-US" w:eastAsia="en-GB"/>
          <w14:ligatures w14:val="none"/>
        </w:rPr>
        <w:t xml:space="preserve">ur first big promotion </w:t>
      </w:r>
      <w:r>
        <w:rPr>
          <w:rFonts w:ascii="Calibri" w:eastAsia="Times New Roman" w:hAnsi="Calibri" w:cs="Calibri"/>
          <w:color w:val="222222"/>
          <w:kern w:val="0"/>
          <w:lang w:val="en-US" w:eastAsia="en-GB"/>
          <w14:ligatures w14:val="none"/>
        </w:rPr>
        <w:t xml:space="preserve">event </w:t>
      </w:r>
      <w:r w:rsidRPr="00C54DE6">
        <w:rPr>
          <w:rFonts w:ascii="Calibri" w:eastAsia="Times New Roman" w:hAnsi="Calibri" w:cs="Calibri"/>
          <w:color w:val="222222"/>
          <w:kern w:val="0"/>
          <w:lang w:val="en-US" w:eastAsia="en-GB"/>
          <w14:ligatures w14:val="none"/>
        </w:rPr>
        <w:t xml:space="preserve">for </w:t>
      </w:r>
      <w:r>
        <w:rPr>
          <w:rFonts w:ascii="Calibri" w:eastAsia="Times New Roman" w:hAnsi="Calibri" w:cs="Calibri"/>
          <w:color w:val="222222"/>
          <w:kern w:val="0"/>
          <w:lang w:val="en-US" w:eastAsia="en-GB"/>
          <w14:ligatures w14:val="none"/>
        </w:rPr>
        <w:t>the</w:t>
      </w:r>
      <w:r w:rsidRPr="00C54DE6">
        <w:rPr>
          <w:rFonts w:ascii="Calibri" w:eastAsia="Times New Roman" w:hAnsi="Calibri" w:cs="Calibri"/>
          <w:color w:val="222222"/>
          <w:kern w:val="0"/>
          <w:lang w:val="en-US" w:eastAsia="en-GB"/>
          <w14:ligatures w14:val="none"/>
        </w:rPr>
        <w:t xml:space="preserve"> online course for </w:t>
      </w:r>
      <w:r>
        <w:rPr>
          <w:rFonts w:ascii="Calibri" w:eastAsia="Times New Roman" w:hAnsi="Calibri" w:cs="Calibri"/>
          <w:color w:val="222222"/>
          <w:kern w:val="0"/>
          <w:lang w:val="en-US" w:eastAsia="en-GB"/>
          <w14:ligatures w14:val="none"/>
        </w:rPr>
        <w:t>I</w:t>
      </w:r>
      <w:r w:rsidRPr="00C54DE6">
        <w:rPr>
          <w:rFonts w:ascii="Calibri" w:eastAsia="Times New Roman" w:hAnsi="Calibri" w:cs="Calibri"/>
          <w:color w:val="222222"/>
          <w:kern w:val="0"/>
          <w:lang w:val="en-US" w:eastAsia="en-GB"/>
          <w14:ligatures w14:val="none"/>
        </w:rPr>
        <w:t xml:space="preserve">nfant </w:t>
      </w:r>
      <w:r>
        <w:rPr>
          <w:rFonts w:ascii="Calibri" w:eastAsia="Times New Roman" w:hAnsi="Calibri" w:cs="Calibri"/>
          <w:color w:val="222222"/>
          <w:kern w:val="0"/>
          <w:lang w:val="en-US" w:eastAsia="en-GB"/>
          <w14:ligatures w14:val="none"/>
        </w:rPr>
        <w:t>M</w:t>
      </w:r>
      <w:r w:rsidRPr="00C54DE6">
        <w:rPr>
          <w:rFonts w:ascii="Calibri" w:eastAsia="Times New Roman" w:hAnsi="Calibri" w:cs="Calibri"/>
          <w:color w:val="222222"/>
          <w:kern w:val="0"/>
          <w:lang w:val="en-US" w:eastAsia="en-GB"/>
          <w14:ligatures w14:val="none"/>
        </w:rPr>
        <w:t xml:space="preserve">assage </w:t>
      </w:r>
      <w:r>
        <w:rPr>
          <w:rFonts w:ascii="Calibri" w:eastAsia="Times New Roman" w:hAnsi="Calibri" w:cs="Calibri"/>
          <w:color w:val="222222"/>
          <w:kern w:val="0"/>
          <w:lang w:val="en-US" w:eastAsia="en-GB"/>
          <w14:ligatures w14:val="none"/>
        </w:rPr>
        <w:t>P</w:t>
      </w:r>
      <w:r w:rsidRPr="00C54DE6">
        <w:rPr>
          <w:rFonts w:ascii="Calibri" w:eastAsia="Times New Roman" w:hAnsi="Calibri" w:cs="Calibri"/>
          <w:color w:val="222222"/>
          <w:kern w:val="0"/>
          <w:lang w:val="en-US" w:eastAsia="en-GB"/>
          <w14:ligatures w14:val="none"/>
        </w:rPr>
        <w:t xml:space="preserve">ractitioner </w:t>
      </w:r>
      <w:r>
        <w:rPr>
          <w:rFonts w:ascii="Calibri" w:eastAsia="Times New Roman" w:hAnsi="Calibri" w:cs="Calibri"/>
          <w:color w:val="222222"/>
          <w:kern w:val="0"/>
          <w:lang w:val="en-US" w:eastAsia="en-GB"/>
          <w14:ligatures w14:val="none"/>
        </w:rPr>
        <w:t>C</w:t>
      </w:r>
      <w:r w:rsidRPr="00C54DE6">
        <w:rPr>
          <w:rFonts w:ascii="Calibri" w:eastAsia="Times New Roman" w:hAnsi="Calibri" w:cs="Calibri"/>
          <w:color w:val="222222"/>
          <w:kern w:val="0"/>
          <w:lang w:val="en-US" w:eastAsia="en-GB"/>
          <w14:ligatures w14:val="none"/>
        </w:rPr>
        <w:t xml:space="preserve">ertification (IMPC) </w:t>
      </w:r>
      <w:r>
        <w:rPr>
          <w:rFonts w:ascii="Calibri" w:eastAsia="Times New Roman" w:hAnsi="Calibri" w:cs="Calibri"/>
          <w:color w:val="222222"/>
          <w:kern w:val="0"/>
          <w:lang w:val="en-US" w:eastAsia="en-GB"/>
          <w14:ligatures w14:val="none"/>
        </w:rPr>
        <w:t xml:space="preserve">is </w:t>
      </w:r>
      <w:r w:rsidRPr="00C54DE6">
        <w:rPr>
          <w:rFonts w:ascii="Calibri" w:eastAsia="Times New Roman" w:hAnsi="Calibri" w:cs="Calibri"/>
          <w:color w:val="222222"/>
          <w:kern w:val="0"/>
          <w:lang w:val="en-US" w:eastAsia="en-GB"/>
          <w14:ligatures w14:val="none"/>
        </w:rPr>
        <w:t>making its debut on social media this week!</w:t>
      </w:r>
    </w:p>
    <w:p w14:paraId="1182F03B" w14:textId="71D31C95" w:rsidR="00C54DE6" w:rsidRPr="00B91944" w:rsidRDefault="00C54DE6" w:rsidP="00C54DE6">
      <w:pPr>
        <w:shd w:val="clear" w:color="auto" w:fill="FFFFFF"/>
        <w:rPr>
          <w:rFonts w:ascii="Calibri" w:eastAsia="Times New Roman" w:hAnsi="Calibri" w:cs="Calibri"/>
          <w:color w:val="222222"/>
          <w:kern w:val="0"/>
          <w:lang w:val="en-US" w:eastAsia="en-GB"/>
          <w14:ligatures w14:val="none"/>
        </w:rPr>
      </w:pPr>
      <w:r w:rsidRPr="00C54DE6">
        <w:rPr>
          <w:rFonts w:ascii="Calibri" w:eastAsia="Times New Roman" w:hAnsi="Calibri" w:cs="Calibri"/>
          <w:color w:val="222222"/>
          <w:kern w:val="0"/>
          <w:lang w:val="en-US" w:eastAsia="en-GB"/>
          <w14:ligatures w14:val="none"/>
        </w:rPr>
        <w:t> </w:t>
      </w:r>
    </w:p>
    <w:p w14:paraId="0A3B631F" w14:textId="0A5A599A" w:rsidR="00C54DE6" w:rsidRDefault="00C54DE6" w:rsidP="00C54DE6">
      <w:pPr>
        <w:shd w:val="clear" w:color="auto" w:fill="FFFFFF"/>
        <w:rPr>
          <w:rFonts w:ascii="Calibri" w:eastAsia="Times New Roman" w:hAnsi="Calibri" w:cs="Calibri"/>
          <w:color w:val="222222"/>
          <w:kern w:val="0"/>
          <w:lang w:val="en-US" w:eastAsia="en-GB"/>
          <w14:ligatures w14:val="none"/>
        </w:rPr>
      </w:pPr>
      <w:r w:rsidRPr="00C54DE6">
        <w:rPr>
          <w:rFonts w:ascii="Calibri" w:eastAsia="Times New Roman" w:hAnsi="Calibri" w:cs="Calibri"/>
          <w:color w:val="222222"/>
          <w:kern w:val="0"/>
          <w:lang w:val="en-US" w:eastAsia="en-GB"/>
          <w14:ligatures w14:val="none"/>
        </w:rPr>
        <w:t xml:space="preserve">Through this growth in public awareness in the </w:t>
      </w:r>
      <w:r w:rsidR="004D76A2">
        <w:rPr>
          <w:rFonts w:ascii="Calibri" w:eastAsia="Times New Roman" w:hAnsi="Calibri" w:cs="Calibri"/>
          <w:color w:val="222222"/>
          <w:kern w:val="0"/>
          <w:lang w:val="en-US" w:eastAsia="en-GB"/>
          <w14:ligatures w14:val="none"/>
        </w:rPr>
        <w:t xml:space="preserve">coming </w:t>
      </w:r>
      <w:r w:rsidRPr="00C54DE6">
        <w:rPr>
          <w:rFonts w:ascii="Calibri" w:eastAsia="Times New Roman" w:hAnsi="Calibri" w:cs="Calibri"/>
          <w:color w:val="222222"/>
          <w:kern w:val="0"/>
          <w:lang w:val="en-US" w:eastAsia="en-GB"/>
          <w14:ligatures w14:val="none"/>
        </w:rPr>
        <w:t xml:space="preserve">months and </w:t>
      </w:r>
      <w:r w:rsidR="004D76A2">
        <w:rPr>
          <w:rFonts w:ascii="Calibri" w:eastAsia="Times New Roman" w:hAnsi="Calibri" w:cs="Calibri"/>
          <w:color w:val="222222"/>
          <w:kern w:val="0"/>
          <w:lang w:val="en-US" w:eastAsia="en-GB"/>
          <w14:ligatures w14:val="none"/>
        </w:rPr>
        <w:t xml:space="preserve">through </w:t>
      </w:r>
      <w:r w:rsidRPr="00C54DE6">
        <w:rPr>
          <w:rFonts w:ascii="Calibri" w:eastAsia="Times New Roman" w:hAnsi="Calibri" w:cs="Calibri"/>
          <w:color w:val="222222"/>
          <w:kern w:val="0"/>
          <w:lang w:val="en-US" w:eastAsia="en-GB"/>
          <w14:ligatures w14:val="none"/>
        </w:rPr>
        <w:t>consolidating our basic financial requirements</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our attention will turn to the many mothers and families under great pressure in many parts of the world, whether it be in war zones, disaster areas, even in our own pretty stable countries where postpartum support is sadly neglected</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w:t>
      </w:r>
      <w:r>
        <w:rPr>
          <w:rFonts w:ascii="Calibri" w:eastAsia="Times New Roman" w:hAnsi="Calibri" w:cs="Calibri"/>
          <w:color w:val="222222"/>
          <w:kern w:val="0"/>
          <w:lang w:val="en-US" w:eastAsia="en-GB"/>
          <w14:ligatures w14:val="none"/>
        </w:rPr>
        <w:t xml:space="preserve">This </w:t>
      </w:r>
      <w:r w:rsidRPr="00C54DE6">
        <w:rPr>
          <w:rFonts w:ascii="Calibri" w:eastAsia="Times New Roman" w:hAnsi="Calibri" w:cs="Calibri"/>
          <w:color w:val="222222"/>
          <w:kern w:val="0"/>
          <w:lang w:val="en-US" w:eastAsia="en-GB"/>
          <w14:ligatures w14:val="none"/>
        </w:rPr>
        <w:t>often lead</w:t>
      </w:r>
      <w:r>
        <w:rPr>
          <w:rFonts w:ascii="Calibri" w:eastAsia="Times New Roman" w:hAnsi="Calibri" w:cs="Calibri"/>
          <w:color w:val="222222"/>
          <w:kern w:val="0"/>
          <w:lang w:val="en-US" w:eastAsia="en-GB"/>
          <w14:ligatures w14:val="none"/>
        </w:rPr>
        <w:t>s</w:t>
      </w:r>
      <w:r w:rsidRPr="00C54DE6">
        <w:rPr>
          <w:rFonts w:ascii="Calibri" w:eastAsia="Times New Roman" w:hAnsi="Calibri" w:cs="Calibri"/>
          <w:color w:val="222222"/>
          <w:kern w:val="0"/>
          <w:lang w:val="en-US" w:eastAsia="en-GB"/>
          <w14:ligatures w14:val="none"/>
        </w:rPr>
        <w:t xml:space="preserve"> to family depression, for both mothers and fathers. </w:t>
      </w:r>
    </w:p>
    <w:p w14:paraId="41FB8ECC" w14:textId="77777777" w:rsidR="00C54DE6" w:rsidRDefault="00C54DE6" w:rsidP="00C54DE6">
      <w:pPr>
        <w:shd w:val="clear" w:color="auto" w:fill="FFFFFF"/>
        <w:rPr>
          <w:rFonts w:ascii="Calibri" w:eastAsia="Times New Roman" w:hAnsi="Calibri" w:cs="Calibri"/>
          <w:color w:val="222222"/>
          <w:kern w:val="0"/>
          <w:lang w:val="en-US" w:eastAsia="en-GB"/>
          <w14:ligatures w14:val="none"/>
        </w:rPr>
      </w:pPr>
    </w:p>
    <w:p w14:paraId="6746AEFE" w14:textId="1766EF7B"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xml:space="preserve">We wish to explore how we can support women who suffer tragedy either as miscarriage or still birth. On top of their grief, </w:t>
      </w:r>
      <w:r w:rsidR="004D76A2">
        <w:rPr>
          <w:rFonts w:ascii="Calibri" w:eastAsia="Times New Roman" w:hAnsi="Calibri" w:cs="Calibri"/>
          <w:color w:val="222222"/>
          <w:kern w:val="0"/>
          <w:lang w:val="en-US" w:eastAsia="en-GB"/>
          <w14:ligatures w14:val="none"/>
        </w:rPr>
        <w:t xml:space="preserve">women are </w:t>
      </w:r>
      <w:r w:rsidRPr="00C54DE6">
        <w:rPr>
          <w:rFonts w:ascii="Calibri" w:eastAsia="Times New Roman" w:hAnsi="Calibri" w:cs="Calibri"/>
          <w:color w:val="222222"/>
          <w:kern w:val="0"/>
          <w:lang w:val="en-US" w:eastAsia="en-GB"/>
          <w14:ligatures w14:val="none"/>
        </w:rPr>
        <w:t xml:space="preserve">neglected </w:t>
      </w:r>
      <w:r w:rsidR="004D76A2">
        <w:rPr>
          <w:rFonts w:ascii="Calibri" w:eastAsia="Times New Roman" w:hAnsi="Calibri" w:cs="Calibri"/>
          <w:color w:val="222222"/>
          <w:kern w:val="0"/>
          <w:lang w:val="en-US" w:eastAsia="en-GB"/>
          <w14:ligatures w14:val="none"/>
        </w:rPr>
        <w:t xml:space="preserve">in these </w:t>
      </w:r>
      <w:r w:rsidRPr="00C54DE6">
        <w:rPr>
          <w:rFonts w:ascii="Calibri" w:eastAsia="Times New Roman" w:hAnsi="Calibri" w:cs="Calibri"/>
          <w:color w:val="222222"/>
          <w:kern w:val="0"/>
          <w:lang w:val="en-US" w:eastAsia="en-GB"/>
          <w14:ligatures w14:val="none"/>
        </w:rPr>
        <w:t>area</w:t>
      </w:r>
      <w:r w:rsidR="004D76A2">
        <w:rPr>
          <w:rFonts w:ascii="Calibri" w:eastAsia="Times New Roman" w:hAnsi="Calibri" w:cs="Calibri"/>
          <w:color w:val="222222"/>
          <w:kern w:val="0"/>
          <w:lang w:val="en-US" w:eastAsia="en-GB"/>
          <w14:ligatures w14:val="none"/>
        </w:rPr>
        <w:t>s</w:t>
      </w:r>
      <w:r w:rsidRPr="00C54DE6">
        <w:rPr>
          <w:rFonts w:ascii="Calibri" w:eastAsia="Times New Roman" w:hAnsi="Calibri" w:cs="Calibri"/>
          <w:color w:val="222222"/>
          <w:kern w:val="0"/>
          <w:lang w:val="en-US" w:eastAsia="en-GB"/>
          <w14:ligatures w14:val="none"/>
        </w:rPr>
        <w:t xml:space="preserve"> of postpartum care and need just the same </w:t>
      </w:r>
      <w:r>
        <w:rPr>
          <w:rFonts w:ascii="Calibri" w:eastAsia="Times New Roman" w:hAnsi="Calibri" w:cs="Calibri"/>
          <w:color w:val="222222"/>
          <w:kern w:val="0"/>
          <w:lang w:val="en-US" w:eastAsia="en-GB"/>
          <w14:ligatures w14:val="none"/>
        </w:rPr>
        <w:t>a</w:t>
      </w:r>
      <w:r w:rsidRPr="00C54DE6">
        <w:rPr>
          <w:rFonts w:ascii="Calibri" w:eastAsia="Times New Roman" w:hAnsi="Calibri" w:cs="Calibri"/>
          <w:color w:val="222222"/>
          <w:kern w:val="0"/>
          <w:lang w:val="en-US" w:eastAsia="en-GB"/>
          <w14:ligatures w14:val="none"/>
        </w:rPr>
        <w:t>yurvedic support as new mothers and their infants. This work will need donation</w:t>
      </w:r>
      <w:r>
        <w:rPr>
          <w:rFonts w:ascii="Calibri" w:eastAsia="Times New Roman" w:hAnsi="Calibri" w:cs="Calibri"/>
          <w:color w:val="222222"/>
          <w:kern w:val="0"/>
          <w:lang w:val="en-US" w:eastAsia="en-GB"/>
          <w14:ligatures w14:val="none"/>
        </w:rPr>
        <w:t>s</w:t>
      </w:r>
      <w:r w:rsidRPr="00C54DE6">
        <w:rPr>
          <w:rFonts w:ascii="Calibri" w:eastAsia="Times New Roman" w:hAnsi="Calibri" w:cs="Calibri"/>
          <w:color w:val="222222"/>
          <w:kern w:val="0"/>
          <w:lang w:val="en-US" w:eastAsia="en-GB"/>
          <w14:ligatures w14:val="none"/>
        </w:rPr>
        <w:t xml:space="preserve"> and grant support for sure.</w:t>
      </w:r>
    </w:p>
    <w:p w14:paraId="1DB442E2"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w:t>
      </w:r>
    </w:p>
    <w:p w14:paraId="27768E34" w14:textId="085A8CDE" w:rsidR="00C54DE6" w:rsidRPr="00C54DE6" w:rsidRDefault="00C54DE6" w:rsidP="00C54DE6">
      <w:pPr>
        <w:shd w:val="clear" w:color="auto" w:fill="FFFFFF"/>
        <w:rPr>
          <w:rFonts w:ascii="Calibri" w:eastAsia="Times New Roman" w:hAnsi="Calibri" w:cs="Calibri"/>
          <w:color w:val="222222"/>
          <w:kern w:val="0"/>
          <w:lang w:eastAsia="en-GB"/>
          <w14:ligatures w14:val="none"/>
        </w:rPr>
      </w:pPr>
      <w:r>
        <w:rPr>
          <w:rFonts w:ascii="Calibri" w:eastAsia="Times New Roman" w:hAnsi="Calibri" w:cs="Calibri"/>
          <w:color w:val="222222"/>
          <w:kern w:val="0"/>
          <w:lang w:val="en-US" w:eastAsia="en-GB"/>
          <w14:ligatures w14:val="none"/>
        </w:rPr>
        <w:t>I</w:t>
      </w:r>
      <w:r w:rsidRPr="00C54DE6">
        <w:rPr>
          <w:rFonts w:ascii="Calibri" w:eastAsia="Times New Roman" w:hAnsi="Calibri" w:cs="Calibri"/>
          <w:color w:val="222222"/>
          <w:kern w:val="0"/>
          <w:lang w:val="en-US" w:eastAsia="en-GB"/>
          <w14:ligatures w14:val="none"/>
        </w:rPr>
        <w:t>n the coming months</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w:t>
      </w:r>
      <w:r>
        <w:rPr>
          <w:rFonts w:ascii="Calibri" w:eastAsia="Times New Roman" w:hAnsi="Calibri" w:cs="Calibri"/>
          <w:color w:val="222222"/>
          <w:kern w:val="0"/>
          <w:lang w:val="en-US" w:eastAsia="en-GB"/>
          <w14:ligatures w14:val="none"/>
        </w:rPr>
        <w:t>do k</w:t>
      </w:r>
      <w:r w:rsidRPr="00C54DE6">
        <w:rPr>
          <w:rFonts w:ascii="Calibri" w:eastAsia="Times New Roman" w:hAnsi="Calibri" w:cs="Calibri"/>
          <w:color w:val="222222"/>
          <w:kern w:val="0"/>
          <w:lang w:val="en-US" w:eastAsia="en-GB"/>
          <w14:ligatures w14:val="none"/>
        </w:rPr>
        <w:t>eep a lookout for us on Instagram and Facebook and</w:t>
      </w:r>
      <w:r>
        <w:rPr>
          <w:rFonts w:ascii="Calibri" w:eastAsia="Times New Roman" w:hAnsi="Calibri" w:cs="Calibri"/>
          <w:color w:val="222222"/>
          <w:kern w:val="0"/>
          <w:lang w:val="en-US" w:eastAsia="en-GB"/>
          <w14:ligatures w14:val="none"/>
        </w:rPr>
        <w:t>,</w:t>
      </w:r>
      <w:r w:rsidRPr="00C54DE6">
        <w:rPr>
          <w:rFonts w:ascii="Calibri" w:eastAsia="Times New Roman" w:hAnsi="Calibri" w:cs="Calibri"/>
          <w:color w:val="222222"/>
          <w:kern w:val="0"/>
          <w:lang w:val="en-US" w:eastAsia="en-GB"/>
          <w14:ligatures w14:val="none"/>
        </w:rPr>
        <w:t xml:space="preserve"> when you see us, please support us with your thumbs up!</w:t>
      </w:r>
    </w:p>
    <w:p w14:paraId="0A3A19EA"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w:t>
      </w:r>
    </w:p>
    <w:p w14:paraId="7200E23F" w14:textId="77777777"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With love,</w:t>
      </w:r>
    </w:p>
    <w:p w14:paraId="26F48C97" w14:textId="60971F9B" w:rsidR="00C54DE6" w:rsidRPr="00C54DE6" w:rsidRDefault="00C54DE6" w:rsidP="00C54DE6">
      <w:pPr>
        <w:shd w:val="clear" w:color="auto" w:fill="FFFFFF"/>
        <w:rPr>
          <w:rFonts w:ascii="Calibri" w:eastAsia="Times New Roman" w:hAnsi="Calibri" w:cs="Calibri"/>
          <w:color w:val="222222"/>
          <w:kern w:val="0"/>
          <w:lang w:eastAsia="en-GB"/>
          <w14:ligatures w14:val="none"/>
        </w:rPr>
      </w:pPr>
      <w:r w:rsidRPr="00C54DE6">
        <w:rPr>
          <w:rFonts w:ascii="Calibri" w:eastAsia="Times New Roman" w:hAnsi="Calibri" w:cs="Calibri"/>
          <w:color w:val="222222"/>
          <w:kern w:val="0"/>
          <w:lang w:val="en-US" w:eastAsia="en-GB"/>
          <w14:ligatures w14:val="none"/>
        </w:rPr>
        <w:t xml:space="preserve">From all the AMI team Su, Preeti, Wanda, </w:t>
      </w:r>
      <w:r>
        <w:rPr>
          <w:rFonts w:ascii="Calibri" w:eastAsia="Times New Roman" w:hAnsi="Calibri" w:cs="Calibri"/>
          <w:color w:val="222222"/>
          <w:kern w:val="0"/>
          <w:lang w:val="en-US" w:eastAsia="en-GB"/>
          <w14:ligatures w14:val="none"/>
        </w:rPr>
        <w:t xml:space="preserve">Elisabeth, </w:t>
      </w:r>
      <w:r w:rsidRPr="00C54DE6">
        <w:rPr>
          <w:rFonts w:ascii="Calibri" w:eastAsia="Times New Roman" w:hAnsi="Calibri" w:cs="Calibri"/>
          <w:color w:val="222222"/>
          <w:kern w:val="0"/>
          <w:lang w:val="en-US" w:eastAsia="en-GB"/>
          <w14:ligatures w14:val="none"/>
        </w:rPr>
        <w:t>Marina, Lucila and Kathy and Ann</w:t>
      </w:r>
    </w:p>
    <w:p w14:paraId="3347C27B" w14:textId="77777777" w:rsidR="00C54DE6" w:rsidRDefault="00C54DE6"/>
    <w:sectPr w:rsidR="00C54D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DE6"/>
    <w:rsid w:val="004D76A2"/>
    <w:rsid w:val="00B91944"/>
    <w:rsid w:val="00C54DE6"/>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19392F1E"/>
  <w15:chartTrackingRefBased/>
  <w15:docId w15:val="{2509CAC4-71A6-2743-A990-7AA76199E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4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Revington</dc:creator>
  <cp:keywords/>
  <dc:description/>
  <cp:lastModifiedBy>Ann Revington</cp:lastModifiedBy>
  <cp:revision>2</cp:revision>
  <dcterms:created xsi:type="dcterms:W3CDTF">2024-02-12T18:44:00Z</dcterms:created>
  <dcterms:modified xsi:type="dcterms:W3CDTF">2024-02-13T12:01:00Z</dcterms:modified>
</cp:coreProperties>
</file>