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ED7" w:rsidRDefault="006A1ED7" w:rsidP="006A1ED7">
      <w:pPr>
        <w:autoSpaceDE w:val="0"/>
        <w:autoSpaceDN w:val="0"/>
        <w:adjustRightInd w:val="0"/>
        <w:spacing w:after="0" w:line="276" w:lineRule="auto"/>
        <w:jc w:val="both"/>
        <w:rPr>
          <w:rFonts w:ascii="Times New Roman" w:hAnsi="Times New Roman" w:cs="Times New Roman"/>
          <w:sz w:val="24"/>
          <w:szCs w:val="24"/>
          <w:lang w:val="en"/>
        </w:rPr>
      </w:pPr>
    </w:p>
    <w:p w:rsidR="007A53EC" w:rsidRPr="00400A03" w:rsidRDefault="007A53EC" w:rsidP="006A1ED7">
      <w:pPr>
        <w:autoSpaceDE w:val="0"/>
        <w:autoSpaceDN w:val="0"/>
        <w:adjustRightInd w:val="0"/>
        <w:spacing w:after="0" w:line="276" w:lineRule="auto"/>
        <w:jc w:val="both"/>
        <w:rPr>
          <w:rFonts w:ascii="Times New Roman" w:hAnsi="Times New Roman" w:cs="Times New Roman"/>
          <w:b/>
          <w:sz w:val="24"/>
          <w:szCs w:val="24"/>
          <w:lang w:val="en"/>
        </w:rPr>
      </w:pPr>
      <w:r w:rsidRPr="00400A03">
        <w:rPr>
          <w:rFonts w:ascii="Times New Roman" w:hAnsi="Times New Roman" w:cs="Times New Roman"/>
          <w:b/>
          <w:sz w:val="24"/>
          <w:szCs w:val="24"/>
          <w:lang w:val="en"/>
        </w:rPr>
        <w:t>Project Title</w:t>
      </w:r>
    </w:p>
    <w:p w:rsidR="00400A03" w:rsidRDefault="00400A03" w:rsidP="00400A03">
      <w:pPr>
        <w:jc w:val="both"/>
        <w:rPr>
          <w:rFonts w:ascii="Arial" w:hAnsi="Arial" w:cs="Arial"/>
          <w:sz w:val="24"/>
          <w:szCs w:val="24"/>
          <w:lang w:val="en-US"/>
        </w:rPr>
      </w:pPr>
      <w:r w:rsidRPr="00D40616">
        <w:rPr>
          <w:rFonts w:ascii="Times New Roman" w:hAnsi="Times New Roman" w:cs="Times New Roman"/>
          <w:sz w:val="24"/>
          <w:szCs w:val="24"/>
        </w:rPr>
        <w:t xml:space="preserve">Restoration and Management of Riparian Ecosystems and Adjoining Landscape </w:t>
      </w:r>
      <w:r>
        <w:rPr>
          <w:rFonts w:ascii="Times New Roman" w:hAnsi="Times New Roman" w:cs="Times New Roman"/>
          <w:sz w:val="24"/>
          <w:szCs w:val="24"/>
          <w:lang w:val="en-US"/>
        </w:rPr>
        <w:t>in Ghana’s Ashanti Region.</w:t>
      </w:r>
    </w:p>
    <w:p w:rsidR="007A53EC" w:rsidRDefault="007A53EC" w:rsidP="006A1ED7">
      <w:pPr>
        <w:autoSpaceDE w:val="0"/>
        <w:autoSpaceDN w:val="0"/>
        <w:adjustRightInd w:val="0"/>
        <w:spacing w:after="0" w:line="276" w:lineRule="auto"/>
        <w:jc w:val="both"/>
        <w:rPr>
          <w:rFonts w:ascii="Times New Roman" w:hAnsi="Times New Roman" w:cs="Times New Roman"/>
          <w:sz w:val="24"/>
          <w:szCs w:val="24"/>
          <w:lang w:val="en"/>
        </w:rPr>
      </w:pPr>
    </w:p>
    <w:p w:rsidR="007A53EC" w:rsidRPr="00400A03" w:rsidRDefault="00400A03" w:rsidP="006A1ED7">
      <w:pPr>
        <w:autoSpaceDE w:val="0"/>
        <w:autoSpaceDN w:val="0"/>
        <w:adjustRightInd w:val="0"/>
        <w:spacing w:after="0" w:line="276" w:lineRule="auto"/>
        <w:jc w:val="both"/>
        <w:rPr>
          <w:rFonts w:ascii="Times New Roman" w:hAnsi="Times New Roman" w:cs="Times New Roman"/>
          <w:b/>
          <w:sz w:val="24"/>
          <w:szCs w:val="24"/>
          <w:lang w:val="en"/>
        </w:rPr>
      </w:pPr>
      <w:r w:rsidRPr="00400A03">
        <w:rPr>
          <w:rFonts w:ascii="Times New Roman" w:hAnsi="Times New Roman" w:cs="Times New Roman"/>
          <w:b/>
          <w:sz w:val="24"/>
          <w:szCs w:val="24"/>
          <w:lang w:val="en"/>
        </w:rPr>
        <w:t xml:space="preserve">Project </w:t>
      </w:r>
      <w:r w:rsidR="007A53EC" w:rsidRPr="00400A03">
        <w:rPr>
          <w:rFonts w:ascii="Times New Roman" w:hAnsi="Times New Roman" w:cs="Times New Roman"/>
          <w:b/>
          <w:sz w:val="24"/>
          <w:szCs w:val="24"/>
          <w:lang w:val="en"/>
        </w:rPr>
        <w:t>Summary</w:t>
      </w:r>
    </w:p>
    <w:p w:rsidR="006A1ED7" w:rsidRDefault="006A1ED7" w:rsidP="006A1ED7">
      <w:pPr>
        <w:autoSpaceDE w:val="0"/>
        <w:autoSpaceDN w:val="0"/>
        <w:adjustRightInd w:val="0"/>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
        </w:rPr>
        <w:t xml:space="preserve">This project will contribute to </w:t>
      </w:r>
      <w:r w:rsidRPr="00F36513">
        <w:rPr>
          <w:rFonts w:ascii="Times New Roman" w:hAnsi="Times New Roman" w:cs="Times New Roman"/>
          <w:sz w:val="24"/>
          <w:szCs w:val="24"/>
          <w:lang w:val="en"/>
        </w:rPr>
        <w:t xml:space="preserve">the implementation of the </w:t>
      </w:r>
      <w:r>
        <w:rPr>
          <w:rFonts w:ascii="Times New Roman" w:hAnsi="Times New Roman" w:cs="Times New Roman"/>
          <w:sz w:val="24"/>
          <w:szCs w:val="24"/>
          <w:lang w:val="en"/>
        </w:rPr>
        <w:t xml:space="preserve">2013 </w:t>
      </w:r>
      <w:r w:rsidRPr="00F36513">
        <w:rPr>
          <w:rFonts w:ascii="Times New Roman" w:hAnsi="Times New Roman" w:cs="Times New Roman"/>
          <w:iCs/>
          <w:sz w:val="24"/>
          <w:szCs w:val="24"/>
        </w:rPr>
        <w:t xml:space="preserve">Riparian Buffer Zone Policy for Managing </w:t>
      </w:r>
      <w:r>
        <w:rPr>
          <w:rFonts w:ascii="Times New Roman" w:hAnsi="Times New Roman" w:cs="Times New Roman"/>
          <w:iCs/>
          <w:sz w:val="24"/>
          <w:szCs w:val="24"/>
        </w:rPr>
        <w:t xml:space="preserve">Freshwater Bodies </w:t>
      </w:r>
      <w:r w:rsidR="00A818BA">
        <w:rPr>
          <w:rFonts w:ascii="Times New Roman" w:hAnsi="Times New Roman" w:cs="Times New Roman"/>
          <w:iCs/>
          <w:sz w:val="24"/>
          <w:szCs w:val="24"/>
          <w:lang w:val="en-US"/>
        </w:rPr>
        <w:t xml:space="preserve">in Ghana </w:t>
      </w:r>
      <w:r>
        <w:rPr>
          <w:rFonts w:ascii="Times New Roman" w:hAnsi="Times New Roman" w:cs="Times New Roman"/>
          <w:iCs/>
          <w:sz w:val="24"/>
          <w:szCs w:val="24"/>
        </w:rPr>
        <w:t xml:space="preserve">as well as restore </w:t>
      </w:r>
      <w:r>
        <w:rPr>
          <w:rFonts w:ascii="Times New Roman" w:hAnsi="Times New Roman" w:cs="Times New Roman"/>
          <w:iCs/>
          <w:sz w:val="24"/>
          <w:szCs w:val="24"/>
          <w:lang w:val="en-US"/>
        </w:rPr>
        <w:t xml:space="preserve">the livelihood of 1500 poor rural women whose lands have been destroyed through </w:t>
      </w:r>
      <w:r w:rsidRPr="00443ABD">
        <w:rPr>
          <w:rFonts w:ascii="Times New Roman" w:hAnsi="Times New Roman" w:cs="Times New Roman"/>
          <w:sz w:val="24"/>
          <w:szCs w:val="24"/>
        </w:rPr>
        <w:t xml:space="preserve">indiscriminate and uncontrolled </w:t>
      </w:r>
      <w:r>
        <w:rPr>
          <w:rFonts w:ascii="Times New Roman" w:hAnsi="Times New Roman" w:cs="Times New Roman"/>
          <w:sz w:val="24"/>
          <w:szCs w:val="24"/>
        </w:rPr>
        <w:t xml:space="preserve">sand winning in the </w:t>
      </w:r>
      <w:r>
        <w:rPr>
          <w:rFonts w:ascii="Times New Roman" w:hAnsi="Times New Roman" w:cs="Times New Roman"/>
          <w:sz w:val="24"/>
          <w:szCs w:val="24"/>
          <w:lang w:val="en-US"/>
        </w:rPr>
        <w:t>Ashanti Region of Ghana.</w:t>
      </w:r>
      <w:r w:rsidR="00F873B6">
        <w:rPr>
          <w:rFonts w:ascii="Times New Roman" w:hAnsi="Times New Roman" w:cs="Times New Roman"/>
          <w:sz w:val="24"/>
          <w:szCs w:val="24"/>
          <w:lang w:val="en-US"/>
        </w:rPr>
        <w:t xml:space="preserve"> Specifically, it will:</w:t>
      </w:r>
    </w:p>
    <w:p w:rsidR="006A1ED7" w:rsidRDefault="00F873B6" w:rsidP="00F873B6">
      <w:pPr>
        <w:pStyle w:val="ListParagraph"/>
        <w:numPr>
          <w:ilvl w:val="0"/>
          <w:numId w:val="2"/>
        </w:numPr>
        <w:autoSpaceDE w:val="0"/>
        <w:autoSpaceDN w:val="0"/>
        <w:adjustRightInd w:val="0"/>
        <w:spacing w:after="0"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Sensitise communities on conservation of buffer zones.</w:t>
      </w:r>
    </w:p>
    <w:p w:rsidR="00F873B6" w:rsidRDefault="00F873B6" w:rsidP="00F873B6">
      <w:pPr>
        <w:pStyle w:val="ListParagraph"/>
        <w:numPr>
          <w:ilvl w:val="0"/>
          <w:numId w:val="2"/>
        </w:numPr>
        <w:autoSpaceDE w:val="0"/>
        <w:autoSpaceDN w:val="0"/>
        <w:adjustRightInd w:val="0"/>
        <w:spacing w:after="0" w:line="276" w:lineRule="auto"/>
        <w:jc w:val="both"/>
        <w:rPr>
          <w:rFonts w:ascii="Times New Roman" w:hAnsi="Times New Roman" w:cs="Times New Roman"/>
          <w:iCs/>
          <w:sz w:val="24"/>
          <w:szCs w:val="24"/>
          <w:lang w:val="en-US"/>
        </w:rPr>
      </w:pPr>
      <w:r w:rsidRPr="00F873B6">
        <w:rPr>
          <w:rFonts w:ascii="Times New Roman" w:hAnsi="Times New Roman" w:cs="Times New Roman"/>
          <w:iCs/>
          <w:sz w:val="24"/>
          <w:szCs w:val="24"/>
          <w:lang w:val="en-US"/>
        </w:rPr>
        <w:t>Restore green spaces with native grass, shrubs and trees</w:t>
      </w:r>
      <w:r w:rsidR="00A818BA">
        <w:rPr>
          <w:rFonts w:ascii="Times New Roman" w:hAnsi="Times New Roman" w:cs="Times New Roman"/>
          <w:iCs/>
          <w:sz w:val="24"/>
          <w:szCs w:val="24"/>
          <w:lang w:val="en-US"/>
        </w:rPr>
        <w:t>.</w:t>
      </w:r>
    </w:p>
    <w:p w:rsidR="00F873B6" w:rsidRDefault="00F873B6" w:rsidP="00F873B6">
      <w:pPr>
        <w:pStyle w:val="ListParagraph"/>
        <w:numPr>
          <w:ilvl w:val="0"/>
          <w:numId w:val="2"/>
        </w:numPr>
        <w:autoSpaceDE w:val="0"/>
        <w:autoSpaceDN w:val="0"/>
        <w:adjustRightInd w:val="0"/>
        <w:spacing w:after="0"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Support </w:t>
      </w:r>
      <w:r w:rsidRPr="00F873B6">
        <w:rPr>
          <w:rFonts w:ascii="Times New Roman" w:hAnsi="Times New Roman" w:cs="Times New Roman"/>
          <w:iCs/>
          <w:sz w:val="24"/>
          <w:szCs w:val="24"/>
          <w:lang w:val="en-US"/>
        </w:rPr>
        <w:t>1</w:t>
      </w:r>
      <w:r w:rsidR="00A818BA">
        <w:rPr>
          <w:rFonts w:ascii="Times New Roman" w:hAnsi="Times New Roman" w:cs="Times New Roman"/>
          <w:iCs/>
          <w:sz w:val="24"/>
          <w:szCs w:val="24"/>
          <w:lang w:val="en-US"/>
        </w:rPr>
        <w:t>,</w:t>
      </w:r>
      <w:r w:rsidRPr="00F873B6">
        <w:rPr>
          <w:rFonts w:ascii="Times New Roman" w:hAnsi="Times New Roman" w:cs="Times New Roman"/>
          <w:iCs/>
          <w:sz w:val="24"/>
          <w:szCs w:val="24"/>
          <w:lang w:val="en-US"/>
        </w:rPr>
        <w:t>500 poor rural women to plant yams for income.</w:t>
      </w:r>
    </w:p>
    <w:p w:rsidR="007A53EC" w:rsidRDefault="007A53EC" w:rsidP="007A53EC">
      <w:pPr>
        <w:autoSpaceDE w:val="0"/>
        <w:autoSpaceDN w:val="0"/>
        <w:adjustRightInd w:val="0"/>
        <w:spacing w:after="0" w:line="276" w:lineRule="auto"/>
        <w:jc w:val="both"/>
        <w:rPr>
          <w:rFonts w:ascii="Times New Roman" w:hAnsi="Times New Roman" w:cs="Times New Roman"/>
          <w:iCs/>
          <w:sz w:val="24"/>
          <w:szCs w:val="24"/>
          <w:lang w:val="en-US"/>
        </w:rPr>
      </w:pPr>
    </w:p>
    <w:p w:rsidR="007A53EC" w:rsidRPr="00400A03" w:rsidRDefault="007A53EC" w:rsidP="007A53EC">
      <w:pPr>
        <w:autoSpaceDE w:val="0"/>
        <w:autoSpaceDN w:val="0"/>
        <w:adjustRightInd w:val="0"/>
        <w:spacing w:after="0" w:line="276" w:lineRule="auto"/>
        <w:jc w:val="both"/>
        <w:rPr>
          <w:rFonts w:ascii="Times New Roman" w:hAnsi="Times New Roman" w:cs="Times New Roman"/>
          <w:b/>
          <w:iCs/>
          <w:sz w:val="24"/>
          <w:szCs w:val="24"/>
          <w:lang w:val="en-US"/>
        </w:rPr>
      </w:pPr>
      <w:r w:rsidRPr="00400A03">
        <w:rPr>
          <w:rFonts w:ascii="Times New Roman" w:hAnsi="Times New Roman" w:cs="Times New Roman"/>
          <w:b/>
          <w:iCs/>
          <w:sz w:val="24"/>
          <w:szCs w:val="24"/>
          <w:lang w:val="en-US"/>
        </w:rPr>
        <w:t>The Problem</w:t>
      </w:r>
    </w:p>
    <w:p w:rsidR="00400A03" w:rsidRPr="00400A03" w:rsidRDefault="007A53EC" w:rsidP="00400A03">
      <w:pPr>
        <w:spacing w:line="276" w:lineRule="auto"/>
        <w:jc w:val="both"/>
        <w:rPr>
          <w:rFonts w:ascii="Times New Roman" w:hAnsi="Times New Roman" w:cs="Times New Roman"/>
          <w:iCs/>
          <w:sz w:val="24"/>
          <w:szCs w:val="24"/>
        </w:rPr>
      </w:pPr>
      <w:r w:rsidRPr="00997F01">
        <w:rPr>
          <w:rFonts w:ascii="Times New Roman" w:hAnsi="Times New Roman" w:cs="Times New Roman"/>
          <w:sz w:val="24"/>
          <w:szCs w:val="24"/>
        </w:rPr>
        <w:t xml:space="preserve">The sources of livelihoods of </w:t>
      </w:r>
      <w:r>
        <w:rPr>
          <w:rFonts w:ascii="Times New Roman" w:hAnsi="Times New Roman" w:cs="Times New Roman"/>
          <w:sz w:val="24"/>
          <w:szCs w:val="24"/>
          <w:lang w:val="en-US"/>
        </w:rPr>
        <w:t>1500 poor rural women</w:t>
      </w:r>
      <w:r w:rsidRPr="00997F01">
        <w:rPr>
          <w:rFonts w:ascii="Times New Roman" w:hAnsi="Times New Roman" w:cs="Times New Roman"/>
          <w:sz w:val="24"/>
          <w:szCs w:val="24"/>
        </w:rPr>
        <w:t xml:space="preserve"> have been destroyed through indiscriminate and uncontrolled sand winning</w:t>
      </w:r>
      <w:r>
        <w:rPr>
          <w:rFonts w:ascii="Times New Roman" w:hAnsi="Times New Roman" w:cs="Times New Roman"/>
          <w:sz w:val="24"/>
          <w:szCs w:val="24"/>
        </w:rPr>
        <w:t xml:space="preserve"> in </w:t>
      </w:r>
      <w:proofErr w:type="spellStart"/>
      <w:r>
        <w:rPr>
          <w:rFonts w:ascii="Times New Roman" w:hAnsi="Times New Roman" w:cs="Times New Roman"/>
          <w:sz w:val="24"/>
          <w:szCs w:val="24"/>
          <w:lang w:val="en-US"/>
        </w:rPr>
        <w:t>Ejisu</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Kwabre</w:t>
      </w:r>
      <w:proofErr w:type="spellEnd"/>
      <w:r>
        <w:rPr>
          <w:rFonts w:ascii="Times New Roman" w:hAnsi="Times New Roman" w:cs="Times New Roman"/>
          <w:sz w:val="24"/>
          <w:szCs w:val="24"/>
          <w:lang w:val="en-US"/>
        </w:rPr>
        <w:t xml:space="preserve"> East Municipalities in the Ashanti Region of Ghana</w:t>
      </w:r>
      <w:r>
        <w:rPr>
          <w:rFonts w:ascii="Times New Roman" w:hAnsi="Times New Roman" w:cs="Times New Roman"/>
          <w:sz w:val="24"/>
          <w:szCs w:val="24"/>
        </w:rPr>
        <w:t xml:space="preserve">. </w:t>
      </w:r>
      <w:r>
        <w:rPr>
          <w:rFonts w:ascii="Times New Roman" w:hAnsi="Times New Roman" w:cs="Times New Roman"/>
          <w:sz w:val="24"/>
          <w:szCs w:val="24"/>
          <w:lang w:val="en-US"/>
        </w:rPr>
        <w:t>These women</w:t>
      </w:r>
      <w:r>
        <w:rPr>
          <w:rFonts w:ascii="Times New Roman" w:hAnsi="Times New Roman" w:cs="Times New Roman"/>
          <w:sz w:val="24"/>
          <w:szCs w:val="24"/>
        </w:rPr>
        <w:t xml:space="preserve"> can no longer grow stap</w:t>
      </w:r>
      <w:r w:rsidRPr="00997F01">
        <w:rPr>
          <w:rFonts w:ascii="Times New Roman" w:hAnsi="Times New Roman" w:cs="Times New Roman"/>
          <w:sz w:val="24"/>
          <w:szCs w:val="24"/>
        </w:rPr>
        <w:t>le foods such as cassav</w:t>
      </w:r>
      <w:r>
        <w:rPr>
          <w:rFonts w:ascii="Times New Roman" w:hAnsi="Times New Roman" w:cs="Times New Roman"/>
          <w:sz w:val="24"/>
          <w:szCs w:val="24"/>
        </w:rPr>
        <w:t>a</w:t>
      </w:r>
      <w:r w:rsidRPr="00997F01">
        <w:rPr>
          <w:rFonts w:ascii="Times New Roman" w:hAnsi="Times New Roman" w:cs="Times New Roman"/>
          <w:sz w:val="24"/>
          <w:szCs w:val="24"/>
        </w:rPr>
        <w:t>, yam, maize</w:t>
      </w:r>
      <w:r>
        <w:rPr>
          <w:rFonts w:ascii="Times New Roman" w:hAnsi="Times New Roman" w:cs="Times New Roman"/>
          <w:sz w:val="24"/>
          <w:szCs w:val="24"/>
        </w:rPr>
        <w:t xml:space="preserve"> and</w:t>
      </w:r>
      <w:r w:rsidRPr="00997F01">
        <w:rPr>
          <w:rFonts w:ascii="Times New Roman" w:hAnsi="Times New Roman" w:cs="Times New Roman"/>
          <w:sz w:val="24"/>
          <w:szCs w:val="24"/>
        </w:rPr>
        <w:t xml:space="preserve"> vegetables such as pepper,</w:t>
      </w:r>
      <w:r>
        <w:rPr>
          <w:rFonts w:ascii="Times New Roman" w:hAnsi="Times New Roman" w:cs="Times New Roman"/>
          <w:sz w:val="24"/>
          <w:szCs w:val="24"/>
        </w:rPr>
        <w:t xml:space="preserve"> okra, garden eggs</w:t>
      </w:r>
      <w:r w:rsidRPr="00997F01">
        <w:rPr>
          <w:rFonts w:ascii="Times New Roman" w:hAnsi="Times New Roman" w:cs="Times New Roman"/>
          <w:sz w:val="24"/>
          <w:szCs w:val="24"/>
        </w:rPr>
        <w:t xml:space="preserve"> on low level lands. In the process, small perennial streams ecosystems have not been spared despite the existence of </w:t>
      </w:r>
      <w:r>
        <w:rPr>
          <w:rFonts w:ascii="Times New Roman" w:hAnsi="Times New Roman" w:cs="Times New Roman"/>
          <w:sz w:val="24"/>
          <w:szCs w:val="24"/>
          <w:lang w:val="en-US"/>
        </w:rPr>
        <w:t xml:space="preserve">the 2013 </w:t>
      </w:r>
      <w:r w:rsidRPr="00997F01">
        <w:rPr>
          <w:rFonts w:ascii="Times New Roman" w:hAnsi="Times New Roman" w:cs="Times New Roman"/>
          <w:iCs/>
          <w:sz w:val="24"/>
          <w:szCs w:val="24"/>
        </w:rPr>
        <w:t>Riparian Buffer Zone Policy for Manag</w:t>
      </w:r>
      <w:r w:rsidR="00400A03">
        <w:rPr>
          <w:rFonts w:ascii="Times New Roman" w:hAnsi="Times New Roman" w:cs="Times New Roman"/>
          <w:iCs/>
          <w:sz w:val="24"/>
          <w:szCs w:val="24"/>
        </w:rPr>
        <w:t>ing Freshwater Bodies in Gha</w:t>
      </w:r>
      <w:proofErr w:type="spellStart"/>
      <w:r w:rsidR="00400A03">
        <w:rPr>
          <w:rFonts w:ascii="Times New Roman" w:hAnsi="Times New Roman" w:cs="Times New Roman"/>
          <w:iCs/>
          <w:sz w:val="24"/>
          <w:szCs w:val="24"/>
          <w:lang w:val="en-US"/>
        </w:rPr>
        <w:t>na</w:t>
      </w:r>
      <w:proofErr w:type="spellEnd"/>
      <w:r w:rsidR="00400A03" w:rsidRPr="00997F01">
        <w:rPr>
          <w:rFonts w:ascii="Times New Roman" w:hAnsi="Times New Roman" w:cs="Times New Roman"/>
          <w:iCs/>
          <w:sz w:val="24"/>
          <w:szCs w:val="24"/>
        </w:rPr>
        <w:t xml:space="preserve"> which puts riparian</w:t>
      </w:r>
      <w:r w:rsidR="00400A03">
        <w:rPr>
          <w:rFonts w:ascii="Times New Roman" w:hAnsi="Times New Roman" w:cs="Times New Roman"/>
          <w:iCs/>
          <w:sz w:val="24"/>
          <w:szCs w:val="24"/>
        </w:rPr>
        <w:t xml:space="preserve"> buffer zone limit between 10 to</w:t>
      </w:r>
      <w:r w:rsidR="00400A03" w:rsidRPr="00997F01">
        <w:rPr>
          <w:rFonts w:ascii="Times New Roman" w:hAnsi="Times New Roman" w:cs="Times New Roman"/>
          <w:iCs/>
          <w:sz w:val="24"/>
          <w:szCs w:val="24"/>
        </w:rPr>
        <w:t xml:space="preserve"> 20 metres for small perennial streams. </w:t>
      </w:r>
      <w:r w:rsidR="00400A03" w:rsidRPr="00997F01">
        <w:rPr>
          <w:rFonts w:ascii="Times New Roman" w:hAnsi="Times New Roman" w:cs="Times New Roman"/>
          <w:sz w:val="24"/>
          <w:szCs w:val="24"/>
        </w:rPr>
        <w:t>Continuation and exacerbation of sand winning has added to the sad plight of poor families who depend on these perennial streams for their entire water needs.</w:t>
      </w:r>
    </w:p>
    <w:p w:rsidR="00400A03" w:rsidRPr="004E3478" w:rsidRDefault="00400A03" w:rsidP="00400A03">
      <w:pPr>
        <w:autoSpaceDE w:val="0"/>
        <w:autoSpaceDN w:val="0"/>
        <w:adjustRightInd w:val="0"/>
        <w:spacing w:after="0" w:line="276" w:lineRule="auto"/>
        <w:jc w:val="both"/>
        <w:rPr>
          <w:rFonts w:ascii="Times New Roman" w:hAnsi="Times New Roman" w:cs="Times New Roman"/>
          <w:sz w:val="24"/>
          <w:szCs w:val="24"/>
        </w:rPr>
      </w:pPr>
      <w:r w:rsidRPr="004E3478">
        <w:rPr>
          <w:rFonts w:ascii="Times New Roman" w:hAnsi="Times New Roman" w:cs="Times New Roman"/>
          <w:sz w:val="24"/>
          <w:szCs w:val="24"/>
        </w:rPr>
        <w:t xml:space="preserve">The riparian vegetation extends along the catchment landscapes of the water bodies and provides a wide range of socio‐economic, biophysical and ecological functions. These poor and unsustained management practices are jeopardizing the physical quality of the environment, the hydrological and ecological support systems and the livelihoods of local inhabitants around these water bodies. These activities have further exposed most of Ghana’s rivers and water bodies to the vagaries of the weather, and may as a result, account for the many streams and rivers, which used to be perennial, but are now experiencing periodic drying up according to the policy document mentioned supra. Reduced vegetative cover along water bodies, coupled with increasing pollution from domestic and in some cases industrial waste, has resulted in increased sediment and nutrient loading of streams, leading to the deterioration in water quality of the natural water bodies. </w:t>
      </w:r>
    </w:p>
    <w:p w:rsidR="00400A03" w:rsidRDefault="00400A03" w:rsidP="00400A03">
      <w:pPr>
        <w:autoSpaceDE w:val="0"/>
        <w:autoSpaceDN w:val="0"/>
        <w:adjustRightInd w:val="0"/>
        <w:spacing w:after="0" w:line="240" w:lineRule="auto"/>
        <w:rPr>
          <w:rFonts w:ascii="Arial" w:hAnsi="Arial" w:cs="Arial"/>
          <w:sz w:val="24"/>
          <w:szCs w:val="24"/>
        </w:rPr>
      </w:pPr>
    </w:p>
    <w:p w:rsidR="00400A03" w:rsidRPr="004E612B" w:rsidRDefault="00400A03" w:rsidP="004E612B">
      <w:pPr>
        <w:autoSpaceDE w:val="0"/>
        <w:autoSpaceDN w:val="0"/>
        <w:adjustRightInd w:val="0"/>
        <w:spacing w:after="0" w:line="240" w:lineRule="auto"/>
        <w:jc w:val="both"/>
        <w:rPr>
          <w:rFonts w:ascii="Times New Roman" w:hAnsi="Times New Roman" w:cs="Times New Roman"/>
          <w:sz w:val="24"/>
          <w:szCs w:val="24"/>
          <w:lang w:val="en"/>
        </w:rPr>
      </w:pPr>
      <w:r w:rsidRPr="00120A32">
        <w:rPr>
          <w:rFonts w:ascii="Times New Roman" w:hAnsi="Times New Roman" w:cs="Times New Roman"/>
          <w:sz w:val="24"/>
          <w:szCs w:val="24"/>
        </w:rPr>
        <w:t xml:space="preserve">The process continues unabated because the bodies charged with implementation of the riparian policy such as Local Authorities, Ministry Of Water Resources, Works and Housing, Environmental Protection Agency and others lack the requisite resources and the political will to act. If nothing is done to reverse the situation, many households, especially women and children, will go hungry and dead making it difficult to meet the Sustainable Development Goals (SDGs); </w:t>
      </w:r>
      <w:r w:rsidRPr="00120A32">
        <w:rPr>
          <w:rFonts w:ascii="Times New Roman" w:hAnsi="Times New Roman" w:cs="Times New Roman"/>
          <w:b/>
          <w:sz w:val="24"/>
          <w:szCs w:val="24"/>
        </w:rPr>
        <w:t>Goal 1:</w:t>
      </w:r>
      <w:r w:rsidRPr="00120A32">
        <w:rPr>
          <w:rFonts w:ascii="Times New Roman" w:hAnsi="Times New Roman" w:cs="Times New Roman"/>
          <w:sz w:val="24"/>
          <w:szCs w:val="24"/>
        </w:rPr>
        <w:t xml:space="preserve"> End</w:t>
      </w:r>
      <w:r w:rsidRPr="00120A32">
        <w:rPr>
          <w:rFonts w:ascii="Times New Roman" w:hAnsi="Times New Roman" w:cs="Times New Roman"/>
          <w:sz w:val="24"/>
          <w:szCs w:val="24"/>
          <w:lang w:val="en"/>
        </w:rPr>
        <w:t xml:space="preserve"> poverty in all its forms everywhere</w:t>
      </w:r>
      <w:r w:rsidRPr="00120A32">
        <w:rPr>
          <w:rFonts w:ascii="Times New Roman" w:hAnsi="Times New Roman" w:cs="Times New Roman"/>
          <w:sz w:val="24"/>
          <w:szCs w:val="24"/>
        </w:rPr>
        <w:t xml:space="preserve">, </w:t>
      </w:r>
      <w:r w:rsidRPr="00120A32">
        <w:rPr>
          <w:rFonts w:ascii="Times New Roman" w:hAnsi="Times New Roman" w:cs="Times New Roman"/>
          <w:b/>
          <w:sz w:val="24"/>
          <w:szCs w:val="24"/>
        </w:rPr>
        <w:t>Goal 2:</w:t>
      </w:r>
      <w:r w:rsidRPr="00120A32">
        <w:rPr>
          <w:rFonts w:ascii="Times New Roman" w:hAnsi="Times New Roman" w:cs="Times New Roman"/>
          <w:sz w:val="24"/>
          <w:szCs w:val="24"/>
        </w:rPr>
        <w:t xml:space="preserve"> </w:t>
      </w:r>
      <w:r w:rsidRPr="00120A32">
        <w:rPr>
          <w:rFonts w:ascii="Times New Roman" w:hAnsi="Times New Roman" w:cs="Times New Roman"/>
          <w:sz w:val="24"/>
          <w:szCs w:val="24"/>
          <w:lang w:val="en"/>
        </w:rPr>
        <w:t xml:space="preserve">End hunger, achieve food security and improved nutrition and promote sustainable agriculture, </w:t>
      </w:r>
      <w:r w:rsidRPr="00F36513">
        <w:rPr>
          <w:rFonts w:ascii="Times New Roman" w:hAnsi="Times New Roman" w:cs="Times New Roman"/>
          <w:b/>
          <w:sz w:val="24"/>
          <w:szCs w:val="24"/>
        </w:rPr>
        <w:t>Goal 5:</w:t>
      </w:r>
      <w:r w:rsidRPr="00120A32">
        <w:rPr>
          <w:rFonts w:ascii="Times New Roman" w:hAnsi="Times New Roman" w:cs="Times New Roman"/>
          <w:sz w:val="24"/>
          <w:szCs w:val="24"/>
        </w:rPr>
        <w:t xml:space="preserve"> Achieve </w:t>
      </w:r>
      <w:r w:rsidRPr="00120A32">
        <w:rPr>
          <w:rFonts w:ascii="Times New Roman" w:hAnsi="Times New Roman" w:cs="Times New Roman"/>
          <w:sz w:val="24"/>
          <w:szCs w:val="24"/>
        </w:rPr>
        <w:lastRenderedPageBreak/>
        <w:t>gender equality and empower all women and girls,</w:t>
      </w:r>
      <w:r w:rsidRPr="00120A32">
        <w:rPr>
          <w:rFonts w:ascii="Times New Roman" w:hAnsi="Times New Roman" w:cs="Times New Roman"/>
          <w:sz w:val="24"/>
          <w:szCs w:val="24"/>
          <w:lang w:val="en"/>
        </w:rPr>
        <w:t xml:space="preserve"> </w:t>
      </w:r>
      <w:r w:rsidRPr="00F36513">
        <w:rPr>
          <w:rFonts w:ascii="Times New Roman" w:hAnsi="Times New Roman" w:cs="Times New Roman"/>
          <w:b/>
          <w:sz w:val="24"/>
          <w:szCs w:val="24"/>
          <w:lang w:val="en"/>
        </w:rPr>
        <w:t>Goal 6:</w:t>
      </w:r>
      <w:r w:rsidRPr="00120A32">
        <w:rPr>
          <w:rFonts w:ascii="Times New Roman" w:hAnsi="Times New Roman" w:cs="Times New Roman"/>
          <w:sz w:val="24"/>
          <w:szCs w:val="24"/>
          <w:lang w:val="en"/>
        </w:rPr>
        <w:t xml:space="preserve"> Ensure availability and sustainable management of water and sanitatio</w:t>
      </w:r>
      <w:r>
        <w:rPr>
          <w:rFonts w:ascii="Times New Roman" w:hAnsi="Times New Roman" w:cs="Times New Roman"/>
          <w:sz w:val="24"/>
          <w:szCs w:val="24"/>
          <w:lang w:val="en"/>
        </w:rPr>
        <w:t>n for all among</w:t>
      </w:r>
      <w:r w:rsidRPr="00120A32">
        <w:rPr>
          <w:rFonts w:ascii="Times New Roman" w:hAnsi="Times New Roman" w:cs="Times New Roman"/>
          <w:sz w:val="24"/>
          <w:szCs w:val="24"/>
          <w:lang w:val="en"/>
        </w:rPr>
        <w:t xml:space="preserve"> others.</w:t>
      </w:r>
    </w:p>
    <w:p w:rsidR="004E612B" w:rsidRDefault="004E612B" w:rsidP="00400A03">
      <w:pPr>
        <w:autoSpaceDE w:val="0"/>
        <w:autoSpaceDN w:val="0"/>
        <w:adjustRightInd w:val="0"/>
        <w:spacing w:after="0" w:line="240" w:lineRule="auto"/>
        <w:rPr>
          <w:rFonts w:ascii="Arial" w:hAnsi="Arial" w:cs="Arial"/>
          <w:sz w:val="24"/>
          <w:szCs w:val="24"/>
          <w:lang w:val="en-GB"/>
        </w:rPr>
      </w:pPr>
      <w:r>
        <w:rPr>
          <w:noProof/>
          <w:lang w:val="en-US"/>
        </w:rPr>
        <w:drawing>
          <wp:inline distT="0" distB="0" distL="0" distR="0" wp14:anchorId="2D130200" wp14:editId="4D40915E">
            <wp:extent cx="2686050" cy="1933575"/>
            <wp:effectExtent l="19050" t="0" r="19050" b="581025"/>
            <wp:docPr id="2" name="Picture 2" descr="https://i.imgur.com/xg9U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imgur.com/xg9UrI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1933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val="en-US"/>
        </w:rPr>
        <w:drawing>
          <wp:inline distT="0" distB="0" distL="0" distR="0" wp14:anchorId="4EA2ACC8" wp14:editId="51CB5EAE">
            <wp:extent cx="2952750" cy="1933575"/>
            <wp:effectExtent l="19050" t="0" r="19050" b="581025"/>
            <wp:docPr id="1" name="Picture 1" descr="https://i.imgur.com/96nk5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imgur.com/96nk5b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933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E612B" w:rsidRDefault="004E612B" w:rsidP="00400A03">
      <w:pPr>
        <w:autoSpaceDE w:val="0"/>
        <w:autoSpaceDN w:val="0"/>
        <w:adjustRightInd w:val="0"/>
        <w:spacing w:after="0" w:line="240" w:lineRule="auto"/>
        <w:rPr>
          <w:rFonts w:ascii="Arial" w:hAnsi="Arial" w:cs="Arial"/>
          <w:sz w:val="24"/>
          <w:szCs w:val="24"/>
          <w:lang w:val="en-GB"/>
        </w:rPr>
      </w:pP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2211705</wp:posOffset>
                </wp:positionV>
                <wp:extent cx="5638800" cy="323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638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612B" w:rsidRPr="004E612B" w:rsidRDefault="004E612B" w:rsidP="004E612B">
                            <w:pPr>
                              <w:jc w:val="center"/>
                              <w:rPr>
                                <w:rFonts w:ascii="Times New Roman" w:hAnsi="Times New Roman" w:cs="Times New Roman"/>
                                <w:b/>
                                <w:sz w:val="24"/>
                                <w:lang w:val="en-US"/>
                              </w:rPr>
                            </w:pPr>
                            <w:r w:rsidRPr="004E612B">
                              <w:rPr>
                                <w:rFonts w:ascii="Times New Roman" w:hAnsi="Times New Roman" w:cs="Times New Roman"/>
                                <w:b/>
                                <w:sz w:val="24"/>
                                <w:lang w:val="en-US"/>
                              </w:rPr>
                              <w:t>Pictures of the nature of the problem in some of the target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pt;margin-top:174.15pt;width:444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" fillcolor="white [3201]" stroked="f" strokeweight=".5pt">
                <v:textbox>
                  <w:txbxContent>
                    <w:p w:rsidR="004E612B" w:rsidRPr="004E612B" w:rsidRDefault="004E612B" w:rsidP="004E612B">
                      <w:pPr>
                        <w:jc w:val="center"/>
                        <w:rPr>
                          <w:rFonts w:ascii="Times New Roman" w:hAnsi="Times New Roman" w:cs="Times New Roman"/>
                          <w:b/>
                          <w:sz w:val="24"/>
                          <w:lang w:val="en-US"/>
                        </w:rPr>
                      </w:pPr>
                      <w:r w:rsidRPr="004E612B">
                        <w:rPr>
                          <w:rFonts w:ascii="Times New Roman" w:hAnsi="Times New Roman" w:cs="Times New Roman"/>
                          <w:b/>
                          <w:sz w:val="24"/>
                          <w:lang w:val="en-US"/>
                        </w:rPr>
                        <w:t>Pictures of the nature of the problem in some of the target communities</w:t>
                      </w:r>
                    </w:p>
                  </w:txbxContent>
                </v:textbox>
              </v:shape>
            </w:pict>
          </mc:Fallback>
        </mc:AlternateContent>
      </w:r>
      <w:r w:rsidRPr="004E612B">
        <w:rPr>
          <w:rFonts w:ascii="Arial" w:hAnsi="Arial" w:cs="Arial"/>
          <w:noProof/>
          <w:sz w:val="24"/>
          <w:szCs w:val="24"/>
          <w:lang w:val="en-US"/>
        </w:rPr>
        <w:drawing>
          <wp:inline distT="0" distB="0" distL="0" distR="0">
            <wp:extent cx="2655570" cy="2208124"/>
            <wp:effectExtent l="19050" t="0" r="11430" b="649605"/>
            <wp:docPr id="4" name="Picture 4" descr="C:\Users\appia\Desktop\Tree Planting Project\Site Photos-Ejisu\IMG_3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pia\Desktop\Tree Planting Project\Site Photos-Ejisu\IMG_32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2190" cy="23383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4E612B">
        <w:rPr>
          <w:rFonts w:ascii="Arial" w:hAnsi="Arial" w:cs="Arial"/>
          <w:noProof/>
          <w:sz w:val="24"/>
          <w:szCs w:val="24"/>
          <w:lang w:val="en-US"/>
        </w:rPr>
        <w:drawing>
          <wp:inline distT="0" distB="0" distL="0" distR="0">
            <wp:extent cx="2952750" cy="2190750"/>
            <wp:effectExtent l="19050" t="0" r="19050" b="647700"/>
            <wp:docPr id="5" name="Picture 5" descr="C:\Users\appia\Desktop\Tree Planting Project\Site Photos-Ejisu\IMG_3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pia\Desktop\Tree Planting Project\Site Photos-Ejisu\IMG_32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190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E612B" w:rsidRDefault="004E612B" w:rsidP="00400A03">
      <w:pPr>
        <w:autoSpaceDE w:val="0"/>
        <w:autoSpaceDN w:val="0"/>
        <w:adjustRightInd w:val="0"/>
        <w:spacing w:after="0" w:line="240" w:lineRule="auto"/>
        <w:rPr>
          <w:rFonts w:ascii="Arial" w:hAnsi="Arial" w:cs="Arial"/>
          <w:sz w:val="24"/>
          <w:szCs w:val="24"/>
          <w:lang w:val="en-GB"/>
        </w:rPr>
      </w:pPr>
    </w:p>
    <w:p w:rsidR="004E612B" w:rsidRDefault="004E612B" w:rsidP="00400A03">
      <w:pPr>
        <w:autoSpaceDE w:val="0"/>
        <w:autoSpaceDN w:val="0"/>
        <w:adjustRightInd w:val="0"/>
        <w:spacing w:after="0" w:line="240" w:lineRule="auto"/>
        <w:rPr>
          <w:rFonts w:ascii="Arial" w:hAnsi="Arial" w:cs="Arial"/>
          <w:sz w:val="24"/>
          <w:szCs w:val="24"/>
          <w:lang w:val="en-GB"/>
        </w:rPr>
      </w:pPr>
    </w:p>
    <w:p w:rsidR="004E612B" w:rsidRPr="004E612B" w:rsidRDefault="004E612B" w:rsidP="004E612B">
      <w:pPr>
        <w:shd w:val="clear" w:color="auto" w:fill="FFFFFF"/>
        <w:spacing w:after="0" w:line="240" w:lineRule="auto"/>
        <w:jc w:val="both"/>
        <w:rPr>
          <w:rFonts w:ascii="Times New Roman" w:eastAsia="Times New Roman" w:hAnsi="Times New Roman" w:cs="Times New Roman"/>
          <w:b/>
          <w:color w:val="333333"/>
          <w:sz w:val="24"/>
          <w:szCs w:val="24"/>
          <w:lang w:val="en-US"/>
        </w:rPr>
      </w:pPr>
      <w:r w:rsidRPr="00443ABD">
        <w:rPr>
          <w:rFonts w:ascii="Times New Roman" w:eastAsia="Times New Roman" w:hAnsi="Times New Roman" w:cs="Times New Roman"/>
          <w:b/>
          <w:color w:val="333333"/>
          <w:sz w:val="24"/>
          <w:szCs w:val="24"/>
          <w:lang w:val="en-US"/>
        </w:rPr>
        <w:t>Therefore, we humbly request for the support of donors, philanthropist and other individuals passionate about the plight of these poor women and their communities to:</w:t>
      </w:r>
    </w:p>
    <w:p w:rsidR="004E612B" w:rsidRPr="004E612B" w:rsidRDefault="004E612B" w:rsidP="004E612B">
      <w:pPr>
        <w:pStyle w:val="ListParagraph"/>
        <w:numPr>
          <w:ilvl w:val="0"/>
          <w:numId w:val="6"/>
        </w:numPr>
        <w:shd w:val="clear" w:color="auto" w:fill="FFFFFF"/>
        <w:spacing w:before="100" w:beforeAutospacing="1" w:after="0" w:afterAutospacing="1" w:line="240" w:lineRule="auto"/>
        <w:contextualSpacing w:val="0"/>
        <w:jc w:val="both"/>
        <w:rPr>
          <w:rFonts w:ascii="Times New Roman" w:hAnsi="Times New Roman" w:cs="Times New Roman"/>
          <w:color w:val="333333"/>
          <w:sz w:val="24"/>
        </w:rPr>
      </w:pPr>
      <w:r w:rsidRPr="004E612B">
        <w:rPr>
          <w:rFonts w:ascii="Times New Roman" w:hAnsi="Times New Roman" w:cs="Times New Roman"/>
          <w:color w:val="333333"/>
          <w:sz w:val="24"/>
        </w:rPr>
        <w:t>Restore the vegetation of trees, shrubs, herbaceous plants and grasses for the preservation of the stream channels integrity and bank stability and protect them from future encroachment and environmental damage. </w:t>
      </w:r>
    </w:p>
    <w:p w:rsidR="004E612B" w:rsidRPr="004E612B" w:rsidRDefault="004E612B" w:rsidP="004E612B">
      <w:pPr>
        <w:pStyle w:val="ListParagraph"/>
        <w:numPr>
          <w:ilvl w:val="0"/>
          <w:numId w:val="6"/>
        </w:numPr>
        <w:shd w:val="clear" w:color="auto" w:fill="FFFFFF"/>
        <w:spacing w:before="100" w:beforeAutospacing="1" w:after="0" w:afterAutospacing="1" w:line="240" w:lineRule="auto"/>
        <w:contextualSpacing w:val="0"/>
        <w:jc w:val="both"/>
        <w:rPr>
          <w:rFonts w:ascii="Times New Roman" w:hAnsi="Times New Roman" w:cs="Times New Roman"/>
          <w:color w:val="333333"/>
          <w:szCs w:val="21"/>
        </w:rPr>
      </w:pPr>
      <w:r w:rsidRPr="004E612B">
        <w:rPr>
          <w:rFonts w:ascii="Times New Roman" w:hAnsi="Times New Roman" w:cs="Times New Roman"/>
          <w:color w:val="333333"/>
          <w:sz w:val="24"/>
        </w:rPr>
        <w:t>Empower the target communities on conservation of buffer zones through research, education and training.</w:t>
      </w:r>
    </w:p>
    <w:p w:rsidR="004E612B" w:rsidRPr="004E612B" w:rsidRDefault="004E612B" w:rsidP="004E612B">
      <w:pPr>
        <w:pStyle w:val="ListParagraph"/>
        <w:numPr>
          <w:ilvl w:val="0"/>
          <w:numId w:val="6"/>
        </w:numPr>
        <w:shd w:val="clear" w:color="auto" w:fill="FFFFFF"/>
        <w:spacing w:before="100" w:beforeAutospacing="1" w:after="0" w:afterAutospacing="1" w:line="240" w:lineRule="auto"/>
        <w:contextualSpacing w:val="0"/>
        <w:jc w:val="both"/>
        <w:rPr>
          <w:rFonts w:ascii="Times New Roman" w:hAnsi="Times New Roman" w:cs="Times New Roman"/>
          <w:color w:val="333333"/>
          <w:szCs w:val="21"/>
        </w:rPr>
      </w:pPr>
      <w:r w:rsidRPr="004E612B">
        <w:rPr>
          <w:rFonts w:ascii="Times New Roman" w:hAnsi="Times New Roman" w:cs="Times New Roman"/>
          <w:color w:val="333333"/>
          <w:sz w:val="24"/>
        </w:rPr>
        <w:t>Promote networking and exchange of good practices and experiences with other restoration and protected areas.</w:t>
      </w:r>
    </w:p>
    <w:p w:rsidR="004E612B" w:rsidRPr="004E612B" w:rsidRDefault="004E612B" w:rsidP="004E612B">
      <w:pPr>
        <w:pStyle w:val="ListParagraph"/>
        <w:numPr>
          <w:ilvl w:val="0"/>
          <w:numId w:val="6"/>
        </w:numPr>
        <w:shd w:val="clear" w:color="auto" w:fill="FFFFFF"/>
        <w:spacing w:before="100" w:beforeAutospacing="1" w:after="0" w:afterAutospacing="1" w:line="240" w:lineRule="auto"/>
        <w:contextualSpacing w:val="0"/>
        <w:jc w:val="both"/>
        <w:rPr>
          <w:rFonts w:ascii="Times New Roman" w:hAnsi="Times New Roman" w:cs="Times New Roman"/>
          <w:color w:val="333333"/>
          <w:szCs w:val="21"/>
        </w:rPr>
      </w:pPr>
      <w:r w:rsidRPr="004E612B">
        <w:rPr>
          <w:rFonts w:ascii="Times New Roman" w:hAnsi="Times New Roman" w:cs="Times New Roman"/>
          <w:color w:val="333333"/>
          <w:sz w:val="24"/>
        </w:rPr>
        <w:t>Train 1,500 women in the target municipalities on yam and honey production, provide start up and market linkage support to them.</w:t>
      </w:r>
    </w:p>
    <w:p w:rsidR="004E612B" w:rsidRDefault="004E612B" w:rsidP="00400A03">
      <w:pPr>
        <w:autoSpaceDE w:val="0"/>
        <w:autoSpaceDN w:val="0"/>
        <w:adjustRightInd w:val="0"/>
        <w:spacing w:after="0" w:line="240" w:lineRule="auto"/>
        <w:rPr>
          <w:rFonts w:ascii="Arial" w:hAnsi="Arial" w:cs="Arial"/>
          <w:sz w:val="24"/>
          <w:szCs w:val="24"/>
          <w:lang w:val="en-GB"/>
        </w:rPr>
      </w:pPr>
    </w:p>
    <w:p w:rsidR="004E612B" w:rsidRDefault="004E612B" w:rsidP="00400A03">
      <w:pPr>
        <w:autoSpaceDE w:val="0"/>
        <w:autoSpaceDN w:val="0"/>
        <w:adjustRightInd w:val="0"/>
        <w:spacing w:after="0" w:line="240" w:lineRule="auto"/>
        <w:rPr>
          <w:rFonts w:ascii="Arial" w:hAnsi="Arial" w:cs="Arial"/>
          <w:sz w:val="24"/>
          <w:szCs w:val="24"/>
          <w:lang w:val="en-GB"/>
        </w:rPr>
      </w:pPr>
    </w:p>
    <w:p w:rsidR="00400A03" w:rsidRPr="00F8719E" w:rsidRDefault="004E612B" w:rsidP="00400A03">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Objectives</w:t>
      </w:r>
    </w:p>
    <w:p w:rsidR="00400A03" w:rsidRPr="00F36513" w:rsidRDefault="00400A03" w:rsidP="00400A03">
      <w:pPr>
        <w:autoSpaceDE w:val="0"/>
        <w:autoSpaceDN w:val="0"/>
        <w:adjustRightInd w:val="0"/>
        <w:spacing w:after="0" w:line="276" w:lineRule="auto"/>
        <w:jc w:val="both"/>
        <w:rPr>
          <w:rFonts w:ascii="Times New Roman" w:hAnsi="Times New Roman" w:cs="Times New Roman"/>
        </w:rPr>
      </w:pPr>
      <w:r w:rsidRPr="00F36513">
        <w:rPr>
          <w:rFonts w:ascii="Times New Roman" w:hAnsi="Times New Roman" w:cs="Times New Roman"/>
          <w:sz w:val="24"/>
          <w:szCs w:val="24"/>
          <w:lang w:val="en"/>
        </w:rPr>
        <w:t xml:space="preserve">The aim of the project is to contribute to the implementation of the </w:t>
      </w:r>
      <w:r w:rsidRPr="00F36513">
        <w:rPr>
          <w:rFonts w:ascii="Times New Roman" w:hAnsi="Times New Roman" w:cs="Times New Roman"/>
          <w:iCs/>
          <w:sz w:val="24"/>
          <w:szCs w:val="24"/>
        </w:rPr>
        <w:t xml:space="preserve">Riparian Buffer Zone Policy for Managing Freshwater Bodies in Ghana, 2013 by </w:t>
      </w:r>
      <w:r w:rsidRPr="00F36513">
        <w:rPr>
          <w:rFonts w:ascii="Times New Roman" w:hAnsi="Times New Roman" w:cs="Times New Roman"/>
          <w:sz w:val="24"/>
          <w:szCs w:val="24"/>
        </w:rPr>
        <w:t>restoring the vegetation of trees, shrubs, herbaceous plants and grasses for the preservation of stream channel integrity and bank stability</w:t>
      </w:r>
      <w:r w:rsidRPr="00F36513">
        <w:rPr>
          <w:rFonts w:ascii="Times New Roman" w:hAnsi="Times New Roman" w:cs="Times New Roman"/>
          <w:iCs/>
          <w:sz w:val="24"/>
          <w:szCs w:val="24"/>
        </w:rPr>
        <w:t>. It specifically addresses four complementary and interlinked processes:</w:t>
      </w:r>
      <w:r w:rsidRPr="00F36513">
        <w:rPr>
          <w:rFonts w:ascii="Times New Roman" w:hAnsi="Times New Roman" w:cs="Times New Roman"/>
          <w:sz w:val="24"/>
          <w:szCs w:val="24"/>
          <w:lang w:val="en"/>
        </w:rPr>
        <w:t xml:space="preserve"> </w:t>
      </w:r>
    </w:p>
    <w:p w:rsidR="00400A03" w:rsidRPr="003F788B" w:rsidRDefault="00400A03" w:rsidP="00400A03">
      <w:pPr>
        <w:pStyle w:val="ListParagraph"/>
        <w:numPr>
          <w:ilvl w:val="0"/>
          <w:numId w:val="1"/>
        </w:numPr>
        <w:spacing w:line="276" w:lineRule="auto"/>
        <w:jc w:val="both"/>
        <w:rPr>
          <w:rFonts w:ascii="Times New Roman" w:hAnsi="Times New Roman" w:cs="Times New Roman"/>
        </w:rPr>
      </w:pPr>
      <w:r w:rsidRPr="003F788B">
        <w:rPr>
          <w:rFonts w:ascii="Times New Roman" w:hAnsi="Times New Roman" w:cs="Times New Roman"/>
          <w:sz w:val="24"/>
          <w:szCs w:val="24"/>
        </w:rPr>
        <w:t>Empowerment of communities on conservation of buffer zones through research, education and training</w:t>
      </w:r>
      <w:r>
        <w:rPr>
          <w:rFonts w:ascii="Times New Roman" w:hAnsi="Times New Roman" w:cs="Times New Roman"/>
          <w:sz w:val="24"/>
          <w:szCs w:val="24"/>
        </w:rPr>
        <w:t>.</w:t>
      </w:r>
    </w:p>
    <w:p w:rsidR="00400A03" w:rsidRPr="003F788B" w:rsidRDefault="00400A03" w:rsidP="00400A03">
      <w:pPr>
        <w:pStyle w:val="ListParagraph"/>
        <w:numPr>
          <w:ilvl w:val="0"/>
          <w:numId w:val="1"/>
        </w:numPr>
        <w:spacing w:line="276" w:lineRule="auto"/>
        <w:jc w:val="both"/>
        <w:rPr>
          <w:rFonts w:ascii="Times New Roman" w:hAnsi="Times New Roman" w:cs="Times New Roman"/>
        </w:rPr>
      </w:pPr>
      <w:r w:rsidRPr="003F788B">
        <w:rPr>
          <w:rFonts w:ascii="Times New Roman" w:hAnsi="Times New Roman" w:cs="Times New Roman"/>
          <w:sz w:val="24"/>
          <w:szCs w:val="24"/>
        </w:rPr>
        <w:t>Development/establishment of green spaces with native grass, shrubs, and trees along waterways and protecting them from future encroachment and environmental damage by restricting the zone from the removal of soil, trees and other natural features</w:t>
      </w:r>
    </w:p>
    <w:p w:rsidR="00400A03" w:rsidRPr="003F788B" w:rsidRDefault="00400A03" w:rsidP="00400A03">
      <w:pPr>
        <w:pStyle w:val="ListParagraph"/>
        <w:numPr>
          <w:ilvl w:val="0"/>
          <w:numId w:val="1"/>
        </w:numPr>
        <w:spacing w:line="276" w:lineRule="auto"/>
        <w:jc w:val="both"/>
        <w:rPr>
          <w:rFonts w:ascii="Times New Roman" w:hAnsi="Times New Roman" w:cs="Times New Roman"/>
        </w:rPr>
      </w:pPr>
      <w:r w:rsidRPr="003F788B">
        <w:rPr>
          <w:rFonts w:ascii="Times New Roman" w:hAnsi="Times New Roman" w:cs="Times New Roman"/>
          <w:sz w:val="24"/>
          <w:szCs w:val="24"/>
        </w:rPr>
        <w:t>Development of community-based initiatives of natural resources valorisation (i.e. activities that generate revenues), with particular attention to gender equity;</w:t>
      </w:r>
    </w:p>
    <w:p w:rsidR="00400A03" w:rsidRPr="00F8719E" w:rsidRDefault="00400A03" w:rsidP="00400A03">
      <w:pPr>
        <w:pStyle w:val="ListParagraph"/>
        <w:numPr>
          <w:ilvl w:val="0"/>
          <w:numId w:val="1"/>
        </w:numPr>
        <w:spacing w:line="276" w:lineRule="auto"/>
        <w:jc w:val="both"/>
        <w:rPr>
          <w:rFonts w:ascii="Times New Roman" w:hAnsi="Times New Roman" w:cs="Times New Roman"/>
        </w:rPr>
      </w:pPr>
      <w:r w:rsidRPr="003F788B">
        <w:rPr>
          <w:rFonts w:ascii="Times New Roman" w:hAnsi="Times New Roman" w:cs="Times New Roman"/>
          <w:sz w:val="24"/>
          <w:szCs w:val="24"/>
        </w:rPr>
        <w:t>Promotion of networking and exchange of good practices and experiences with other restoration and protected areas.</w:t>
      </w:r>
    </w:p>
    <w:p w:rsidR="00400A03" w:rsidRDefault="00400A03" w:rsidP="00400A03">
      <w:pPr>
        <w:autoSpaceDE w:val="0"/>
        <w:autoSpaceDN w:val="0"/>
        <w:adjustRightInd w:val="0"/>
        <w:spacing w:after="0" w:line="276" w:lineRule="auto"/>
        <w:ind w:left="360"/>
        <w:jc w:val="both"/>
        <w:rPr>
          <w:rFonts w:ascii="Times New Roman" w:hAnsi="Times New Roman" w:cs="Times New Roman"/>
          <w:sz w:val="24"/>
          <w:szCs w:val="24"/>
          <w:lang w:val="en"/>
        </w:rPr>
      </w:pPr>
    </w:p>
    <w:p w:rsidR="00400A03" w:rsidRPr="00F8719E" w:rsidRDefault="00400A03" w:rsidP="00400A03">
      <w:pPr>
        <w:autoSpaceDE w:val="0"/>
        <w:autoSpaceDN w:val="0"/>
        <w:adjustRightInd w:val="0"/>
        <w:spacing w:after="0" w:line="276" w:lineRule="auto"/>
        <w:ind w:left="360"/>
        <w:jc w:val="both"/>
        <w:rPr>
          <w:rFonts w:ascii="Times New Roman" w:hAnsi="Times New Roman" w:cs="Times New Roman"/>
          <w:b/>
          <w:sz w:val="24"/>
          <w:szCs w:val="24"/>
          <w:lang w:val="en"/>
        </w:rPr>
      </w:pPr>
      <w:r w:rsidRPr="00F8719E">
        <w:rPr>
          <w:rFonts w:ascii="Times New Roman" w:hAnsi="Times New Roman" w:cs="Times New Roman"/>
          <w:b/>
          <w:sz w:val="24"/>
          <w:szCs w:val="24"/>
          <w:lang w:val="en"/>
        </w:rPr>
        <w:t>Who will be involved?</w:t>
      </w:r>
    </w:p>
    <w:p w:rsidR="00400A03" w:rsidRDefault="00400A03" w:rsidP="00400A03">
      <w:pPr>
        <w:autoSpaceDE w:val="0"/>
        <w:autoSpaceDN w:val="0"/>
        <w:adjustRightInd w:val="0"/>
        <w:spacing w:after="0" w:line="276" w:lineRule="auto"/>
        <w:ind w:left="36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Three (3) key partners are involved in the implementation of the project; </w:t>
      </w:r>
    </w:p>
    <w:p w:rsidR="00400A03" w:rsidRDefault="00400A03" w:rsidP="00400A03">
      <w:pPr>
        <w:pStyle w:val="ListParagraph"/>
        <w:numPr>
          <w:ilvl w:val="0"/>
          <w:numId w:val="4"/>
        </w:numPr>
        <w:autoSpaceDE w:val="0"/>
        <w:autoSpaceDN w:val="0"/>
        <w:adjustRightInd w:val="0"/>
        <w:spacing w:after="0" w:line="276" w:lineRule="auto"/>
        <w:jc w:val="both"/>
        <w:rPr>
          <w:rFonts w:ascii="Times New Roman" w:hAnsi="Times New Roman" w:cs="Times New Roman"/>
          <w:sz w:val="24"/>
          <w:szCs w:val="24"/>
          <w:lang w:val="en"/>
        </w:rPr>
      </w:pPr>
      <w:r w:rsidRPr="00400A03">
        <w:rPr>
          <w:rFonts w:ascii="Times New Roman" w:hAnsi="Times New Roman" w:cs="Times New Roman"/>
          <w:b/>
          <w:sz w:val="24"/>
          <w:szCs w:val="24"/>
          <w:lang w:val="en"/>
        </w:rPr>
        <w:t>Freeworld International (FI</w:t>
      </w:r>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A</w:t>
      </w:r>
      <w:proofErr w:type="gramEnd"/>
      <w:r>
        <w:rPr>
          <w:rFonts w:ascii="Times New Roman" w:hAnsi="Times New Roman" w:cs="Times New Roman"/>
          <w:sz w:val="24"/>
          <w:szCs w:val="24"/>
          <w:lang w:val="en"/>
        </w:rPr>
        <w:t xml:space="preserve"> local NGO based in </w:t>
      </w:r>
      <w:proofErr w:type="spellStart"/>
      <w:r>
        <w:rPr>
          <w:rFonts w:ascii="Times New Roman" w:hAnsi="Times New Roman" w:cs="Times New Roman"/>
          <w:sz w:val="24"/>
          <w:szCs w:val="24"/>
          <w:lang w:val="en"/>
        </w:rPr>
        <w:t>Ejisu</w:t>
      </w:r>
      <w:proofErr w:type="spellEnd"/>
      <w:r>
        <w:rPr>
          <w:rFonts w:ascii="Times New Roman" w:hAnsi="Times New Roman" w:cs="Times New Roman"/>
          <w:sz w:val="24"/>
          <w:szCs w:val="24"/>
          <w:lang w:val="en"/>
        </w:rPr>
        <w:t xml:space="preserve"> Municipal with experience in community </w:t>
      </w:r>
      <w:proofErr w:type="spellStart"/>
      <w:r>
        <w:rPr>
          <w:rFonts w:ascii="Times New Roman" w:hAnsi="Times New Roman" w:cs="Times New Roman"/>
          <w:sz w:val="24"/>
          <w:szCs w:val="24"/>
          <w:lang w:val="en"/>
        </w:rPr>
        <w:t>mobilisation</w:t>
      </w:r>
      <w:proofErr w:type="spellEnd"/>
      <w:r>
        <w:rPr>
          <w:rFonts w:ascii="Times New Roman" w:hAnsi="Times New Roman" w:cs="Times New Roman"/>
          <w:sz w:val="24"/>
          <w:szCs w:val="24"/>
          <w:lang w:val="en"/>
        </w:rPr>
        <w:t xml:space="preserve"> and capacity building of stakeholder groups. FI is the lead applicant for this project.</w:t>
      </w:r>
    </w:p>
    <w:p w:rsidR="00400A03" w:rsidRDefault="00400A03" w:rsidP="00400A03">
      <w:pPr>
        <w:pStyle w:val="ListParagraph"/>
        <w:numPr>
          <w:ilvl w:val="0"/>
          <w:numId w:val="4"/>
        </w:numPr>
        <w:autoSpaceDE w:val="0"/>
        <w:autoSpaceDN w:val="0"/>
        <w:adjustRightInd w:val="0"/>
        <w:spacing w:after="0" w:line="276" w:lineRule="auto"/>
        <w:jc w:val="both"/>
        <w:rPr>
          <w:rFonts w:ascii="Times New Roman" w:hAnsi="Times New Roman" w:cs="Times New Roman"/>
          <w:sz w:val="24"/>
          <w:szCs w:val="24"/>
          <w:lang w:val="en"/>
        </w:rPr>
      </w:pPr>
      <w:r w:rsidRPr="00400A03">
        <w:rPr>
          <w:rFonts w:ascii="Times New Roman" w:hAnsi="Times New Roman" w:cs="Times New Roman"/>
          <w:b/>
          <w:sz w:val="24"/>
          <w:szCs w:val="24"/>
          <w:lang w:val="en"/>
        </w:rPr>
        <w:t>Zenith Support Foundation (ZSF);</w:t>
      </w:r>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A</w:t>
      </w:r>
      <w:proofErr w:type="gramEnd"/>
      <w:r>
        <w:rPr>
          <w:rFonts w:ascii="Times New Roman" w:hAnsi="Times New Roman" w:cs="Times New Roman"/>
          <w:sz w:val="24"/>
          <w:szCs w:val="24"/>
          <w:lang w:val="en"/>
        </w:rPr>
        <w:t xml:space="preserve"> local NGO based in </w:t>
      </w:r>
      <w:proofErr w:type="spellStart"/>
      <w:r>
        <w:rPr>
          <w:rFonts w:ascii="Times New Roman" w:hAnsi="Times New Roman" w:cs="Times New Roman"/>
          <w:sz w:val="24"/>
          <w:szCs w:val="24"/>
          <w:lang w:val="en"/>
        </w:rPr>
        <w:t>Kwabre</w:t>
      </w:r>
      <w:proofErr w:type="spellEnd"/>
      <w:r>
        <w:rPr>
          <w:rFonts w:ascii="Times New Roman" w:hAnsi="Times New Roman" w:cs="Times New Roman"/>
          <w:sz w:val="24"/>
          <w:szCs w:val="24"/>
          <w:lang w:val="en"/>
        </w:rPr>
        <w:t xml:space="preserve"> East Municipal in the Ashanti Region. ZSF is a led by an experienced conservation specialist with over 15 years of experience in conserving animal species and forest.</w:t>
      </w:r>
    </w:p>
    <w:p w:rsidR="00400A03" w:rsidRPr="00A9403E" w:rsidRDefault="00400A03" w:rsidP="00400A03">
      <w:pPr>
        <w:pStyle w:val="ListParagraph"/>
        <w:numPr>
          <w:ilvl w:val="0"/>
          <w:numId w:val="4"/>
        </w:numPr>
        <w:autoSpaceDE w:val="0"/>
        <w:autoSpaceDN w:val="0"/>
        <w:adjustRightInd w:val="0"/>
        <w:spacing w:after="0" w:line="276" w:lineRule="auto"/>
        <w:jc w:val="both"/>
        <w:rPr>
          <w:rFonts w:ascii="Times New Roman" w:hAnsi="Times New Roman" w:cs="Times New Roman"/>
          <w:sz w:val="24"/>
          <w:szCs w:val="24"/>
          <w:lang w:val="en"/>
        </w:rPr>
      </w:pPr>
      <w:r w:rsidRPr="00400A03">
        <w:rPr>
          <w:rFonts w:ascii="Times New Roman" w:hAnsi="Times New Roman" w:cs="Times New Roman"/>
          <w:b/>
          <w:sz w:val="24"/>
          <w:szCs w:val="24"/>
          <w:lang w:val="en"/>
        </w:rPr>
        <w:t>National Disaster Management Organisation (NADMO);</w:t>
      </w:r>
      <w:r>
        <w:rPr>
          <w:rFonts w:ascii="Times New Roman" w:hAnsi="Times New Roman" w:cs="Times New Roman"/>
          <w:sz w:val="24"/>
          <w:szCs w:val="24"/>
          <w:lang w:val="en"/>
        </w:rPr>
        <w:t xml:space="preserve"> A department of the </w:t>
      </w:r>
      <w:proofErr w:type="spellStart"/>
      <w:r>
        <w:rPr>
          <w:rFonts w:ascii="Times New Roman" w:hAnsi="Times New Roman" w:cs="Times New Roman"/>
          <w:sz w:val="24"/>
          <w:szCs w:val="24"/>
          <w:lang w:val="en"/>
        </w:rPr>
        <w:t>Ejisu</w:t>
      </w:r>
      <w:proofErr w:type="spellEnd"/>
      <w:r>
        <w:rPr>
          <w:rFonts w:ascii="Times New Roman" w:hAnsi="Times New Roman" w:cs="Times New Roman"/>
          <w:sz w:val="24"/>
          <w:szCs w:val="24"/>
          <w:lang w:val="en"/>
        </w:rPr>
        <w:t xml:space="preserve"> Municipal Assembly that is responsible for </w:t>
      </w:r>
      <w:r w:rsidRPr="00A9403E">
        <w:rPr>
          <w:rFonts w:ascii="Times New Roman" w:hAnsi="Times New Roman" w:cs="Times New Roman"/>
          <w:sz w:val="24"/>
          <w:szCs w:val="24"/>
        </w:rPr>
        <w:t>preventing disasters, creating awareness in disaster prone communities and institutions on all hazard/disaster types, training and motivating communities especially volunteers to initiate actions to pr</w:t>
      </w:r>
      <w:r>
        <w:rPr>
          <w:rFonts w:ascii="Times New Roman" w:hAnsi="Times New Roman" w:cs="Times New Roman"/>
          <w:sz w:val="24"/>
          <w:szCs w:val="24"/>
        </w:rPr>
        <w:t xml:space="preserve">event and respond to disasters, </w:t>
      </w:r>
      <w:r w:rsidRPr="00A9403E">
        <w:rPr>
          <w:rFonts w:ascii="Times New Roman" w:hAnsi="Times New Roman" w:cs="Times New Roman"/>
          <w:sz w:val="24"/>
          <w:szCs w:val="24"/>
        </w:rPr>
        <w:t>bring</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rPr>
        <w:t xml:space="preserve"> relief to disaster victims</w:t>
      </w:r>
      <w:r w:rsidRPr="00A9403E">
        <w:rPr>
          <w:rFonts w:ascii="Times New Roman" w:hAnsi="Times New Roman" w:cs="Times New Roman"/>
          <w:sz w:val="24"/>
          <w:szCs w:val="24"/>
        </w:rPr>
        <w:t xml:space="preserve"> </w:t>
      </w:r>
      <w:r>
        <w:rPr>
          <w:rFonts w:ascii="Times New Roman" w:hAnsi="Times New Roman" w:cs="Times New Roman"/>
          <w:sz w:val="24"/>
          <w:szCs w:val="24"/>
          <w:lang w:val="en-US"/>
        </w:rPr>
        <w:t xml:space="preserve">and </w:t>
      </w:r>
      <w:r w:rsidRPr="00A9403E">
        <w:rPr>
          <w:rFonts w:ascii="Times New Roman" w:hAnsi="Times New Roman" w:cs="Times New Roman"/>
          <w:sz w:val="24"/>
          <w:szCs w:val="24"/>
        </w:rPr>
        <w:t>assist</w:t>
      </w:r>
      <w:proofErr w:type="spellStart"/>
      <w:r>
        <w:rPr>
          <w:rFonts w:ascii="Times New Roman" w:hAnsi="Times New Roman" w:cs="Times New Roman"/>
          <w:sz w:val="24"/>
          <w:szCs w:val="24"/>
          <w:lang w:val="en-US"/>
        </w:rPr>
        <w:t>ing</w:t>
      </w:r>
      <w:proofErr w:type="spellEnd"/>
      <w:r w:rsidRPr="00A9403E">
        <w:rPr>
          <w:rFonts w:ascii="Times New Roman" w:hAnsi="Times New Roman" w:cs="Times New Roman"/>
          <w:sz w:val="24"/>
          <w:szCs w:val="24"/>
        </w:rPr>
        <w:t xml:space="preserve"> to reduce poverty in vulnerable and poor communities through social mobilisation for employment creation and income generation.</w:t>
      </w:r>
    </w:p>
    <w:p w:rsidR="00400A03" w:rsidRPr="00E26603" w:rsidRDefault="00400A03" w:rsidP="00400A03">
      <w:pPr>
        <w:autoSpaceDE w:val="0"/>
        <w:autoSpaceDN w:val="0"/>
        <w:adjustRightInd w:val="0"/>
        <w:spacing w:after="0" w:line="276" w:lineRule="auto"/>
        <w:jc w:val="both"/>
        <w:rPr>
          <w:rFonts w:ascii="Times New Roman" w:hAnsi="Times New Roman" w:cs="Times New Roman"/>
          <w:sz w:val="24"/>
          <w:szCs w:val="24"/>
          <w:lang w:val="en"/>
        </w:rPr>
      </w:pPr>
    </w:p>
    <w:p w:rsidR="00400A03" w:rsidRPr="00F8719E" w:rsidRDefault="00400A03" w:rsidP="00400A03">
      <w:pPr>
        <w:autoSpaceDE w:val="0"/>
        <w:autoSpaceDN w:val="0"/>
        <w:adjustRightInd w:val="0"/>
        <w:spacing w:after="0" w:line="276"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partners will work with 10 </w:t>
      </w:r>
      <w:r w:rsidRPr="00E26603">
        <w:rPr>
          <w:rFonts w:ascii="Times New Roman" w:hAnsi="Times New Roman" w:cs="Times New Roman"/>
          <w:sz w:val="24"/>
          <w:szCs w:val="24"/>
          <w:lang w:val="en"/>
        </w:rPr>
        <w:t>NADMO Volunteer Groups</w:t>
      </w:r>
      <w:r>
        <w:rPr>
          <w:rFonts w:ascii="Times New Roman" w:hAnsi="Times New Roman" w:cs="Times New Roman"/>
          <w:sz w:val="24"/>
          <w:szCs w:val="24"/>
          <w:lang w:val="en"/>
        </w:rPr>
        <w:t xml:space="preserve"> based in the targ</w:t>
      </w:r>
      <w:r>
        <w:rPr>
          <w:rFonts w:ascii="Times New Roman" w:hAnsi="Times New Roman" w:cs="Times New Roman"/>
          <w:sz w:val="24"/>
          <w:szCs w:val="24"/>
          <w:lang w:val="en"/>
        </w:rPr>
        <w:t>et communities, 1500</w:t>
      </w:r>
      <w:r>
        <w:rPr>
          <w:rFonts w:ascii="Times New Roman" w:hAnsi="Times New Roman" w:cs="Times New Roman"/>
          <w:sz w:val="24"/>
          <w:szCs w:val="24"/>
          <w:lang w:val="en"/>
        </w:rPr>
        <w:t xml:space="preserve"> vulnerable Women, 10 Assembly Members, 10 Traditional Authorities </w:t>
      </w:r>
      <w:r w:rsidRPr="00E26603">
        <w:rPr>
          <w:rFonts w:ascii="Times New Roman" w:hAnsi="Times New Roman" w:cs="Times New Roman"/>
          <w:sz w:val="24"/>
          <w:szCs w:val="24"/>
          <w:lang w:val="en"/>
        </w:rPr>
        <w:t>and ot</w:t>
      </w:r>
      <w:r>
        <w:rPr>
          <w:rFonts w:ascii="Times New Roman" w:hAnsi="Times New Roman" w:cs="Times New Roman"/>
          <w:sz w:val="24"/>
          <w:szCs w:val="24"/>
          <w:lang w:val="en"/>
        </w:rPr>
        <w:t xml:space="preserve">her community members </w:t>
      </w:r>
      <w:r w:rsidRPr="00F8719E">
        <w:rPr>
          <w:rFonts w:ascii="Times New Roman" w:hAnsi="Times New Roman" w:cs="Times New Roman"/>
          <w:sz w:val="24"/>
          <w:szCs w:val="24"/>
          <w:lang w:val="en"/>
        </w:rPr>
        <w:t>who are passionate about the deteriorating situation of the river bodies and landscape to bring about the needed change</w:t>
      </w:r>
      <w:r>
        <w:rPr>
          <w:rFonts w:ascii="Times New Roman" w:hAnsi="Times New Roman" w:cs="Times New Roman"/>
          <w:sz w:val="24"/>
          <w:szCs w:val="24"/>
          <w:lang w:val="en"/>
        </w:rPr>
        <w:t xml:space="preserve"> in 10 target communities in </w:t>
      </w:r>
      <w:proofErr w:type="spellStart"/>
      <w:r>
        <w:rPr>
          <w:rFonts w:ascii="Times New Roman" w:hAnsi="Times New Roman" w:cs="Times New Roman"/>
          <w:sz w:val="24"/>
          <w:szCs w:val="24"/>
          <w:lang w:val="en"/>
        </w:rPr>
        <w:t>Ejisu</w:t>
      </w:r>
      <w:proofErr w:type="spellEnd"/>
      <w:r>
        <w:rPr>
          <w:rFonts w:ascii="Times New Roman" w:hAnsi="Times New Roman" w:cs="Times New Roman"/>
          <w:sz w:val="24"/>
          <w:szCs w:val="24"/>
          <w:lang w:val="en"/>
        </w:rPr>
        <w:t xml:space="preserve"> Municipal and </w:t>
      </w:r>
      <w:proofErr w:type="spellStart"/>
      <w:r>
        <w:rPr>
          <w:rFonts w:ascii="Times New Roman" w:hAnsi="Times New Roman" w:cs="Times New Roman"/>
          <w:sz w:val="24"/>
          <w:szCs w:val="24"/>
          <w:lang w:val="en"/>
        </w:rPr>
        <w:t>Kwabre</w:t>
      </w:r>
      <w:proofErr w:type="spellEnd"/>
      <w:r>
        <w:rPr>
          <w:rFonts w:ascii="Times New Roman" w:hAnsi="Times New Roman" w:cs="Times New Roman"/>
          <w:sz w:val="24"/>
          <w:szCs w:val="24"/>
          <w:lang w:val="en"/>
        </w:rPr>
        <w:t xml:space="preserve"> East Municipal.</w:t>
      </w:r>
    </w:p>
    <w:p w:rsidR="00400A03" w:rsidRPr="00F8719E" w:rsidRDefault="00400A03" w:rsidP="00400A03">
      <w:pPr>
        <w:spacing w:line="276" w:lineRule="auto"/>
        <w:jc w:val="both"/>
        <w:rPr>
          <w:rFonts w:ascii="Times New Roman" w:hAnsi="Times New Roman" w:cs="Times New Roman"/>
        </w:rPr>
      </w:pPr>
    </w:p>
    <w:p w:rsidR="00400A03" w:rsidRPr="004E612B" w:rsidRDefault="00400A03" w:rsidP="00400A03">
      <w:pPr>
        <w:jc w:val="both"/>
        <w:rPr>
          <w:rFonts w:ascii="Times New Roman" w:hAnsi="Times New Roman" w:cs="Times New Roman"/>
          <w:b/>
          <w:sz w:val="24"/>
          <w:szCs w:val="24"/>
        </w:rPr>
      </w:pPr>
      <w:r w:rsidRPr="004E612B">
        <w:rPr>
          <w:rFonts w:ascii="Times New Roman" w:hAnsi="Times New Roman" w:cs="Times New Roman"/>
          <w:b/>
          <w:sz w:val="24"/>
          <w:szCs w:val="24"/>
        </w:rPr>
        <w:t>The project seeks to achieve the following benefits:</w:t>
      </w:r>
    </w:p>
    <w:p w:rsidR="00400A03" w:rsidRPr="003F788B" w:rsidRDefault="00400A03" w:rsidP="00400A03">
      <w:pPr>
        <w:pStyle w:val="ListParagraph"/>
        <w:numPr>
          <w:ilvl w:val="0"/>
          <w:numId w:val="3"/>
        </w:numPr>
        <w:jc w:val="both"/>
        <w:rPr>
          <w:rFonts w:ascii="Times New Roman" w:hAnsi="Times New Roman" w:cs="Times New Roman"/>
          <w:sz w:val="24"/>
          <w:szCs w:val="24"/>
        </w:rPr>
      </w:pPr>
      <w:r w:rsidRPr="003F788B">
        <w:rPr>
          <w:rFonts w:ascii="Times New Roman" w:hAnsi="Times New Roman" w:cs="Times New Roman"/>
          <w:sz w:val="24"/>
          <w:szCs w:val="24"/>
        </w:rPr>
        <w:t>Improved water quality resulting in less run off and erosion. This will allow more rechargi</w:t>
      </w:r>
      <w:r>
        <w:rPr>
          <w:rFonts w:ascii="Times New Roman" w:hAnsi="Times New Roman" w:cs="Times New Roman"/>
          <w:sz w:val="24"/>
          <w:szCs w:val="24"/>
        </w:rPr>
        <w:t xml:space="preserve">ng of the ground water supply. </w:t>
      </w:r>
      <w:r>
        <w:rPr>
          <w:rFonts w:ascii="Times New Roman" w:hAnsi="Times New Roman" w:cs="Times New Roman"/>
          <w:sz w:val="24"/>
          <w:szCs w:val="24"/>
          <w:lang w:val="en-US"/>
        </w:rPr>
        <w:t>I</w:t>
      </w:r>
      <w:r w:rsidRPr="003F788B">
        <w:rPr>
          <w:rFonts w:ascii="Times New Roman" w:hAnsi="Times New Roman" w:cs="Times New Roman"/>
          <w:sz w:val="24"/>
          <w:szCs w:val="24"/>
        </w:rPr>
        <w:t>t will also help prevent the transport of sediment and chemicals into streams. Very poor people who depend on these streams for their water needs will now have year round access to water.</w:t>
      </w:r>
    </w:p>
    <w:p w:rsidR="00400A03" w:rsidRPr="003F788B" w:rsidRDefault="00400A03" w:rsidP="00400A03">
      <w:pPr>
        <w:pStyle w:val="ListParagraph"/>
        <w:numPr>
          <w:ilvl w:val="0"/>
          <w:numId w:val="3"/>
        </w:numPr>
        <w:jc w:val="both"/>
        <w:rPr>
          <w:rFonts w:ascii="Times New Roman" w:hAnsi="Times New Roman" w:cs="Times New Roman"/>
          <w:sz w:val="24"/>
          <w:szCs w:val="24"/>
        </w:rPr>
      </w:pPr>
      <w:r w:rsidRPr="00D429CA">
        <w:rPr>
          <w:rFonts w:ascii="Times New Roman" w:hAnsi="Times New Roman" w:cs="Times New Roman"/>
          <w:b/>
          <w:sz w:val="24"/>
          <w:szCs w:val="24"/>
        </w:rPr>
        <w:lastRenderedPageBreak/>
        <w:t>Carbon sequestration:</w:t>
      </w:r>
      <w:r w:rsidRPr="003F788B">
        <w:rPr>
          <w:rFonts w:ascii="Times New Roman" w:hAnsi="Times New Roman" w:cs="Times New Roman"/>
          <w:sz w:val="24"/>
          <w:szCs w:val="24"/>
        </w:rPr>
        <w:t xml:space="preserve">  According to US Department of Agriculture one acre of forest absorbs six tons of carbon dioxide and puts out four tons of oxygen annually. The</w:t>
      </w:r>
      <w:r>
        <w:rPr>
          <w:rFonts w:ascii="Times New Roman" w:hAnsi="Times New Roman" w:cs="Times New Roman"/>
          <w:sz w:val="24"/>
          <w:szCs w:val="24"/>
        </w:rPr>
        <w:t xml:space="preserve"> project will plant a total of </w:t>
      </w:r>
      <w:r>
        <w:rPr>
          <w:rFonts w:ascii="Times New Roman" w:hAnsi="Times New Roman" w:cs="Times New Roman"/>
          <w:sz w:val="24"/>
          <w:szCs w:val="24"/>
          <w:lang w:val="en-US"/>
        </w:rPr>
        <w:t>10</w:t>
      </w:r>
      <w:r w:rsidRPr="003F788B">
        <w:rPr>
          <w:rFonts w:ascii="Times New Roman" w:hAnsi="Times New Roman" w:cs="Times New Roman"/>
          <w:sz w:val="24"/>
          <w:szCs w:val="24"/>
        </w:rPr>
        <w:t>,000 trees covering an estimated area of 20</w:t>
      </w:r>
      <w:r>
        <w:rPr>
          <w:rFonts w:ascii="Times New Roman" w:hAnsi="Times New Roman" w:cs="Times New Roman"/>
          <w:sz w:val="24"/>
          <w:szCs w:val="24"/>
        </w:rPr>
        <w:t xml:space="preserve"> acres involving </w:t>
      </w:r>
      <w:r>
        <w:rPr>
          <w:rFonts w:ascii="Times New Roman" w:hAnsi="Times New Roman" w:cs="Times New Roman"/>
          <w:sz w:val="24"/>
          <w:szCs w:val="24"/>
          <w:lang w:val="en-US"/>
        </w:rPr>
        <w:t>1500</w:t>
      </w:r>
      <w:r>
        <w:rPr>
          <w:rFonts w:ascii="Times New Roman" w:hAnsi="Times New Roman" w:cs="Times New Roman"/>
          <w:sz w:val="24"/>
          <w:szCs w:val="24"/>
        </w:rPr>
        <w:t xml:space="preserve"> women and 30 members of </w:t>
      </w:r>
      <w:r>
        <w:rPr>
          <w:rFonts w:ascii="Times New Roman" w:hAnsi="Times New Roman" w:cs="Times New Roman"/>
          <w:sz w:val="24"/>
          <w:szCs w:val="24"/>
          <w:lang w:val="en-US"/>
        </w:rPr>
        <w:t>NADMO Volunteer groups.</w:t>
      </w:r>
    </w:p>
    <w:p w:rsidR="00400A03" w:rsidRDefault="00400A03" w:rsidP="00400A0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lang w:val="en-US"/>
        </w:rPr>
        <w:t>1500</w:t>
      </w:r>
      <w:r>
        <w:rPr>
          <w:rFonts w:ascii="Times New Roman" w:hAnsi="Times New Roman" w:cs="Times New Roman"/>
          <w:sz w:val="24"/>
          <w:szCs w:val="24"/>
        </w:rPr>
        <w:t xml:space="preserve"> women and 30 </w:t>
      </w:r>
      <w:r>
        <w:rPr>
          <w:rFonts w:ascii="Times New Roman" w:hAnsi="Times New Roman" w:cs="Times New Roman"/>
          <w:sz w:val="24"/>
          <w:szCs w:val="24"/>
          <w:lang w:val="en-US"/>
        </w:rPr>
        <w:t>Volunteer Group Members</w:t>
      </w:r>
      <w:r w:rsidRPr="003F788B">
        <w:rPr>
          <w:rFonts w:ascii="Times New Roman" w:hAnsi="Times New Roman" w:cs="Times New Roman"/>
          <w:sz w:val="24"/>
          <w:szCs w:val="24"/>
        </w:rPr>
        <w:t xml:space="preserve"> have improved skills in compost preparation as a climate mitigation measure and enhanced income from planting yams in sacks using the compost as well as long term income from harvest and sale of tetrapleura te</w:t>
      </w:r>
      <w:r w:rsidR="004E612B">
        <w:rPr>
          <w:rFonts w:ascii="Times New Roman" w:hAnsi="Times New Roman" w:cs="Times New Roman"/>
          <w:sz w:val="24"/>
          <w:szCs w:val="24"/>
        </w:rPr>
        <w:t>raplera fruits on denuded soils</w:t>
      </w:r>
      <w:r w:rsidR="004E612B">
        <w:rPr>
          <w:rFonts w:ascii="Times New Roman" w:hAnsi="Times New Roman" w:cs="Times New Roman"/>
          <w:sz w:val="24"/>
          <w:szCs w:val="24"/>
          <w:lang w:val="en-US"/>
        </w:rPr>
        <w:t xml:space="preserve"> and sale of the honey</w:t>
      </w:r>
      <w:r w:rsidR="008D4536">
        <w:rPr>
          <w:rFonts w:ascii="Times New Roman" w:hAnsi="Times New Roman" w:cs="Times New Roman"/>
          <w:sz w:val="24"/>
          <w:szCs w:val="24"/>
          <w:lang w:val="en-US"/>
        </w:rPr>
        <w:t>.</w:t>
      </w:r>
    </w:p>
    <w:p w:rsidR="00400A03" w:rsidRPr="00A40238" w:rsidRDefault="00400A03" w:rsidP="00400A03">
      <w:pPr>
        <w:jc w:val="both"/>
        <w:rPr>
          <w:rFonts w:ascii="Times New Roman" w:hAnsi="Times New Roman" w:cs="Times New Roman"/>
          <w:b/>
          <w:sz w:val="24"/>
          <w:szCs w:val="24"/>
          <w:lang w:val="en-US"/>
        </w:rPr>
      </w:pPr>
      <w:r w:rsidRPr="00A40238">
        <w:rPr>
          <w:rFonts w:ascii="Times New Roman" w:hAnsi="Times New Roman" w:cs="Times New Roman"/>
          <w:b/>
          <w:sz w:val="24"/>
          <w:szCs w:val="24"/>
          <w:lang w:val="en-US"/>
        </w:rPr>
        <w:t>The key activities will include;</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Purchasing of seedlings.</w:t>
      </w:r>
    </w:p>
    <w:p w:rsidR="00400A03" w:rsidRPr="007B6DF1"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Inception Meetings with stakeholders to introduce the project and solicit their support.</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Needs assessment and selection of 300 beneficiary women.</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Community outreaches on the effects of deforestation on the livelihood and health of the communities.</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Training of women and NADMO Volunteers groups in tree planting and compost preparation</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Nursery and watering of seedlings.</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Transplanting of trees along river bodies and other degraded landscapes</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Planting of yam and </w:t>
      </w:r>
      <w:r w:rsidRPr="003F788B">
        <w:rPr>
          <w:rFonts w:ascii="Times New Roman" w:hAnsi="Times New Roman" w:cs="Times New Roman"/>
          <w:sz w:val="24"/>
          <w:szCs w:val="24"/>
        </w:rPr>
        <w:t>tetrapleura teraplera</w:t>
      </w:r>
      <w:r>
        <w:rPr>
          <w:rFonts w:ascii="Times New Roman" w:hAnsi="Times New Roman" w:cs="Times New Roman"/>
          <w:sz w:val="24"/>
          <w:szCs w:val="24"/>
          <w:lang w:val="en-US"/>
        </w:rPr>
        <w:t xml:space="preserve"> on degraded landscapes by women and NADMO Volunteer Groups.</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Monitoring and Evaluation activities</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End of Project Assessment</w:t>
      </w:r>
    </w:p>
    <w:p w:rsidR="00400A03" w:rsidRDefault="00400A03" w:rsidP="00400A03">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Close out meeting.</w:t>
      </w:r>
    </w:p>
    <w:p w:rsidR="00400A03" w:rsidRPr="008727B8" w:rsidRDefault="00400A03" w:rsidP="00400A03">
      <w:pPr>
        <w:pStyle w:val="ListParagraph"/>
        <w:jc w:val="both"/>
        <w:rPr>
          <w:rFonts w:ascii="Times New Roman" w:hAnsi="Times New Roman" w:cs="Times New Roman"/>
          <w:sz w:val="24"/>
          <w:szCs w:val="24"/>
          <w:lang w:val="en-US"/>
        </w:rPr>
      </w:pPr>
    </w:p>
    <w:p w:rsidR="00400A03" w:rsidRPr="00400A03" w:rsidRDefault="00400A03" w:rsidP="007A53EC">
      <w:pPr>
        <w:autoSpaceDE w:val="0"/>
        <w:autoSpaceDN w:val="0"/>
        <w:adjustRightInd w:val="0"/>
        <w:spacing w:after="0" w:line="276" w:lineRule="auto"/>
        <w:jc w:val="both"/>
        <w:rPr>
          <w:rFonts w:ascii="Times New Roman" w:hAnsi="Times New Roman" w:cs="Times New Roman"/>
          <w:b/>
          <w:iCs/>
          <w:sz w:val="24"/>
          <w:szCs w:val="24"/>
          <w:lang w:val="en-US"/>
        </w:rPr>
      </w:pPr>
      <w:r w:rsidRPr="00400A03">
        <w:rPr>
          <w:rFonts w:ascii="Times New Roman" w:hAnsi="Times New Roman" w:cs="Times New Roman"/>
          <w:b/>
          <w:iCs/>
          <w:sz w:val="24"/>
          <w:szCs w:val="24"/>
          <w:lang w:val="en-US"/>
        </w:rPr>
        <w:t>Community Support</w:t>
      </w:r>
    </w:p>
    <w:p w:rsidR="00400A03" w:rsidRDefault="00400A03" w:rsidP="00400A03">
      <w:pPr>
        <w:spacing w:line="276" w:lineRule="auto"/>
        <w:jc w:val="both"/>
        <w:rPr>
          <w:rFonts w:ascii="Times New Roman" w:hAnsi="Times New Roman" w:cs="Times New Roman"/>
          <w:sz w:val="24"/>
          <w:lang w:val="en-US"/>
        </w:rPr>
      </w:pPr>
      <w:r w:rsidRPr="008727B8">
        <w:rPr>
          <w:rFonts w:ascii="Times New Roman" w:hAnsi="Times New Roman" w:cs="Times New Roman"/>
          <w:sz w:val="24"/>
          <w:lang w:val="en-US"/>
        </w:rPr>
        <w:t xml:space="preserve">The Assembly Members have accepted the project </w:t>
      </w:r>
      <w:r>
        <w:rPr>
          <w:rFonts w:ascii="Times New Roman" w:hAnsi="Times New Roman" w:cs="Times New Roman"/>
          <w:sz w:val="24"/>
          <w:lang w:val="en-US"/>
        </w:rPr>
        <w:t>and have provided areas (destroyed lands and water bodies) where the Tree Planting Project can be done in their communities. NADMO Volunteer groups have agreed to support in the nursing, planting and watering of trees, monitor and protect the river bodies and the restored landscape beyond the project. Through inception meetings, the project will solicit the support of Traditional Authorities, other community members and the Local Authorities.</w:t>
      </w:r>
    </w:p>
    <w:p w:rsidR="00400A03" w:rsidRDefault="00400A03" w:rsidP="00400A03">
      <w:pPr>
        <w:spacing w:line="276" w:lineRule="auto"/>
        <w:jc w:val="both"/>
        <w:rPr>
          <w:rFonts w:ascii="Times New Roman" w:hAnsi="Times New Roman" w:cs="Times New Roman"/>
          <w:sz w:val="24"/>
          <w:szCs w:val="24"/>
          <w:lang w:val="en-US"/>
        </w:rPr>
      </w:pPr>
      <w:r>
        <w:rPr>
          <w:rFonts w:ascii="Times New Roman" w:hAnsi="Times New Roman" w:cs="Times New Roman"/>
          <w:sz w:val="24"/>
          <w:lang w:val="en-US"/>
        </w:rPr>
        <w:t>I</w:t>
      </w:r>
      <w:r>
        <w:rPr>
          <w:rFonts w:ascii="Times New Roman" w:hAnsi="Times New Roman" w:cs="Times New Roman"/>
          <w:sz w:val="24"/>
          <w:lang w:val="en-US"/>
        </w:rPr>
        <w:t>n addition to the above, the 1500</w:t>
      </w:r>
      <w:r>
        <w:rPr>
          <w:rFonts w:ascii="Times New Roman" w:hAnsi="Times New Roman" w:cs="Times New Roman"/>
          <w:sz w:val="24"/>
          <w:lang w:val="en-US"/>
        </w:rPr>
        <w:t xml:space="preserve"> selected beneficiaries will provide sacks and sand for planting the yam. They will also fetch water for watering the trees, yam and </w:t>
      </w:r>
      <w:proofErr w:type="spellStart"/>
      <w:r>
        <w:rPr>
          <w:rFonts w:ascii="Times New Roman" w:hAnsi="Times New Roman" w:cs="Times New Roman"/>
          <w:sz w:val="24"/>
          <w:lang w:val="en-US"/>
        </w:rPr>
        <w:t>tetrapleura</w:t>
      </w:r>
      <w:proofErr w:type="spellEnd"/>
      <w:r w:rsidRPr="003F788B">
        <w:rPr>
          <w:rFonts w:ascii="Times New Roman" w:hAnsi="Times New Roman" w:cs="Times New Roman"/>
          <w:sz w:val="24"/>
          <w:szCs w:val="24"/>
        </w:rPr>
        <w:t xml:space="preserve"> teraplera</w:t>
      </w:r>
      <w:r>
        <w:rPr>
          <w:rFonts w:ascii="Times New Roman" w:hAnsi="Times New Roman" w:cs="Times New Roman"/>
          <w:sz w:val="24"/>
          <w:szCs w:val="24"/>
          <w:lang w:val="en-US"/>
        </w:rPr>
        <w:t>. They will also play active roles in the planting activities.</w:t>
      </w:r>
    </w:p>
    <w:p w:rsidR="00155460" w:rsidRDefault="00155460" w:rsidP="00400A0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Monitoring, Evaluation,</w:t>
      </w:r>
      <w:r w:rsidRPr="00155460">
        <w:rPr>
          <w:rFonts w:ascii="Times New Roman" w:hAnsi="Times New Roman" w:cs="Times New Roman"/>
          <w:b/>
          <w:sz w:val="24"/>
          <w:szCs w:val="24"/>
          <w:lang w:val="en-US"/>
        </w:rPr>
        <w:t xml:space="preserve"> Learning</w:t>
      </w:r>
      <w:r>
        <w:rPr>
          <w:rFonts w:ascii="Times New Roman" w:hAnsi="Times New Roman" w:cs="Times New Roman"/>
          <w:b/>
          <w:sz w:val="24"/>
          <w:szCs w:val="24"/>
          <w:lang w:val="en-US"/>
        </w:rPr>
        <w:t xml:space="preserve"> and Accountability (MELA)</w:t>
      </w:r>
    </w:p>
    <w:p w:rsidR="00155460" w:rsidRDefault="00155460" w:rsidP="00400A03">
      <w:pPr>
        <w:spacing w:line="276" w:lineRule="auto"/>
        <w:jc w:val="both"/>
        <w:rPr>
          <w:rFonts w:ascii="Times New Roman" w:hAnsi="Times New Roman" w:cs="Times New Roman"/>
          <w:sz w:val="24"/>
          <w:szCs w:val="24"/>
          <w:lang w:val="en-US"/>
        </w:rPr>
      </w:pPr>
      <w:r w:rsidRPr="00155460">
        <w:rPr>
          <w:rFonts w:ascii="Times New Roman" w:hAnsi="Times New Roman" w:cs="Times New Roman"/>
          <w:sz w:val="24"/>
          <w:szCs w:val="24"/>
          <w:lang w:val="en-US"/>
        </w:rPr>
        <w:t xml:space="preserve">A MELA team comprising staff from the three partner institutions and the target communities will embark </w:t>
      </w:r>
      <w:r>
        <w:rPr>
          <w:rFonts w:ascii="Times New Roman" w:hAnsi="Times New Roman" w:cs="Times New Roman"/>
          <w:sz w:val="24"/>
          <w:szCs w:val="24"/>
          <w:lang w:val="en-US"/>
        </w:rPr>
        <w:t xml:space="preserve">quarterly monitoring to collect data on the implementation of the activities. The MELA Team will be responsible for developing a log frame and the data collection tools for the monitoring activities. Quarterly monitoring activities will be climaxed with Learning Festival where the MELA Team meet with project stakeholders to discuss the findings of the monitoring and the way forward. Lessons learned will be also be solicited, documented and </w:t>
      </w:r>
      <w:r>
        <w:rPr>
          <w:rFonts w:ascii="Times New Roman" w:hAnsi="Times New Roman" w:cs="Times New Roman"/>
          <w:sz w:val="24"/>
          <w:szCs w:val="24"/>
          <w:lang w:val="en-US"/>
        </w:rPr>
        <w:lastRenderedPageBreak/>
        <w:t xml:space="preserve">included in the Project Reports. Quarterly Progress Reports will also be shared with stakeholders. </w:t>
      </w:r>
    </w:p>
    <w:p w:rsidR="008D4536" w:rsidRDefault="009E260B" w:rsidP="00400A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Annual Review meetings will be held at the end of the year to review the project.</w:t>
      </w:r>
    </w:p>
    <w:p w:rsidR="008D4536" w:rsidRDefault="008D4536" w:rsidP="008D4536">
      <w:pPr>
        <w:shd w:val="clear" w:color="auto" w:fill="FFFFFF"/>
        <w:spacing w:after="0" w:line="242" w:lineRule="atLeast"/>
        <w:jc w:val="both"/>
        <w:rPr>
          <w:rFonts w:ascii="Times New Roman" w:eastAsia="Times New Roman" w:hAnsi="Times New Roman" w:cs="Times New Roman"/>
          <w:color w:val="333333"/>
          <w:sz w:val="24"/>
          <w:szCs w:val="24"/>
          <w:lang w:val="en"/>
        </w:rPr>
      </w:pPr>
      <w:r w:rsidRPr="00443ABD">
        <w:rPr>
          <w:rFonts w:ascii="Times New Roman" w:eastAsia="Times New Roman" w:hAnsi="Times New Roman" w:cs="Times New Roman"/>
          <w:color w:val="333333"/>
          <w:sz w:val="24"/>
          <w:szCs w:val="24"/>
          <w:lang w:val="en"/>
        </w:rPr>
        <w:t xml:space="preserve">A sample of the yam production </w:t>
      </w:r>
      <w:r w:rsidRPr="00443ABD">
        <w:rPr>
          <w:rFonts w:ascii="Times New Roman" w:eastAsia="Times New Roman" w:hAnsi="Times New Roman" w:cs="Times New Roman"/>
          <w:b/>
          <w:color w:val="333333"/>
          <w:sz w:val="24"/>
          <w:szCs w:val="24"/>
          <w:lang w:val="en"/>
        </w:rPr>
        <w:t>methods and trees are shown below:</w:t>
      </w:r>
    </w:p>
    <w:p w:rsidR="008D4536" w:rsidRPr="00443ABD" w:rsidRDefault="008D4536" w:rsidP="008D4536">
      <w:pPr>
        <w:shd w:val="clear" w:color="auto" w:fill="FFFFFF"/>
        <w:spacing w:after="0" w:line="242" w:lineRule="atLeast"/>
        <w:jc w:val="both"/>
        <w:rPr>
          <w:rFonts w:ascii="Arial" w:eastAsia="Times New Roman" w:hAnsi="Arial" w:cs="Arial"/>
          <w:color w:val="333333"/>
          <w:sz w:val="21"/>
          <w:szCs w:val="21"/>
          <w:lang w:val="en-US"/>
        </w:rPr>
      </w:pPr>
    </w:p>
    <w:p w:rsidR="008D4536" w:rsidRPr="009F7EBC" w:rsidRDefault="008D4536" w:rsidP="008D4536">
      <w:pPr>
        <w:shd w:val="clear" w:color="auto" w:fill="FFFFFF"/>
        <w:spacing w:after="0" w:line="242" w:lineRule="atLeast"/>
        <w:jc w:val="both"/>
        <w:rPr>
          <w:rFonts w:ascii="Arial" w:eastAsia="Times New Roman" w:hAnsi="Arial" w:cs="Arial"/>
          <w:color w:val="333333"/>
          <w:sz w:val="21"/>
          <w:szCs w:val="21"/>
          <w:lang w:val="en-US"/>
        </w:rPr>
      </w:pPr>
      <w:r w:rsidRPr="00443ABD">
        <w:rPr>
          <w:rFonts w:ascii="Times New Roman" w:eastAsia="Times New Roman" w:hAnsi="Times New Roman" w:cs="Times New Roman"/>
          <w:noProof/>
          <w:color w:val="333333"/>
          <w:sz w:val="24"/>
          <w:szCs w:val="24"/>
          <w:lang w:val="en-US"/>
        </w:rPr>
        <w:drawing>
          <wp:inline distT="0" distB="0" distL="0" distR="0" wp14:anchorId="1F1FFBE8" wp14:editId="290FA70F">
            <wp:extent cx="2905125" cy="2847975"/>
            <wp:effectExtent l="0" t="0" r="9525" b="9525"/>
            <wp:docPr id="7" name="Picture 7" descr="https://i.imgur.com/O5j4Y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imgur.com/O5j4YB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2847975"/>
                    </a:xfrm>
                    <a:prstGeom prst="rect">
                      <a:avLst/>
                    </a:prstGeom>
                    <a:noFill/>
                    <a:ln>
                      <a:noFill/>
                    </a:ln>
                  </pic:spPr>
                </pic:pic>
              </a:graphicData>
            </a:graphic>
          </wp:inline>
        </w:drawing>
      </w:r>
      <w:r w:rsidRPr="00443ABD">
        <w:rPr>
          <w:rFonts w:ascii="Times New Roman" w:eastAsia="Times New Roman" w:hAnsi="Times New Roman" w:cs="Times New Roman"/>
          <w:noProof/>
          <w:color w:val="333333"/>
          <w:sz w:val="24"/>
          <w:szCs w:val="24"/>
          <w:lang w:val="en-US"/>
        </w:rPr>
        <w:drawing>
          <wp:inline distT="0" distB="0" distL="0" distR="0" wp14:anchorId="5888B1A1" wp14:editId="0F135CC3">
            <wp:extent cx="2714625" cy="2857500"/>
            <wp:effectExtent l="0" t="0" r="9525" b="0"/>
            <wp:docPr id="3" name="Picture 3" descr="https://i.imgur.com/OmzCP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imgur.com/OmzCPI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2857500"/>
                    </a:xfrm>
                    <a:prstGeom prst="rect">
                      <a:avLst/>
                    </a:prstGeom>
                    <a:noFill/>
                    <a:ln>
                      <a:noFill/>
                    </a:ln>
                  </pic:spPr>
                </pic:pic>
              </a:graphicData>
            </a:graphic>
          </wp:inline>
        </w:drawing>
      </w:r>
    </w:p>
    <w:p w:rsidR="008D4536" w:rsidRDefault="008D4536" w:rsidP="002B3C38">
      <w:r w:rsidRPr="009F7EBC">
        <w:rPr>
          <w:noProof/>
          <w:lang w:val="en-US"/>
        </w:rPr>
        <w:drawing>
          <wp:inline distT="0" distB="0" distL="0" distR="0" wp14:anchorId="74DA4E33" wp14:editId="75F6DE8E">
            <wp:extent cx="3048000" cy="1714500"/>
            <wp:effectExtent l="0" t="0" r="0" b="0"/>
            <wp:docPr id="8" name="Picture 8" descr="C:\Users\appia\Desktop\Tree Planting Project\Supporting Information\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ppia\Desktop\Tree Planting Project\Supporting Information\maxresdefaul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935A1D" w:rsidRDefault="00935A1D" w:rsidP="002B3C38">
      <w:pPr>
        <w:rPr>
          <w:rFonts w:ascii="Times New Roman" w:hAnsi="Times New Roman" w:cs="Times New Roman"/>
          <w:b/>
          <w:sz w:val="24"/>
          <w:lang w:val="en-US"/>
        </w:rPr>
      </w:pPr>
    </w:p>
    <w:p w:rsidR="0060789A" w:rsidRDefault="0060789A" w:rsidP="002B3C38">
      <w:pPr>
        <w:rPr>
          <w:rFonts w:ascii="Times New Roman" w:hAnsi="Times New Roman" w:cs="Times New Roman"/>
          <w:b/>
          <w:sz w:val="24"/>
          <w:lang w:val="en-US"/>
        </w:rPr>
      </w:pPr>
      <w:r w:rsidRPr="0060789A">
        <w:rPr>
          <w:rFonts w:ascii="Times New Roman" w:hAnsi="Times New Roman" w:cs="Times New Roman"/>
          <w:b/>
          <w:sz w:val="24"/>
          <w:lang w:val="en-US"/>
        </w:rPr>
        <w:t>Project Management</w:t>
      </w:r>
    </w:p>
    <w:p w:rsidR="0060789A" w:rsidRDefault="0060789A" w:rsidP="000817E7">
      <w:pPr>
        <w:spacing w:line="276" w:lineRule="auto"/>
        <w:jc w:val="both"/>
        <w:rPr>
          <w:rFonts w:ascii="Times New Roman" w:hAnsi="Times New Roman" w:cs="Times New Roman"/>
          <w:sz w:val="24"/>
          <w:lang w:val="en-US"/>
        </w:rPr>
      </w:pPr>
      <w:r w:rsidRPr="0060789A">
        <w:rPr>
          <w:rFonts w:ascii="Times New Roman" w:hAnsi="Times New Roman" w:cs="Times New Roman"/>
          <w:b/>
          <w:sz w:val="24"/>
          <w:lang w:val="en-US"/>
        </w:rPr>
        <w:t>Freeworld International (FI)</w:t>
      </w:r>
      <w:r>
        <w:rPr>
          <w:rFonts w:ascii="Times New Roman" w:hAnsi="Times New Roman" w:cs="Times New Roman"/>
          <w:sz w:val="24"/>
          <w:lang w:val="en-US"/>
        </w:rPr>
        <w:t xml:space="preserve"> </w:t>
      </w:r>
      <w:r w:rsidRPr="0060789A">
        <w:rPr>
          <w:rFonts w:ascii="Times New Roman" w:hAnsi="Times New Roman" w:cs="Times New Roman"/>
          <w:sz w:val="24"/>
          <w:lang w:val="en-US"/>
        </w:rPr>
        <w:t>will be responsible for the overall management and supervision of the Project, including Financial Management.</w:t>
      </w:r>
      <w:r>
        <w:rPr>
          <w:rFonts w:ascii="Times New Roman" w:hAnsi="Times New Roman" w:cs="Times New Roman"/>
          <w:sz w:val="24"/>
          <w:lang w:val="en-US"/>
        </w:rPr>
        <w:t xml:space="preserve"> FI will also be responsible for the </w:t>
      </w:r>
      <w:r w:rsidR="000817E7">
        <w:rPr>
          <w:rFonts w:ascii="Times New Roman" w:hAnsi="Times New Roman" w:cs="Times New Roman"/>
          <w:sz w:val="24"/>
          <w:lang w:val="en-US"/>
        </w:rPr>
        <w:t>Business Management Training, Needs Assessment and Project Close out meetings.</w:t>
      </w:r>
    </w:p>
    <w:p w:rsidR="0060789A" w:rsidRDefault="0060789A" w:rsidP="000817E7">
      <w:pPr>
        <w:spacing w:line="276" w:lineRule="auto"/>
        <w:jc w:val="both"/>
        <w:rPr>
          <w:rFonts w:ascii="Times New Roman" w:hAnsi="Times New Roman" w:cs="Times New Roman"/>
          <w:sz w:val="24"/>
          <w:lang w:val="en-US"/>
        </w:rPr>
      </w:pPr>
      <w:r w:rsidRPr="0060789A">
        <w:rPr>
          <w:rFonts w:ascii="Times New Roman" w:hAnsi="Times New Roman" w:cs="Times New Roman"/>
          <w:b/>
          <w:sz w:val="24"/>
          <w:lang w:val="en-US"/>
        </w:rPr>
        <w:t>Zenith Support Foundation (ZSF)</w:t>
      </w:r>
      <w:r>
        <w:rPr>
          <w:rFonts w:ascii="Times New Roman" w:hAnsi="Times New Roman" w:cs="Times New Roman"/>
          <w:sz w:val="24"/>
          <w:lang w:val="en-US"/>
        </w:rPr>
        <w:t xml:space="preserve"> will be responsible will responsible for supervising the nursery, planting, transplanting of trees and yam. They will also be responsible for training the target group on compost preparation and planting.</w:t>
      </w:r>
    </w:p>
    <w:p w:rsidR="0060789A" w:rsidRPr="0060789A" w:rsidRDefault="0060789A" w:rsidP="000817E7">
      <w:pPr>
        <w:spacing w:line="276" w:lineRule="auto"/>
        <w:jc w:val="both"/>
        <w:rPr>
          <w:rFonts w:ascii="Times New Roman" w:hAnsi="Times New Roman" w:cs="Times New Roman"/>
          <w:sz w:val="24"/>
          <w:lang w:val="en-US"/>
        </w:rPr>
      </w:pPr>
      <w:r w:rsidRPr="0060789A">
        <w:rPr>
          <w:rFonts w:ascii="Times New Roman" w:hAnsi="Times New Roman" w:cs="Times New Roman"/>
          <w:b/>
          <w:sz w:val="24"/>
          <w:lang w:val="en-US"/>
        </w:rPr>
        <w:t>National Disaster Management Organisation (NADMO)</w:t>
      </w:r>
      <w:r>
        <w:rPr>
          <w:rFonts w:ascii="Times New Roman" w:hAnsi="Times New Roman" w:cs="Times New Roman"/>
          <w:b/>
          <w:sz w:val="24"/>
          <w:lang w:val="en-US"/>
        </w:rPr>
        <w:t xml:space="preserve"> </w:t>
      </w:r>
      <w:r w:rsidRPr="0060789A">
        <w:rPr>
          <w:rFonts w:ascii="Times New Roman" w:hAnsi="Times New Roman" w:cs="Times New Roman"/>
          <w:sz w:val="24"/>
          <w:lang w:val="en-US"/>
        </w:rPr>
        <w:t>will also be responsible for mobilizing the communities and the target groups as well as community sensitizations on the Buffer Zone Policy and Encroachment prevention activities.</w:t>
      </w:r>
    </w:p>
    <w:p w:rsidR="00400A03" w:rsidRDefault="00400A03" w:rsidP="007A53EC">
      <w:pPr>
        <w:autoSpaceDE w:val="0"/>
        <w:autoSpaceDN w:val="0"/>
        <w:adjustRightInd w:val="0"/>
        <w:spacing w:after="0" w:line="276" w:lineRule="auto"/>
        <w:jc w:val="both"/>
        <w:rPr>
          <w:rFonts w:ascii="Times New Roman" w:hAnsi="Times New Roman" w:cs="Times New Roman"/>
          <w:iCs/>
          <w:sz w:val="24"/>
          <w:szCs w:val="24"/>
          <w:lang w:val="en-US"/>
        </w:rPr>
      </w:pPr>
      <w:bookmarkStart w:id="0" w:name="_GoBack"/>
      <w:bookmarkEnd w:id="0"/>
    </w:p>
    <w:p w:rsidR="00400A03" w:rsidRDefault="00400A03" w:rsidP="007A53EC">
      <w:pPr>
        <w:autoSpaceDE w:val="0"/>
        <w:autoSpaceDN w:val="0"/>
        <w:adjustRightInd w:val="0"/>
        <w:spacing w:after="0" w:line="276" w:lineRule="auto"/>
        <w:jc w:val="both"/>
        <w:rPr>
          <w:rFonts w:ascii="Times New Roman" w:hAnsi="Times New Roman" w:cs="Times New Roman"/>
          <w:b/>
          <w:iCs/>
          <w:sz w:val="24"/>
          <w:szCs w:val="24"/>
          <w:lang w:val="en-US"/>
        </w:rPr>
      </w:pPr>
      <w:r w:rsidRPr="00400A03">
        <w:rPr>
          <w:rFonts w:ascii="Times New Roman" w:hAnsi="Times New Roman" w:cs="Times New Roman"/>
          <w:b/>
          <w:iCs/>
          <w:sz w:val="24"/>
          <w:szCs w:val="24"/>
          <w:lang w:val="en-US"/>
        </w:rPr>
        <w:lastRenderedPageBreak/>
        <w:t>Budget</w:t>
      </w:r>
    </w:p>
    <w:p w:rsidR="00400A03" w:rsidRDefault="00400A03" w:rsidP="007A53EC">
      <w:pPr>
        <w:autoSpaceDE w:val="0"/>
        <w:autoSpaceDN w:val="0"/>
        <w:adjustRightInd w:val="0"/>
        <w:spacing w:after="0" w:line="276"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A budget of the project is shown below:</w:t>
      </w:r>
    </w:p>
    <w:p w:rsidR="00400A03" w:rsidRDefault="00400A03" w:rsidP="007A53EC">
      <w:pPr>
        <w:autoSpaceDE w:val="0"/>
        <w:autoSpaceDN w:val="0"/>
        <w:adjustRightInd w:val="0"/>
        <w:spacing w:after="0" w:line="276" w:lineRule="auto"/>
        <w:jc w:val="both"/>
        <w:rPr>
          <w:rFonts w:ascii="Times New Roman" w:hAnsi="Times New Roman" w:cs="Times New Roman"/>
          <w:b/>
          <w:iCs/>
          <w:sz w:val="24"/>
          <w:szCs w:val="24"/>
          <w:lang w:val="en-US"/>
        </w:rPr>
      </w:pPr>
    </w:p>
    <w:tbl>
      <w:tblPr>
        <w:tblStyle w:val="TableGrid"/>
        <w:tblW w:w="0" w:type="auto"/>
        <w:tblInd w:w="-714" w:type="dxa"/>
        <w:tblLook w:val="04A0" w:firstRow="1" w:lastRow="0" w:firstColumn="1" w:lastColumn="0" w:noHBand="0" w:noVBand="1"/>
      </w:tblPr>
      <w:tblGrid>
        <w:gridCol w:w="2874"/>
        <w:gridCol w:w="1363"/>
        <w:gridCol w:w="1103"/>
        <w:gridCol w:w="1524"/>
        <w:gridCol w:w="1616"/>
        <w:gridCol w:w="1250"/>
      </w:tblGrid>
      <w:tr w:rsidR="008D4536" w:rsidTr="002B3C38">
        <w:tc>
          <w:tcPr>
            <w:tcW w:w="2874" w:type="dxa"/>
          </w:tcPr>
          <w:p w:rsidR="008D4536" w:rsidRDefault="008D4536"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Description</w:t>
            </w:r>
          </w:p>
        </w:tc>
        <w:tc>
          <w:tcPr>
            <w:tcW w:w="1363" w:type="dxa"/>
          </w:tcPr>
          <w:p w:rsidR="008D4536" w:rsidRDefault="008D4536"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Unit</w:t>
            </w:r>
          </w:p>
        </w:tc>
        <w:tc>
          <w:tcPr>
            <w:tcW w:w="1103" w:type="dxa"/>
          </w:tcPr>
          <w:p w:rsidR="008D4536" w:rsidRDefault="008D4536"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Cost per Unit ($)</w:t>
            </w:r>
          </w:p>
        </w:tc>
        <w:tc>
          <w:tcPr>
            <w:tcW w:w="1524" w:type="dxa"/>
          </w:tcPr>
          <w:p w:rsidR="008D4536" w:rsidRDefault="008D4536"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Number</w:t>
            </w:r>
          </w:p>
        </w:tc>
        <w:tc>
          <w:tcPr>
            <w:tcW w:w="1616" w:type="dxa"/>
          </w:tcPr>
          <w:p w:rsidR="008D4536" w:rsidRDefault="008D4536"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Frequency</w:t>
            </w:r>
          </w:p>
        </w:tc>
        <w:tc>
          <w:tcPr>
            <w:tcW w:w="1250" w:type="dxa"/>
          </w:tcPr>
          <w:p w:rsidR="008D4536" w:rsidRDefault="008D4536"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Total </w:t>
            </w:r>
          </w:p>
          <w:p w:rsidR="008D4536" w:rsidRDefault="008D4536"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w:t>
            </w:r>
          </w:p>
        </w:tc>
      </w:tr>
      <w:tr w:rsidR="008D4536" w:rsidTr="002B3C38">
        <w:tc>
          <w:tcPr>
            <w:tcW w:w="2874" w:type="dxa"/>
          </w:tcPr>
          <w:p w:rsidR="008D4536" w:rsidRPr="008D4536" w:rsidRDefault="008D4536" w:rsidP="007A53EC">
            <w:pPr>
              <w:autoSpaceDE w:val="0"/>
              <w:autoSpaceDN w:val="0"/>
              <w:adjustRightInd w:val="0"/>
              <w:spacing w:line="276" w:lineRule="auto"/>
              <w:jc w:val="both"/>
              <w:rPr>
                <w:rFonts w:ascii="Times New Roman" w:hAnsi="Times New Roman" w:cs="Times New Roman"/>
                <w:iCs/>
                <w:sz w:val="24"/>
                <w:szCs w:val="24"/>
                <w:lang w:val="en-US"/>
              </w:rPr>
            </w:pPr>
            <w:r w:rsidRPr="008D4536">
              <w:rPr>
                <w:rFonts w:ascii="Times New Roman" w:hAnsi="Times New Roman" w:cs="Times New Roman"/>
                <w:iCs/>
                <w:sz w:val="24"/>
                <w:szCs w:val="24"/>
                <w:lang w:val="en-US"/>
              </w:rPr>
              <w:t>Seedlings</w:t>
            </w:r>
          </w:p>
        </w:tc>
        <w:tc>
          <w:tcPr>
            <w:tcW w:w="1363" w:type="dxa"/>
          </w:tcPr>
          <w:p w:rsidR="008D4536" w:rsidRPr="008D4536" w:rsidRDefault="008D4536" w:rsidP="008D4536">
            <w:pPr>
              <w:autoSpaceDE w:val="0"/>
              <w:autoSpaceDN w:val="0"/>
              <w:adjustRightInd w:val="0"/>
              <w:spacing w:line="276" w:lineRule="auto"/>
              <w:jc w:val="center"/>
              <w:rPr>
                <w:rFonts w:ascii="Times New Roman" w:hAnsi="Times New Roman" w:cs="Times New Roman"/>
                <w:iCs/>
                <w:sz w:val="24"/>
                <w:szCs w:val="24"/>
                <w:lang w:val="en-US"/>
              </w:rPr>
            </w:pPr>
            <w:r w:rsidRPr="008D4536">
              <w:rPr>
                <w:rFonts w:ascii="Times New Roman" w:hAnsi="Times New Roman" w:cs="Times New Roman"/>
                <w:iCs/>
                <w:sz w:val="24"/>
                <w:szCs w:val="24"/>
                <w:lang w:val="en-US"/>
              </w:rPr>
              <w:t>Per seed</w:t>
            </w:r>
          </w:p>
        </w:tc>
        <w:tc>
          <w:tcPr>
            <w:tcW w:w="1103" w:type="dxa"/>
          </w:tcPr>
          <w:p w:rsidR="008D4536"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w:t>
            </w:r>
          </w:p>
        </w:tc>
        <w:tc>
          <w:tcPr>
            <w:tcW w:w="1524" w:type="dxa"/>
          </w:tcPr>
          <w:p w:rsidR="008D4536" w:rsidRPr="008D4536" w:rsidRDefault="008D4536" w:rsidP="008D4536">
            <w:pPr>
              <w:autoSpaceDE w:val="0"/>
              <w:autoSpaceDN w:val="0"/>
              <w:adjustRightInd w:val="0"/>
              <w:spacing w:line="276" w:lineRule="auto"/>
              <w:jc w:val="center"/>
              <w:rPr>
                <w:rFonts w:ascii="Times New Roman" w:hAnsi="Times New Roman" w:cs="Times New Roman"/>
                <w:iCs/>
                <w:sz w:val="24"/>
                <w:szCs w:val="24"/>
                <w:lang w:val="en-US"/>
              </w:rPr>
            </w:pPr>
            <w:r w:rsidRPr="008D4536">
              <w:rPr>
                <w:rFonts w:ascii="Times New Roman" w:hAnsi="Times New Roman" w:cs="Times New Roman"/>
                <w:iCs/>
                <w:sz w:val="24"/>
                <w:szCs w:val="24"/>
                <w:lang w:val="en-US"/>
              </w:rPr>
              <w:t>10</w:t>
            </w:r>
            <w:r>
              <w:rPr>
                <w:rFonts w:ascii="Times New Roman" w:hAnsi="Times New Roman" w:cs="Times New Roman"/>
                <w:iCs/>
                <w:sz w:val="24"/>
                <w:szCs w:val="24"/>
                <w:lang w:val="en-US"/>
              </w:rPr>
              <w:t>,</w:t>
            </w:r>
            <w:r w:rsidRPr="008D4536">
              <w:rPr>
                <w:rFonts w:ascii="Times New Roman" w:hAnsi="Times New Roman" w:cs="Times New Roman"/>
                <w:iCs/>
                <w:sz w:val="24"/>
                <w:szCs w:val="24"/>
                <w:lang w:val="en-US"/>
              </w:rPr>
              <w:t>000</w:t>
            </w:r>
          </w:p>
        </w:tc>
        <w:tc>
          <w:tcPr>
            <w:tcW w:w="1616" w:type="dxa"/>
          </w:tcPr>
          <w:p w:rsidR="008D4536" w:rsidRPr="008D4536" w:rsidRDefault="008D4536" w:rsidP="008D4536">
            <w:pPr>
              <w:autoSpaceDE w:val="0"/>
              <w:autoSpaceDN w:val="0"/>
              <w:adjustRightInd w:val="0"/>
              <w:spacing w:line="276" w:lineRule="auto"/>
              <w:jc w:val="center"/>
              <w:rPr>
                <w:rFonts w:ascii="Times New Roman" w:hAnsi="Times New Roman" w:cs="Times New Roman"/>
                <w:iCs/>
                <w:sz w:val="24"/>
                <w:szCs w:val="24"/>
                <w:lang w:val="en-US"/>
              </w:rPr>
            </w:pPr>
            <w:r w:rsidRPr="008D4536">
              <w:rPr>
                <w:rFonts w:ascii="Times New Roman" w:hAnsi="Times New Roman" w:cs="Times New Roman"/>
                <w:iCs/>
                <w:sz w:val="24"/>
                <w:szCs w:val="24"/>
                <w:lang w:val="en-US"/>
              </w:rPr>
              <w:t>1</w:t>
            </w:r>
          </w:p>
        </w:tc>
        <w:tc>
          <w:tcPr>
            <w:tcW w:w="1250" w:type="dxa"/>
          </w:tcPr>
          <w:p w:rsidR="008D4536" w:rsidRDefault="002B3C38"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1</w:t>
            </w:r>
            <w:r w:rsidR="008D4536">
              <w:rPr>
                <w:rFonts w:ascii="Times New Roman" w:hAnsi="Times New Roman" w:cs="Times New Roman"/>
                <w:b/>
                <w:iCs/>
                <w:sz w:val="24"/>
                <w:szCs w:val="24"/>
                <w:lang w:val="en-US"/>
              </w:rPr>
              <w:t>0,000</w:t>
            </w:r>
          </w:p>
        </w:tc>
      </w:tr>
      <w:tr w:rsidR="008D4536" w:rsidTr="002B3C38">
        <w:tc>
          <w:tcPr>
            <w:tcW w:w="2874" w:type="dxa"/>
          </w:tcPr>
          <w:p w:rsidR="008D4536" w:rsidRPr="008D4536" w:rsidRDefault="008D4536" w:rsidP="007A53EC">
            <w:pPr>
              <w:autoSpaceDE w:val="0"/>
              <w:autoSpaceDN w:val="0"/>
              <w:adjustRightInd w:val="0"/>
              <w:spacing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Transportation and Logistics for Inception Meeting</w:t>
            </w:r>
          </w:p>
        </w:tc>
        <w:tc>
          <w:tcPr>
            <w:tcW w:w="1363" w:type="dxa"/>
          </w:tcPr>
          <w:p w:rsidR="008D4536" w:rsidRPr="008D4536" w:rsidRDefault="008D4536"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Per meeting</w:t>
            </w:r>
          </w:p>
        </w:tc>
        <w:tc>
          <w:tcPr>
            <w:tcW w:w="1103" w:type="dxa"/>
          </w:tcPr>
          <w:p w:rsidR="008D4536" w:rsidRPr="008D4536" w:rsidRDefault="005B508C"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10</w:t>
            </w:r>
            <w:r w:rsidR="008D4536">
              <w:rPr>
                <w:rFonts w:ascii="Times New Roman" w:hAnsi="Times New Roman" w:cs="Times New Roman"/>
                <w:iCs/>
                <w:sz w:val="24"/>
                <w:szCs w:val="24"/>
                <w:lang w:val="en-US"/>
              </w:rPr>
              <w:t>0</w:t>
            </w:r>
          </w:p>
        </w:tc>
        <w:tc>
          <w:tcPr>
            <w:tcW w:w="1524" w:type="dxa"/>
          </w:tcPr>
          <w:p w:rsidR="008D4536" w:rsidRPr="008D4536" w:rsidRDefault="008D4536"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10</w:t>
            </w:r>
          </w:p>
        </w:tc>
        <w:tc>
          <w:tcPr>
            <w:tcW w:w="1616" w:type="dxa"/>
          </w:tcPr>
          <w:p w:rsidR="008D4536" w:rsidRPr="008D4536" w:rsidRDefault="008D4536"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w:t>
            </w:r>
          </w:p>
        </w:tc>
        <w:tc>
          <w:tcPr>
            <w:tcW w:w="1250" w:type="dxa"/>
          </w:tcPr>
          <w:p w:rsidR="008D4536" w:rsidRDefault="005B508C"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10</w:t>
            </w:r>
            <w:r w:rsidR="008D4536">
              <w:rPr>
                <w:rFonts w:ascii="Times New Roman" w:hAnsi="Times New Roman" w:cs="Times New Roman"/>
                <w:b/>
                <w:iCs/>
                <w:sz w:val="24"/>
                <w:szCs w:val="24"/>
                <w:lang w:val="en-US"/>
              </w:rPr>
              <w:t>00</w:t>
            </w:r>
          </w:p>
        </w:tc>
      </w:tr>
      <w:tr w:rsidR="008D4536" w:rsidTr="002B3C38">
        <w:tc>
          <w:tcPr>
            <w:tcW w:w="2874" w:type="dxa"/>
          </w:tcPr>
          <w:p w:rsidR="008D4536" w:rsidRPr="008D4536" w:rsidRDefault="008D4536" w:rsidP="007A53EC">
            <w:pPr>
              <w:autoSpaceDE w:val="0"/>
              <w:autoSpaceDN w:val="0"/>
              <w:adjustRightInd w:val="0"/>
              <w:spacing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Training of Women and Volunteers in Compost Prep and Tree Planting</w:t>
            </w:r>
          </w:p>
        </w:tc>
        <w:tc>
          <w:tcPr>
            <w:tcW w:w="1363" w:type="dxa"/>
          </w:tcPr>
          <w:p w:rsidR="008D4536" w:rsidRPr="008D4536" w:rsidRDefault="008D4536"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Per day</w:t>
            </w:r>
          </w:p>
        </w:tc>
        <w:tc>
          <w:tcPr>
            <w:tcW w:w="1103" w:type="dxa"/>
          </w:tcPr>
          <w:p w:rsidR="008D4536"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1000</w:t>
            </w:r>
          </w:p>
        </w:tc>
        <w:tc>
          <w:tcPr>
            <w:tcW w:w="1524" w:type="dxa"/>
          </w:tcPr>
          <w:p w:rsidR="008D4536"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w:t>
            </w:r>
          </w:p>
        </w:tc>
        <w:tc>
          <w:tcPr>
            <w:tcW w:w="1616" w:type="dxa"/>
          </w:tcPr>
          <w:p w:rsidR="008D4536"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w:t>
            </w:r>
          </w:p>
        </w:tc>
        <w:tc>
          <w:tcPr>
            <w:tcW w:w="1250" w:type="dxa"/>
          </w:tcPr>
          <w:p w:rsidR="008D4536" w:rsidRDefault="002B3C38"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3,000</w:t>
            </w:r>
          </w:p>
        </w:tc>
      </w:tr>
      <w:tr w:rsidR="008D4536" w:rsidTr="002B3C38">
        <w:tc>
          <w:tcPr>
            <w:tcW w:w="2874" w:type="dxa"/>
          </w:tcPr>
          <w:p w:rsidR="008D4536" w:rsidRPr="008D4536" w:rsidRDefault="002B3C38" w:rsidP="007A53EC">
            <w:pPr>
              <w:autoSpaceDE w:val="0"/>
              <w:autoSpaceDN w:val="0"/>
              <w:adjustRightInd w:val="0"/>
              <w:spacing w:line="276" w:lineRule="auto"/>
              <w:jc w:val="both"/>
              <w:rPr>
                <w:rFonts w:ascii="Times New Roman" w:hAnsi="Times New Roman" w:cs="Times New Roman"/>
                <w:iCs/>
                <w:sz w:val="24"/>
                <w:szCs w:val="24"/>
                <w:lang w:val="en-US"/>
              </w:rPr>
            </w:pPr>
            <w:proofErr w:type="spellStart"/>
            <w:r>
              <w:rPr>
                <w:rFonts w:ascii="Times New Roman" w:hAnsi="Times New Roman" w:cs="Times New Roman"/>
                <w:iCs/>
                <w:sz w:val="24"/>
                <w:szCs w:val="24"/>
                <w:lang w:val="en-US"/>
              </w:rPr>
              <w:t>Sensitisation</w:t>
            </w:r>
            <w:proofErr w:type="spellEnd"/>
            <w:r>
              <w:rPr>
                <w:rFonts w:ascii="Times New Roman" w:hAnsi="Times New Roman" w:cs="Times New Roman"/>
                <w:iCs/>
                <w:sz w:val="24"/>
                <w:szCs w:val="24"/>
                <w:lang w:val="en-US"/>
              </w:rPr>
              <w:t xml:space="preserve"> in Communities</w:t>
            </w:r>
          </w:p>
        </w:tc>
        <w:tc>
          <w:tcPr>
            <w:tcW w:w="1363" w:type="dxa"/>
          </w:tcPr>
          <w:p w:rsidR="008D4536"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Per Community</w:t>
            </w:r>
          </w:p>
        </w:tc>
        <w:tc>
          <w:tcPr>
            <w:tcW w:w="1103" w:type="dxa"/>
          </w:tcPr>
          <w:p w:rsidR="008D4536" w:rsidRPr="008D4536" w:rsidRDefault="005B508C"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4</w:t>
            </w:r>
            <w:r w:rsidR="002B3C38">
              <w:rPr>
                <w:rFonts w:ascii="Times New Roman" w:hAnsi="Times New Roman" w:cs="Times New Roman"/>
                <w:iCs/>
                <w:sz w:val="24"/>
                <w:szCs w:val="24"/>
                <w:lang w:val="en-US"/>
              </w:rPr>
              <w:t>00</w:t>
            </w:r>
          </w:p>
        </w:tc>
        <w:tc>
          <w:tcPr>
            <w:tcW w:w="1524" w:type="dxa"/>
          </w:tcPr>
          <w:p w:rsidR="008D4536"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10</w:t>
            </w:r>
          </w:p>
        </w:tc>
        <w:tc>
          <w:tcPr>
            <w:tcW w:w="1616" w:type="dxa"/>
          </w:tcPr>
          <w:p w:rsidR="008D4536"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w:t>
            </w:r>
          </w:p>
        </w:tc>
        <w:tc>
          <w:tcPr>
            <w:tcW w:w="1250" w:type="dxa"/>
          </w:tcPr>
          <w:p w:rsidR="008D4536" w:rsidRDefault="005B508C"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4</w:t>
            </w:r>
            <w:r w:rsidR="002B3C38">
              <w:rPr>
                <w:rFonts w:ascii="Times New Roman" w:hAnsi="Times New Roman" w:cs="Times New Roman"/>
                <w:b/>
                <w:iCs/>
                <w:sz w:val="24"/>
                <w:szCs w:val="24"/>
                <w:lang w:val="en-US"/>
              </w:rPr>
              <w:t>,000</w:t>
            </w:r>
          </w:p>
        </w:tc>
      </w:tr>
      <w:tr w:rsidR="002B3C38" w:rsidTr="002B3C38">
        <w:tc>
          <w:tcPr>
            <w:tcW w:w="2874" w:type="dxa"/>
          </w:tcPr>
          <w:p w:rsidR="002B3C38" w:rsidRDefault="002B3C38" w:rsidP="007A53EC">
            <w:pPr>
              <w:autoSpaceDE w:val="0"/>
              <w:autoSpaceDN w:val="0"/>
              <w:adjustRightInd w:val="0"/>
              <w:spacing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Needs Assessment</w:t>
            </w:r>
          </w:p>
        </w:tc>
        <w:tc>
          <w:tcPr>
            <w:tcW w:w="1363" w:type="dxa"/>
          </w:tcPr>
          <w:p w:rsidR="002B3C38"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Per day</w:t>
            </w:r>
          </w:p>
        </w:tc>
        <w:tc>
          <w:tcPr>
            <w:tcW w:w="1103" w:type="dxa"/>
          </w:tcPr>
          <w:p w:rsidR="002B3C38"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500</w:t>
            </w:r>
          </w:p>
        </w:tc>
        <w:tc>
          <w:tcPr>
            <w:tcW w:w="1524" w:type="dxa"/>
          </w:tcPr>
          <w:p w:rsidR="002B3C38"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10</w:t>
            </w:r>
          </w:p>
        </w:tc>
        <w:tc>
          <w:tcPr>
            <w:tcW w:w="1616" w:type="dxa"/>
          </w:tcPr>
          <w:p w:rsidR="002B3C38"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w:t>
            </w:r>
          </w:p>
        </w:tc>
        <w:tc>
          <w:tcPr>
            <w:tcW w:w="1250" w:type="dxa"/>
          </w:tcPr>
          <w:p w:rsidR="002B3C38" w:rsidRDefault="002B3C38"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5,000</w:t>
            </w:r>
          </w:p>
        </w:tc>
      </w:tr>
      <w:tr w:rsidR="002B3C38" w:rsidTr="002B3C38">
        <w:tc>
          <w:tcPr>
            <w:tcW w:w="2874" w:type="dxa"/>
          </w:tcPr>
          <w:p w:rsidR="002B3C38" w:rsidRDefault="002B3C38" w:rsidP="007A53EC">
            <w:pPr>
              <w:autoSpaceDE w:val="0"/>
              <w:autoSpaceDN w:val="0"/>
              <w:adjustRightInd w:val="0"/>
              <w:spacing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Monitoring and Evaluation</w:t>
            </w:r>
          </w:p>
        </w:tc>
        <w:tc>
          <w:tcPr>
            <w:tcW w:w="1363" w:type="dxa"/>
          </w:tcPr>
          <w:p w:rsidR="002B3C38"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Per Quarter</w:t>
            </w:r>
          </w:p>
        </w:tc>
        <w:tc>
          <w:tcPr>
            <w:tcW w:w="1103" w:type="dxa"/>
          </w:tcPr>
          <w:p w:rsidR="002B3C38"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500</w:t>
            </w:r>
          </w:p>
        </w:tc>
        <w:tc>
          <w:tcPr>
            <w:tcW w:w="1524" w:type="dxa"/>
          </w:tcPr>
          <w:p w:rsidR="002B3C38"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w:t>
            </w:r>
          </w:p>
        </w:tc>
        <w:tc>
          <w:tcPr>
            <w:tcW w:w="1616" w:type="dxa"/>
          </w:tcPr>
          <w:p w:rsidR="002B3C38"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4</w:t>
            </w:r>
          </w:p>
        </w:tc>
        <w:tc>
          <w:tcPr>
            <w:tcW w:w="1250" w:type="dxa"/>
          </w:tcPr>
          <w:p w:rsidR="002B3C38" w:rsidRDefault="002B3C38"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2,000</w:t>
            </w:r>
          </w:p>
        </w:tc>
      </w:tr>
      <w:tr w:rsidR="002B3C38" w:rsidTr="002B3C38">
        <w:tc>
          <w:tcPr>
            <w:tcW w:w="2874" w:type="dxa"/>
          </w:tcPr>
          <w:p w:rsidR="002B3C38" w:rsidRDefault="002B3C38" w:rsidP="007A53EC">
            <w:pPr>
              <w:autoSpaceDE w:val="0"/>
              <w:autoSpaceDN w:val="0"/>
              <w:adjustRightInd w:val="0"/>
              <w:spacing w:line="276"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Yam Suckers</w:t>
            </w:r>
          </w:p>
        </w:tc>
        <w:tc>
          <w:tcPr>
            <w:tcW w:w="1363" w:type="dxa"/>
          </w:tcPr>
          <w:p w:rsidR="002B3C38"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Per Sucker</w:t>
            </w:r>
          </w:p>
        </w:tc>
        <w:tc>
          <w:tcPr>
            <w:tcW w:w="1103" w:type="dxa"/>
          </w:tcPr>
          <w:p w:rsidR="002B3C38" w:rsidRDefault="005B508C"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0.2</w:t>
            </w:r>
          </w:p>
        </w:tc>
        <w:tc>
          <w:tcPr>
            <w:tcW w:w="1524" w:type="dxa"/>
          </w:tcPr>
          <w:p w:rsidR="002B3C38" w:rsidRDefault="005B508C"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75</w:t>
            </w:r>
            <w:r w:rsidR="002B3C38">
              <w:rPr>
                <w:rFonts w:ascii="Times New Roman" w:hAnsi="Times New Roman" w:cs="Times New Roman"/>
                <w:iCs/>
                <w:sz w:val="24"/>
                <w:szCs w:val="24"/>
                <w:lang w:val="en-US"/>
              </w:rPr>
              <w:t>,000</w:t>
            </w:r>
          </w:p>
        </w:tc>
        <w:tc>
          <w:tcPr>
            <w:tcW w:w="1616" w:type="dxa"/>
          </w:tcPr>
          <w:p w:rsidR="002B3C38" w:rsidRPr="008D4536"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1</w:t>
            </w:r>
          </w:p>
        </w:tc>
        <w:tc>
          <w:tcPr>
            <w:tcW w:w="1250" w:type="dxa"/>
          </w:tcPr>
          <w:p w:rsidR="002B3C38" w:rsidRDefault="002B3C38"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1</w:t>
            </w:r>
            <w:r w:rsidR="005B508C">
              <w:rPr>
                <w:rFonts w:ascii="Times New Roman" w:hAnsi="Times New Roman" w:cs="Times New Roman"/>
                <w:b/>
                <w:iCs/>
                <w:sz w:val="24"/>
                <w:szCs w:val="24"/>
                <w:lang w:val="en-US"/>
              </w:rPr>
              <w:t>5</w:t>
            </w:r>
            <w:r>
              <w:rPr>
                <w:rFonts w:ascii="Times New Roman" w:hAnsi="Times New Roman" w:cs="Times New Roman"/>
                <w:b/>
                <w:iCs/>
                <w:sz w:val="24"/>
                <w:szCs w:val="24"/>
                <w:lang w:val="en-US"/>
              </w:rPr>
              <w:t>,000</w:t>
            </w:r>
          </w:p>
        </w:tc>
      </w:tr>
      <w:tr w:rsidR="002B3C38" w:rsidTr="002B3C38">
        <w:tc>
          <w:tcPr>
            <w:tcW w:w="2874" w:type="dxa"/>
          </w:tcPr>
          <w:p w:rsidR="002B3C38" w:rsidRPr="002B3C38" w:rsidRDefault="002B3C38" w:rsidP="007A53EC">
            <w:pPr>
              <w:autoSpaceDE w:val="0"/>
              <w:autoSpaceDN w:val="0"/>
              <w:adjustRightInd w:val="0"/>
              <w:spacing w:line="276" w:lineRule="auto"/>
              <w:jc w:val="both"/>
              <w:rPr>
                <w:rFonts w:ascii="Times New Roman" w:hAnsi="Times New Roman" w:cs="Times New Roman"/>
                <w:b/>
                <w:iCs/>
                <w:sz w:val="24"/>
                <w:szCs w:val="24"/>
                <w:lang w:val="en-US"/>
              </w:rPr>
            </w:pPr>
            <w:r w:rsidRPr="002B3C38">
              <w:rPr>
                <w:rFonts w:ascii="Times New Roman" w:hAnsi="Times New Roman" w:cs="Times New Roman"/>
                <w:b/>
                <w:iCs/>
                <w:sz w:val="24"/>
                <w:szCs w:val="24"/>
                <w:lang w:val="en-US"/>
              </w:rPr>
              <w:t>Total</w:t>
            </w:r>
          </w:p>
        </w:tc>
        <w:tc>
          <w:tcPr>
            <w:tcW w:w="5606" w:type="dxa"/>
            <w:gridSpan w:val="4"/>
            <w:shd w:val="clear" w:color="auto" w:fill="BFBFBF" w:themeFill="background1" w:themeFillShade="BF"/>
          </w:tcPr>
          <w:p w:rsidR="002B3C38" w:rsidRDefault="002B3C38" w:rsidP="008D4536">
            <w:pPr>
              <w:autoSpaceDE w:val="0"/>
              <w:autoSpaceDN w:val="0"/>
              <w:adjustRightInd w:val="0"/>
              <w:spacing w:line="276" w:lineRule="auto"/>
              <w:jc w:val="center"/>
              <w:rPr>
                <w:rFonts w:ascii="Times New Roman" w:hAnsi="Times New Roman" w:cs="Times New Roman"/>
                <w:iCs/>
                <w:sz w:val="24"/>
                <w:szCs w:val="24"/>
                <w:lang w:val="en-US"/>
              </w:rPr>
            </w:pPr>
          </w:p>
        </w:tc>
        <w:tc>
          <w:tcPr>
            <w:tcW w:w="1250" w:type="dxa"/>
          </w:tcPr>
          <w:p w:rsidR="002B3C38" w:rsidRDefault="005B508C" w:rsidP="008D4536">
            <w:pPr>
              <w:autoSpaceDE w:val="0"/>
              <w:autoSpaceDN w:val="0"/>
              <w:adjustRightInd w:val="0"/>
              <w:spacing w:line="276"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40,000</w:t>
            </w:r>
          </w:p>
        </w:tc>
      </w:tr>
    </w:tbl>
    <w:p w:rsidR="008D4536" w:rsidRPr="00400A03" w:rsidRDefault="008D4536" w:rsidP="007A53EC">
      <w:pPr>
        <w:autoSpaceDE w:val="0"/>
        <w:autoSpaceDN w:val="0"/>
        <w:adjustRightInd w:val="0"/>
        <w:spacing w:after="0" w:line="276" w:lineRule="auto"/>
        <w:jc w:val="both"/>
        <w:rPr>
          <w:rFonts w:ascii="Times New Roman" w:hAnsi="Times New Roman" w:cs="Times New Roman"/>
          <w:b/>
          <w:iCs/>
          <w:sz w:val="24"/>
          <w:szCs w:val="24"/>
          <w:lang w:val="en-US"/>
        </w:rPr>
      </w:pPr>
    </w:p>
    <w:sectPr w:rsidR="008D4536" w:rsidRPr="00400A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369AB"/>
    <w:multiLevelType w:val="hybridMultilevel"/>
    <w:tmpl w:val="F4B08902"/>
    <w:lvl w:ilvl="0" w:tplc="3D401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55B8C"/>
    <w:multiLevelType w:val="hybridMultilevel"/>
    <w:tmpl w:val="695A0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42236"/>
    <w:multiLevelType w:val="hybridMultilevel"/>
    <w:tmpl w:val="1204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A54CD"/>
    <w:multiLevelType w:val="hybridMultilevel"/>
    <w:tmpl w:val="46743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D1802"/>
    <w:multiLevelType w:val="hybridMultilevel"/>
    <w:tmpl w:val="8EBA1E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776FB"/>
    <w:multiLevelType w:val="hybridMultilevel"/>
    <w:tmpl w:val="A32087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D7"/>
    <w:rsid w:val="000817E7"/>
    <w:rsid w:val="00155460"/>
    <w:rsid w:val="002B3C38"/>
    <w:rsid w:val="00400A03"/>
    <w:rsid w:val="004E612B"/>
    <w:rsid w:val="005B508C"/>
    <w:rsid w:val="0060789A"/>
    <w:rsid w:val="006A1ED7"/>
    <w:rsid w:val="007A53EC"/>
    <w:rsid w:val="008D4536"/>
    <w:rsid w:val="00935A1D"/>
    <w:rsid w:val="009D5570"/>
    <w:rsid w:val="009E260B"/>
    <w:rsid w:val="00A818BA"/>
    <w:rsid w:val="00F873B6"/>
    <w:rsid w:val="00F958AB"/>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D6752-E212-4743-946F-210F0D6B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ED7"/>
    <w:pPr>
      <w:ind w:left="720"/>
      <w:contextualSpacing/>
    </w:pPr>
  </w:style>
  <w:style w:type="table" w:styleId="TableGrid">
    <w:name w:val="Table Grid"/>
    <w:basedOn w:val="TableNormal"/>
    <w:uiPriority w:val="39"/>
    <w:rsid w:val="008D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6</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2021-08-15T10:34:00Z</dcterms:created>
  <dcterms:modified xsi:type="dcterms:W3CDTF">2021-08-15T16:44:00Z</dcterms:modified>
</cp:coreProperties>
</file>