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9E410" w14:textId="77777777" w:rsidR="00155E3F" w:rsidRDefault="00155E3F" w:rsidP="00155E3F">
      <w:pPr>
        <w:tabs>
          <w:tab w:val="center" w:pos="5195"/>
          <w:tab w:val="right" w:pos="10180"/>
        </w:tabs>
        <w:spacing w:after="318" w:line="259" w:lineRule="auto"/>
        <w:ind w:left="0" w:right="0" w:firstLine="0"/>
        <w:jc w:val="center"/>
        <w:rPr>
          <w:rFonts w:asciiTheme="majorBidi" w:hAnsiTheme="majorBidi" w:cstheme="majorBidi"/>
          <w:color w:val="000000"/>
          <w:sz w:val="28"/>
          <w:szCs w:val="28"/>
        </w:rPr>
      </w:pPr>
    </w:p>
    <w:p w14:paraId="443774AE" w14:textId="77777777" w:rsidR="00155E3F" w:rsidRDefault="00155E3F" w:rsidP="00155E3F">
      <w:pPr>
        <w:tabs>
          <w:tab w:val="center" w:pos="5195"/>
          <w:tab w:val="right" w:pos="10180"/>
        </w:tabs>
        <w:spacing w:after="318" w:line="259" w:lineRule="auto"/>
        <w:ind w:left="0" w:right="0" w:firstLine="0"/>
        <w:jc w:val="center"/>
        <w:rPr>
          <w:rFonts w:asciiTheme="majorBidi" w:hAnsiTheme="majorBidi" w:cstheme="majorBidi"/>
          <w:color w:val="000000"/>
          <w:sz w:val="28"/>
          <w:szCs w:val="28"/>
        </w:rPr>
      </w:pPr>
    </w:p>
    <w:p w14:paraId="63158BDE" w14:textId="7360BB27" w:rsidR="008764CF" w:rsidRPr="00A46E38" w:rsidRDefault="00155E3F" w:rsidP="00155E3F">
      <w:pPr>
        <w:tabs>
          <w:tab w:val="center" w:pos="5195"/>
          <w:tab w:val="right" w:pos="10180"/>
        </w:tabs>
        <w:spacing w:after="318" w:line="259" w:lineRule="auto"/>
        <w:ind w:left="0" w:right="0" w:firstLine="0"/>
        <w:jc w:val="center"/>
        <w:rPr>
          <w:rFonts w:asciiTheme="majorBidi" w:hAnsiTheme="majorBidi" w:cstheme="majorBidi"/>
          <w:color w:val="000000"/>
          <w:sz w:val="28"/>
          <w:szCs w:val="28"/>
        </w:rPr>
      </w:pPr>
      <w:r>
        <w:rPr>
          <w:rFonts w:asciiTheme="majorBidi" w:hAnsiTheme="majorBidi" w:cstheme="majorBidi"/>
          <w:noProof/>
          <w:color w:val="000000"/>
          <w:sz w:val="28"/>
          <w:szCs w:val="28"/>
        </w:rPr>
        <w:drawing>
          <wp:inline distT="0" distB="0" distL="0" distR="0" wp14:anchorId="77B54EAA" wp14:editId="0C9524FA">
            <wp:extent cx="6464300" cy="4303186"/>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64300" cy="4303186"/>
                    </a:xfrm>
                    <a:prstGeom prst="rect">
                      <a:avLst/>
                    </a:prstGeom>
                    <a:noFill/>
                    <a:ln>
                      <a:noFill/>
                    </a:ln>
                  </pic:spPr>
                </pic:pic>
              </a:graphicData>
            </a:graphic>
          </wp:inline>
        </w:drawing>
      </w:r>
    </w:p>
    <w:p w14:paraId="4AAA2F7F" w14:textId="77777777" w:rsidR="00A46E38" w:rsidRDefault="00A46E38" w:rsidP="00E87C1B">
      <w:pPr>
        <w:tabs>
          <w:tab w:val="center" w:pos="5195"/>
          <w:tab w:val="right" w:pos="10180"/>
        </w:tabs>
        <w:spacing w:after="318" w:line="259" w:lineRule="auto"/>
        <w:ind w:left="0" w:right="0" w:firstLine="0"/>
        <w:jc w:val="center"/>
        <w:rPr>
          <w:rFonts w:asciiTheme="majorBidi" w:hAnsiTheme="majorBidi" w:cstheme="majorBidi"/>
          <w:b/>
          <w:bCs/>
          <w:color w:val="000000"/>
          <w:sz w:val="28"/>
          <w:szCs w:val="28"/>
        </w:rPr>
      </w:pPr>
    </w:p>
    <w:p w14:paraId="0944EC8D" w14:textId="77777777" w:rsidR="00A46E38" w:rsidRDefault="00A46E38" w:rsidP="00E87C1B">
      <w:pPr>
        <w:tabs>
          <w:tab w:val="center" w:pos="5195"/>
          <w:tab w:val="right" w:pos="10180"/>
        </w:tabs>
        <w:spacing w:after="318" w:line="259" w:lineRule="auto"/>
        <w:ind w:left="0" w:right="0" w:firstLine="0"/>
        <w:jc w:val="center"/>
        <w:rPr>
          <w:rFonts w:asciiTheme="majorBidi" w:hAnsiTheme="majorBidi" w:cstheme="majorBidi"/>
          <w:b/>
          <w:bCs/>
          <w:color w:val="000000"/>
          <w:sz w:val="28"/>
          <w:szCs w:val="28"/>
        </w:rPr>
      </w:pPr>
    </w:p>
    <w:p w14:paraId="3BE39670" w14:textId="77777777" w:rsidR="00A46E38" w:rsidRDefault="00A46E38" w:rsidP="00E87C1B">
      <w:pPr>
        <w:tabs>
          <w:tab w:val="center" w:pos="5195"/>
          <w:tab w:val="right" w:pos="10180"/>
        </w:tabs>
        <w:spacing w:after="318" w:line="259" w:lineRule="auto"/>
        <w:ind w:left="0" w:right="0" w:firstLine="0"/>
        <w:jc w:val="center"/>
        <w:rPr>
          <w:rFonts w:asciiTheme="majorBidi" w:hAnsiTheme="majorBidi" w:cstheme="majorBidi"/>
          <w:b/>
          <w:bCs/>
          <w:color w:val="000000"/>
          <w:sz w:val="28"/>
          <w:szCs w:val="28"/>
        </w:rPr>
      </w:pPr>
    </w:p>
    <w:p w14:paraId="788C64F4" w14:textId="3433A23C" w:rsidR="00E87C1B" w:rsidRPr="00A46E38" w:rsidRDefault="00E87C1B" w:rsidP="00E87C1B">
      <w:pPr>
        <w:tabs>
          <w:tab w:val="center" w:pos="5195"/>
          <w:tab w:val="right" w:pos="10180"/>
        </w:tabs>
        <w:spacing w:after="318" w:line="259" w:lineRule="auto"/>
        <w:ind w:left="0" w:right="0" w:firstLine="0"/>
        <w:jc w:val="center"/>
        <w:rPr>
          <w:rFonts w:asciiTheme="majorBidi" w:hAnsiTheme="majorBidi" w:cstheme="majorBidi"/>
          <w:b/>
          <w:bCs/>
          <w:color w:val="000000"/>
          <w:sz w:val="28"/>
          <w:szCs w:val="28"/>
        </w:rPr>
      </w:pPr>
      <w:r w:rsidRPr="00A46E38">
        <w:rPr>
          <w:rFonts w:asciiTheme="majorBidi" w:hAnsiTheme="majorBidi" w:cstheme="majorBidi"/>
          <w:b/>
          <w:bCs/>
          <w:color w:val="000000"/>
          <w:sz w:val="28"/>
          <w:szCs w:val="28"/>
        </w:rPr>
        <w:t>Report on Children’s Tools in Yemen and women’s Urgent Needs</w:t>
      </w:r>
    </w:p>
    <w:p w14:paraId="31185BF2" w14:textId="1CC6C9A2" w:rsidR="00E87C1B" w:rsidRPr="00A46E38" w:rsidRDefault="00E87C1B" w:rsidP="00E87C1B">
      <w:pPr>
        <w:tabs>
          <w:tab w:val="center" w:pos="5195"/>
          <w:tab w:val="right" w:pos="10180"/>
        </w:tabs>
        <w:spacing w:after="318" w:line="259" w:lineRule="auto"/>
        <w:ind w:left="0" w:right="0" w:firstLine="0"/>
        <w:jc w:val="center"/>
        <w:rPr>
          <w:rFonts w:asciiTheme="majorBidi" w:hAnsiTheme="majorBidi" w:cstheme="majorBidi"/>
          <w:b/>
          <w:bCs/>
          <w:color w:val="000000"/>
          <w:sz w:val="28"/>
          <w:szCs w:val="28"/>
        </w:rPr>
      </w:pPr>
      <w:r w:rsidRPr="00A46E38">
        <w:rPr>
          <w:rFonts w:asciiTheme="majorBidi" w:hAnsiTheme="majorBidi" w:cstheme="majorBidi"/>
          <w:b/>
          <w:bCs/>
          <w:color w:val="000000"/>
          <w:sz w:val="28"/>
          <w:szCs w:val="28"/>
        </w:rPr>
        <w:t xml:space="preserve">June - - </w:t>
      </w:r>
      <w:proofErr w:type="gramStart"/>
      <w:r w:rsidRPr="00A46E38">
        <w:rPr>
          <w:rFonts w:asciiTheme="majorBidi" w:hAnsiTheme="majorBidi" w:cstheme="majorBidi"/>
          <w:b/>
          <w:bCs/>
          <w:color w:val="000000"/>
          <w:sz w:val="28"/>
          <w:szCs w:val="28"/>
        </w:rPr>
        <w:t>August  2023</w:t>
      </w:r>
      <w:proofErr w:type="gramEnd"/>
      <w:r w:rsidRPr="00A46E38">
        <w:rPr>
          <w:rFonts w:asciiTheme="majorBidi" w:hAnsiTheme="majorBidi" w:cstheme="majorBidi"/>
          <w:b/>
          <w:bCs/>
          <w:color w:val="000000"/>
          <w:sz w:val="28"/>
          <w:szCs w:val="28"/>
        </w:rPr>
        <w:t xml:space="preserve"> AD</w:t>
      </w:r>
    </w:p>
    <w:p w14:paraId="113207F2" w14:textId="47679C51" w:rsidR="00E87C1B" w:rsidRPr="00A46E38" w:rsidRDefault="00E87C1B" w:rsidP="00E87C1B">
      <w:pPr>
        <w:tabs>
          <w:tab w:val="center" w:pos="5195"/>
          <w:tab w:val="right" w:pos="10180"/>
        </w:tabs>
        <w:spacing w:after="318" w:line="259" w:lineRule="auto"/>
        <w:ind w:left="0" w:right="0" w:firstLine="0"/>
        <w:jc w:val="center"/>
        <w:rPr>
          <w:rFonts w:asciiTheme="majorBidi" w:hAnsiTheme="majorBidi" w:cstheme="majorBidi"/>
          <w:b/>
          <w:bCs/>
          <w:color w:val="000000"/>
          <w:sz w:val="28"/>
          <w:szCs w:val="28"/>
        </w:rPr>
      </w:pPr>
    </w:p>
    <w:p w14:paraId="6CE49B40" w14:textId="1924DF90" w:rsidR="00E87C1B" w:rsidRPr="00A46E38" w:rsidRDefault="00E87C1B" w:rsidP="00E87C1B">
      <w:pPr>
        <w:tabs>
          <w:tab w:val="center" w:pos="5195"/>
          <w:tab w:val="right" w:pos="10180"/>
        </w:tabs>
        <w:spacing w:after="318" w:line="259" w:lineRule="auto"/>
        <w:ind w:left="0" w:right="0" w:firstLine="0"/>
        <w:jc w:val="center"/>
        <w:rPr>
          <w:rFonts w:asciiTheme="majorBidi" w:hAnsiTheme="majorBidi" w:cstheme="majorBidi"/>
          <w:b/>
          <w:bCs/>
          <w:color w:val="000000"/>
          <w:sz w:val="28"/>
          <w:szCs w:val="28"/>
        </w:rPr>
      </w:pPr>
    </w:p>
    <w:p w14:paraId="36A14DC9" w14:textId="5A330D45" w:rsidR="00E87C1B" w:rsidRDefault="00E87C1B" w:rsidP="00E87C1B">
      <w:pPr>
        <w:tabs>
          <w:tab w:val="center" w:pos="5195"/>
          <w:tab w:val="right" w:pos="10180"/>
        </w:tabs>
        <w:spacing w:after="318" w:line="259" w:lineRule="auto"/>
        <w:ind w:left="0" w:right="0" w:firstLine="0"/>
        <w:jc w:val="center"/>
        <w:rPr>
          <w:rFonts w:asciiTheme="majorBidi" w:hAnsiTheme="majorBidi" w:cstheme="majorBidi"/>
          <w:b/>
          <w:bCs/>
          <w:color w:val="000000"/>
          <w:sz w:val="28"/>
          <w:szCs w:val="28"/>
        </w:rPr>
      </w:pPr>
    </w:p>
    <w:p w14:paraId="2BDEE1E7" w14:textId="55BF2AB0" w:rsidR="00E87C1B" w:rsidRPr="00A46E38" w:rsidRDefault="00E87C1B" w:rsidP="00E87C1B">
      <w:pPr>
        <w:tabs>
          <w:tab w:val="center" w:pos="5195"/>
          <w:tab w:val="right" w:pos="10180"/>
        </w:tabs>
        <w:spacing w:after="318" w:line="259" w:lineRule="auto"/>
        <w:ind w:left="0" w:right="0" w:firstLine="0"/>
        <w:rPr>
          <w:rFonts w:asciiTheme="majorBidi" w:hAnsiTheme="majorBidi" w:cstheme="majorBidi"/>
          <w:b/>
          <w:bCs/>
          <w:color w:val="000000" w:themeColor="text1"/>
          <w:sz w:val="28"/>
          <w:szCs w:val="28"/>
        </w:rPr>
      </w:pPr>
      <w:r w:rsidRPr="00A46E38">
        <w:rPr>
          <w:rFonts w:asciiTheme="majorBidi" w:hAnsiTheme="majorBidi" w:cstheme="majorBidi"/>
          <w:b/>
          <w:bCs/>
          <w:color w:val="000000" w:themeColor="text1"/>
          <w:sz w:val="28"/>
          <w:szCs w:val="28"/>
          <w:highlight w:val="yellow"/>
        </w:rPr>
        <w:lastRenderedPageBreak/>
        <w:t xml:space="preserve">An </w:t>
      </w:r>
      <w:r w:rsidRPr="00A46E38">
        <w:rPr>
          <w:rFonts w:asciiTheme="majorBidi" w:hAnsiTheme="majorBidi" w:cstheme="majorBidi"/>
          <w:b/>
          <w:bCs/>
          <w:color w:val="000000" w:themeColor="text1"/>
          <w:sz w:val="28"/>
          <w:szCs w:val="28"/>
          <w:highlight w:val="yellow"/>
        </w:rPr>
        <w:t>O</w:t>
      </w:r>
      <w:r w:rsidRPr="00A46E38">
        <w:rPr>
          <w:rFonts w:asciiTheme="majorBidi" w:hAnsiTheme="majorBidi" w:cstheme="majorBidi"/>
          <w:b/>
          <w:bCs/>
          <w:color w:val="000000" w:themeColor="text1"/>
          <w:sz w:val="28"/>
          <w:szCs w:val="28"/>
          <w:highlight w:val="yellow"/>
        </w:rPr>
        <w:t>verview of the</w:t>
      </w:r>
      <w:r w:rsidRPr="00A46E38">
        <w:rPr>
          <w:rFonts w:asciiTheme="majorBidi" w:hAnsiTheme="majorBidi" w:cstheme="majorBidi"/>
          <w:b/>
          <w:bCs/>
          <w:color w:val="000000" w:themeColor="text1"/>
          <w:sz w:val="28"/>
          <w:szCs w:val="28"/>
          <w:highlight w:val="yellow"/>
        </w:rPr>
        <w:t xml:space="preserve"> T</w:t>
      </w:r>
      <w:r w:rsidRPr="00A46E38">
        <w:rPr>
          <w:rFonts w:asciiTheme="majorBidi" w:hAnsiTheme="majorBidi" w:cstheme="majorBidi"/>
          <w:b/>
          <w:bCs/>
          <w:color w:val="000000" w:themeColor="text1"/>
          <w:sz w:val="28"/>
          <w:szCs w:val="28"/>
          <w:highlight w:val="yellow"/>
        </w:rPr>
        <w:t xml:space="preserve">ragic </w:t>
      </w:r>
      <w:r w:rsidRPr="00A46E38">
        <w:rPr>
          <w:rFonts w:asciiTheme="majorBidi" w:hAnsiTheme="majorBidi" w:cstheme="majorBidi"/>
          <w:b/>
          <w:bCs/>
          <w:color w:val="000000" w:themeColor="text1"/>
          <w:sz w:val="28"/>
          <w:szCs w:val="28"/>
          <w:highlight w:val="yellow"/>
        </w:rPr>
        <w:t>S</w:t>
      </w:r>
      <w:r w:rsidRPr="00A46E38">
        <w:rPr>
          <w:rFonts w:asciiTheme="majorBidi" w:hAnsiTheme="majorBidi" w:cstheme="majorBidi"/>
          <w:b/>
          <w:bCs/>
          <w:color w:val="000000" w:themeColor="text1"/>
          <w:sz w:val="28"/>
          <w:szCs w:val="28"/>
          <w:highlight w:val="yellow"/>
        </w:rPr>
        <w:t>ituation in Yemen</w:t>
      </w:r>
    </w:p>
    <w:p w14:paraId="21D598A0" w14:textId="26FC665D" w:rsidR="00E87C1B" w:rsidRPr="00A46E38" w:rsidRDefault="00155E3F" w:rsidP="00E87C1B">
      <w:pPr>
        <w:tabs>
          <w:tab w:val="center" w:pos="5195"/>
          <w:tab w:val="right" w:pos="10180"/>
        </w:tabs>
        <w:spacing w:after="318" w:line="259" w:lineRule="auto"/>
        <w:ind w:left="0" w:right="0" w:firstLine="0"/>
        <w:rPr>
          <w:rFonts w:asciiTheme="majorBidi" w:hAnsiTheme="majorBidi" w:cstheme="majorBidi"/>
          <w:color w:val="000000" w:themeColor="text1"/>
          <w:sz w:val="28"/>
          <w:szCs w:val="28"/>
        </w:rPr>
      </w:pPr>
      <w:r w:rsidRPr="00155E3F">
        <w:rPr>
          <w:rFonts w:asciiTheme="majorBidi" w:hAnsiTheme="majorBidi" w:cstheme="majorBidi"/>
          <w:color w:val="000000" w:themeColor="text1"/>
          <w:sz w:val="28"/>
          <w:szCs w:val="28"/>
        </w:rPr>
        <w:t>Yemen has been experiencing a civil war since 2015 between the Houthi rebels, supported by Iran, and the internationally recognized government, backed by a Saudi-led coalition. This conflict has resulted in widespread violence, displacement of millions of people, and a severe humanitarian crisis.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54"/>
        <w:gridCol w:w="2326"/>
      </w:tblGrid>
      <w:tr w:rsidR="00155E3F" w:rsidRPr="00A46E38" w14:paraId="09FFBE61" w14:textId="77777777" w:rsidTr="00316C4C">
        <w:trPr>
          <w:trHeight w:val="3797"/>
        </w:trPr>
        <w:tc>
          <w:tcPr>
            <w:tcW w:w="0" w:type="auto"/>
          </w:tcPr>
          <w:p w14:paraId="1AACBEFF" w14:textId="77777777" w:rsidR="00E87C1B" w:rsidRPr="00A46E38" w:rsidRDefault="00E87C1B" w:rsidP="00E87C1B">
            <w:pPr>
              <w:tabs>
                <w:tab w:val="center" w:pos="5195"/>
                <w:tab w:val="right" w:pos="10180"/>
              </w:tabs>
              <w:spacing w:after="318" w:line="259" w:lineRule="auto"/>
              <w:ind w:left="0" w:right="0" w:firstLine="0"/>
              <w:rPr>
                <w:rFonts w:asciiTheme="majorBidi" w:hAnsiTheme="majorBidi" w:cstheme="majorBidi"/>
                <w:b/>
                <w:bCs/>
                <w:color w:val="000000" w:themeColor="text1"/>
                <w:sz w:val="28"/>
                <w:szCs w:val="28"/>
              </w:rPr>
            </w:pPr>
            <w:r w:rsidRPr="00A46E38">
              <w:rPr>
                <w:rFonts w:asciiTheme="majorBidi" w:hAnsiTheme="majorBidi" w:cstheme="majorBidi"/>
                <w:b/>
                <w:bCs/>
                <w:color w:val="000000" w:themeColor="text1"/>
                <w:sz w:val="28"/>
                <w:szCs w:val="28"/>
                <w:highlight w:val="yellow"/>
              </w:rPr>
              <w:t>The conditions of children in Yemen</w:t>
            </w:r>
          </w:p>
          <w:p w14:paraId="53442B28" w14:textId="70280756" w:rsidR="00E87C1B" w:rsidRPr="00A46E38" w:rsidRDefault="00E87C1B" w:rsidP="00E87C1B">
            <w:pPr>
              <w:tabs>
                <w:tab w:val="center" w:pos="5195"/>
                <w:tab w:val="right" w:pos="10180"/>
              </w:tabs>
              <w:spacing w:after="318" w:line="259" w:lineRule="auto"/>
              <w:ind w:left="0" w:right="0" w:firstLine="0"/>
              <w:rPr>
                <w:rFonts w:asciiTheme="majorBidi" w:hAnsiTheme="majorBidi" w:cstheme="majorBidi"/>
                <w:color w:val="000000"/>
                <w:sz w:val="28"/>
                <w:szCs w:val="28"/>
              </w:rPr>
            </w:pPr>
            <w:r w:rsidRPr="00A46E38">
              <w:rPr>
                <w:rFonts w:asciiTheme="majorBidi" w:hAnsiTheme="majorBidi" w:cstheme="majorBidi"/>
                <w:color w:val="000000"/>
                <w:sz w:val="28"/>
                <w:szCs w:val="28"/>
              </w:rPr>
              <w:t xml:space="preserve">Nearly 4.2 million children in Yemen suffer from acute </w:t>
            </w:r>
            <w:proofErr w:type="gramStart"/>
            <w:r w:rsidRPr="00A46E38">
              <w:rPr>
                <w:rFonts w:asciiTheme="majorBidi" w:hAnsiTheme="majorBidi" w:cstheme="majorBidi"/>
                <w:color w:val="000000"/>
                <w:sz w:val="28"/>
                <w:szCs w:val="28"/>
              </w:rPr>
              <w:t>malnutrition .</w:t>
            </w:r>
            <w:proofErr w:type="gramEnd"/>
            <w:r w:rsidRPr="00A46E38">
              <w:rPr>
                <w:rFonts w:asciiTheme="majorBidi" w:hAnsiTheme="majorBidi" w:cstheme="majorBidi"/>
                <w:color w:val="000000"/>
                <w:sz w:val="28"/>
                <w:szCs w:val="28"/>
              </w:rPr>
              <w:t xml:space="preserve"> Reports also indicate that more than 60,000 children have died from acute malnutrition since the outbreak of the conflict in 2015. More than 3.6 million girl children suffer from gender-based violence, including early and forced marriage. Nearly 2.4 million children are deprived of education due to the conflict</w:t>
            </w:r>
          </w:p>
        </w:tc>
        <w:tc>
          <w:tcPr>
            <w:tcW w:w="0" w:type="auto"/>
          </w:tcPr>
          <w:p w14:paraId="7938902B" w14:textId="18D04025" w:rsidR="00E87C1B" w:rsidRPr="00A46E38" w:rsidRDefault="00155E3F" w:rsidP="00A46E38">
            <w:pPr>
              <w:tabs>
                <w:tab w:val="center" w:pos="5195"/>
                <w:tab w:val="right" w:pos="10180"/>
              </w:tabs>
              <w:spacing w:after="318" w:line="259" w:lineRule="auto"/>
              <w:ind w:left="0" w:right="0" w:firstLine="0"/>
              <w:rPr>
                <w:rFonts w:asciiTheme="majorBidi" w:hAnsiTheme="majorBidi" w:cstheme="majorBidi"/>
                <w:b/>
                <w:bCs/>
                <w:color w:val="000000"/>
                <w:sz w:val="28"/>
                <w:szCs w:val="28"/>
              </w:rPr>
            </w:pPr>
            <w:r>
              <w:rPr>
                <w:rFonts w:asciiTheme="majorBidi" w:hAnsiTheme="majorBidi" w:cstheme="majorBidi"/>
                <w:noProof/>
                <w:color w:val="auto"/>
                <w:sz w:val="28"/>
                <w:szCs w:val="28"/>
              </w:rPr>
              <w:drawing>
                <wp:inline distT="0" distB="0" distL="0" distR="0" wp14:anchorId="174D38A3" wp14:editId="79C73F47">
                  <wp:extent cx="2009000" cy="1335252"/>
                  <wp:effectExtent l="0" t="6032" r="4762" b="4763"/>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2025757" cy="1346389"/>
                          </a:xfrm>
                          <a:prstGeom prst="rect">
                            <a:avLst/>
                          </a:prstGeom>
                          <a:noFill/>
                          <a:ln>
                            <a:noFill/>
                          </a:ln>
                        </pic:spPr>
                      </pic:pic>
                    </a:graphicData>
                  </a:graphic>
                </wp:inline>
              </w:drawing>
            </w:r>
          </w:p>
        </w:tc>
      </w:tr>
    </w:tbl>
    <w:p w14:paraId="64A96296" w14:textId="561C240E" w:rsidR="00E87C1B" w:rsidRPr="00A46E38" w:rsidRDefault="00E87C1B" w:rsidP="00E87C1B">
      <w:pPr>
        <w:tabs>
          <w:tab w:val="center" w:pos="5195"/>
          <w:tab w:val="right" w:pos="10180"/>
        </w:tabs>
        <w:spacing w:after="318" w:line="259" w:lineRule="auto"/>
        <w:ind w:left="0" w:right="0" w:firstLine="0"/>
        <w:jc w:val="center"/>
        <w:rPr>
          <w:rFonts w:asciiTheme="majorBidi" w:hAnsiTheme="majorBidi" w:cstheme="majorBidi"/>
          <w:b/>
          <w:bCs/>
          <w:color w:val="00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8"/>
        <w:gridCol w:w="4302"/>
      </w:tblGrid>
      <w:tr w:rsidR="00316C4C" w:rsidRPr="00A46E38" w14:paraId="1EF74F4E" w14:textId="77777777" w:rsidTr="00316C4C">
        <w:tc>
          <w:tcPr>
            <w:tcW w:w="6385" w:type="dxa"/>
          </w:tcPr>
          <w:p w14:paraId="571E72A8" w14:textId="77777777" w:rsidR="00E87C1B" w:rsidRPr="00A46E38" w:rsidRDefault="00E87C1B" w:rsidP="00E87C1B">
            <w:pPr>
              <w:tabs>
                <w:tab w:val="center" w:pos="5195"/>
                <w:tab w:val="right" w:pos="10180"/>
              </w:tabs>
              <w:spacing w:after="318" w:line="259" w:lineRule="auto"/>
              <w:ind w:left="0" w:right="0" w:firstLine="0"/>
              <w:rPr>
                <w:rFonts w:asciiTheme="majorBidi" w:hAnsiTheme="majorBidi" w:cstheme="majorBidi"/>
                <w:b/>
                <w:bCs/>
                <w:color w:val="000000" w:themeColor="text1"/>
                <w:sz w:val="28"/>
                <w:szCs w:val="28"/>
              </w:rPr>
            </w:pPr>
            <w:bookmarkStart w:id="0" w:name="_GoBack"/>
            <w:r w:rsidRPr="00A46E38">
              <w:rPr>
                <w:rFonts w:asciiTheme="majorBidi" w:hAnsiTheme="majorBidi" w:cstheme="majorBidi"/>
                <w:b/>
                <w:bCs/>
                <w:color w:val="000000" w:themeColor="text1"/>
                <w:sz w:val="28"/>
                <w:szCs w:val="28"/>
                <w:highlight w:val="yellow"/>
              </w:rPr>
              <w:t>*The urgent needs of women in Yemen*</w:t>
            </w:r>
          </w:p>
          <w:p w14:paraId="160345A2" w14:textId="21E72A09" w:rsidR="00155E3F" w:rsidRPr="00A46E38" w:rsidRDefault="00E87C1B" w:rsidP="00155E3F">
            <w:pPr>
              <w:tabs>
                <w:tab w:val="center" w:pos="5195"/>
                <w:tab w:val="right" w:pos="10180"/>
              </w:tabs>
              <w:spacing w:after="318" w:line="259" w:lineRule="auto"/>
              <w:ind w:left="0" w:right="0" w:firstLine="0"/>
              <w:rPr>
                <w:rFonts w:asciiTheme="majorBidi" w:hAnsiTheme="majorBidi" w:cstheme="majorBidi"/>
                <w:color w:val="000000"/>
                <w:sz w:val="28"/>
                <w:szCs w:val="28"/>
              </w:rPr>
            </w:pPr>
            <w:r w:rsidRPr="00A46E38">
              <w:rPr>
                <w:rFonts w:asciiTheme="majorBidi" w:hAnsiTheme="majorBidi" w:cstheme="majorBidi"/>
                <w:color w:val="000000"/>
                <w:sz w:val="28"/>
                <w:szCs w:val="28"/>
              </w:rPr>
              <w:t>* More than 6.1 million women in Yemen need protection services. Displaced women are particularly vulnerable to risks, including sexual and gender-based violence. Women are also forced to bear m</w:t>
            </w:r>
            <w:r w:rsidR="00A46E38" w:rsidRPr="00A46E38">
              <w:rPr>
                <w:rFonts w:asciiTheme="majorBidi" w:hAnsiTheme="majorBidi" w:cstheme="majorBidi"/>
                <w:color w:val="000000"/>
                <w:sz w:val="28"/>
                <w:szCs w:val="28"/>
              </w:rPr>
              <w:t>ore</w:t>
            </w:r>
            <w:r w:rsidR="00155E3F" w:rsidRPr="00A46E38">
              <w:rPr>
                <w:rFonts w:asciiTheme="majorBidi" w:hAnsiTheme="majorBidi" w:cstheme="majorBidi"/>
                <w:color w:val="000000"/>
                <w:sz w:val="28"/>
                <w:szCs w:val="28"/>
              </w:rPr>
              <w:t xml:space="preserve"> </w:t>
            </w:r>
            <w:r w:rsidR="00155E3F" w:rsidRPr="00A46E38">
              <w:rPr>
                <w:rFonts w:asciiTheme="majorBidi" w:hAnsiTheme="majorBidi" w:cstheme="majorBidi"/>
                <w:color w:val="000000"/>
                <w:sz w:val="28"/>
                <w:szCs w:val="28"/>
              </w:rPr>
              <w:t xml:space="preserve">economic burdens due to the loss of male breadwinners. Women face difficulty accessing basic services, such as health care and </w:t>
            </w:r>
            <w:proofErr w:type="gramStart"/>
            <w:r w:rsidR="00155E3F" w:rsidRPr="00A46E38">
              <w:rPr>
                <w:rFonts w:asciiTheme="majorBidi" w:hAnsiTheme="majorBidi" w:cstheme="majorBidi"/>
                <w:color w:val="000000"/>
                <w:sz w:val="28"/>
                <w:szCs w:val="28"/>
              </w:rPr>
              <w:t>education .</w:t>
            </w:r>
            <w:proofErr w:type="gramEnd"/>
            <w:r w:rsidR="00155E3F" w:rsidRPr="00A46E38">
              <w:rPr>
                <w:rFonts w:asciiTheme="majorBidi" w:hAnsiTheme="majorBidi" w:cstheme="majorBidi"/>
                <w:color w:val="000000"/>
                <w:sz w:val="28"/>
                <w:szCs w:val="28"/>
              </w:rPr>
              <w:t xml:space="preserve"> </w:t>
            </w:r>
          </w:p>
          <w:p w14:paraId="6CF52897" w14:textId="4205EC16" w:rsidR="00E87C1B" w:rsidRPr="00A46E38" w:rsidRDefault="00155E3F" w:rsidP="00155E3F">
            <w:pPr>
              <w:tabs>
                <w:tab w:val="center" w:pos="5195"/>
                <w:tab w:val="right" w:pos="10180"/>
              </w:tabs>
              <w:spacing w:after="318" w:line="259" w:lineRule="auto"/>
              <w:ind w:left="0" w:right="0" w:firstLine="0"/>
              <w:rPr>
                <w:rFonts w:asciiTheme="majorBidi" w:hAnsiTheme="majorBidi" w:cstheme="majorBidi"/>
                <w:color w:val="000000"/>
                <w:sz w:val="28"/>
                <w:szCs w:val="28"/>
              </w:rPr>
            </w:pPr>
            <w:r w:rsidRPr="00A46E38">
              <w:rPr>
                <w:rFonts w:asciiTheme="majorBidi" w:hAnsiTheme="majorBidi" w:cstheme="majorBidi"/>
                <w:color w:val="000000"/>
                <w:sz w:val="28"/>
                <w:szCs w:val="28"/>
              </w:rPr>
              <w:t xml:space="preserve">Women and children in Yemen are exposed to widespread sexual and gender-based violence. Domestic violence, early marriage and forced labor are among the </w:t>
            </w:r>
            <w:proofErr w:type="gramStart"/>
            <w:r w:rsidRPr="00A46E38">
              <w:rPr>
                <w:rFonts w:asciiTheme="majorBidi" w:hAnsiTheme="majorBidi" w:cstheme="majorBidi"/>
                <w:color w:val="000000"/>
                <w:sz w:val="28"/>
                <w:szCs w:val="28"/>
              </w:rPr>
              <w:t>threats</w:t>
            </w:r>
            <w:proofErr w:type="gramEnd"/>
            <w:r w:rsidRPr="00A46E38">
              <w:rPr>
                <w:rFonts w:asciiTheme="majorBidi" w:hAnsiTheme="majorBidi" w:cstheme="majorBidi"/>
                <w:color w:val="000000"/>
                <w:sz w:val="28"/>
                <w:szCs w:val="28"/>
              </w:rPr>
              <w:t xml:space="preserve"> children face Women in Yemen depend heavily on men for economic support. However, the conflict has caused many men to lose their jobs, leaving women responsible for supporting their </w:t>
            </w:r>
            <w:proofErr w:type="gramStart"/>
            <w:r w:rsidRPr="00A46E38">
              <w:rPr>
                <w:rFonts w:asciiTheme="majorBidi" w:hAnsiTheme="majorBidi" w:cstheme="majorBidi"/>
                <w:color w:val="000000"/>
                <w:sz w:val="28"/>
                <w:szCs w:val="28"/>
              </w:rPr>
              <w:t>families .</w:t>
            </w:r>
            <w:proofErr w:type="gramEnd"/>
          </w:p>
        </w:tc>
        <w:tc>
          <w:tcPr>
            <w:tcW w:w="3785" w:type="dxa"/>
          </w:tcPr>
          <w:p w14:paraId="14230804" w14:textId="45C098F5" w:rsidR="00E87C1B" w:rsidRPr="00A46E38" w:rsidRDefault="00155E3F" w:rsidP="008764CF">
            <w:pPr>
              <w:tabs>
                <w:tab w:val="center" w:pos="5195"/>
                <w:tab w:val="right" w:pos="10180"/>
              </w:tabs>
              <w:spacing w:after="318" w:line="259" w:lineRule="auto"/>
              <w:ind w:left="0" w:right="0" w:firstLine="0"/>
              <w:rPr>
                <w:rFonts w:asciiTheme="majorBidi" w:hAnsiTheme="majorBidi" w:cstheme="majorBidi"/>
                <w:color w:val="000000"/>
                <w:sz w:val="28"/>
                <w:szCs w:val="28"/>
              </w:rPr>
            </w:pPr>
            <w:r>
              <w:rPr>
                <w:rFonts w:asciiTheme="majorBidi" w:hAnsiTheme="majorBidi" w:cstheme="majorBidi"/>
                <w:noProof/>
                <w:sz w:val="28"/>
                <w:szCs w:val="28"/>
              </w:rPr>
              <w:drawing>
                <wp:inline distT="0" distB="0" distL="0" distR="0" wp14:anchorId="35FF74A0" wp14:editId="0D3F3071">
                  <wp:extent cx="3895635" cy="2589176"/>
                  <wp:effectExtent l="5397"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a:off x="0" y="0"/>
                            <a:ext cx="3924270" cy="2608208"/>
                          </a:xfrm>
                          <a:prstGeom prst="rect">
                            <a:avLst/>
                          </a:prstGeom>
                          <a:noFill/>
                          <a:ln>
                            <a:noFill/>
                          </a:ln>
                        </pic:spPr>
                      </pic:pic>
                    </a:graphicData>
                  </a:graphic>
                </wp:inline>
              </w:drawing>
            </w:r>
          </w:p>
        </w:tc>
      </w:tr>
      <w:bookmarkEnd w:id="0"/>
    </w:tbl>
    <w:p w14:paraId="3B0893AB" w14:textId="77777777" w:rsidR="00155E3F" w:rsidRDefault="00155E3F" w:rsidP="00A46E38">
      <w:pPr>
        <w:tabs>
          <w:tab w:val="center" w:pos="5195"/>
          <w:tab w:val="right" w:pos="10180"/>
        </w:tabs>
        <w:spacing w:after="318" w:line="259" w:lineRule="auto"/>
        <w:ind w:left="0" w:right="0" w:firstLine="0"/>
        <w:rPr>
          <w:rFonts w:asciiTheme="majorBidi" w:hAnsiTheme="majorBidi" w:cstheme="majorBidi"/>
          <w:b/>
          <w:bCs/>
          <w:color w:val="000000" w:themeColor="text1"/>
          <w:sz w:val="28"/>
          <w:szCs w:val="28"/>
          <w:highlight w:val="yellow"/>
        </w:rPr>
      </w:pPr>
    </w:p>
    <w:p w14:paraId="527A9B16" w14:textId="4C3226D5" w:rsidR="00A46E38" w:rsidRPr="00A46E38" w:rsidRDefault="00A46E38" w:rsidP="00A46E38">
      <w:pPr>
        <w:tabs>
          <w:tab w:val="center" w:pos="5195"/>
          <w:tab w:val="right" w:pos="10180"/>
        </w:tabs>
        <w:spacing w:after="318" w:line="259" w:lineRule="auto"/>
        <w:ind w:left="0" w:right="0" w:firstLine="0"/>
        <w:rPr>
          <w:rFonts w:asciiTheme="majorBidi" w:hAnsiTheme="majorBidi" w:cstheme="majorBidi"/>
          <w:b/>
          <w:bCs/>
          <w:color w:val="000000" w:themeColor="text1"/>
          <w:sz w:val="28"/>
          <w:szCs w:val="28"/>
        </w:rPr>
      </w:pPr>
      <w:r w:rsidRPr="00A46E38">
        <w:rPr>
          <w:rFonts w:asciiTheme="majorBidi" w:hAnsiTheme="majorBidi" w:cstheme="majorBidi"/>
          <w:b/>
          <w:bCs/>
          <w:color w:val="000000" w:themeColor="text1"/>
          <w:sz w:val="28"/>
          <w:szCs w:val="28"/>
          <w:highlight w:val="yellow"/>
        </w:rPr>
        <w:t xml:space="preserve">Here are some activities that </w:t>
      </w:r>
      <w:proofErr w:type="gramStart"/>
      <w:r w:rsidRPr="00A46E38">
        <w:rPr>
          <w:rFonts w:asciiTheme="majorBidi" w:hAnsiTheme="majorBidi" w:cstheme="majorBidi"/>
          <w:b/>
          <w:bCs/>
          <w:color w:val="000000" w:themeColor="text1"/>
          <w:sz w:val="28"/>
          <w:szCs w:val="28"/>
          <w:highlight w:val="yellow"/>
        </w:rPr>
        <w:t>Implemented :</w:t>
      </w:r>
      <w:proofErr w:type="gramEnd"/>
    </w:p>
    <w:p w14:paraId="449C7415" w14:textId="77777777" w:rsidR="00A46E38" w:rsidRPr="00A46E38" w:rsidRDefault="00A46E38" w:rsidP="00A46E38">
      <w:pPr>
        <w:tabs>
          <w:tab w:val="center" w:pos="5195"/>
          <w:tab w:val="right" w:pos="10180"/>
        </w:tabs>
        <w:spacing w:after="318" w:line="259" w:lineRule="auto"/>
        <w:ind w:left="0" w:right="0" w:firstLine="0"/>
        <w:rPr>
          <w:rFonts w:asciiTheme="majorBidi" w:hAnsiTheme="majorBidi" w:cstheme="majorBidi"/>
          <w:color w:val="000000"/>
          <w:sz w:val="28"/>
          <w:szCs w:val="28"/>
        </w:rPr>
      </w:pPr>
      <w:r w:rsidRPr="00A46E38">
        <w:rPr>
          <w:rFonts w:asciiTheme="majorBidi" w:hAnsiTheme="majorBidi" w:cstheme="majorBidi"/>
          <w:color w:val="000000"/>
          <w:sz w:val="28"/>
          <w:szCs w:val="28"/>
        </w:rPr>
        <w:t xml:space="preserve">*Distribution of food and medicines to families affected by the </w:t>
      </w:r>
      <w:proofErr w:type="gramStart"/>
      <w:r w:rsidRPr="00A46E38">
        <w:rPr>
          <w:rFonts w:asciiTheme="majorBidi" w:hAnsiTheme="majorBidi" w:cstheme="majorBidi"/>
          <w:color w:val="000000"/>
          <w:sz w:val="28"/>
          <w:szCs w:val="28"/>
        </w:rPr>
        <w:t>conflict.*</w:t>
      </w:r>
      <w:proofErr w:type="gramEnd"/>
      <w:r w:rsidRPr="00A46E38">
        <w:rPr>
          <w:rFonts w:asciiTheme="majorBidi" w:hAnsiTheme="majorBidi" w:cstheme="majorBidi"/>
          <w:color w:val="000000"/>
          <w:sz w:val="28"/>
          <w:szCs w:val="28"/>
        </w:rPr>
        <w:t xml:space="preserve"> 20 families . *Providing vocational training for women, Which helps them find </w:t>
      </w:r>
      <w:proofErr w:type="gramStart"/>
      <w:r w:rsidRPr="00A46E38">
        <w:rPr>
          <w:rFonts w:asciiTheme="majorBidi" w:hAnsiTheme="majorBidi" w:cstheme="majorBidi"/>
          <w:color w:val="000000"/>
          <w:sz w:val="28"/>
          <w:szCs w:val="28"/>
        </w:rPr>
        <w:t>work.*</w:t>
      </w:r>
      <w:proofErr w:type="gramEnd"/>
      <w:r w:rsidRPr="00A46E38">
        <w:rPr>
          <w:rFonts w:asciiTheme="majorBidi" w:hAnsiTheme="majorBidi" w:cstheme="majorBidi"/>
          <w:color w:val="000000"/>
          <w:sz w:val="28"/>
          <w:szCs w:val="28"/>
        </w:rPr>
        <w:t xml:space="preserve"> Providing legal support to women and children who have been exposed to violence.* Raising awareness of local communities b The rights of women and children.*</w:t>
      </w:r>
    </w:p>
    <w:p w14:paraId="2E9E67D4" w14:textId="411E2258" w:rsidR="00E87C1B" w:rsidRPr="00A46E38" w:rsidRDefault="00A46E38" w:rsidP="00A46E38">
      <w:pPr>
        <w:tabs>
          <w:tab w:val="center" w:pos="5195"/>
          <w:tab w:val="right" w:pos="10180"/>
        </w:tabs>
        <w:spacing w:after="318" w:line="259" w:lineRule="auto"/>
        <w:ind w:left="0" w:right="0" w:firstLine="0"/>
        <w:rPr>
          <w:rFonts w:asciiTheme="majorBidi" w:hAnsiTheme="majorBidi" w:cstheme="majorBidi"/>
          <w:color w:val="000000"/>
          <w:sz w:val="28"/>
          <w:szCs w:val="28"/>
        </w:rPr>
      </w:pPr>
      <w:r w:rsidRPr="00A46E38">
        <w:rPr>
          <w:rFonts w:asciiTheme="majorBidi" w:hAnsiTheme="majorBidi" w:cstheme="majorBidi"/>
          <w:color w:val="000000"/>
          <w:sz w:val="28"/>
          <w:szCs w:val="28"/>
        </w:rPr>
        <w:t>Recommendations: Providing the necessary support for activities to reach and benefit from the Yemeni countryside. Activities must focus on the specific needs of women and children in Yemen. For example, women in rural areas may require access to education and training in agriculture or business. Children in urban areas may need psychosocial support to overcome the trauma they have experienced.</w:t>
      </w:r>
    </w:p>
    <w:p w14:paraId="1809058F" w14:textId="75C4CE5F" w:rsidR="006E65EF" w:rsidRPr="00A46E38" w:rsidRDefault="00E87C1B" w:rsidP="00155E3F">
      <w:pPr>
        <w:ind w:left="0" w:firstLine="0"/>
        <w:jc w:val="both"/>
        <w:rPr>
          <w:rFonts w:asciiTheme="majorBidi" w:hAnsiTheme="majorBidi" w:cstheme="majorBidi"/>
          <w:sz w:val="28"/>
          <w:szCs w:val="28"/>
        </w:rPr>
      </w:pPr>
      <w:r w:rsidRPr="00A46E38">
        <w:rPr>
          <w:rFonts w:asciiTheme="majorBidi" w:hAnsiTheme="majorBidi" w:cstheme="majorBidi"/>
          <w:color w:val="auto"/>
          <w:sz w:val="28"/>
          <w:szCs w:val="28"/>
          <w:rtl/>
        </w:rPr>
        <w:t>.</w:t>
      </w:r>
      <w:r w:rsidRPr="00A46E38">
        <w:rPr>
          <w:rFonts w:asciiTheme="majorBidi" w:hAnsiTheme="majorBidi" w:cstheme="majorBidi"/>
          <w:noProof/>
          <w:sz w:val="28"/>
          <w:szCs w:val="28"/>
        </w:rPr>
        <w:t xml:space="preserve"> </w:t>
      </w:r>
    </w:p>
    <w:sectPr w:rsidR="006E65EF" w:rsidRPr="00A46E38" w:rsidSect="00A46E38">
      <w:pgSz w:w="12240" w:h="15840"/>
      <w:pgMar w:top="990" w:right="1135" w:bottom="1080" w:left="9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5EF"/>
    <w:rsid w:val="000B7DCA"/>
    <w:rsid w:val="00146F73"/>
    <w:rsid w:val="00155E3F"/>
    <w:rsid w:val="00316C4C"/>
    <w:rsid w:val="00426E89"/>
    <w:rsid w:val="006E65EF"/>
    <w:rsid w:val="007169D7"/>
    <w:rsid w:val="007768F4"/>
    <w:rsid w:val="007E5A8E"/>
    <w:rsid w:val="008036CE"/>
    <w:rsid w:val="00837F0D"/>
    <w:rsid w:val="008764CF"/>
    <w:rsid w:val="00A1742C"/>
    <w:rsid w:val="00A46E38"/>
    <w:rsid w:val="00AA2057"/>
    <w:rsid w:val="00AF7CBE"/>
    <w:rsid w:val="00B83FEC"/>
    <w:rsid w:val="00B9400F"/>
    <w:rsid w:val="00E02505"/>
    <w:rsid w:val="00E67FE4"/>
    <w:rsid w:val="00E87C1B"/>
    <w:rsid w:val="00F966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E6179"/>
  <w15:docId w15:val="{DFAC6974-1CC3-404C-AC23-F27B886D6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line="267" w:lineRule="auto"/>
      <w:ind w:left="10" w:right="4713" w:hanging="10"/>
    </w:pPr>
    <w:rPr>
      <w:rFonts w:ascii="Calibri" w:eastAsia="Calibri" w:hAnsi="Calibri" w:cs="Calibri"/>
      <w:color w:val="22222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A71B1-1CAB-4049-A1A0-D6468F6ED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351</Words>
  <Characters>2006</Characters>
  <Application>Microsoft Office Word</Application>
  <DocSecurity>0</DocSecurity>
  <Lines>16</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Hassan Success Story</vt:lpstr>
      <vt:lpstr>Hassan Success Story</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Hassan Success Story</dc:title>
  <dc:subject/>
  <dc:creator>Maria al saidy</dc:creator>
  <cp:keywords>DAEG_6ttuyA,BADg3c8YjSY</cp:keywords>
  <cp:lastModifiedBy>SANIDITM</cp:lastModifiedBy>
  <cp:revision>6</cp:revision>
  <dcterms:created xsi:type="dcterms:W3CDTF">2023-09-07T17:19:00Z</dcterms:created>
  <dcterms:modified xsi:type="dcterms:W3CDTF">2023-09-10T18:44:00Z</dcterms:modified>
</cp:coreProperties>
</file>