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315" w:rsidRPr="00C40315" w:rsidRDefault="00C40315" w:rsidP="00C40315">
      <w:pPr>
        <w:rPr>
          <w:rFonts w:ascii="Times New Roman" w:eastAsia="Times New Roman" w:hAnsi="Times New Roman" w:cs="Times New Roman"/>
          <w:sz w:val="24"/>
          <w:szCs w:val="24"/>
        </w:rPr>
      </w:pPr>
      <w:r w:rsidRPr="00C40315">
        <w:rPr>
          <w:rFonts w:ascii="Times New Roman" w:eastAsia="Times New Roman" w:hAnsi="Times New Roman" w:cs="Times New Roman"/>
          <w:sz w:val="24"/>
          <w:szCs w:val="24"/>
        </w:rPr>
        <w:t xml:space="preserve">On 19 March, the Nigerian Federal Ministry of Education announced the temporary shut-down of all schools in Nigeria, effective 23 March, in a bid to contain the spread of the coronavirus.  This prompted a set of questions: “How is this going to affect the educational system? How would this affect teachers whose major/only source of income is the salary gotten from teaching? </w:t>
      </w:r>
      <w:proofErr w:type="gramStart"/>
      <w:r w:rsidRPr="00C40315">
        <w:rPr>
          <w:rFonts w:ascii="Times New Roman" w:eastAsia="Times New Roman" w:hAnsi="Times New Roman" w:cs="Times New Roman"/>
          <w:sz w:val="24"/>
          <w:szCs w:val="24"/>
        </w:rPr>
        <w:t>among</w:t>
      </w:r>
      <w:proofErr w:type="gramEnd"/>
      <w:r w:rsidRPr="00C40315">
        <w:rPr>
          <w:rFonts w:ascii="Times New Roman" w:eastAsia="Times New Roman" w:hAnsi="Times New Roman" w:cs="Times New Roman"/>
          <w:sz w:val="24"/>
          <w:szCs w:val="24"/>
        </w:rPr>
        <w:t xml:space="preserve"> others. </w:t>
      </w:r>
    </w:p>
    <w:p w:rsidR="00C40315" w:rsidRPr="00C40315" w:rsidRDefault="00C40315" w:rsidP="00C40315">
      <w:pPr>
        <w:rPr>
          <w:rFonts w:ascii="Times New Roman" w:eastAsia="Times New Roman" w:hAnsi="Times New Roman" w:cs="Times New Roman"/>
          <w:sz w:val="24"/>
          <w:szCs w:val="24"/>
        </w:rPr>
      </w:pPr>
    </w:p>
    <w:p w:rsidR="00C40315" w:rsidRPr="00C40315" w:rsidRDefault="00C40315" w:rsidP="00C40315">
      <w:pPr>
        <w:rPr>
          <w:rFonts w:ascii="Times New Roman" w:eastAsia="Times New Roman" w:hAnsi="Times New Roman" w:cs="Times New Roman"/>
          <w:sz w:val="24"/>
          <w:szCs w:val="24"/>
        </w:rPr>
      </w:pPr>
      <w:r w:rsidRPr="00C40315">
        <w:rPr>
          <w:rFonts w:ascii="Times New Roman" w:eastAsia="Times New Roman" w:hAnsi="Times New Roman" w:cs="Times New Roman"/>
          <w:sz w:val="24"/>
          <w:szCs w:val="24"/>
        </w:rPr>
        <w:t>In many schools across Nigeria, students rely on their teachers not only for academics but also for a sense of stability, comfort and direction. The closing of school buildings due to the COVID 19 pandemic, has led to significant changes in the interactions as well as the overall relationship between teachers and their students.</w:t>
      </w:r>
    </w:p>
    <w:p w:rsidR="00C40315" w:rsidRPr="00C40315" w:rsidRDefault="00C40315" w:rsidP="00C40315">
      <w:pPr>
        <w:rPr>
          <w:rFonts w:ascii="Times New Roman" w:eastAsia="Times New Roman" w:hAnsi="Times New Roman" w:cs="Times New Roman"/>
          <w:sz w:val="24"/>
          <w:szCs w:val="24"/>
        </w:rPr>
      </w:pPr>
    </w:p>
    <w:p w:rsidR="00C40315" w:rsidRPr="00C40315" w:rsidRDefault="00C40315" w:rsidP="00C40315">
      <w:pPr>
        <w:rPr>
          <w:rFonts w:ascii="Times New Roman" w:eastAsia="Times New Roman" w:hAnsi="Times New Roman" w:cs="Times New Roman"/>
          <w:sz w:val="24"/>
          <w:szCs w:val="24"/>
        </w:rPr>
      </w:pPr>
      <w:r w:rsidRPr="00C40315">
        <w:rPr>
          <w:rFonts w:ascii="Times New Roman" w:eastAsia="Times New Roman" w:hAnsi="Times New Roman" w:cs="Times New Roman"/>
          <w:sz w:val="24"/>
          <w:szCs w:val="24"/>
        </w:rPr>
        <w:t>Most teachers are doing their very best to communicate with students from afar with students who depended on seeing them every morning.</w:t>
      </w:r>
    </w:p>
    <w:p w:rsidR="00C40315" w:rsidRPr="00C40315" w:rsidRDefault="00C40315" w:rsidP="00C40315">
      <w:pPr>
        <w:rPr>
          <w:rFonts w:ascii="Times New Roman" w:eastAsia="Times New Roman" w:hAnsi="Times New Roman" w:cs="Times New Roman"/>
          <w:sz w:val="24"/>
          <w:szCs w:val="24"/>
        </w:rPr>
      </w:pPr>
    </w:p>
    <w:p w:rsidR="00C40315" w:rsidRPr="00C40315" w:rsidRDefault="00C40315" w:rsidP="00C40315">
      <w:pPr>
        <w:rPr>
          <w:rFonts w:ascii="Times New Roman" w:eastAsia="Times New Roman" w:hAnsi="Times New Roman" w:cs="Times New Roman"/>
          <w:sz w:val="24"/>
          <w:szCs w:val="24"/>
        </w:rPr>
      </w:pPr>
      <w:r w:rsidRPr="00C40315">
        <w:rPr>
          <w:rFonts w:ascii="Times New Roman" w:eastAsia="Times New Roman" w:hAnsi="Times New Roman" w:cs="Times New Roman"/>
          <w:sz w:val="24"/>
          <w:szCs w:val="24"/>
        </w:rPr>
        <w:t xml:space="preserve">Education is the way for many to escape poverty and EEI remains committed to ensuring access to quality education for all children. EEI hopes to achieve this through ensuring that the educational system has not only teachers who are properly trained and equipped but teachers who enjoy their job and are compensated/rewarded accordingly to build lasting pathways towards improving education quality. </w:t>
      </w:r>
    </w:p>
    <w:p w:rsidR="00C40315" w:rsidRPr="00C40315" w:rsidRDefault="00C40315" w:rsidP="00C40315">
      <w:pPr>
        <w:rPr>
          <w:rFonts w:ascii="Times New Roman" w:eastAsia="Times New Roman" w:hAnsi="Times New Roman" w:cs="Times New Roman"/>
          <w:sz w:val="24"/>
          <w:szCs w:val="24"/>
        </w:rPr>
      </w:pPr>
    </w:p>
    <w:p w:rsidR="00C40315" w:rsidRPr="00C40315" w:rsidRDefault="00C40315" w:rsidP="00C40315">
      <w:pPr>
        <w:rPr>
          <w:rFonts w:ascii="Times New Roman" w:eastAsia="Times New Roman" w:hAnsi="Times New Roman" w:cs="Times New Roman"/>
          <w:sz w:val="24"/>
          <w:szCs w:val="24"/>
        </w:rPr>
      </w:pPr>
      <w:r w:rsidRPr="00C40315">
        <w:rPr>
          <w:rFonts w:ascii="Times New Roman" w:eastAsia="Times New Roman" w:hAnsi="Times New Roman" w:cs="Times New Roman"/>
          <w:sz w:val="24"/>
          <w:szCs w:val="24"/>
        </w:rPr>
        <w:t xml:space="preserve">Since 2012 and through six editions, EEI through The SPELL&amp;THRILL! Intervention competition has had direct and measurable impact on 5000+ school children (kids and teens) from 2500+ schools across 8 States of Nigeria. </w:t>
      </w:r>
    </w:p>
    <w:p w:rsidR="00C40315" w:rsidRPr="00C40315" w:rsidRDefault="00C40315" w:rsidP="00C40315">
      <w:pPr>
        <w:rPr>
          <w:rFonts w:ascii="Times New Roman" w:eastAsia="Times New Roman" w:hAnsi="Times New Roman" w:cs="Times New Roman"/>
          <w:sz w:val="24"/>
          <w:szCs w:val="24"/>
        </w:rPr>
      </w:pPr>
    </w:p>
    <w:p w:rsidR="00C40315" w:rsidRPr="00C40315" w:rsidRDefault="00C40315" w:rsidP="00C40315">
      <w:pPr>
        <w:rPr>
          <w:rFonts w:ascii="Times New Roman" w:eastAsia="Times New Roman" w:hAnsi="Times New Roman" w:cs="Times New Roman"/>
          <w:sz w:val="24"/>
          <w:szCs w:val="24"/>
        </w:rPr>
      </w:pPr>
      <w:r w:rsidRPr="00C40315">
        <w:rPr>
          <w:rFonts w:ascii="Times New Roman" w:eastAsia="Times New Roman" w:hAnsi="Times New Roman" w:cs="Times New Roman"/>
          <w:sz w:val="24"/>
          <w:szCs w:val="24"/>
        </w:rPr>
        <w:t xml:space="preserve">The COVID 19 pandemic not only disrupted education as it is, but the teachers’ source of income. </w:t>
      </w:r>
    </w:p>
    <w:p w:rsidR="00C40315" w:rsidRPr="00C40315" w:rsidRDefault="00C40315" w:rsidP="00C40315">
      <w:pPr>
        <w:rPr>
          <w:rFonts w:ascii="Times New Roman" w:eastAsia="Times New Roman" w:hAnsi="Times New Roman" w:cs="Times New Roman"/>
          <w:sz w:val="24"/>
          <w:szCs w:val="24"/>
        </w:rPr>
      </w:pPr>
    </w:p>
    <w:p w:rsidR="00602B54" w:rsidRPr="00C40315" w:rsidRDefault="00C40315" w:rsidP="00C40315">
      <w:proofErr w:type="spellStart"/>
      <w:r w:rsidRPr="00C40315">
        <w:rPr>
          <w:rFonts w:ascii="Times New Roman" w:eastAsia="Times New Roman" w:hAnsi="Times New Roman" w:cs="Times New Roman"/>
          <w:sz w:val="24"/>
          <w:szCs w:val="24"/>
        </w:rPr>
        <w:t>Educand</w:t>
      </w:r>
      <w:proofErr w:type="spellEnd"/>
      <w:r w:rsidRPr="00C40315">
        <w:rPr>
          <w:rFonts w:ascii="Times New Roman" w:eastAsia="Times New Roman" w:hAnsi="Times New Roman" w:cs="Times New Roman"/>
          <w:sz w:val="24"/>
          <w:szCs w:val="24"/>
        </w:rPr>
        <w:t xml:space="preserve"> Education Initiative hopes to grant relief funds to at least 1,000 teachers across the country who can prove that the pandemic has adversely affected their income and economic standing.</w:t>
      </w:r>
      <w:bookmarkStart w:id="0" w:name="_GoBack"/>
      <w:bookmarkEnd w:id="0"/>
    </w:p>
    <w:sectPr w:rsidR="00602B54" w:rsidRPr="00C40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56F"/>
    <w:rsid w:val="0003256F"/>
    <w:rsid w:val="00602B54"/>
    <w:rsid w:val="00C40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F0E58-2208-4779-8037-E53DE1C9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25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25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33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AYOTUNDE IKULANBERU</dc:creator>
  <cp:keywords/>
  <dc:description/>
  <cp:lastModifiedBy>AYOTUNDE IKULANBERU</cp:lastModifiedBy>
  <cp:revision>1</cp:revision>
  <dcterms:created xsi:type="dcterms:W3CDTF">2020-09-09T09:31:00Z</dcterms:created>
  <dcterms:modified xsi:type="dcterms:W3CDTF">2020-09-09T14:05:00Z</dcterms:modified>
</cp:coreProperties>
</file>