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FE315" w14:textId="2C19049C" w:rsidR="00540E1D" w:rsidRPr="00A34EC5" w:rsidRDefault="00540E1D" w:rsidP="00540E1D">
      <w:pPr>
        <w:pStyle w:val="NormalWeb"/>
        <w:spacing w:before="0" w:beforeAutospacing="0" w:after="0" w:afterAutospacing="0"/>
        <w:jc w:val="center"/>
        <w:rPr>
          <w:rStyle w:val="Strong"/>
          <w:rFonts w:ascii="Century Gothic" w:eastAsiaTheme="majorEastAsia" w:hAnsi="Century Gothic"/>
          <w:sz w:val="21"/>
          <w:szCs w:val="21"/>
        </w:rPr>
      </w:pPr>
      <w:r w:rsidRPr="00A34EC5">
        <w:rPr>
          <w:rStyle w:val="Strong"/>
          <w:rFonts w:ascii="Century Gothic" w:eastAsiaTheme="majorEastAsia" w:hAnsi="Century Gothic"/>
          <w:sz w:val="21"/>
          <w:szCs w:val="21"/>
        </w:rPr>
        <w:t>Kulika Uganda Project</w:t>
      </w:r>
      <w:r w:rsidR="00C271D9" w:rsidRPr="00A34EC5">
        <w:rPr>
          <w:rStyle w:val="Strong"/>
          <w:rFonts w:ascii="Century Gothic" w:eastAsiaTheme="majorEastAsia" w:hAnsi="Century Gothic"/>
          <w:sz w:val="21"/>
          <w:szCs w:val="21"/>
        </w:rPr>
        <w:t xml:space="preserve"> Progress Report:</w:t>
      </w:r>
    </w:p>
    <w:p w14:paraId="1852903E" w14:textId="27308DE2" w:rsidR="00C271D9" w:rsidRPr="00A34EC5" w:rsidRDefault="00C271D9" w:rsidP="00540E1D">
      <w:pPr>
        <w:pStyle w:val="NormalWeb"/>
        <w:spacing w:before="0" w:beforeAutospacing="0" w:after="0" w:afterAutospacing="0"/>
        <w:jc w:val="center"/>
        <w:rPr>
          <w:rFonts w:ascii="Century Gothic" w:hAnsi="Century Gothic"/>
          <w:sz w:val="21"/>
          <w:szCs w:val="21"/>
        </w:rPr>
      </w:pPr>
      <w:r w:rsidRPr="00A34EC5">
        <w:rPr>
          <w:rStyle w:val="Strong"/>
          <w:rFonts w:ascii="Century Gothic" w:eastAsiaTheme="majorEastAsia" w:hAnsi="Century Gothic"/>
          <w:sz w:val="21"/>
          <w:szCs w:val="21"/>
        </w:rPr>
        <w:t>October–December 2024</w:t>
      </w:r>
    </w:p>
    <w:p w14:paraId="64A67A3B" w14:textId="2D02A3FA" w:rsidR="00122965" w:rsidRPr="00A34EC5" w:rsidRDefault="00C271D9" w:rsidP="00B61945">
      <w:pPr>
        <w:pStyle w:val="NormalWeb"/>
        <w:spacing w:before="0" w:beforeAutospacing="0" w:after="0" w:afterAutospacing="0"/>
        <w:jc w:val="both"/>
        <w:rPr>
          <w:rFonts w:ascii="Century Gothic" w:hAnsi="Century Gothic"/>
          <w:sz w:val="21"/>
          <w:szCs w:val="21"/>
        </w:rPr>
      </w:pPr>
      <w:r w:rsidRPr="00A34EC5">
        <w:rPr>
          <w:rFonts w:ascii="Century Gothic" w:hAnsi="Century Gothic"/>
          <w:sz w:val="21"/>
          <w:szCs w:val="21"/>
        </w:rPr>
        <w:t xml:space="preserve">This report </w:t>
      </w:r>
      <w:r w:rsidR="00122965" w:rsidRPr="00A34EC5">
        <w:rPr>
          <w:rFonts w:ascii="Century Gothic" w:hAnsi="Century Gothic"/>
          <w:sz w:val="21"/>
          <w:szCs w:val="21"/>
        </w:rPr>
        <w:t xml:space="preserve">covers the period October </w:t>
      </w:r>
      <w:r w:rsidR="00122965" w:rsidRPr="00A34EC5">
        <w:rPr>
          <w:rFonts w:ascii="Century Gothic" w:hAnsi="Century Gothic"/>
          <w:sz w:val="21"/>
          <w:szCs w:val="21"/>
        </w:rPr>
        <w:t>– December 2024 and it’s</w:t>
      </w:r>
      <w:r w:rsidRPr="00A34EC5">
        <w:rPr>
          <w:rFonts w:ascii="Century Gothic" w:hAnsi="Century Gothic"/>
          <w:sz w:val="21"/>
          <w:szCs w:val="21"/>
        </w:rPr>
        <w:t xml:space="preserve"> the</w:t>
      </w:r>
      <w:r w:rsidR="00B92D5F" w:rsidRPr="00A34EC5">
        <w:rPr>
          <w:rFonts w:ascii="Century Gothic" w:hAnsi="Century Gothic"/>
          <w:sz w:val="21"/>
          <w:szCs w:val="21"/>
        </w:rPr>
        <w:t xml:space="preserve"> thirteenth</w:t>
      </w:r>
      <w:r w:rsidRPr="00A34EC5">
        <w:rPr>
          <w:rFonts w:ascii="Century Gothic" w:hAnsi="Century Gothic"/>
          <w:sz w:val="21"/>
          <w:szCs w:val="21"/>
        </w:rPr>
        <w:t xml:space="preserve"> progress </w:t>
      </w:r>
      <w:r w:rsidR="00122965" w:rsidRPr="00A34EC5">
        <w:rPr>
          <w:rFonts w:ascii="Century Gothic" w:hAnsi="Century Gothic"/>
          <w:sz w:val="21"/>
          <w:szCs w:val="21"/>
        </w:rPr>
        <w:t>report</w:t>
      </w:r>
      <w:r w:rsidRPr="00A34EC5">
        <w:rPr>
          <w:rFonts w:ascii="Century Gothic" w:hAnsi="Century Gothic"/>
          <w:sz w:val="21"/>
          <w:szCs w:val="21"/>
        </w:rPr>
        <w:t xml:space="preserve"> since </w:t>
      </w:r>
      <w:r w:rsidR="00122965" w:rsidRPr="00A34EC5">
        <w:rPr>
          <w:rFonts w:ascii="Century Gothic" w:hAnsi="Century Gothic"/>
          <w:sz w:val="21"/>
          <w:szCs w:val="21"/>
        </w:rPr>
        <w:t>obtaining</w:t>
      </w:r>
      <w:r w:rsidRPr="00A34EC5">
        <w:rPr>
          <w:rFonts w:ascii="Century Gothic" w:hAnsi="Century Gothic"/>
          <w:sz w:val="21"/>
          <w:szCs w:val="21"/>
        </w:rPr>
        <w:t xml:space="preserve"> fund</w:t>
      </w:r>
      <w:r w:rsidR="00122965" w:rsidRPr="00A34EC5">
        <w:rPr>
          <w:rFonts w:ascii="Century Gothic" w:hAnsi="Century Gothic"/>
          <w:sz w:val="21"/>
          <w:szCs w:val="21"/>
        </w:rPr>
        <w:t>s</w:t>
      </w:r>
      <w:r w:rsidRPr="00A34EC5">
        <w:rPr>
          <w:rFonts w:ascii="Century Gothic" w:hAnsi="Century Gothic"/>
          <w:sz w:val="21"/>
          <w:szCs w:val="21"/>
        </w:rPr>
        <w:t xml:space="preserve"> in October 2020. </w:t>
      </w:r>
    </w:p>
    <w:p w14:paraId="5968E885" w14:textId="77777777" w:rsidR="00B61945" w:rsidRPr="00A34EC5" w:rsidRDefault="00B61945" w:rsidP="00B61945">
      <w:pPr>
        <w:pStyle w:val="NormalWeb"/>
        <w:spacing w:before="0" w:beforeAutospacing="0" w:after="0" w:afterAutospacing="0"/>
        <w:jc w:val="both"/>
        <w:rPr>
          <w:rFonts w:ascii="Century Gothic" w:hAnsi="Century Gothic"/>
          <w:sz w:val="21"/>
          <w:szCs w:val="21"/>
        </w:rPr>
      </w:pPr>
    </w:p>
    <w:p w14:paraId="09F03F6E" w14:textId="4162BE47" w:rsidR="00122965" w:rsidRPr="00A34EC5" w:rsidRDefault="00122965" w:rsidP="00122965">
      <w:pPr>
        <w:pStyle w:val="NormalWeb"/>
        <w:spacing w:before="0" w:beforeAutospacing="0" w:after="0" w:afterAutospacing="0"/>
        <w:jc w:val="both"/>
        <w:rPr>
          <w:rFonts w:ascii="Century Gothic" w:hAnsi="Century Gothic"/>
          <w:sz w:val="21"/>
          <w:szCs w:val="21"/>
          <w:lang w:val="en-US"/>
        </w:rPr>
      </w:pPr>
      <w:r w:rsidRPr="00122965">
        <w:rPr>
          <w:rFonts w:ascii="Century Gothic" w:hAnsi="Century Gothic"/>
          <w:sz w:val="21"/>
          <w:szCs w:val="21"/>
          <w:lang w:val="en-US"/>
        </w:rPr>
        <w:t xml:space="preserve">During this period, the project continued to </w:t>
      </w:r>
      <w:r w:rsidRPr="00A34EC5">
        <w:rPr>
          <w:rFonts w:ascii="Century Gothic" w:hAnsi="Century Gothic"/>
          <w:sz w:val="21"/>
          <w:szCs w:val="21"/>
          <w:lang w:val="en-US"/>
        </w:rPr>
        <w:t>carry out</w:t>
      </w:r>
      <w:r w:rsidRPr="00122965">
        <w:rPr>
          <w:rFonts w:ascii="Century Gothic" w:hAnsi="Century Gothic"/>
          <w:sz w:val="21"/>
          <w:szCs w:val="21"/>
          <w:lang w:val="en-US"/>
        </w:rPr>
        <w:t xml:space="preserve"> training</w:t>
      </w:r>
      <w:r w:rsidRPr="00A34EC5">
        <w:rPr>
          <w:rFonts w:ascii="Century Gothic" w:hAnsi="Century Gothic"/>
          <w:sz w:val="21"/>
          <w:szCs w:val="21"/>
          <w:lang w:val="en-US"/>
        </w:rPr>
        <w:t>,</w:t>
      </w:r>
      <w:r w:rsidRPr="00122965">
        <w:rPr>
          <w:rFonts w:ascii="Century Gothic" w:hAnsi="Century Gothic"/>
          <w:sz w:val="21"/>
          <w:szCs w:val="21"/>
          <w:lang w:val="en-US"/>
        </w:rPr>
        <w:t xml:space="preserve"> produ</w:t>
      </w:r>
      <w:r w:rsidRPr="00A34EC5">
        <w:rPr>
          <w:rFonts w:ascii="Century Gothic" w:hAnsi="Century Gothic"/>
          <w:sz w:val="21"/>
          <w:szCs w:val="21"/>
          <w:lang w:val="en-US"/>
        </w:rPr>
        <w:t xml:space="preserve">ction and marketing of </w:t>
      </w:r>
      <w:r w:rsidRPr="00122965">
        <w:rPr>
          <w:rFonts w:ascii="Century Gothic" w:hAnsi="Century Gothic"/>
          <w:sz w:val="21"/>
          <w:szCs w:val="21"/>
          <w:lang w:val="en-US"/>
        </w:rPr>
        <w:t xml:space="preserve">briquettes </w:t>
      </w:r>
      <w:r w:rsidRPr="00A34EC5">
        <w:rPr>
          <w:rFonts w:ascii="Century Gothic" w:hAnsi="Century Gothic"/>
          <w:sz w:val="21"/>
          <w:szCs w:val="21"/>
          <w:lang w:val="en-US"/>
        </w:rPr>
        <w:t xml:space="preserve">to promote </w:t>
      </w:r>
      <w:r w:rsidRPr="00122965">
        <w:rPr>
          <w:rFonts w:ascii="Century Gothic" w:hAnsi="Century Gothic"/>
          <w:sz w:val="21"/>
          <w:szCs w:val="21"/>
          <w:lang w:val="en-US"/>
        </w:rPr>
        <w:t xml:space="preserve">safe, cheaper and clean energy, income generation and contribute to reduction of three cutting for fuel, thus contributing towards environmental protection. </w:t>
      </w:r>
    </w:p>
    <w:p w14:paraId="3B1962F1" w14:textId="77777777" w:rsidR="00122965" w:rsidRPr="00122965" w:rsidRDefault="00122965" w:rsidP="00122965">
      <w:pPr>
        <w:pStyle w:val="NormalWeb"/>
        <w:spacing w:before="0" w:beforeAutospacing="0" w:after="0" w:afterAutospacing="0"/>
        <w:jc w:val="both"/>
        <w:rPr>
          <w:rFonts w:ascii="Century Gothic" w:hAnsi="Century Gothic"/>
          <w:sz w:val="21"/>
          <w:szCs w:val="21"/>
        </w:rPr>
      </w:pPr>
    </w:p>
    <w:p w14:paraId="5AFE6219" w14:textId="77777777" w:rsidR="00C271D9" w:rsidRPr="00A34EC5" w:rsidRDefault="00C271D9" w:rsidP="00B61945">
      <w:pPr>
        <w:pStyle w:val="NormalWeb"/>
        <w:spacing w:before="0" w:beforeAutospacing="0" w:after="0" w:afterAutospacing="0"/>
        <w:jc w:val="both"/>
        <w:rPr>
          <w:rStyle w:val="Strong"/>
          <w:rFonts w:ascii="Century Gothic" w:eastAsiaTheme="majorEastAsia" w:hAnsi="Century Gothic"/>
          <w:sz w:val="21"/>
          <w:szCs w:val="21"/>
        </w:rPr>
      </w:pPr>
      <w:r w:rsidRPr="00A34EC5">
        <w:rPr>
          <w:rStyle w:val="Strong"/>
          <w:rFonts w:ascii="Century Gothic" w:eastAsiaTheme="majorEastAsia" w:hAnsi="Century Gothic"/>
          <w:sz w:val="21"/>
          <w:szCs w:val="21"/>
        </w:rPr>
        <w:t>Progress Towards Adaptation</w:t>
      </w:r>
    </w:p>
    <w:p w14:paraId="3588F0A1" w14:textId="77777777" w:rsidR="00B61945" w:rsidRPr="00A34EC5" w:rsidRDefault="00B61945" w:rsidP="00B61945">
      <w:pPr>
        <w:pStyle w:val="NormalWeb"/>
        <w:spacing w:before="0" w:beforeAutospacing="0" w:after="0" w:afterAutospacing="0"/>
        <w:jc w:val="both"/>
        <w:rPr>
          <w:rFonts w:ascii="Century Gothic" w:hAnsi="Century Gothic"/>
          <w:sz w:val="21"/>
          <w:szCs w:val="21"/>
        </w:rPr>
      </w:pPr>
    </w:p>
    <w:p w14:paraId="04644B4E" w14:textId="070DC493" w:rsidR="00BD64D7" w:rsidRPr="00A34EC5" w:rsidRDefault="00C271D9" w:rsidP="00BD64D7">
      <w:pPr>
        <w:pStyle w:val="NormalWeb"/>
        <w:spacing w:before="0" w:beforeAutospacing="0" w:after="0" w:afterAutospacing="0"/>
        <w:jc w:val="both"/>
        <w:rPr>
          <w:rFonts w:ascii="Century Gothic" w:hAnsi="Century Gothic"/>
          <w:sz w:val="21"/>
          <w:szCs w:val="21"/>
        </w:rPr>
      </w:pPr>
      <w:r w:rsidRPr="00A34EC5">
        <w:rPr>
          <w:rStyle w:val="Strong"/>
          <w:rFonts w:ascii="Century Gothic" w:eastAsiaTheme="majorEastAsia" w:hAnsi="Century Gothic"/>
          <w:i/>
          <w:iCs/>
          <w:sz w:val="21"/>
          <w:szCs w:val="21"/>
        </w:rPr>
        <w:t>Briquette Training</w:t>
      </w:r>
      <w:r w:rsidR="0099122D" w:rsidRPr="00A34EC5">
        <w:rPr>
          <w:rStyle w:val="Strong"/>
          <w:rFonts w:ascii="Century Gothic" w:eastAsiaTheme="majorEastAsia" w:hAnsi="Century Gothic"/>
          <w:sz w:val="21"/>
          <w:szCs w:val="21"/>
        </w:rPr>
        <w:t xml:space="preserve">: </w:t>
      </w:r>
      <w:r w:rsidRPr="00A34EC5">
        <w:rPr>
          <w:rFonts w:ascii="Century Gothic" w:hAnsi="Century Gothic"/>
          <w:sz w:val="21"/>
          <w:szCs w:val="21"/>
        </w:rPr>
        <w:t>During th</w:t>
      </w:r>
      <w:r w:rsidR="0099122D" w:rsidRPr="00A34EC5">
        <w:rPr>
          <w:rFonts w:ascii="Century Gothic" w:hAnsi="Century Gothic"/>
          <w:sz w:val="21"/>
          <w:szCs w:val="21"/>
        </w:rPr>
        <w:t>e</w:t>
      </w:r>
      <w:r w:rsidRPr="00A34EC5">
        <w:rPr>
          <w:rFonts w:ascii="Century Gothic" w:hAnsi="Century Gothic"/>
          <w:sz w:val="21"/>
          <w:szCs w:val="21"/>
        </w:rPr>
        <w:t xml:space="preserve"> quarter, </w:t>
      </w:r>
      <w:r w:rsidR="000B1D72" w:rsidRPr="00A34EC5">
        <w:rPr>
          <w:rFonts w:ascii="Century Gothic" w:hAnsi="Century Gothic"/>
          <w:sz w:val="21"/>
          <w:szCs w:val="21"/>
        </w:rPr>
        <w:t xml:space="preserve">7 members of ICON Female Youth Group </w:t>
      </w:r>
      <w:r w:rsidR="0099122D" w:rsidRPr="00A34EC5">
        <w:rPr>
          <w:rFonts w:ascii="Century Gothic" w:hAnsi="Century Gothic"/>
          <w:sz w:val="21"/>
          <w:szCs w:val="21"/>
        </w:rPr>
        <w:t xml:space="preserve">were trained </w:t>
      </w:r>
      <w:r w:rsidR="00D2511D" w:rsidRPr="00A34EC5">
        <w:rPr>
          <w:rFonts w:ascii="Century Gothic" w:hAnsi="Century Gothic"/>
          <w:sz w:val="21"/>
          <w:szCs w:val="21"/>
        </w:rPr>
        <w:t xml:space="preserve">with essential skills </w:t>
      </w:r>
      <w:r w:rsidR="0099122D" w:rsidRPr="00A34EC5">
        <w:rPr>
          <w:rFonts w:ascii="Century Gothic" w:hAnsi="Century Gothic"/>
          <w:sz w:val="21"/>
          <w:szCs w:val="21"/>
        </w:rPr>
        <w:t xml:space="preserve">such as carbonation process, mixing, understanding correct ratios, </w:t>
      </w:r>
      <w:r w:rsidR="00D2511D" w:rsidRPr="00A34EC5">
        <w:rPr>
          <w:rFonts w:ascii="Century Gothic" w:hAnsi="Century Gothic"/>
          <w:sz w:val="21"/>
          <w:szCs w:val="21"/>
        </w:rPr>
        <w:t xml:space="preserve">and knowledge to produce and market carbonized </w:t>
      </w:r>
      <w:r w:rsidR="00284628" w:rsidRPr="00A34EC5">
        <w:rPr>
          <w:rFonts w:ascii="Century Gothic" w:hAnsi="Century Gothic"/>
          <w:sz w:val="21"/>
          <w:szCs w:val="21"/>
        </w:rPr>
        <w:t>briquettes.</w:t>
      </w:r>
      <w:r w:rsidR="00BD64D7" w:rsidRPr="00A34EC5">
        <w:rPr>
          <w:rFonts w:ascii="Century Gothic" w:hAnsi="Century Gothic"/>
          <w:sz w:val="21"/>
          <w:szCs w:val="21"/>
        </w:rPr>
        <w:t xml:space="preserve"> </w:t>
      </w:r>
    </w:p>
    <w:p w14:paraId="2D0FBC81" w14:textId="77777777" w:rsidR="00BD64D7" w:rsidRPr="00A34EC5" w:rsidRDefault="00BD64D7" w:rsidP="00BD64D7">
      <w:pPr>
        <w:pStyle w:val="NormalWeb"/>
        <w:spacing w:before="0" w:beforeAutospacing="0" w:after="0" w:afterAutospacing="0"/>
        <w:jc w:val="both"/>
        <w:rPr>
          <w:rFonts w:ascii="Century Gothic" w:hAnsi="Century Gothic"/>
          <w:sz w:val="21"/>
          <w:szCs w:val="21"/>
        </w:rPr>
      </w:pPr>
    </w:p>
    <w:p w14:paraId="7B9CF0B5" w14:textId="3190D1D2" w:rsidR="00A45675" w:rsidRPr="00A34EC5" w:rsidRDefault="00C271D9" w:rsidP="00284628">
      <w:pPr>
        <w:pStyle w:val="NormalWeb"/>
        <w:spacing w:before="0" w:beforeAutospacing="0" w:after="0" w:afterAutospacing="0"/>
        <w:jc w:val="both"/>
        <w:rPr>
          <w:rFonts w:ascii="Century Gothic" w:hAnsi="Century Gothic"/>
          <w:sz w:val="21"/>
          <w:szCs w:val="21"/>
        </w:rPr>
      </w:pPr>
      <w:r w:rsidRPr="00A34EC5">
        <w:rPr>
          <w:rStyle w:val="Strong"/>
          <w:rFonts w:ascii="Century Gothic" w:eastAsiaTheme="majorEastAsia" w:hAnsi="Century Gothic"/>
          <w:i/>
          <w:iCs/>
          <w:sz w:val="21"/>
          <w:szCs w:val="21"/>
        </w:rPr>
        <w:t>Domestic Cooking</w:t>
      </w:r>
      <w:r w:rsidR="00284628" w:rsidRPr="00A34EC5">
        <w:rPr>
          <w:rFonts w:ascii="Century Gothic" w:hAnsi="Century Gothic"/>
          <w:sz w:val="21"/>
          <w:szCs w:val="21"/>
        </w:rPr>
        <w:t xml:space="preserve">: </w:t>
      </w:r>
      <w:r w:rsidR="00A45675" w:rsidRPr="00A34EC5">
        <w:rPr>
          <w:rFonts w:ascii="Century Gothic" w:hAnsi="Century Gothic"/>
          <w:sz w:val="21"/>
          <w:szCs w:val="21"/>
        </w:rPr>
        <w:t>Kulika Training Centre registered</w:t>
      </w:r>
      <w:r w:rsidR="00284628" w:rsidRPr="00A34EC5">
        <w:rPr>
          <w:rFonts w:ascii="Century Gothic" w:hAnsi="Century Gothic"/>
          <w:sz w:val="21"/>
          <w:szCs w:val="21"/>
        </w:rPr>
        <w:t xml:space="preserve"> </w:t>
      </w:r>
      <w:r w:rsidR="00A45675" w:rsidRPr="00A34EC5">
        <w:rPr>
          <w:rFonts w:ascii="Century Gothic" w:hAnsi="Century Gothic"/>
          <w:sz w:val="21"/>
          <w:szCs w:val="21"/>
        </w:rPr>
        <w:t>5 new female headed household clients during this quarter who adopted briquettes for domestic cooking. Th</w:t>
      </w:r>
      <w:r w:rsidR="0086207A" w:rsidRPr="00A34EC5">
        <w:rPr>
          <w:rFonts w:ascii="Century Gothic" w:hAnsi="Century Gothic"/>
          <w:sz w:val="21"/>
          <w:szCs w:val="21"/>
        </w:rPr>
        <w:t xml:space="preserve">is </w:t>
      </w:r>
      <w:r w:rsidR="00A45675" w:rsidRPr="00A34EC5">
        <w:rPr>
          <w:rFonts w:ascii="Century Gothic" w:hAnsi="Century Gothic"/>
          <w:sz w:val="21"/>
          <w:szCs w:val="21"/>
        </w:rPr>
        <w:t>resulted in a cumulative total of 2</w:t>
      </w:r>
      <w:r w:rsidR="0086207A" w:rsidRPr="00A34EC5">
        <w:rPr>
          <w:rFonts w:ascii="Century Gothic" w:hAnsi="Century Gothic"/>
          <w:sz w:val="21"/>
          <w:szCs w:val="21"/>
        </w:rPr>
        <w:t>60</w:t>
      </w:r>
      <w:r w:rsidR="00A45675" w:rsidRPr="00A34EC5">
        <w:rPr>
          <w:rFonts w:ascii="Century Gothic" w:hAnsi="Century Gothic"/>
          <w:sz w:val="21"/>
          <w:szCs w:val="21"/>
        </w:rPr>
        <w:t xml:space="preserve"> household clients from the 2</w:t>
      </w:r>
      <w:r w:rsidR="0086207A" w:rsidRPr="00A34EC5">
        <w:rPr>
          <w:rFonts w:ascii="Century Gothic" w:hAnsi="Century Gothic"/>
          <w:sz w:val="21"/>
          <w:szCs w:val="21"/>
        </w:rPr>
        <w:t>55</w:t>
      </w:r>
      <w:r w:rsidR="00A45675" w:rsidRPr="00A34EC5">
        <w:rPr>
          <w:rFonts w:ascii="Century Gothic" w:hAnsi="Century Gothic"/>
          <w:sz w:val="21"/>
          <w:szCs w:val="21"/>
        </w:rPr>
        <w:t xml:space="preserve"> clients reported in the previous quarter</w:t>
      </w:r>
      <w:r w:rsidR="00A34EC5" w:rsidRPr="00A34EC5">
        <w:rPr>
          <w:rFonts w:ascii="Century Gothic" w:hAnsi="Century Gothic"/>
          <w:sz w:val="21"/>
          <w:szCs w:val="21"/>
        </w:rPr>
        <w:t xml:space="preserve"> indicating 16% increase in the number of clients</w:t>
      </w:r>
      <w:r w:rsidR="00A45675" w:rsidRPr="00A34EC5">
        <w:rPr>
          <w:rFonts w:ascii="Century Gothic" w:hAnsi="Century Gothic"/>
          <w:sz w:val="21"/>
          <w:szCs w:val="21"/>
        </w:rPr>
        <w:t xml:space="preserve">. Additionally, the Centre </w:t>
      </w:r>
      <w:r w:rsidR="0086207A" w:rsidRPr="00A34EC5">
        <w:rPr>
          <w:rFonts w:ascii="Century Gothic" w:hAnsi="Century Gothic"/>
          <w:sz w:val="21"/>
          <w:szCs w:val="21"/>
        </w:rPr>
        <w:t>onboarded two new</w:t>
      </w:r>
      <w:r w:rsidR="00A45675" w:rsidRPr="00A34EC5">
        <w:rPr>
          <w:rFonts w:ascii="Century Gothic" w:hAnsi="Century Gothic"/>
          <w:sz w:val="21"/>
          <w:szCs w:val="21"/>
        </w:rPr>
        <w:t xml:space="preserve"> institutional </w:t>
      </w:r>
      <w:r w:rsidR="00423A0A" w:rsidRPr="00A34EC5">
        <w:rPr>
          <w:rFonts w:ascii="Century Gothic" w:hAnsi="Century Gothic"/>
          <w:sz w:val="21"/>
          <w:szCs w:val="21"/>
        </w:rPr>
        <w:t>clients</w:t>
      </w:r>
      <w:r w:rsidR="00A45675" w:rsidRPr="00A34EC5">
        <w:rPr>
          <w:rFonts w:ascii="Century Gothic" w:hAnsi="Century Gothic"/>
          <w:sz w:val="21"/>
          <w:szCs w:val="21"/>
        </w:rPr>
        <w:t xml:space="preserve">, bringing the total number of institutional clients to </w:t>
      </w:r>
      <w:r w:rsidR="0086207A" w:rsidRPr="00A34EC5">
        <w:rPr>
          <w:rFonts w:ascii="Century Gothic" w:hAnsi="Century Gothic"/>
          <w:sz w:val="21"/>
          <w:szCs w:val="21"/>
        </w:rPr>
        <w:t>seven</w:t>
      </w:r>
      <w:r w:rsidR="00A45675" w:rsidRPr="00A34EC5">
        <w:rPr>
          <w:rFonts w:ascii="Century Gothic" w:hAnsi="Century Gothic"/>
          <w:sz w:val="21"/>
          <w:szCs w:val="21"/>
        </w:rPr>
        <w:t xml:space="preserve">. </w:t>
      </w:r>
    </w:p>
    <w:p w14:paraId="155522A6" w14:textId="77777777" w:rsidR="00A34EC5" w:rsidRPr="00A34EC5" w:rsidRDefault="00A34EC5" w:rsidP="00284628">
      <w:pPr>
        <w:pStyle w:val="NormalWeb"/>
        <w:spacing w:before="0" w:beforeAutospacing="0" w:after="0" w:afterAutospacing="0"/>
        <w:jc w:val="both"/>
        <w:rPr>
          <w:rFonts w:ascii="Century Gothic" w:hAnsi="Century Gothic"/>
          <w:sz w:val="21"/>
          <w:szCs w:val="21"/>
        </w:rPr>
      </w:pPr>
    </w:p>
    <w:p w14:paraId="7FDB0237" w14:textId="13E7BA23" w:rsidR="00914829" w:rsidRPr="00A34EC5" w:rsidRDefault="00C271D9" w:rsidP="00A34EC5">
      <w:pPr>
        <w:pStyle w:val="NormalWeb"/>
        <w:spacing w:before="0" w:beforeAutospacing="0" w:after="0" w:afterAutospacing="0"/>
        <w:jc w:val="both"/>
        <w:rPr>
          <w:rFonts w:ascii="Century Gothic" w:hAnsi="Century Gothic"/>
          <w:sz w:val="21"/>
          <w:szCs w:val="21"/>
        </w:rPr>
      </w:pPr>
      <w:r w:rsidRPr="00A34EC5">
        <w:rPr>
          <w:rStyle w:val="Strong"/>
          <w:rFonts w:ascii="Century Gothic" w:eastAsiaTheme="majorEastAsia" w:hAnsi="Century Gothic"/>
          <w:i/>
          <w:iCs/>
          <w:sz w:val="21"/>
          <w:szCs w:val="21"/>
        </w:rPr>
        <w:t>Brooding Chicks</w:t>
      </w:r>
      <w:r w:rsidR="00A34EC5" w:rsidRPr="00A34EC5">
        <w:rPr>
          <w:rStyle w:val="Strong"/>
          <w:rFonts w:ascii="Century Gothic" w:eastAsiaTheme="majorEastAsia" w:hAnsi="Century Gothic"/>
          <w:sz w:val="21"/>
          <w:szCs w:val="21"/>
        </w:rPr>
        <w:t xml:space="preserve">: </w:t>
      </w:r>
      <w:r w:rsidR="009F68CF" w:rsidRPr="00A34EC5">
        <w:rPr>
          <w:rFonts w:ascii="Century Gothic" w:hAnsi="Century Gothic"/>
          <w:sz w:val="21"/>
          <w:szCs w:val="21"/>
        </w:rPr>
        <w:t>During this quarter, one member of the trained ICON Female Youth Group adopted the use of briquettes for brooding day-old chicks. Additionally, the seven clients reported in the previous quarter have maintained their use of briquettes for brooding purposes. Kulika Training Centre also continues to utilize briquettes in its own brooding activities, demonstrating the effectiveness and sustainability of this energy solution.</w:t>
      </w:r>
    </w:p>
    <w:p w14:paraId="7F464660" w14:textId="77777777" w:rsidR="00A34EC5" w:rsidRPr="00A34EC5" w:rsidRDefault="00A34EC5" w:rsidP="00A34EC5">
      <w:pPr>
        <w:pStyle w:val="NormalWeb"/>
        <w:spacing w:before="0" w:beforeAutospacing="0" w:after="0" w:afterAutospacing="0"/>
        <w:rPr>
          <w:rFonts w:ascii="Century Gothic" w:hAnsi="Century Gothic"/>
          <w:sz w:val="21"/>
          <w:szCs w:val="21"/>
        </w:rPr>
      </w:pPr>
    </w:p>
    <w:p w14:paraId="6E14195C" w14:textId="2AF795AA" w:rsidR="00914829" w:rsidRPr="00A34EC5" w:rsidRDefault="00C271D9" w:rsidP="00A34EC5">
      <w:pPr>
        <w:pStyle w:val="NormalWeb"/>
        <w:spacing w:before="0" w:beforeAutospacing="0" w:after="0" w:afterAutospacing="0"/>
        <w:rPr>
          <w:rFonts w:ascii="Century Gothic" w:hAnsi="Century Gothic"/>
          <w:sz w:val="21"/>
          <w:szCs w:val="21"/>
        </w:rPr>
      </w:pPr>
      <w:r w:rsidRPr="00A34EC5">
        <w:rPr>
          <w:rStyle w:val="Strong"/>
          <w:rFonts w:ascii="Century Gothic" w:eastAsiaTheme="majorEastAsia" w:hAnsi="Century Gothic"/>
          <w:i/>
          <w:iCs/>
          <w:sz w:val="21"/>
          <w:szCs w:val="21"/>
        </w:rPr>
        <w:t>Production and Marketing</w:t>
      </w:r>
      <w:r w:rsidR="00A34EC5" w:rsidRPr="00A34EC5">
        <w:rPr>
          <w:rFonts w:ascii="Century Gothic" w:hAnsi="Century Gothic"/>
          <w:sz w:val="21"/>
          <w:szCs w:val="21"/>
        </w:rPr>
        <w:t xml:space="preserve">: </w:t>
      </w:r>
      <w:r w:rsidR="00914829" w:rsidRPr="00A34EC5">
        <w:rPr>
          <w:rFonts w:ascii="Century Gothic" w:hAnsi="Century Gothic"/>
          <w:sz w:val="21"/>
          <w:szCs w:val="21"/>
        </w:rPr>
        <w:t>Briquette production and sales continued to grow steadily during this quarter. The Centre produced and sold 8,189 kilograms of briquettes, generating UGX 8,189,000. This reflects a significant increase of approximately 60.5% in production volume compared to the 5,100.5 kilograms produced and sold in the previous quarter.</w:t>
      </w:r>
    </w:p>
    <w:p w14:paraId="70A1EB70" w14:textId="77777777" w:rsidR="00A34EC5" w:rsidRPr="00A34EC5" w:rsidRDefault="00A34EC5" w:rsidP="00A34EC5">
      <w:pPr>
        <w:pStyle w:val="NormalWeb"/>
        <w:spacing w:before="0" w:beforeAutospacing="0" w:after="0" w:afterAutospacing="0"/>
        <w:rPr>
          <w:rFonts w:ascii="Century Gothic" w:hAnsi="Century Gothic"/>
          <w:sz w:val="21"/>
          <w:szCs w:val="21"/>
        </w:rPr>
      </w:pPr>
    </w:p>
    <w:p w14:paraId="013EB04B" w14:textId="12375DA2" w:rsidR="00C271D9" w:rsidRDefault="00C271D9" w:rsidP="00A34EC5">
      <w:pPr>
        <w:pStyle w:val="NormalWeb"/>
        <w:spacing w:before="0" w:beforeAutospacing="0" w:after="0" w:afterAutospacing="0"/>
        <w:jc w:val="both"/>
        <w:rPr>
          <w:rFonts w:ascii="Century Gothic" w:hAnsi="Century Gothic"/>
          <w:sz w:val="21"/>
          <w:szCs w:val="21"/>
        </w:rPr>
      </w:pPr>
      <w:r w:rsidRPr="00A34EC5">
        <w:rPr>
          <w:rStyle w:val="Strong"/>
          <w:rFonts w:ascii="Century Gothic" w:eastAsiaTheme="majorEastAsia" w:hAnsi="Century Gothic"/>
          <w:i/>
          <w:iCs/>
          <w:sz w:val="21"/>
          <w:szCs w:val="21"/>
        </w:rPr>
        <w:t>Community Extension Work</w:t>
      </w:r>
      <w:r w:rsidR="00A34EC5" w:rsidRPr="00A34EC5">
        <w:rPr>
          <w:rStyle w:val="Strong"/>
          <w:rFonts w:ascii="Century Gothic" w:eastAsiaTheme="majorEastAsia" w:hAnsi="Century Gothic"/>
          <w:sz w:val="21"/>
          <w:szCs w:val="21"/>
        </w:rPr>
        <w:t xml:space="preserve">: </w:t>
      </w:r>
      <w:r w:rsidRPr="00A34EC5">
        <w:rPr>
          <w:rFonts w:ascii="Century Gothic" w:hAnsi="Century Gothic"/>
          <w:sz w:val="21"/>
          <w:szCs w:val="21"/>
        </w:rPr>
        <w:t xml:space="preserve">The </w:t>
      </w:r>
      <w:r w:rsidR="001228D3" w:rsidRPr="00A34EC5">
        <w:rPr>
          <w:rFonts w:ascii="Century Gothic" w:hAnsi="Century Gothic"/>
          <w:sz w:val="21"/>
          <w:szCs w:val="21"/>
        </w:rPr>
        <w:t>Centre continued to follow up the trained women groups for monitoring and technical support.  Sensitization on the benefits of briquette making and usage as a way of mitigating climate change, generating income, and providing a clean energy source for cooking in the communities and schools has also continued.</w:t>
      </w:r>
    </w:p>
    <w:p w14:paraId="578D5796" w14:textId="77777777" w:rsidR="00E83ECC" w:rsidRPr="00A34EC5" w:rsidRDefault="00E83ECC" w:rsidP="00A34EC5">
      <w:pPr>
        <w:pStyle w:val="NormalWeb"/>
        <w:spacing w:before="0" w:beforeAutospacing="0" w:after="0" w:afterAutospacing="0"/>
        <w:jc w:val="both"/>
        <w:rPr>
          <w:rFonts w:ascii="Century Gothic" w:hAnsi="Century Gothic"/>
          <w:sz w:val="21"/>
          <w:szCs w:val="21"/>
        </w:rPr>
      </w:pPr>
    </w:p>
    <w:p w14:paraId="132A04CE" w14:textId="77777777" w:rsidR="00C271D9" w:rsidRPr="00A34EC5" w:rsidRDefault="00C271D9" w:rsidP="00E83ECC">
      <w:pPr>
        <w:pStyle w:val="NormalWeb"/>
        <w:spacing w:before="0" w:beforeAutospacing="0" w:after="0" w:afterAutospacing="0"/>
        <w:jc w:val="both"/>
        <w:rPr>
          <w:rFonts w:ascii="Century Gothic" w:hAnsi="Century Gothic"/>
          <w:sz w:val="21"/>
          <w:szCs w:val="21"/>
        </w:rPr>
      </w:pPr>
      <w:r w:rsidRPr="00A34EC5">
        <w:rPr>
          <w:rStyle w:val="Strong"/>
          <w:rFonts w:ascii="Century Gothic" w:eastAsiaTheme="majorEastAsia" w:hAnsi="Century Gothic"/>
          <w:sz w:val="21"/>
          <w:szCs w:val="21"/>
        </w:rPr>
        <w:t>Way Forward for the Next Quarter</w:t>
      </w:r>
    </w:p>
    <w:p w14:paraId="4E070F74" w14:textId="77777777" w:rsidR="00C271D9" w:rsidRPr="00A34EC5" w:rsidRDefault="00C271D9" w:rsidP="00C271D9">
      <w:pPr>
        <w:pStyle w:val="NormalWeb"/>
        <w:numPr>
          <w:ilvl w:val="0"/>
          <w:numId w:val="1"/>
        </w:numPr>
        <w:jc w:val="both"/>
        <w:rPr>
          <w:rFonts w:ascii="Century Gothic" w:hAnsi="Century Gothic"/>
          <w:sz w:val="21"/>
          <w:szCs w:val="21"/>
        </w:rPr>
      </w:pPr>
      <w:r w:rsidRPr="00A34EC5">
        <w:rPr>
          <w:rFonts w:ascii="Century Gothic" w:hAnsi="Century Gothic"/>
          <w:sz w:val="21"/>
          <w:szCs w:val="21"/>
        </w:rPr>
        <w:t>Continue training learners from various institutions.</w:t>
      </w:r>
    </w:p>
    <w:p w14:paraId="7FE8ACF4" w14:textId="77777777" w:rsidR="00C271D9" w:rsidRPr="00A34EC5" w:rsidRDefault="00C271D9" w:rsidP="00C271D9">
      <w:pPr>
        <w:pStyle w:val="NormalWeb"/>
        <w:numPr>
          <w:ilvl w:val="0"/>
          <w:numId w:val="1"/>
        </w:numPr>
        <w:jc w:val="both"/>
        <w:rPr>
          <w:rFonts w:ascii="Century Gothic" w:hAnsi="Century Gothic"/>
          <w:sz w:val="21"/>
          <w:szCs w:val="21"/>
        </w:rPr>
      </w:pPr>
      <w:r w:rsidRPr="00A34EC5">
        <w:rPr>
          <w:rFonts w:ascii="Century Gothic" w:hAnsi="Century Gothic"/>
          <w:sz w:val="21"/>
          <w:szCs w:val="21"/>
        </w:rPr>
        <w:t>Sensitize at least 20 additional women on briquette usage.</w:t>
      </w:r>
    </w:p>
    <w:p w14:paraId="1C40085A" w14:textId="77777777" w:rsidR="00C271D9" w:rsidRPr="00A34EC5" w:rsidRDefault="00C271D9" w:rsidP="00C271D9">
      <w:pPr>
        <w:pStyle w:val="NormalWeb"/>
        <w:numPr>
          <w:ilvl w:val="0"/>
          <w:numId w:val="1"/>
        </w:numPr>
        <w:jc w:val="both"/>
        <w:rPr>
          <w:rFonts w:ascii="Century Gothic" w:hAnsi="Century Gothic"/>
          <w:sz w:val="21"/>
          <w:szCs w:val="21"/>
        </w:rPr>
      </w:pPr>
      <w:r w:rsidRPr="00A34EC5">
        <w:rPr>
          <w:rFonts w:ascii="Century Gothic" w:hAnsi="Century Gothic"/>
          <w:sz w:val="21"/>
          <w:szCs w:val="21"/>
        </w:rPr>
        <w:t>Conduct awareness sessions on briquette usage in at least 10 schools.</w:t>
      </w:r>
    </w:p>
    <w:p w14:paraId="17CD28FA" w14:textId="77777777" w:rsidR="00A34EC5" w:rsidRDefault="00C271D9" w:rsidP="00A34EC5">
      <w:pPr>
        <w:pStyle w:val="NormalWeb"/>
        <w:spacing w:before="0" w:beforeAutospacing="0" w:after="0" w:afterAutospacing="0"/>
        <w:jc w:val="both"/>
        <w:rPr>
          <w:rStyle w:val="Strong"/>
          <w:rFonts w:ascii="Century Gothic" w:eastAsiaTheme="majorEastAsia" w:hAnsi="Century Gothic"/>
          <w:sz w:val="21"/>
          <w:szCs w:val="21"/>
        </w:rPr>
      </w:pPr>
      <w:r w:rsidRPr="00A34EC5">
        <w:rPr>
          <w:rStyle w:val="Strong"/>
          <w:rFonts w:ascii="Century Gothic" w:eastAsiaTheme="majorEastAsia" w:hAnsi="Century Gothic"/>
          <w:sz w:val="21"/>
          <w:szCs w:val="21"/>
        </w:rPr>
        <w:t>Appreciation and Request</w:t>
      </w:r>
    </w:p>
    <w:p w14:paraId="5F8D13F9" w14:textId="1FABAB09" w:rsidR="00C271D9" w:rsidRDefault="00C271D9" w:rsidP="00A34EC5">
      <w:pPr>
        <w:pStyle w:val="NormalWeb"/>
        <w:spacing w:before="0" w:beforeAutospacing="0" w:after="0" w:afterAutospacing="0"/>
        <w:jc w:val="both"/>
        <w:rPr>
          <w:rFonts w:ascii="Century Gothic" w:hAnsi="Century Gothic"/>
          <w:sz w:val="21"/>
          <w:szCs w:val="21"/>
        </w:rPr>
      </w:pPr>
      <w:r w:rsidRPr="00A34EC5">
        <w:rPr>
          <w:rFonts w:ascii="Century Gothic" w:hAnsi="Century Gothic"/>
          <w:sz w:val="21"/>
          <w:szCs w:val="21"/>
        </w:rPr>
        <w:t>Kulika Uganda extends its heartfelt gratitude to Global Giving for its generous support. The funding has been instrumental in training communities on fuel-saving technologies through briquette production and usage. We look forward to continued collaboration to enhance the impact of this initiative.</w:t>
      </w:r>
    </w:p>
    <w:p w14:paraId="5E056C5F" w14:textId="77777777" w:rsidR="00500DA3" w:rsidRPr="00A34EC5" w:rsidRDefault="00500DA3" w:rsidP="00A34EC5">
      <w:pPr>
        <w:pStyle w:val="NormalWeb"/>
        <w:spacing w:before="0" w:beforeAutospacing="0" w:after="0" w:afterAutospacing="0"/>
        <w:jc w:val="both"/>
        <w:rPr>
          <w:rFonts w:ascii="Century Gothic" w:eastAsiaTheme="majorEastAsia" w:hAnsi="Century Gothic"/>
          <w:b/>
          <w:bCs/>
          <w:sz w:val="21"/>
          <w:szCs w:val="21"/>
        </w:rPr>
      </w:pPr>
    </w:p>
    <w:p w14:paraId="5FEE22E2" w14:textId="61543FAE" w:rsidR="00C271D9" w:rsidRPr="00500DA3" w:rsidRDefault="001228D3" w:rsidP="00500DA3">
      <w:pPr>
        <w:spacing w:after="0"/>
        <w:jc w:val="both"/>
        <w:rPr>
          <w:rFonts w:ascii="Century Gothic" w:hAnsi="Century Gothic"/>
          <w:i/>
          <w:iCs/>
          <w:sz w:val="21"/>
          <w:szCs w:val="21"/>
        </w:rPr>
      </w:pPr>
      <w:r w:rsidRPr="00500DA3">
        <w:rPr>
          <w:rFonts w:ascii="Century Gothic" w:hAnsi="Century Gothic"/>
          <w:i/>
          <w:iCs/>
          <w:sz w:val="21"/>
          <w:szCs w:val="21"/>
        </w:rPr>
        <w:t xml:space="preserve">Prepared by Kulika Uganda </w:t>
      </w:r>
    </w:p>
    <w:p w14:paraId="3329984A" w14:textId="77777777" w:rsidR="00A85034" w:rsidRDefault="00A85034" w:rsidP="00C271D9">
      <w:pPr>
        <w:jc w:val="both"/>
        <w:rPr>
          <w:rFonts w:ascii="Century Gothic" w:hAnsi="Century Gothic"/>
          <w:sz w:val="22"/>
          <w:szCs w:val="22"/>
        </w:rPr>
      </w:pPr>
    </w:p>
    <w:p w14:paraId="48B45A61" w14:textId="7A37C9B6" w:rsidR="00A85034" w:rsidRPr="00863849" w:rsidRDefault="00863849" w:rsidP="00C271D9">
      <w:pPr>
        <w:jc w:val="both"/>
        <w:rPr>
          <w:rFonts w:ascii="Century Gothic" w:hAnsi="Century Gothic"/>
          <w:b/>
          <w:bCs/>
          <w:sz w:val="22"/>
          <w:szCs w:val="22"/>
        </w:rPr>
      </w:pPr>
      <w:r w:rsidRPr="00863849">
        <w:rPr>
          <w:rFonts w:ascii="Century Gothic" w:hAnsi="Century Gothic"/>
          <w:b/>
          <w:bCs/>
          <w:sz w:val="22"/>
          <w:szCs w:val="22"/>
        </w:rPr>
        <w:lastRenderedPageBreak/>
        <w:t xml:space="preserve">PICTURES OF ICON FEMALE YOUTH GROUP TRAINING ON MAKING </w:t>
      </w:r>
      <w:proofErr w:type="gramStart"/>
      <w:r w:rsidRPr="00863849">
        <w:rPr>
          <w:rFonts w:ascii="Century Gothic" w:hAnsi="Century Gothic"/>
          <w:b/>
          <w:bCs/>
          <w:sz w:val="22"/>
          <w:szCs w:val="22"/>
        </w:rPr>
        <w:t>BRIQUETTES  USING</w:t>
      </w:r>
      <w:proofErr w:type="gramEnd"/>
      <w:r w:rsidRPr="00863849">
        <w:rPr>
          <w:rFonts w:ascii="Century Gothic" w:hAnsi="Century Gothic"/>
          <w:b/>
          <w:bCs/>
          <w:sz w:val="22"/>
          <w:szCs w:val="22"/>
        </w:rPr>
        <w:t xml:space="preserve"> A HAND PRESS AND MAKING BRIQUETTE BALLS </w:t>
      </w:r>
    </w:p>
    <w:p w14:paraId="66FB97DF" w14:textId="0ABD51E4" w:rsidR="00764E1F" w:rsidRDefault="00082A4A" w:rsidP="00C271D9">
      <w:pPr>
        <w:jc w:val="both"/>
        <w:rPr>
          <w:rFonts w:ascii="Century Gothic" w:hAnsi="Century Gothic"/>
          <w:noProof/>
        </w:rPr>
      </w:pPr>
      <w:r>
        <w:rPr>
          <w:noProof/>
        </w:rPr>
        <w:t xml:space="preserve">  </w:t>
      </w:r>
      <w:r w:rsidR="00F57C2D" w:rsidRPr="00F57C2D">
        <w:rPr>
          <w:noProof/>
          <w:lang w:val="en-US"/>
        </w:rPr>
        <w:drawing>
          <wp:inline distT="0" distB="0" distL="0" distR="0" wp14:anchorId="714F2D09" wp14:editId="5E612CE8">
            <wp:extent cx="4911044" cy="2786231"/>
            <wp:effectExtent l="0" t="0" r="4445" b="0"/>
            <wp:docPr id="6" name="Picture 6" descr="C:\Users\willi\Desktop\New folder\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lli\Desktop\New folder\pic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31469" cy="2797819"/>
                    </a:xfrm>
                    <a:prstGeom prst="rect">
                      <a:avLst/>
                    </a:prstGeom>
                    <a:noFill/>
                    <a:ln>
                      <a:noFill/>
                    </a:ln>
                  </pic:spPr>
                </pic:pic>
              </a:graphicData>
            </a:graphic>
          </wp:inline>
        </w:drawing>
      </w:r>
    </w:p>
    <w:p w14:paraId="13406006" w14:textId="329DDC79" w:rsidR="007D47A7" w:rsidRDefault="00863849" w:rsidP="00DB0A3D">
      <w:pPr>
        <w:jc w:val="center"/>
        <w:rPr>
          <w:noProof/>
        </w:rPr>
      </w:pPr>
      <w:r w:rsidRPr="00863849">
        <w:rPr>
          <w:rFonts w:ascii="Century Gothic" w:hAnsi="Century Gothic"/>
          <w:noProof/>
        </w:rPr>
        <w:t>Measuring  cassava flour</w:t>
      </w:r>
    </w:p>
    <w:p w14:paraId="7ECA0B7F" w14:textId="418802DD" w:rsidR="007D47A7" w:rsidRDefault="00082A4A" w:rsidP="00C271D9">
      <w:pPr>
        <w:jc w:val="both"/>
        <w:rPr>
          <w:noProof/>
        </w:rPr>
      </w:pPr>
      <w:r>
        <w:rPr>
          <w:noProof/>
        </w:rPr>
        <w:t xml:space="preserve">                         </w:t>
      </w:r>
    </w:p>
    <w:p w14:paraId="48D44374" w14:textId="7D0F3D66" w:rsidR="00764E1F" w:rsidRDefault="00863849" w:rsidP="00C271D9">
      <w:pPr>
        <w:jc w:val="both"/>
        <w:rPr>
          <w:rFonts w:ascii="Century Gothic" w:hAnsi="Century Gothic"/>
          <w:noProof/>
        </w:rPr>
      </w:pPr>
      <w:r>
        <w:rPr>
          <w:rFonts w:ascii="Century Gothic" w:hAnsi="Century Gothic"/>
          <w:noProof/>
        </w:rPr>
        <w:t xml:space="preserve">    </w:t>
      </w:r>
      <w:r w:rsidR="00F57C2D" w:rsidRPr="00F57C2D">
        <w:rPr>
          <w:rFonts w:ascii="Century Gothic" w:hAnsi="Century Gothic"/>
          <w:noProof/>
          <w:lang w:val="en-US"/>
        </w:rPr>
        <w:drawing>
          <wp:inline distT="0" distB="0" distL="0" distR="0" wp14:anchorId="7FC2566D" wp14:editId="1A3A6223">
            <wp:extent cx="4824394" cy="2685974"/>
            <wp:effectExtent l="0" t="0" r="0" b="635"/>
            <wp:docPr id="7" name="Picture 7" descr="C:\Users\willi\Desktop\New folder\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lli\Desktop\New folder\pic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44745" cy="2697304"/>
                    </a:xfrm>
                    <a:prstGeom prst="rect">
                      <a:avLst/>
                    </a:prstGeom>
                    <a:noFill/>
                    <a:ln>
                      <a:noFill/>
                    </a:ln>
                  </pic:spPr>
                </pic:pic>
              </a:graphicData>
            </a:graphic>
          </wp:inline>
        </w:drawing>
      </w:r>
      <w:r>
        <w:rPr>
          <w:rFonts w:ascii="Century Gothic" w:hAnsi="Century Gothic"/>
          <w:noProof/>
        </w:rPr>
        <w:t xml:space="preserve"> </w:t>
      </w:r>
    </w:p>
    <w:p w14:paraId="51D626F4" w14:textId="77777777" w:rsidR="00764E1F" w:rsidRDefault="00764E1F" w:rsidP="00C271D9">
      <w:pPr>
        <w:jc w:val="both"/>
        <w:rPr>
          <w:rFonts w:ascii="Century Gothic" w:hAnsi="Century Gothic"/>
          <w:noProof/>
        </w:rPr>
      </w:pPr>
    </w:p>
    <w:p w14:paraId="21BCF138" w14:textId="5189E833" w:rsidR="007D47A7" w:rsidRPr="00863849" w:rsidRDefault="00863849" w:rsidP="00DB0A3D">
      <w:pPr>
        <w:jc w:val="center"/>
        <w:rPr>
          <w:rFonts w:ascii="Century Gothic" w:hAnsi="Century Gothic"/>
          <w:noProof/>
        </w:rPr>
      </w:pPr>
      <w:r w:rsidRPr="00863849">
        <w:rPr>
          <w:rFonts w:ascii="Century Gothic" w:hAnsi="Century Gothic"/>
          <w:noProof/>
        </w:rPr>
        <w:t>Mixing clay</w:t>
      </w:r>
    </w:p>
    <w:p w14:paraId="5EA27128" w14:textId="77777777" w:rsidR="007D47A7" w:rsidRDefault="007D47A7" w:rsidP="00C271D9">
      <w:pPr>
        <w:jc w:val="both"/>
        <w:rPr>
          <w:noProof/>
        </w:rPr>
      </w:pPr>
    </w:p>
    <w:p w14:paraId="68036373" w14:textId="687EAC3C" w:rsidR="00A85034" w:rsidRDefault="00082A4A" w:rsidP="00C271D9">
      <w:pPr>
        <w:jc w:val="both"/>
        <w:rPr>
          <w:rFonts w:ascii="Century Gothic" w:hAnsi="Century Gothic"/>
          <w:sz w:val="22"/>
          <w:szCs w:val="22"/>
        </w:rPr>
      </w:pPr>
      <w:r>
        <w:rPr>
          <w:noProof/>
        </w:rPr>
        <w:t xml:space="preserve">                         </w:t>
      </w:r>
      <w:r w:rsidR="00A85034" w:rsidRPr="00A85034">
        <w:rPr>
          <w:noProof/>
        </w:rPr>
        <w:t xml:space="preserve"> </w:t>
      </w:r>
    </w:p>
    <w:p w14:paraId="79705BB3" w14:textId="4549F6A5" w:rsidR="00A85034" w:rsidRPr="00764E1F" w:rsidRDefault="00A85034" w:rsidP="00C271D9">
      <w:pPr>
        <w:jc w:val="both"/>
        <w:rPr>
          <w:rFonts w:ascii="Century Gothic" w:hAnsi="Century Gothic"/>
          <w:sz w:val="22"/>
          <w:szCs w:val="22"/>
        </w:rPr>
      </w:pPr>
    </w:p>
    <w:p w14:paraId="1E1868D9" w14:textId="77777777" w:rsidR="00764E1F" w:rsidRDefault="00764E1F" w:rsidP="00C271D9">
      <w:pPr>
        <w:jc w:val="both"/>
        <w:rPr>
          <w:rFonts w:ascii="Century Gothic" w:hAnsi="Century Gothic"/>
          <w:sz w:val="22"/>
          <w:szCs w:val="22"/>
        </w:rPr>
      </w:pPr>
    </w:p>
    <w:p w14:paraId="73C3EEF3" w14:textId="2FE53D4C" w:rsidR="00764E1F" w:rsidRDefault="00F57C2D" w:rsidP="00C271D9">
      <w:pPr>
        <w:jc w:val="both"/>
        <w:rPr>
          <w:rFonts w:ascii="Century Gothic" w:hAnsi="Century Gothic"/>
          <w:sz w:val="22"/>
          <w:szCs w:val="22"/>
        </w:rPr>
      </w:pPr>
      <w:r w:rsidRPr="00F57C2D">
        <w:rPr>
          <w:rFonts w:ascii="Century Gothic" w:hAnsi="Century Gothic"/>
          <w:noProof/>
          <w:sz w:val="22"/>
          <w:szCs w:val="22"/>
          <w:lang w:val="en-US"/>
        </w:rPr>
        <w:drawing>
          <wp:inline distT="0" distB="0" distL="0" distR="0" wp14:anchorId="111BAD67" wp14:editId="1231A09F">
            <wp:extent cx="5458615" cy="2606040"/>
            <wp:effectExtent l="0" t="0" r="8890" b="3810"/>
            <wp:docPr id="8" name="Picture 8" descr="C:\Users\willi\Desktop\New folder\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lli\Desktop\New folder\pic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7961" cy="2610502"/>
                    </a:xfrm>
                    <a:prstGeom prst="rect">
                      <a:avLst/>
                    </a:prstGeom>
                    <a:noFill/>
                    <a:ln>
                      <a:noFill/>
                    </a:ln>
                  </pic:spPr>
                </pic:pic>
              </a:graphicData>
            </a:graphic>
          </wp:inline>
        </w:drawing>
      </w:r>
    </w:p>
    <w:p w14:paraId="2A776FC4" w14:textId="4863F83C" w:rsidR="007D47A7" w:rsidRDefault="00863849" w:rsidP="00C271D9">
      <w:pPr>
        <w:jc w:val="both"/>
        <w:rPr>
          <w:rFonts w:ascii="Century Gothic" w:hAnsi="Century Gothic"/>
          <w:sz w:val="22"/>
          <w:szCs w:val="22"/>
        </w:rPr>
      </w:pPr>
      <w:r>
        <w:rPr>
          <w:rFonts w:ascii="Century Gothic" w:hAnsi="Century Gothic"/>
          <w:sz w:val="22"/>
          <w:szCs w:val="22"/>
        </w:rPr>
        <w:t xml:space="preserve">Mixing </w:t>
      </w:r>
      <w:proofErr w:type="gramStart"/>
      <w:r>
        <w:rPr>
          <w:rFonts w:ascii="Century Gothic" w:hAnsi="Century Gothic"/>
          <w:sz w:val="22"/>
          <w:szCs w:val="22"/>
        </w:rPr>
        <w:t>clay ,</w:t>
      </w:r>
      <w:proofErr w:type="gramEnd"/>
      <w:r>
        <w:rPr>
          <w:rFonts w:ascii="Century Gothic" w:hAnsi="Century Gothic"/>
          <w:sz w:val="22"/>
          <w:szCs w:val="22"/>
        </w:rPr>
        <w:t xml:space="preserve"> cassava porridge with carbonized bio mass</w:t>
      </w:r>
    </w:p>
    <w:p w14:paraId="2F234A74" w14:textId="2A0059FA" w:rsidR="00863849" w:rsidRDefault="00863849" w:rsidP="00C271D9">
      <w:pPr>
        <w:jc w:val="both"/>
        <w:rPr>
          <w:rFonts w:ascii="Century Gothic" w:hAnsi="Century Gothic"/>
          <w:sz w:val="22"/>
          <w:szCs w:val="22"/>
        </w:rPr>
      </w:pPr>
      <w:r>
        <w:rPr>
          <w:rFonts w:ascii="Century Gothic" w:hAnsi="Century Gothic"/>
          <w:sz w:val="22"/>
          <w:szCs w:val="22"/>
        </w:rPr>
        <w:t xml:space="preserve">  </w:t>
      </w:r>
    </w:p>
    <w:p w14:paraId="53C9F03F" w14:textId="767D7B89" w:rsidR="00764E1F" w:rsidRDefault="00863849" w:rsidP="00711AE5">
      <w:pPr>
        <w:rPr>
          <w:rFonts w:ascii="Century Gothic" w:hAnsi="Century Gothic"/>
          <w:sz w:val="22"/>
          <w:szCs w:val="22"/>
        </w:rPr>
      </w:pPr>
      <w:r>
        <w:rPr>
          <w:rFonts w:ascii="Century Gothic" w:hAnsi="Century Gothic"/>
          <w:sz w:val="22"/>
          <w:szCs w:val="22"/>
        </w:rPr>
        <w:t xml:space="preserve">  </w:t>
      </w:r>
      <w:r w:rsidR="00F57C2D" w:rsidRPr="00F57C2D">
        <w:rPr>
          <w:rFonts w:ascii="Century Gothic" w:hAnsi="Century Gothic"/>
          <w:noProof/>
          <w:sz w:val="22"/>
          <w:szCs w:val="22"/>
          <w:lang w:val="en-US"/>
        </w:rPr>
        <w:drawing>
          <wp:inline distT="0" distB="0" distL="0" distR="0" wp14:anchorId="4CA08B76" wp14:editId="12CA3451">
            <wp:extent cx="2818503" cy="1575435"/>
            <wp:effectExtent l="0" t="0" r="1270" b="5715"/>
            <wp:docPr id="9" name="Picture 9" descr="C:\Users\willi\Desktop\New folder\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lli\Desktop\New folder\pic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7931" cy="1580705"/>
                    </a:xfrm>
                    <a:prstGeom prst="rect">
                      <a:avLst/>
                    </a:prstGeom>
                    <a:noFill/>
                    <a:ln>
                      <a:noFill/>
                    </a:ln>
                  </pic:spPr>
                </pic:pic>
              </a:graphicData>
            </a:graphic>
          </wp:inline>
        </w:drawing>
      </w:r>
      <w:r>
        <w:rPr>
          <w:rFonts w:ascii="Century Gothic" w:hAnsi="Century Gothic"/>
          <w:sz w:val="22"/>
          <w:szCs w:val="22"/>
        </w:rPr>
        <w:t xml:space="preserve"> </w:t>
      </w:r>
      <w:r w:rsidR="00F57C2D">
        <w:rPr>
          <w:rFonts w:ascii="Century Gothic" w:hAnsi="Century Gothic"/>
          <w:sz w:val="22"/>
          <w:szCs w:val="22"/>
        </w:rPr>
        <w:t xml:space="preserve"> </w:t>
      </w:r>
      <w:r w:rsidR="00F57C2D" w:rsidRPr="00F57C2D">
        <w:rPr>
          <w:rFonts w:ascii="Century Gothic" w:hAnsi="Century Gothic"/>
          <w:noProof/>
          <w:sz w:val="22"/>
          <w:szCs w:val="22"/>
          <w:lang w:val="en-US"/>
        </w:rPr>
        <w:drawing>
          <wp:inline distT="0" distB="0" distL="0" distR="0" wp14:anchorId="5A30D341" wp14:editId="092E3957">
            <wp:extent cx="2872292" cy="1558021"/>
            <wp:effectExtent l="0" t="0" r="4445" b="4445"/>
            <wp:docPr id="10" name="Picture 10" descr="C:\Users\willi\Desktop\New folder\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lli\Desktop\New folder\pic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4545" cy="1564668"/>
                    </a:xfrm>
                    <a:prstGeom prst="rect">
                      <a:avLst/>
                    </a:prstGeom>
                    <a:noFill/>
                    <a:ln>
                      <a:noFill/>
                    </a:ln>
                  </pic:spPr>
                </pic:pic>
              </a:graphicData>
            </a:graphic>
          </wp:inline>
        </w:drawing>
      </w:r>
    </w:p>
    <w:p w14:paraId="305BCE54" w14:textId="77777777" w:rsidR="00863849" w:rsidRDefault="00863849" w:rsidP="00C271D9">
      <w:pPr>
        <w:jc w:val="both"/>
        <w:rPr>
          <w:rFonts w:ascii="Century Gothic" w:hAnsi="Century Gothic"/>
          <w:sz w:val="22"/>
          <w:szCs w:val="22"/>
        </w:rPr>
      </w:pPr>
    </w:p>
    <w:p w14:paraId="3397D0AA" w14:textId="7411B91C" w:rsidR="00863849" w:rsidRDefault="00DB0A3D" w:rsidP="00C271D9">
      <w:pPr>
        <w:jc w:val="both"/>
        <w:rPr>
          <w:rFonts w:ascii="Century Gothic" w:hAnsi="Century Gothic"/>
          <w:sz w:val="22"/>
          <w:szCs w:val="22"/>
        </w:rPr>
      </w:pPr>
      <w:r w:rsidRPr="00DB0A3D">
        <w:rPr>
          <w:rFonts w:ascii="Century Gothic" w:hAnsi="Century Gothic"/>
          <w:noProof/>
          <w:sz w:val="22"/>
          <w:szCs w:val="22"/>
          <w:lang w:val="en-US"/>
        </w:rPr>
        <w:drawing>
          <wp:inline distT="0" distB="0" distL="0" distR="0" wp14:anchorId="2ECB11F5" wp14:editId="679F8770">
            <wp:extent cx="2764715" cy="1454150"/>
            <wp:effectExtent l="0" t="0" r="0" b="0"/>
            <wp:docPr id="11" name="Picture 11" descr="C:\Users\willi\Desktop\New folder\p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lli\Desktop\New folder\pic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8886" cy="1472123"/>
                    </a:xfrm>
                    <a:prstGeom prst="rect">
                      <a:avLst/>
                    </a:prstGeom>
                    <a:noFill/>
                    <a:ln>
                      <a:noFill/>
                    </a:ln>
                  </pic:spPr>
                </pic:pic>
              </a:graphicData>
            </a:graphic>
          </wp:inline>
        </w:drawing>
      </w:r>
      <w:r>
        <w:rPr>
          <w:rFonts w:ascii="Century Gothic" w:hAnsi="Century Gothic"/>
          <w:sz w:val="22"/>
          <w:szCs w:val="22"/>
        </w:rPr>
        <w:t xml:space="preserve">  </w:t>
      </w:r>
      <w:r w:rsidRPr="00DB0A3D">
        <w:rPr>
          <w:noProof/>
          <w:lang w:val="en-US"/>
        </w:rPr>
        <w:drawing>
          <wp:inline distT="0" distB="0" distL="0" distR="0" wp14:anchorId="66F74D99" wp14:editId="3868CC1C">
            <wp:extent cx="2944759" cy="1441525"/>
            <wp:effectExtent l="0" t="0" r="8255" b="6350"/>
            <wp:docPr id="12" name="Picture 12" descr="C:\Users\willi\Desktop\New folder\pi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lli\Desktop\New folder\pic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6837" cy="1447437"/>
                    </a:xfrm>
                    <a:prstGeom prst="rect">
                      <a:avLst/>
                    </a:prstGeom>
                    <a:noFill/>
                    <a:ln>
                      <a:noFill/>
                    </a:ln>
                  </pic:spPr>
                </pic:pic>
              </a:graphicData>
            </a:graphic>
          </wp:inline>
        </w:drawing>
      </w:r>
    </w:p>
    <w:p w14:paraId="6ABD68F3" w14:textId="77777777" w:rsidR="00863849" w:rsidRDefault="00863849" w:rsidP="00C271D9">
      <w:pPr>
        <w:jc w:val="both"/>
        <w:rPr>
          <w:rFonts w:ascii="Century Gothic" w:hAnsi="Century Gothic"/>
          <w:sz w:val="22"/>
          <w:szCs w:val="22"/>
        </w:rPr>
      </w:pPr>
    </w:p>
    <w:p w14:paraId="0C206330" w14:textId="77777777" w:rsidR="00DB0A3D" w:rsidRPr="00764E1F" w:rsidRDefault="00DB0A3D" w:rsidP="00DB0A3D">
      <w:pPr>
        <w:jc w:val="center"/>
        <w:rPr>
          <w:rFonts w:ascii="Century Gothic" w:hAnsi="Century Gothic"/>
          <w:sz w:val="22"/>
          <w:szCs w:val="22"/>
        </w:rPr>
      </w:pPr>
      <w:r>
        <w:rPr>
          <w:rFonts w:ascii="Century Gothic" w:hAnsi="Century Gothic"/>
          <w:sz w:val="22"/>
          <w:szCs w:val="22"/>
        </w:rPr>
        <w:t>Demonstration on using a simple hand press</w:t>
      </w:r>
    </w:p>
    <w:p w14:paraId="091D661C" w14:textId="77777777" w:rsidR="00863849" w:rsidRDefault="00863849" w:rsidP="00C271D9">
      <w:pPr>
        <w:jc w:val="both"/>
        <w:rPr>
          <w:rFonts w:ascii="Century Gothic" w:hAnsi="Century Gothic"/>
          <w:sz w:val="22"/>
          <w:szCs w:val="22"/>
        </w:rPr>
      </w:pPr>
    </w:p>
    <w:p w14:paraId="0F8B6E1F" w14:textId="560E677C" w:rsidR="00A85034" w:rsidRDefault="00A85034" w:rsidP="00C271D9">
      <w:pPr>
        <w:jc w:val="both"/>
        <w:rPr>
          <w:rFonts w:ascii="Century Gothic" w:hAnsi="Century Gothic"/>
          <w:sz w:val="22"/>
          <w:szCs w:val="22"/>
        </w:rPr>
      </w:pPr>
      <w:r>
        <w:rPr>
          <w:rFonts w:ascii="Century Gothic" w:hAnsi="Century Gothic"/>
          <w:sz w:val="22"/>
          <w:szCs w:val="22"/>
        </w:rPr>
        <w:t xml:space="preserve">      </w:t>
      </w:r>
    </w:p>
    <w:p w14:paraId="0EAB466B" w14:textId="217FB548" w:rsidR="007D47A7" w:rsidRDefault="007D47A7" w:rsidP="00C271D9">
      <w:pPr>
        <w:jc w:val="both"/>
        <w:rPr>
          <w:rFonts w:ascii="Century Gothic" w:hAnsi="Century Gothic"/>
          <w:sz w:val="22"/>
          <w:szCs w:val="22"/>
        </w:rPr>
      </w:pPr>
      <w:r w:rsidRPr="007D47A7">
        <w:rPr>
          <w:noProof/>
        </w:rPr>
        <w:t xml:space="preserve"> </w:t>
      </w:r>
    </w:p>
    <w:p w14:paraId="5252A439" w14:textId="136AB6AA" w:rsidR="00764E1F" w:rsidRDefault="00764E1F" w:rsidP="00C271D9">
      <w:pPr>
        <w:jc w:val="both"/>
        <w:rPr>
          <w:noProof/>
          <w:lang w:val="en-US"/>
        </w:rPr>
      </w:pPr>
    </w:p>
    <w:p w14:paraId="25CBEEB0" w14:textId="77777777" w:rsidR="00764E1F" w:rsidRDefault="00711AE5" w:rsidP="00C271D9">
      <w:pPr>
        <w:jc w:val="both"/>
        <w:rPr>
          <w:rFonts w:ascii="Century Gothic" w:hAnsi="Century Gothic"/>
          <w:sz w:val="22"/>
          <w:szCs w:val="22"/>
        </w:rPr>
      </w:pPr>
      <w:r>
        <w:rPr>
          <w:rFonts w:ascii="Century Gothic" w:hAnsi="Century Gothic"/>
          <w:sz w:val="22"/>
          <w:szCs w:val="22"/>
        </w:rPr>
        <w:t xml:space="preserve">                                           </w:t>
      </w:r>
    </w:p>
    <w:p w14:paraId="7B42A526" w14:textId="61A4AA8D" w:rsidR="00F57C2D" w:rsidRDefault="00F57C2D" w:rsidP="00C271D9">
      <w:pPr>
        <w:jc w:val="both"/>
        <w:rPr>
          <w:rFonts w:ascii="Century Gothic" w:hAnsi="Century Gothic"/>
          <w:sz w:val="22"/>
          <w:szCs w:val="22"/>
        </w:rPr>
      </w:pPr>
      <w:r>
        <w:rPr>
          <w:rFonts w:ascii="Century Gothic" w:hAnsi="Century Gothic"/>
          <w:sz w:val="22"/>
          <w:szCs w:val="22"/>
        </w:rPr>
        <w:br w:type="textWrapping" w:clear="all"/>
      </w:r>
    </w:p>
    <w:p w14:paraId="0E2AD301" w14:textId="77777777" w:rsidR="00DB0A3D" w:rsidRDefault="00F57C2D" w:rsidP="00C271D9">
      <w:pPr>
        <w:jc w:val="both"/>
        <w:rPr>
          <w:rFonts w:ascii="Century Gothic" w:hAnsi="Century Gothic"/>
          <w:noProof/>
          <w:sz w:val="22"/>
          <w:szCs w:val="22"/>
          <w:lang w:val="en-US"/>
        </w:rPr>
      </w:pPr>
      <w:r w:rsidRPr="00F57C2D">
        <w:rPr>
          <w:rFonts w:ascii="Century Gothic" w:hAnsi="Century Gothic"/>
          <w:noProof/>
          <w:sz w:val="22"/>
          <w:szCs w:val="22"/>
          <w:lang w:val="en-US"/>
        </w:rPr>
        <w:drawing>
          <wp:inline distT="0" distB="0" distL="0" distR="0" wp14:anchorId="04E95EA3" wp14:editId="1149E309">
            <wp:extent cx="2936838" cy="1693374"/>
            <wp:effectExtent l="0" t="0" r="0" b="2540"/>
            <wp:docPr id="4" name="Picture 4" descr="C:\Users\willi\Desktop\New folder\pi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li\Desktop\New folder\pic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555" cy="1702436"/>
                    </a:xfrm>
                    <a:prstGeom prst="rect">
                      <a:avLst/>
                    </a:prstGeom>
                    <a:noFill/>
                    <a:ln>
                      <a:noFill/>
                    </a:ln>
                  </pic:spPr>
                </pic:pic>
              </a:graphicData>
            </a:graphic>
          </wp:inline>
        </w:drawing>
      </w:r>
      <w:r>
        <w:rPr>
          <w:rFonts w:ascii="Century Gothic" w:hAnsi="Century Gothic"/>
          <w:noProof/>
          <w:sz w:val="22"/>
          <w:szCs w:val="22"/>
          <w:lang w:val="en-US"/>
        </w:rPr>
        <w:t xml:space="preserve">    </w:t>
      </w:r>
      <w:r w:rsidR="00DB0A3D">
        <w:rPr>
          <w:rFonts w:ascii="Century Gothic" w:hAnsi="Century Gothic"/>
          <w:noProof/>
          <w:sz w:val="22"/>
          <w:szCs w:val="22"/>
          <w:lang w:val="en-US"/>
        </w:rPr>
        <w:t xml:space="preserve"> </w:t>
      </w:r>
      <w:r w:rsidR="00DB0A3D" w:rsidRPr="00F57C2D">
        <w:rPr>
          <w:rFonts w:ascii="Century Gothic" w:hAnsi="Century Gothic"/>
          <w:noProof/>
          <w:sz w:val="22"/>
          <w:szCs w:val="22"/>
          <w:lang w:val="en-US"/>
        </w:rPr>
        <w:drawing>
          <wp:inline distT="0" distB="0" distL="0" distR="0" wp14:anchorId="40C34873" wp14:editId="1EBF4436">
            <wp:extent cx="2839527" cy="1775012"/>
            <wp:effectExtent l="0" t="0" r="0" b="0"/>
            <wp:docPr id="3" name="Picture 3" descr="C:\Users\willi\Desktop\New folder\pi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i\Desktop\New folder\pic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4562" cy="1790662"/>
                    </a:xfrm>
                    <a:prstGeom prst="rect">
                      <a:avLst/>
                    </a:prstGeom>
                    <a:noFill/>
                    <a:ln>
                      <a:noFill/>
                    </a:ln>
                  </pic:spPr>
                </pic:pic>
              </a:graphicData>
            </a:graphic>
          </wp:inline>
        </w:drawing>
      </w:r>
      <w:r w:rsidR="00DB0A3D">
        <w:rPr>
          <w:rFonts w:ascii="Century Gothic" w:hAnsi="Century Gothic"/>
          <w:noProof/>
          <w:sz w:val="22"/>
          <w:szCs w:val="22"/>
          <w:lang w:val="en-US"/>
        </w:rPr>
        <w:t xml:space="preserve">  </w:t>
      </w:r>
      <w:r>
        <w:rPr>
          <w:rFonts w:ascii="Century Gothic" w:hAnsi="Century Gothic"/>
          <w:noProof/>
          <w:sz w:val="22"/>
          <w:szCs w:val="22"/>
          <w:lang w:val="en-US"/>
        </w:rPr>
        <w:t xml:space="preserve">  </w:t>
      </w:r>
    </w:p>
    <w:p w14:paraId="4A02C26A" w14:textId="77777777" w:rsidR="00DB0A3D" w:rsidRDefault="00DB0A3D" w:rsidP="00DB0A3D">
      <w:pPr>
        <w:jc w:val="center"/>
        <w:rPr>
          <w:rFonts w:ascii="Century Gothic" w:hAnsi="Century Gothic"/>
          <w:sz w:val="22"/>
          <w:szCs w:val="22"/>
        </w:rPr>
      </w:pPr>
      <w:r>
        <w:rPr>
          <w:rFonts w:ascii="Century Gothic" w:hAnsi="Century Gothic"/>
          <w:sz w:val="22"/>
          <w:szCs w:val="22"/>
        </w:rPr>
        <w:t>Practice on how to use a simple hand press</w:t>
      </w:r>
    </w:p>
    <w:p w14:paraId="02072330" w14:textId="77777777" w:rsidR="00DB0A3D" w:rsidRPr="00DB0A3D" w:rsidRDefault="00DB0A3D" w:rsidP="00C271D9">
      <w:pPr>
        <w:jc w:val="both"/>
        <w:rPr>
          <w:rFonts w:ascii="Century Gothic" w:hAnsi="Century Gothic"/>
          <w:noProof/>
          <w:sz w:val="22"/>
          <w:szCs w:val="22"/>
        </w:rPr>
      </w:pPr>
    </w:p>
    <w:p w14:paraId="5BE1B224" w14:textId="77777777" w:rsidR="00DB0A3D" w:rsidRDefault="00DB0A3D" w:rsidP="00C271D9">
      <w:pPr>
        <w:jc w:val="both"/>
        <w:rPr>
          <w:rFonts w:ascii="Century Gothic" w:hAnsi="Century Gothic"/>
          <w:noProof/>
          <w:sz w:val="22"/>
          <w:szCs w:val="22"/>
          <w:lang w:val="en-US"/>
        </w:rPr>
      </w:pPr>
    </w:p>
    <w:p w14:paraId="541C26AD" w14:textId="1C805E60" w:rsidR="00F57C2D" w:rsidRDefault="00DB0A3D" w:rsidP="00C271D9">
      <w:pPr>
        <w:jc w:val="both"/>
        <w:rPr>
          <w:rFonts w:ascii="Century Gothic" w:hAnsi="Century Gothic"/>
          <w:sz w:val="22"/>
          <w:szCs w:val="22"/>
        </w:rPr>
      </w:pPr>
      <w:r w:rsidRPr="00F57C2D">
        <w:rPr>
          <w:rFonts w:ascii="Century Gothic" w:hAnsi="Century Gothic"/>
          <w:noProof/>
          <w:sz w:val="22"/>
          <w:szCs w:val="22"/>
          <w:lang w:val="en-US"/>
        </w:rPr>
        <w:drawing>
          <wp:anchor distT="0" distB="0" distL="114300" distR="114300" simplePos="0" relativeHeight="251658240" behindDoc="0" locked="0" layoutInCell="1" allowOverlap="1" wp14:anchorId="0C00B661" wp14:editId="2D696436">
            <wp:simplePos x="0" y="0"/>
            <wp:positionH relativeFrom="margin">
              <wp:align>right</wp:align>
            </wp:positionH>
            <wp:positionV relativeFrom="paragraph">
              <wp:posOffset>55954</wp:posOffset>
            </wp:positionV>
            <wp:extent cx="3001010" cy="1709420"/>
            <wp:effectExtent l="0" t="0" r="8890" b="5080"/>
            <wp:wrapSquare wrapText="bothSides"/>
            <wp:docPr id="5" name="Picture 5" descr="C:\Users\willi\Desktop\New folder\pi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i\Desktop\New folder\pic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1010"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7C2D" w:rsidRPr="00F57C2D">
        <w:rPr>
          <w:rFonts w:ascii="Century Gothic" w:hAnsi="Century Gothic"/>
          <w:noProof/>
          <w:sz w:val="22"/>
          <w:szCs w:val="22"/>
          <w:lang w:val="en-US"/>
        </w:rPr>
        <w:drawing>
          <wp:inline distT="0" distB="0" distL="0" distR="0" wp14:anchorId="1199A13C" wp14:editId="3E2EEF5D">
            <wp:extent cx="2807478" cy="1710466"/>
            <wp:effectExtent l="0" t="0" r="0" b="4445"/>
            <wp:docPr id="1" name="Picture 1" descr="C:\Users\willi\Desktop\New folder\pic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Desktop\New folder\pic 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0512" cy="1712314"/>
                    </a:xfrm>
                    <a:prstGeom prst="rect">
                      <a:avLst/>
                    </a:prstGeom>
                    <a:noFill/>
                    <a:ln>
                      <a:noFill/>
                    </a:ln>
                  </pic:spPr>
                </pic:pic>
              </a:graphicData>
            </a:graphic>
          </wp:inline>
        </w:drawing>
      </w:r>
    </w:p>
    <w:p w14:paraId="2C4A5FC4" w14:textId="40C44E96" w:rsidR="00F57C2D" w:rsidRDefault="00F57C2D" w:rsidP="00C271D9">
      <w:pPr>
        <w:jc w:val="both"/>
        <w:rPr>
          <w:rFonts w:ascii="Century Gothic" w:hAnsi="Century Gothic"/>
          <w:sz w:val="22"/>
          <w:szCs w:val="22"/>
        </w:rPr>
      </w:pPr>
    </w:p>
    <w:p w14:paraId="6BAC67C3" w14:textId="40CC5D1E" w:rsidR="00B911A3" w:rsidRPr="00C271D9" w:rsidRDefault="00F57C2D" w:rsidP="00DB0A3D">
      <w:pPr>
        <w:jc w:val="center"/>
        <w:rPr>
          <w:rFonts w:ascii="Century Gothic" w:hAnsi="Century Gothic"/>
          <w:sz w:val="22"/>
          <w:szCs w:val="22"/>
        </w:rPr>
      </w:pPr>
      <w:r>
        <w:rPr>
          <w:rFonts w:ascii="Century Gothic" w:hAnsi="Century Gothic"/>
          <w:sz w:val="22"/>
          <w:szCs w:val="22"/>
        </w:rPr>
        <w:t>Making ball briquette</w:t>
      </w:r>
    </w:p>
    <w:sectPr w:rsidR="00B911A3" w:rsidRPr="00C271D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697331"/>
    <w:multiLevelType w:val="multilevel"/>
    <w:tmpl w:val="FC7A6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8178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1D9"/>
    <w:rsid w:val="00082A4A"/>
    <w:rsid w:val="000B1D72"/>
    <w:rsid w:val="001228D3"/>
    <w:rsid w:val="00122965"/>
    <w:rsid w:val="00263392"/>
    <w:rsid w:val="00284628"/>
    <w:rsid w:val="003837CF"/>
    <w:rsid w:val="00423A0A"/>
    <w:rsid w:val="0046211F"/>
    <w:rsid w:val="00500DA3"/>
    <w:rsid w:val="00540E1D"/>
    <w:rsid w:val="00707714"/>
    <w:rsid w:val="00711AE5"/>
    <w:rsid w:val="00764E1F"/>
    <w:rsid w:val="007D47A7"/>
    <w:rsid w:val="00860809"/>
    <w:rsid w:val="0086207A"/>
    <w:rsid w:val="00863849"/>
    <w:rsid w:val="00914829"/>
    <w:rsid w:val="0092079D"/>
    <w:rsid w:val="0099122D"/>
    <w:rsid w:val="009F68CF"/>
    <w:rsid w:val="00A34EC5"/>
    <w:rsid w:val="00A45675"/>
    <w:rsid w:val="00A85034"/>
    <w:rsid w:val="00AA1496"/>
    <w:rsid w:val="00B61945"/>
    <w:rsid w:val="00B911A3"/>
    <w:rsid w:val="00B92D5F"/>
    <w:rsid w:val="00BD64D7"/>
    <w:rsid w:val="00C271D9"/>
    <w:rsid w:val="00C72BCA"/>
    <w:rsid w:val="00CD5CE6"/>
    <w:rsid w:val="00D2511D"/>
    <w:rsid w:val="00D71267"/>
    <w:rsid w:val="00DB0A3D"/>
    <w:rsid w:val="00E83ECC"/>
    <w:rsid w:val="00F57C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8A996"/>
  <w15:chartTrackingRefBased/>
  <w15:docId w15:val="{2E12DD04-8DEF-488B-8227-DEAE07DA4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71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271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271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71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71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71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71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71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71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1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271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71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71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71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71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71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71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71D9"/>
    <w:rPr>
      <w:rFonts w:eastAsiaTheme="majorEastAsia" w:cstheme="majorBidi"/>
      <w:color w:val="272727" w:themeColor="text1" w:themeTint="D8"/>
    </w:rPr>
  </w:style>
  <w:style w:type="paragraph" w:styleId="Title">
    <w:name w:val="Title"/>
    <w:basedOn w:val="Normal"/>
    <w:next w:val="Normal"/>
    <w:link w:val="TitleChar"/>
    <w:uiPriority w:val="10"/>
    <w:qFormat/>
    <w:rsid w:val="00C271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71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71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71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71D9"/>
    <w:pPr>
      <w:spacing w:before="160"/>
      <w:jc w:val="center"/>
    </w:pPr>
    <w:rPr>
      <w:i/>
      <w:iCs/>
      <w:color w:val="404040" w:themeColor="text1" w:themeTint="BF"/>
    </w:rPr>
  </w:style>
  <w:style w:type="character" w:customStyle="1" w:styleId="QuoteChar">
    <w:name w:val="Quote Char"/>
    <w:basedOn w:val="DefaultParagraphFont"/>
    <w:link w:val="Quote"/>
    <w:uiPriority w:val="29"/>
    <w:rsid w:val="00C271D9"/>
    <w:rPr>
      <w:i/>
      <w:iCs/>
      <w:color w:val="404040" w:themeColor="text1" w:themeTint="BF"/>
    </w:rPr>
  </w:style>
  <w:style w:type="paragraph" w:styleId="ListParagraph">
    <w:name w:val="List Paragraph"/>
    <w:basedOn w:val="Normal"/>
    <w:uiPriority w:val="34"/>
    <w:qFormat/>
    <w:rsid w:val="00C271D9"/>
    <w:pPr>
      <w:ind w:left="720"/>
      <w:contextualSpacing/>
    </w:pPr>
  </w:style>
  <w:style w:type="character" w:styleId="IntenseEmphasis">
    <w:name w:val="Intense Emphasis"/>
    <w:basedOn w:val="DefaultParagraphFont"/>
    <w:uiPriority w:val="21"/>
    <w:qFormat/>
    <w:rsid w:val="00C271D9"/>
    <w:rPr>
      <w:i/>
      <w:iCs/>
      <w:color w:val="0F4761" w:themeColor="accent1" w:themeShade="BF"/>
    </w:rPr>
  </w:style>
  <w:style w:type="paragraph" w:styleId="IntenseQuote">
    <w:name w:val="Intense Quote"/>
    <w:basedOn w:val="Normal"/>
    <w:next w:val="Normal"/>
    <w:link w:val="IntenseQuoteChar"/>
    <w:uiPriority w:val="30"/>
    <w:qFormat/>
    <w:rsid w:val="00C271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71D9"/>
    <w:rPr>
      <w:i/>
      <w:iCs/>
      <w:color w:val="0F4761" w:themeColor="accent1" w:themeShade="BF"/>
    </w:rPr>
  </w:style>
  <w:style w:type="character" w:styleId="IntenseReference">
    <w:name w:val="Intense Reference"/>
    <w:basedOn w:val="DefaultParagraphFont"/>
    <w:uiPriority w:val="32"/>
    <w:qFormat/>
    <w:rsid w:val="00C271D9"/>
    <w:rPr>
      <w:b/>
      <w:bCs/>
      <w:smallCaps/>
      <w:color w:val="0F4761" w:themeColor="accent1" w:themeShade="BF"/>
      <w:spacing w:val="5"/>
    </w:rPr>
  </w:style>
  <w:style w:type="paragraph" w:styleId="NormalWeb">
    <w:name w:val="Normal (Web)"/>
    <w:basedOn w:val="Normal"/>
    <w:uiPriority w:val="99"/>
    <w:semiHidden/>
    <w:unhideWhenUsed/>
    <w:rsid w:val="00C271D9"/>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C271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062798">
      <w:bodyDiv w:val="1"/>
      <w:marLeft w:val="0"/>
      <w:marRight w:val="0"/>
      <w:marTop w:val="0"/>
      <w:marBottom w:val="0"/>
      <w:divBdr>
        <w:top w:val="none" w:sz="0" w:space="0" w:color="auto"/>
        <w:left w:val="none" w:sz="0" w:space="0" w:color="auto"/>
        <w:bottom w:val="none" w:sz="0" w:space="0" w:color="auto"/>
        <w:right w:val="none" w:sz="0" w:space="0" w:color="auto"/>
      </w:divBdr>
    </w:div>
    <w:div w:id="591553316">
      <w:bodyDiv w:val="1"/>
      <w:marLeft w:val="0"/>
      <w:marRight w:val="0"/>
      <w:marTop w:val="0"/>
      <w:marBottom w:val="0"/>
      <w:divBdr>
        <w:top w:val="none" w:sz="0" w:space="0" w:color="auto"/>
        <w:left w:val="none" w:sz="0" w:space="0" w:color="auto"/>
        <w:bottom w:val="none" w:sz="0" w:space="0" w:color="auto"/>
        <w:right w:val="none" w:sz="0" w:space="0" w:color="auto"/>
      </w:divBdr>
    </w:div>
    <w:div w:id="761071494">
      <w:bodyDiv w:val="1"/>
      <w:marLeft w:val="0"/>
      <w:marRight w:val="0"/>
      <w:marTop w:val="0"/>
      <w:marBottom w:val="0"/>
      <w:divBdr>
        <w:top w:val="none" w:sz="0" w:space="0" w:color="auto"/>
        <w:left w:val="none" w:sz="0" w:space="0" w:color="auto"/>
        <w:bottom w:val="none" w:sz="0" w:space="0" w:color="auto"/>
        <w:right w:val="none" w:sz="0" w:space="0" w:color="auto"/>
      </w:divBdr>
    </w:div>
    <w:div w:id="949899664">
      <w:bodyDiv w:val="1"/>
      <w:marLeft w:val="0"/>
      <w:marRight w:val="0"/>
      <w:marTop w:val="0"/>
      <w:marBottom w:val="0"/>
      <w:divBdr>
        <w:top w:val="none" w:sz="0" w:space="0" w:color="auto"/>
        <w:left w:val="none" w:sz="0" w:space="0" w:color="auto"/>
        <w:bottom w:val="none" w:sz="0" w:space="0" w:color="auto"/>
        <w:right w:val="none" w:sz="0" w:space="0" w:color="auto"/>
      </w:divBdr>
    </w:div>
    <w:div w:id="956258099">
      <w:bodyDiv w:val="1"/>
      <w:marLeft w:val="0"/>
      <w:marRight w:val="0"/>
      <w:marTop w:val="0"/>
      <w:marBottom w:val="0"/>
      <w:divBdr>
        <w:top w:val="none" w:sz="0" w:space="0" w:color="auto"/>
        <w:left w:val="none" w:sz="0" w:space="0" w:color="auto"/>
        <w:bottom w:val="none" w:sz="0" w:space="0" w:color="auto"/>
        <w:right w:val="none" w:sz="0" w:space="0" w:color="auto"/>
      </w:divBdr>
    </w:div>
    <w:div w:id="1303778429">
      <w:bodyDiv w:val="1"/>
      <w:marLeft w:val="0"/>
      <w:marRight w:val="0"/>
      <w:marTop w:val="0"/>
      <w:marBottom w:val="0"/>
      <w:divBdr>
        <w:top w:val="none" w:sz="0" w:space="0" w:color="auto"/>
        <w:left w:val="none" w:sz="0" w:space="0" w:color="auto"/>
        <w:bottom w:val="none" w:sz="0" w:space="0" w:color="auto"/>
        <w:right w:val="none" w:sz="0" w:space="0" w:color="auto"/>
      </w:divBdr>
    </w:div>
    <w:div w:id="1520852249">
      <w:bodyDiv w:val="1"/>
      <w:marLeft w:val="0"/>
      <w:marRight w:val="0"/>
      <w:marTop w:val="0"/>
      <w:marBottom w:val="0"/>
      <w:divBdr>
        <w:top w:val="none" w:sz="0" w:space="0" w:color="auto"/>
        <w:left w:val="none" w:sz="0" w:space="0" w:color="auto"/>
        <w:bottom w:val="none" w:sz="0" w:space="0" w:color="auto"/>
        <w:right w:val="none" w:sz="0" w:space="0" w:color="auto"/>
      </w:divBdr>
    </w:div>
    <w:div w:id="1737162872">
      <w:bodyDiv w:val="1"/>
      <w:marLeft w:val="0"/>
      <w:marRight w:val="0"/>
      <w:marTop w:val="0"/>
      <w:marBottom w:val="0"/>
      <w:divBdr>
        <w:top w:val="none" w:sz="0" w:space="0" w:color="auto"/>
        <w:left w:val="none" w:sz="0" w:space="0" w:color="auto"/>
        <w:bottom w:val="none" w:sz="0" w:space="0" w:color="auto"/>
        <w:right w:val="none" w:sz="0" w:space="0" w:color="auto"/>
      </w:divBdr>
    </w:div>
    <w:div w:id="1880820416">
      <w:bodyDiv w:val="1"/>
      <w:marLeft w:val="0"/>
      <w:marRight w:val="0"/>
      <w:marTop w:val="0"/>
      <w:marBottom w:val="0"/>
      <w:divBdr>
        <w:top w:val="none" w:sz="0" w:space="0" w:color="auto"/>
        <w:left w:val="none" w:sz="0" w:space="0" w:color="auto"/>
        <w:bottom w:val="none" w:sz="0" w:space="0" w:color="auto"/>
        <w:right w:val="none" w:sz="0" w:space="0" w:color="auto"/>
      </w:divBdr>
    </w:div>
    <w:div w:id="1905676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66</TotalTime>
  <Pages>4</Pages>
  <Words>503</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Kulika Uganda</dc:creator>
  <cp:keywords/>
  <dc:description/>
  <cp:lastModifiedBy>Magdalene Amujal</cp:lastModifiedBy>
  <cp:revision>9</cp:revision>
  <cp:lastPrinted>2025-01-13T07:22:00Z</cp:lastPrinted>
  <dcterms:created xsi:type="dcterms:W3CDTF">2025-01-13T07:47:00Z</dcterms:created>
  <dcterms:modified xsi:type="dcterms:W3CDTF">2025-01-13T09:10:00Z</dcterms:modified>
</cp:coreProperties>
</file>