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D66E66" w14:textId="16FBE571" w:rsidR="00D317DF" w:rsidRDefault="00D317DF">
      <w:pPr>
        <w:rPr>
          <w:noProof/>
        </w:rPr>
      </w:pPr>
      <w:r>
        <w:rPr>
          <w:noProof/>
        </w:rPr>
        <w:drawing>
          <wp:inline distT="0" distB="0" distL="0" distR="0" wp14:anchorId="6610AC61" wp14:editId="28B1F230">
            <wp:extent cx="3586991" cy="268986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966" cy="269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6A674" w14:textId="77777777" w:rsidR="00D317DF" w:rsidRDefault="00D317DF" w:rsidP="00D317DF">
      <w:r>
        <w:t>For once the rains are good! Hilda in the flourishing soy bean field</w:t>
      </w:r>
    </w:p>
    <w:p w14:paraId="1527AAF7" w14:textId="54B005AC" w:rsidR="00D67ED6" w:rsidRDefault="00D67ED6">
      <w:pPr>
        <w:rPr>
          <w:noProof/>
        </w:rPr>
      </w:pPr>
      <w:r>
        <w:rPr>
          <w:noProof/>
        </w:rPr>
        <w:drawing>
          <wp:inline distT="0" distB="0" distL="0" distR="0" wp14:anchorId="122310D8" wp14:editId="29EF3853">
            <wp:extent cx="2702943" cy="2026920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14" cy="203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05F87" w14:textId="77777777" w:rsidR="00D47659" w:rsidRDefault="00D67ED6" w:rsidP="00D317DF">
      <w:r>
        <w:rPr>
          <w:noProof/>
        </w:rPr>
        <w:drawing>
          <wp:inline distT="0" distB="0" distL="0" distR="0" wp14:anchorId="718B676C" wp14:editId="6331D43B">
            <wp:extent cx="2663190" cy="1997107"/>
            <wp:effectExtent l="0" t="0" r="381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53" cy="200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A76D3" w14:textId="21135569" w:rsidR="00D317DF" w:rsidRDefault="00D67ED6" w:rsidP="00D317DF">
      <w:r>
        <w:t xml:space="preserve">The yam plants are growing well. </w:t>
      </w:r>
      <w:r w:rsidR="00D317DF">
        <w:t>they must be supported by bamboo stakes</w:t>
      </w:r>
    </w:p>
    <w:p w14:paraId="7CFBE501" w14:textId="668D52B1" w:rsidR="00D317DF" w:rsidRDefault="00D317DF" w:rsidP="00D317DF"/>
    <w:p w14:paraId="56AA4FE7" w14:textId="5EC83791" w:rsidR="00D317DF" w:rsidRDefault="00D317DF" w:rsidP="00D317DF"/>
    <w:p w14:paraId="4103C5C8" w14:textId="708747F3" w:rsidR="00D47659" w:rsidRDefault="0068554E" w:rsidP="00D317DF">
      <w:pPr>
        <w:rPr>
          <w:noProof/>
        </w:rPr>
      </w:pPr>
      <w:r>
        <w:rPr>
          <w:noProof/>
        </w:rPr>
        <w:lastRenderedPageBreak/>
        <w:t>Photos fpr GlobalGiving report</w:t>
      </w:r>
    </w:p>
    <w:p w14:paraId="4208B009" w14:textId="157708BF" w:rsidR="00D317DF" w:rsidRDefault="00D47659" w:rsidP="00D317DF">
      <w:r>
        <w:rPr>
          <w:noProof/>
        </w:rPr>
        <w:drawing>
          <wp:inline distT="0" distB="0" distL="0" distR="0" wp14:anchorId="1AD2D071" wp14:editId="781695A0">
            <wp:extent cx="4933950" cy="4376773"/>
            <wp:effectExtent l="0" t="0" r="0" b="508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2" cy="4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75757" w14:textId="1A2406CE" w:rsidR="00D47659" w:rsidRDefault="00D47659" w:rsidP="00D317DF">
      <w:r>
        <w:t xml:space="preserve">Tiko’s Black Australobe chickens </w:t>
      </w:r>
      <w:r w:rsidR="0042754E">
        <w:t>with a new fence</w:t>
      </w:r>
    </w:p>
    <w:p w14:paraId="1B5D3411" w14:textId="77777777" w:rsidR="00D317DF" w:rsidRDefault="00D317DF" w:rsidP="00D317DF"/>
    <w:sectPr w:rsidR="00D317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ED6"/>
    <w:rsid w:val="0042754E"/>
    <w:rsid w:val="0068554E"/>
    <w:rsid w:val="00D317DF"/>
    <w:rsid w:val="00D47659"/>
    <w:rsid w:val="00D6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6280F"/>
  <w15:chartTrackingRefBased/>
  <w15:docId w15:val="{A694FDDF-6935-4C64-9D8F-54704559F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van Dam-Foley</dc:creator>
  <cp:keywords/>
  <dc:description/>
  <cp:lastModifiedBy>Elke Kroeger Radcliffe</cp:lastModifiedBy>
  <cp:revision>2</cp:revision>
  <dcterms:created xsi:type="dcterms:W3CDTF">2021-01-24T08:22:00Z</dcterms:created>
  <dcterms:modified xsi:type="dcterms:W3CDTF">2021-01-24T08:22:00Z</dcterms:modified>
</cp:coreProperties>
</file>