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E9" w:rsidRPr="005F59E9" w:rsidRDefault="00CE51BB" w:rsidP="005F59E9">
      <w:pPr>
        <w:jc w:val="center"/>
        <w:rPr>
          <w:rFonts w:asciiTheme="majorHAnsi" w:hAnsiTheme="majorHAnsi"/>
          <w:b/>
          <w:sz w:val="28"/>
          <w:szCs w:val="24"/>
          <w:u w:val="single"/>
        </w:rPr>
      </w:pPr>
      <w:r w:rsidRPr="005F59E9">
        <w:rPr>
          <w:b/>
          <w:sz w:val="28"/>
          <w:u w:val="single"/>
        </w:rPr>
        <w:t>Project Proposal</w:t>
      </w:r>
      <w:r w:rsidR="005F59E9" w:rsidRPr="005F59E9">
        <w:rPr>
          <w:rFonts w:asciiTheme="majorHAnsi" w:hAnsiTheme="majorHAnsi"/>
          <w:b/>
          <w:sz w:val="28"/>
          <w:szCs w:val="24"/>
          <w:u w:val="single"/>
        </w:rPr>
        <w:t xml:space="preserve"> </w:t>
      </w:r>
      <w:r w:rsidR="005F59E9" w:rsidRPr="005F59E9">
        <w:rPr>
          <w:rFonts w:asciiTheme="majorHAnsi" w:hAnsiTheme="majorHAnsi"/>
          <w:b/>
          <w:sz w:val="28"/>
          <w:szCs w:val="24"/>
          <w:u w:val="single"/>
        </w:rPr>
        <w:t>for “Gift of Sight for differently abled children”</w:t>
      </w:r>
    </w:p>
    <w:p w:rsidR="00C03A67" w:rsidRDefault="00D22BB4" w:rsidP="00C03A67">
      <w:pPr>
        <w:pStyle w:val="NormalWeb"/>
        <w:spacing w:before="0" w:beforeAutospacing="0" w:after="172" w:afterAutospacing="0"/>
        <w:jc w:val="both"/>
        <w:rPr>
          <w:color w:val="000000" w:themeColor="text1"/>
          <w:sz w:val="28"/>
          <w:szCs w:val="28"/>
        </w:rPr>
      </w:pPr>
      <w:r w:rsidRPr="0079468F">
        <w:rPr>
          <w:rStyle w:val="TitleChar"/>
        </w:rPr>
        <w:t>W</w:t>
      </w:r>
      <w:r w:rsidR="007F1D33">
        <w:rPr>
          <w:color w:val="000000" w:themeColor="text1"/>
          <w:sz w:val="28"/>
          <w:szCs w:val="28"/>
        </w:rPr>
        <w:t xml:space="preserve">onderful, beautiful </w:t>
      </w:r>
      <w:r w:rsidR="00C03A67">
        <w:rPr>
          <w:color w:val="000000" w:themeColor="text1"/>
          <w:sz w:val="28"/>
          <w:szCs w:val="28"/>
        </w:rPr>
        <w:t xml:space="preserve">and very hardworking, our eyes are the most amazing </w:t>
      </w:r>
      <w:r w:rsidR="007F1D33">
        <w:rPr>
          <w:color w:val="000000" w:themeColor="text1"/>
          <w:sz w:val="28"/>
          <w:szCs w:val="28"/>
        </w:rPr>
        <w:t>gift of God to human beings. I</w:t>
      </w:r>
      <w:r w:rsidR="00C03A67">
        <w:rPr>
          <w:color w:val="000000" w:themeColor="text1"/>
          <w:sz w:val="28"/>
          <w:szCs w:val="28"/>
        </w:rPr>
        <w:t xml:space="preserve">t is </w:t>
      </w:r>
      <w:r w:rsidR="007F1D33">
        <w:rPr>
          <w:color w:val="000000" w:themeColor="text1"/>
          <w:sz w:val="28"/>
          <w:szCs w:val="28"/>
        </w:rPr>
        <w:t xml:space="preserve">our </w:t>
      </w:r>
      <w:r w:rsidR="00C03A67">
        <w:rPr>
          <w:color w:val="000000" w:themeColor="text1"/>
          <w:sz w:val="28"/>
          <w:szCs w:val="28"/>
        </w:rPr>
        <w:t xml:space="preserve">eye sight which </w:t>
      </w:r>
      <w:r w:rsidR="004A2470">
        <w:rPr>
          <w:color w:val="000000" w:themeColor="text1"/>
          <w:sz w:val="28"/>
          <w:szCs w:val="28"/>
        </w:rPr>
        <w:t xml:space="preserve">primarily </w:t>
      </w:r>
      <w:r w:rsidR="00C03A67">
        <w:rPr>
          <w:color w:val="000000" w:themeColor="text1"/>
          <w:sz w:val="28"/>
          <w:szCs w:val="28"/>
        </w:rPr>
        <w:t xml:space="preserve">helps us to </w:t>
      </w:r>
      <w:r w:rsidR="007F1D33">
        <w:rPr>
          <w:color w:val="000000" w:themeColor="text1"/>
          <w:sz w:val="28"/>
          <w:szCs w:val="28"/>
        </w:rPr>
        <w:t>traverse</w:t>
      </w:r>
      <w:r w:rsidR="00C03A67">
        <w:rPr>
          <w:color w:val="000000" w:themeColor="text1"/>
          <w:sz w:val="28"/>
          <w:szCs w:val="28"/>
        </w:rPr>
        <w:t xml:space="preserve"> this world</w:t>
      </w:r>
      <w:r w:rsidR="007F1D33">
        <w:rPr>
          <w:color w:val="000000" w:themeColor="text1"/>
          <w:sz w:val="28"/>
          <w:szCs w:val="28"/>
        </w:rPr>
        <w:t xml:space="preserve"> safely</w:t>
      </w:r>
      <w:r w:rsidR="00C03A67">
        <w:rPr>
          <w:color w:val="000000" w:themeColor="text1"/>
          <w:sz w:val="28"/>
          <w:szCs w:val="28"/>
        </w:rPr>
        <w:t>. But sadly, many of us take it for granted</w:t>
      </w:r>
      <w:r w:rsidR="005F59E9">
        <w:rPr>
          <w:color w:val="000000" w:themeColor="text1"/>
          <w:sz w:val="28"/>
          <w:szCs w:val="28"/>
        </w:rPr>
        <w:t xml:space="preserve"> and ignore </w:t>
      </w:r>
      <w:r w:rsidR="004A2470">
        <w:rPr>
          <w:color w:val="000000" w:themeColor="text1"/>
          <w:sz w:val="28"/>
          <w:szCs w:val="28"/>
        </w:rPr>
        <w:t>our eye health.</w:t>
      </w:r>
    </w:p>
    <w:p w:rsidR="00CD7DBB" w:rsidRPr="00CD7DBB" w:rsidRDefault="004A2470" w:rsidP="00C03A67">
      <w:pPr>
        <w:pStyle w:val="NormalWeb"/>
        <w:spacing w:before="0" w:beforeAutospacing="0" w:after="172" w:afterAutospacing="0"/>
        <w:jc w:val="both"/>
        <w:rPr>
          <w:color w:val="000000" w:themeColor="text1"/>
          <w:sz w:val="28"/>
          <w:szCs w:val="28"/>
        </w:rPr>
      </w:pPr>
      <w:r>
        <w:rPr>
          <w:color w:val="000000" w:themeColor="text1"/>
          <w:sz w:val="28"/>
          <w:szCs w:val="28"/>
        </w:rPr>
        <w:t xml:space="preserve">Although it </w:t>
      </w:r>
      <w:r w:rsidR="00CD7DBB" w:rsidRPr="00CD7DBB">
        <w:rPr>
          <w:color w:val="000000" w:themeColor="text1"/>
          <w:sz w:val="28"/>
          <w:szCs w:val="28"/>
        </w:rPr>
        <w:t>i</w:t>
      </w:r>
      <w:r w:rsidR="00975F27" w:rsidRPr="00CD7DBB">
        <w:rPr>
          <w:color w:val="000000" w:themeColor="text1"/>
          <w:sz w:val="28"/>
          <w:szCs w:val="28"/>
        </w:rPr>
        <w:t xml:space="preserve">s difficult to </w:t>
      </w:r>
      <w:r w:rsidR="00CD7DBB">
        <w:rPr>
          <w:color w:val="000000" w:themeColor="text1"/>
          <w:sz w:val="28"/>
          <w:szCs w:val="28"/>
        </w:rPr>
        <w:t xml:space="preserve">assess as to </w:t>
      </w:r>
      <w:r w:rsidR="00975F27" w:rsidRPr="00CD7DBB">
        <w:rPr>
          <w:color w:val="000000" w:themeColor="text1"/>
          <w:sz w:val="28"/>
          <w:szCs w:val="28"/>
        </w:rPr>
        <w:t>when your child</w:t>
      </w:r>
      <w:r w:rsidR="00CD7DBB" w:rsidRPr="00CD7DBB">
        <w:rPr>
          <w:color w:val="000000" w:themeColor="text1"/>
          <w:sz w:val="28"/>
          <w:szCs w:val="28"/>
        </w:rPr>
        <w:t>, especially a disabled child</w:t>
      </w:r>
      <w:r w:rsidR="00CD7DBB">
        <w:rPr>
          <w:color w:val="000000" w:themeColor="text1"/>
          <w:sz w:val="28"/>
          <w:szCs w:val="28"/>
        </w:rPr>
        <w:t>,</w:t>
      </w:r>
      <w:r w:rsidR="00975F27" w:rsidRPr="00CD7DBB">
        <w:rPr>
          <w:color w:val="000000" w:themeColor="text1"/>
          <w:sz w:val="28"/>
          <w:szCs w:val="28"/>
        </w:rPr>
        <w:t xml:space="preserve"> needs to </w:t>
      </w:r>
      <w:r w:rsidR="00CD7DBB" w:rsidRPr="00CD7DBB">
        <w:rPr>
          <w:color w:val="000000" w:themeColor="text1"/>
          <w:sz w:val="28"/>
          <w:szCs w:val="28"/>
        </w:rPr>
        <w:t xml:space="preserve">go to </w:t>
      </w:r>
      <w:r w:rsidR="00975F27" w:rsidRPr="00CD7DBB">
        <w:rPr>
          <w:color w:val="000000" w:themeColor="text1"/>
          <w:sz w:val="28"/>
          <w:szCs w:val="28"/>
        </w:rPr>
        <w:t>an </w:t>
      </w:r>
      <w:hyperlink r:id="rId6" w:history="1">
        <w:r w:rsidR="00975F27" w:rsidRPr="00CD7DBB">
          <w:rPr>
            <w:rStyle w:val="Hyperlink"/>
            <w:color w:val="000000" w:themeColor="text1"/>
            <w:sz w:val="28"/>
            <w:szCs w:val="28"/>
            <w:u w:val="none"/>
          </w:rPr>
          <w:t>eye</w:t>
        </w:r>
      </w:hyperlink>
      <w:r w:rsidR="00975F27" w:rsidRPr="00CD7DBB">
        <w:rPr>
          <w:color w:val="000000" w:themeColor="text1"/>
          <w:sz w:val="28"/>
          <w:szCs w:val="28"/>
        </w:rPr>
        <w:t> care provider</w:t>
      </w:r>
      <w:r>
        <w:rPr>
          <w:color w:val="000000" w:themeColor="text1"/>
          <w:sz w:val="28"/>
          <w:szCs w:val="28"/>
        </w:rPr>
        <w:t>, a little awareness will help you overcome the dilemma.</w:t>
      </w:r>
      <w:r w:rsidR="00CD7DBB">
        <w:rPr>
          <w:color w:val="000000" w:themeColor="text1"/>
          <w:sz w:val="28"/>
          <w:szCs w:val="28"/>
        </w:rPr>
        <w:t>C</w:t>
      </w:r>
      <w:r w:rsidR="00975F27" w:rsidRPr="00CD7DBB">
        <w:rPr>
          <w:color w:val="000000" w:themeColor="text1"/>
          <w:sz w:val="28"/>
          <w:szCs w:val="28"/>
        </w:rPr>
        <w:t>hildren’s </w:t>
      </w:r>
      <w:hyperlink r:id="rId7" w:history="1">
        <w:r w:rsidR="00975F27" w:rsidRPr="00CD7DBB">
          <w:rPr>
            <w:rStyle w:val="Hyperlink"/>
            <w:color w:val="000000" w:themeColor="text1"/>
            <w:sz w:val="28"/>
            <w:szCs w:val="28"/>
            <w:u w:val="none"/>
          </w:rPr>
          <w:t>eye health</w:t>
        </w:r>
      </w:hyperlink>
      <w:r w:rsidR="00975F27" w:rsidRPr="00CD7DBB">
        <w:rPr>
          <w:color w:val="000000" w:themeColor="text1"/>
          <w:sz w:val="28"/>
          <w:szCs w:val="28"/>
        </w:rPr>
        <w:t> begins in</w:t>
      </w:r>
      <w:r>
        <w:rPr>
          <w:color w:val="000000" w:themeColor="text1"/>
          <w:sz w:val="28"/>
          <w:szCs w:val="28"/>
        </w:rPr>
        <w:t>newborn n</w:t>
      </w:r>
      <w:r w:rsidR="00975F27" w:rsidRPr="00CD7DBB">
        <w:rPr>
          <w:color w:val="000000" w:themeColor="text1"/>
          <w:sz w:val="28"/>
          <w:szCs w:val="28"/>
        </w:rPr>
        <w:t xml:space="preserve">ursery and </w:t>
      </w:r>
      <w:r>
        <w:rPr>
          <w:color w:val="000000" w:themeColor="text1"/>
          <w:sz w:val="28"/>
          <w:szCs w:val="28"/>
        </w:rPr>
        <w:t xml:space="preserve">it </w:t>
      </w:r>
      <w:r w:rsidR="00975F27" w:rsidRPr="00CD7DBB">
        <w:rPr>
          <w:color w:val="000000" w:themeColor="text1"/>
          <w:sz w:val="28"/>
          <w:szCs w:val="28"/>
        </w:rPr>
        <w:t>shou</w:t>
      </w:r>
      <w:r w:rsidR="00CD7DBB">
        <w:rPr>
          <w:color w:val="000000" w:themeColor="text1"/>
          <w:sz w:val="28"/>
          <w:szCs w:val="28"/>
        </w:rPr>
        <w:t xml:space="preserve">ld continue throughout childhood, </w:t>
      </w:r>
      <w:r>
        <w:rPr>
          <w:color w:val="000000" w:themeColor="text1"/>
          <w:sz w:val="28"/>
          <w:szCs w:val="28"/>
        </w:rPr>
        <w:t>say</w:t>
      </w:r>
      <w:r w:rsidR="00CD7DBB">
        <w:rPr>
          <w:color w:val="000000" w:themeColor="text1"/>
          <w:sz w:val="28"/>
          <w:szCs w:val="28"/>
        </w:rPr>
        <w:t xml:space="preserve"> experts.</w:t>
      </w:r>
    </w:p>
    <w:p w:rsidR="00975F27" w:rsidRPr="00CD7DBB" w:rsidRDefault="00CD7DBB" w:rsidP="00C03A67">
      <w:pPr>
        <w:pStyle w:val="NormalWeb"/>
        <w:spacing w:before="0" w:beforeAutospacing="0" w:after="172" w:afterAutospacing="0"/>
        <w:jc w:val="both"/>
        <w:rPr>
          <w:color w:val="000000" w:themeColor="text1"/>
          <w:sz w:val="28"/>
          <w:szCs w:val="28"/>
        </w:rPr>
      </w:pPr>
      <w:r>
        <w:rPr>
          <w:color w:val="000000" w:themeColor="text1"/>
          <w:sz w:val="28"/>
          <w:szCs w:val="28"/>
        </w:rPr>
        <w:t>P</w:t>
      </w:r>
      <w:r w:rsidRPr="00CD7DBB">
        <w:rPr>
          <w:color w:val="000000" w:themeColor="text1"/>
          <w:sz w:val="28"/>
          <w:szCs w:val="28"/>
        </w:rPr>
        <w:t xml:space="preserve">rofessor of ophthalmology and pediatrics at Johns Hopkins University School of Medicine </w:t>
      </w:r>
      <w:r w:rsidR="00975F27" w:rsidRPr="00CD7DBB">
        <w:rPr>
          <w:color w:val="000000" w:themeColor="text1"/>
          <w:sz w:val="28"/>
          <w:szCs w:val="28"/>
        </w:rPr>
        <w:t xml:space="preserve">Michael </w:t>
      </w:r>
      <w:proofErr w:type="spellStart"/>
      <w:r w:rsidR="00975F27" w:rsidRPr="00CD7DBB">
        <w:rPr>
          <w:color w:val="000000" w:themeColor="text1"/>
          <w:sz w:val="28"/>
          <w:szCs w:val="28"/>
        </w:rPr>
        <w:t>Repka</w:t>
      </w:r>
      <w:proofErr w:type="spellEnd"/>
      <w:r w:rsidR="00CE51BB">
        <w:rPr>
          <w:color w:val="000000" w:themeColor="text1"/>
          <w:sz w:val="28"/>
          <w:szCs w:val="28"/>
        </w:rPr>
        <w:t xml:space="preserve"> </w:t>
      </w:r>
      <w:r w:rsidRPr="00CD7DBB">
        <w:rPr>
          <w:color w:val="000000" w:themeColor="text1"/>
          <w:sz w:val="28"/>
          <w:szCs w:val="28"/>
        </w:rPr>
        <w:t xml:space="preserve">says, </w:t>
      </w:r>
      <w:r w:rsidR="00975F27" w:rsidRPr="00CD7DBB">
        <w:rPr>
          <w:color w:val="000000" w:themeColor="text1"/>
          <w:sz w:val="28"/>
          <w:szCs w:val="28"/>
        </w:rPr>
        <w:t>“For many children, an evaluation by a pediatrician may be enough. But if a child has a family history of vision or </w:t>
      </w:r>
      <w:hyperlink r:id="rId8" w:history="1">
        <w:r w:rsidR="00975F27" w:rsidRPr="00CD7DBB">
          <w:rPr>
            <w:rStyle w:val="Hyperlink"/>
            <w:color w:val="000000" w:themeColor="text1"/>
            <w:sz w:val="28"/>
            <w:szCs w:val="28"/>
            <w:u w:val="none"/>
          </w:rPr>
          <w:t>eye problem</w:t>
        </w:r>
      </w:hyperlink>
      <w:r w:rsidR="00975F27" w:rsidRPr="00CD7DBB">
        <w:rPr>
          <w:color w:val="000000" w:themeColor="text1"/>
          <w:sz w:val="28"/>
          <w:szCs w:val="28"/>
        </w:rPr>
        <w:t xml:space="preserve"> or has symptoms, he or she may need to have a </w:t>
      </w:r>
      <w:r w:rsidR="00C03A67">
        <w:rPr>
          <w:color w:val="000000" w:themeColor="text1"/>
          <w:sz w:val="28"/>
          <w:szCs w:val="28"/>
        </w:rPr>
        <w:t xml:space="preserve">thorough </w:t>
      </w:r>
      <w:r w:rsidR="00975F27" w:rsidRPr="00CD7DBB">
        <w:rPr>
          <w:color w:val="000000" w:themeColor="text1"/>
          <w:sz w:val="28"/>
          <w:szCs w:val="28"/>
        </w:rPr>
        <w:t>official </w:t>
      </w:r>
      <w:hyperlink r:id="rId9" w:history="1">
        <w:r w:rsidR="00975F27" w:rsidRPr="00CD7DBB">
          <w:rPr>
            <w:rStyle w:val="Hyperlink"/>
            <w:color w:val="000000" w:themeColor="text1"/>
            <w:sz w:val="28"/>
            <w:szCs w:val="28"/>
            <w:u w:val="none"/>
          </w:rPr>
          <w:t>eye exam</w:t>
        </w:r>
      </w:hyperlink>
      <w:r w:rsidR="004A2470">
        <w:rPr>
          <w:rStyle w:val="Hyperlink"/>
          <w:color w:val="000000" w:themeColor="text1"/>
          <w:sz w:val="28"/>
          <w:szCs w:val="28"/>
          <w:u w:val="none"/>
        </w:rPr>
        <w:t>ination</w:t>
      </w:r>
      <w:r w:rsidR="00975F27" w:rsidRPr="00CD7DBB">
        <w:rPr>
          <w:color w:val="000000" w:themeColor="text1"/>
          <w:sz w:val="28"/>
          <w:szCs w:val="28"/>
        </w:rPr>
        <w:t>.</w:t>
      </w:r>
      <w:r w:rsidRPr="00CD7DBB">
        <w:rPr>
          <w:color w:val="000000" w:themeColor="text1"/>
          <w:sz w:val="28"/>
          <w:szCs w:val="28"/>
        </w:rPr>
        <w:t>”</w:t>
      </w:r>
    </w:p>
    <w:p w:rsidR="00C03A67" w:rsidRPr="0064110D" w:rsidRDefault="004A2470" w:rsidP="00C03A67">
      <w:pPr>
        <w:pStyle w:val="NormalWeb"/>
        <w:shd w:val="clear" w:color="auto" w:fill="FFFFFF"/>
        <w:spacing w:before="0" w:beforeAutospacing="0" w:after="200" w:afterAutospacing="0"/>
        <w:jc w:val="both"/>
        <w:rPr>
          <w:color w:val="000000" w:themeColor="text1"/>
          <w:sz w:val="28"/>
          <w:szCs w:val="28"/>
        </w:rPr>
      </w:pPr>
      <w:r>
        <w:rPr>
          <w:color w:val="000000" w:themeColor="text1"/>
          <w:sz w:val="28"/>
          <w:szCs w:val="28"/>
        </w:rPr>
        <w:t xml:space="preserve">The </w:t>
      </w:r>
      <w:r w:rsidR="00C03A67">
        <w:rPr>
          <w:color w:val="000000" w:themeColor="text1"/>
          <w:sz w:val="28"/>
          <w:szCs w:val="28"/>
        </w:rPr>
        <w:t xml:space="preserve">World Health Organization (WHO) has launched a </w:t>
      </w:r>
      <w:proofErr w:type="spellStart"/>
      <w:r w:rsidR="00C03A67">
        <w:rPr>
          <w:color w:val="000000" w:themeColor="text1"/>
          <w:sz w:val="28"/>
          <w:szCs w:val="28"/>
        </w:rPr>
        <w:t>programme</w:t>
      </w:r>
      <w:proofErr w:type="spellEnd"/>
      <w:r w:rsidR="00C03A67">
        <w:rPr>
          <w:color w:val="000000" w:themeColor="text1"/>
          <w:sz w:val="28"/>
          <w:szCs w:val="28"/>
        </w:rPr>
        <w:t xml:space="preserve"> which aims to </w:t>
      </w:r>
      <w:r w:rsidR="00CD7DBB" w:rsidRPr="00CD7DBB">
        <w:rPr>
          <w:color w:val="000000" w:themeColor="text1"/>
          <w:sz w:val="28"/>
          <w:szCs w:val="28"/>
        </w:rPr>
        <w:t>control childhood blindness for achieving the goals of Vision 2020</w:t>
      </w:r>
      <w:r w:rsidR="00C03A67">
        <w:rPr>
          <w:color w:val="000000" w:themeColor="text1"/>
          <w:sz w:val="28"/>
          <w:szCs w:val="28"/>
        </w:rPr>
        <w:t>.</w:t>
      </w:r>
      <w:r w:rsidRPr="0064110D">
        <w:rPr>
          <w:color w:val="333333"/>
          <w:sz w:val="28"/>
          <w:szCs w:val="28"/>
          <w:shd w:val="clear" w:color="auto" w:fill="FFFFFF"/>
        </w:rPr>
        <w:t>The mission of the V</w:t>
      </w:r>
      <w:r w:rsidR="0064110D">
        <w:rPr>
          <w:color w:val="333333"/>
          <w:sz w:val="28"/>
          <w:szCs w:val="28"/>
          <w:shd w:val="clear" w:color="auto" w:fill="FFFFFF"/>
        </w:rPr>
        <w:t>is</w:t>
      </w:r>
      <w:r w:rsidR="00CE51BB">
        <w:rPr>
          <w:color w:val="333333"/>
          <w:sz w:val="28"/>
          <w:szCs w:val="28"/>
          <w:shd w:val="clear" w:color="auto" w:fill="FFFFFF"/>
        </w:rPr>
        <w:t>i</w:t>
      </w:r>
      <w:r w:rsidR="0064110D">
        <w:rPr>
          <w:color w:val="333333"/>
          <w:sz w:val="28"/>
          <w:szCs w:val="28"/>
          <w:shd w:val="clear" w:color="auto" w:fill="FFFFFF"/>
        </w:rPr>
        <w:t>on</w:t>
      </w:r>
      <w:r w:rsidRPr="0064110D">
        <w:rPr>
          <w:color w:val="333333"/>
          <w:sz w:val="28"/>
          <w:szCs w:val="28"/>
          <w:shd w:val="clear" w:color="auto" w:fill="FFFFFF"/>
        </w:rPr>
        <w:t xml:space="preserve"> 2020 </w:t>
      </w:r>
      <w:r w:rsidR="0064110D" w:rsidRPr="0064110D">
        <w:rPr>
          <w:color w:val="333333"/>
          <w:sz w:val="28"/>
          <w:szCs w:val="28"/>
          <w:shd w:val="clear" w:color="auto" w:fill="FFFFFF"/>
        </w:rPr>
        <w:t>i</w:t>
      </w:r>
      <w:r w:rsidRPr="0064110D">
        <w:rPr>
          <w:color w:val="333333"/>
          <w:sz w:val="28"/>
          <w:szCs w:val="28"/>
          <w:shd w:val="clear" w:color="auto" w:fill="FFFFFF"/>
        </w:rPr>
        <w:t>nitiative is to eliminate the main causes of all preventable and treatable blindness as a public health issue by 2020.</w:t>
      </w:r>
    </w:p>
    <w:p w:rsidR="00975F27" w:rsidRPr="00CD7DBB" w:rsidRDefault="00CD7DBB" w:rsidP="00C03A67">
      <w:pPr>
        <w:pStyle w:val="NormalWeb"/>
        <w:shd w:val="clear" w:color="auto" w:fill="FFFFFF"/>
        <w:spacing w:before="0" w:beforeAutospacing="0" w:after="200" w:afterAutospacing="0"/>
        <w:jc w:val="both"/>
        <w:rPr>
          <w:color w:val="000000" w:themeColor="text1"/>
          <w:sz w:val="28"/>
          <w:szCs w:val="28"/>
        </w:rPr>
      </w:pPr>
      <w:r w:rsidRPr="00CD7DBB">
        <w:rPr>
          <w:color w:val="000000" w:themeColor="text1"/>
          <w:sz w:val="28"/>
          <w:szCs w:val="28"/>
        </w:rPr>
        <w:t>Incidentally, half the blindness in children is treatable or preventable. The prevalence of childhood blindness varies according to the socio-economic development of the country. Even the need of visually impaired children is different from adults both in terms of diagnosis and treatment. The need relates to both infrastructure and available human resources.</w:t>
      </w:r>
    </w:p>
    <w:p w:rsidR="001A3DA0" w:rsidRDefault="001A3DA0" w:rsidP="0094781C">
      <w:pPr>
        <w:pStyle w:val="NormalWeb"/>
        <w:shd w:val="clear" w:color="auto" w:fill="FFFFFF"/>
        <w:spacing w:before="0" w:beforeAutospacing="0" w:after="200" w:afterAutospacing="0"/>
        <w:jc w:val="both"/>
        <w:rPr>
          <w:rFonts w:ascii="Arial" w:hAnsi="Arial" w:cs="Arial"/>
          <w:b/>
          <w:color w:val="222222"/>
        </w:rPr>
      </w:pPr>
    </w:p>
    <w:p w:rsidR="00975F27" w:rsidRPr="00CE51BB" w:rsidRDefault="00AF2E25" w:rsidP="0094781C">
      <w:pPr>
        <w:pStyle w:val="NormalWeb"/>
        <w:shd w:val="clear" w:color="auto" w:fill="FFFFFF"/>
        <w:spacing w:before="0" w:beforeAutospacing="0" w:after="200" w:afterAutospacing="0"/>
        <w:jc w:val="both"/>
        <w:rPr>
          <w:rFonts w:ascii="Arial" w:hAnsi="Arial" w:cs="Arial"/>
          <w:b/>
          <w:color w:val="222222"/>
          <w:u w:val="single"/>
        </w:rPr>
      </w:pPr>
      <w:r w:rsidRPr="00CE51BB">
        <w:rPr>
          <w:rFonts w:ascii="Arial" w:hAnsi="Arial" w:cs="Arial"/>
          <w:b/>
          <w:color w:val="222222"/>
          <w:u w:val="single"/>
        </w:rPr>
        <w:t>Eye Disease in Children</w:t>
      </w:r>
    </w:p>
    <w:p w:rsidR="00C03A67" w:rsidRPr="00AF2E25" w:rsidRDefault="00AF2E25" w:rsidP="005F59E9">
      <w:pPr>
        <w:pStyle w:val="NormalWeb"/>
        <w:shd w:val="clear" w:color="auto" w:fill="FFFFFF"/>
        <w:spacing w:before="0" w:beforeAutospacing="0" w:after="200" w:afterAutospacing="0"/>
        <w:jc w:val="both"/>
        <w:rPr>
          <w:color w:val="000000"/>
          <w:sz w:val="30"/>
          <w:szCs w:val="30"/>
        </w:rPr>
      </w:pPr>
      <w:r w:rsidRPr="00AF2E25">
        <w:rPr>
          <w:rStyle w:val="Strong"/>
          <w:b w:val="0"/>
          <w:color w:val="000000"/>
          <w:sz w:val="30"/>
          <w:szCs w:val="30"/>
        </w:rPr>
        <w:t>Bihar is one of the m</w:t>
      </w:r>
      <w:r w:rsidRPr="00AF2E25">
        <w:rPr>
          <w:color w:val="000000"/>
          <w:sz w:val="30"/>
          <w:szCs w:val="30"/>
        </w:rPr>
        <w:t xml:space="preserve">ost marginalized </w:t>
      </w:r>
      <w:r w:rsidR="005F59E9" w:rsidRPr="00AF2E25">
        <w:rPr>
          <w:color w:val="000000"/>
          <w:sz w:val="30"/>
          <w:szCs w:val="30"/>
        </w:rPr>
        <w:t>states</w:t>
      </w:r>
      <w:r w:rsidRPr="00AF2E25">
        <w:rPr>
          <w:color w:val="000000"/>
          <w:sz w:val="30"/>
          <w:szCs w:val="30"/>
        </w:rPr>
        <w:t xml:space="preserve"> and is </w:t>
      </w:r>
      <w:r w:rsidRPr="00AF2E25">
        <w:rPr>
          <w:rStyle w:val="Strong"/>
          <w:b w:val="0"/>
          <w:color w:val="000000"/>
          <w:sz w:val="30"/>
          <w:szCs w:val="30"/>
        </w:rPr>
        <w:t>worst hit with 700,000 blind and 4.3 million visually impaired. About 1</w:t>
      </w:r>
      <w:proofErr w:type="gramStart"/>
      <w:r w:rsidR="005F59E9">
        <w:rPr>
          <w:rStyle w:val="Strong"/>
          <w:b w:val="0"/>
          <w:color w:val="000000"/>
          <w:sz w:val="30"/>
          <w:szCs w:val="30"/>
        </w:rPr>
        <w:t>,</w:t>
      </w:r>
      <w:r w:rsidR="005F59E9" w:rsidRPr="00AF2E25">
        <w:rPr>
          <w:rStyle w:val="Strong"/>
          <w:b w:val="0"/>
          <w:color w:val="000000"/>
          <w:sz w:val="30"/>
          <w:szCs w:val="30"/>
        </w:rPr>
        <w:t>00,000</w:t>
      </w:r>
      <w:proofErr w:type="gramEnd"/>
      <w:r w:rsidRPr="00AF2E25">
        <w:rPr>
          <w:rStyle w:val="Strong"/>
          <w:b w:val="0"/>
          <w:color w:val="000000"/>
          <w:sz w:val="30"/>
          <w:szCs w:val="30"/>
        </w:rPr>
        <w:t xml:space="preserve"> people become blind each year</w:t>
      </w:r>
      <w:r w:rsidRPr="00AF2E25">
        <w:rPr>
          <w:color w:val="000000"/>
          <w:sz w:val="30"/>
          <w:szCs w:val="30"/>
        </w:rPr>
        <w:t> due to aging and c</w:t>
      </w:r>
      <w:r w:rsidRPr="00AF2E25">
        <w:rPr>
          <w:rStyle w:val="Strong"/>
          <w:b w:val="0"/>
          <w:color w:val="000000"/>
          <w:sz w:val="30"/>
          <w:szCs w:val="30"/>
        </w:rPr>
        <w:t>ataract is responsible for 83% of the blindness</w:t>
      </w:r>
      <w:r w:rsidRPr="00AF2E25">
        <w:rPr>
          <w:color w:val="000000"/>
          <w:sz w:val="30"/>
          <w:szCs w:val="30"/>
        </w:rPr>
        <w:t xml:space="preserve">. </w:t>
      </w:r>
    </w:p>
    <w:p w:rsidR="00AF2E25" w:rsidRPr="00AF2E25" w:rsidRDefault="00AF2E25" w:rsidP="0094781C">
      <w:pPr>
        <w:pStyle w:val="NormalWeb"/>
        <w:shd w:val="clear" w:color="auto" w:fill="FFFFFF"/>
        <w:spacing w:before="0" w:beforeAutospacing="0" w:after="200" w:afterAutospacing="0"/>
        <w:jc w:val="both"/>
        <w:rPr>
          <w:color w:val="000000"/>
          <w:sz w:val="30"/>
          <w:szCs w:val="30"/>
        </w:rPr>
      </w:pPr>
      <w:r w:rsidRPr="00AF2E25">
        <w:rPr>
          <w:color w:val="000000"/>
          <w:sz w:val="30"/>
          <w:szCs w:val="30"/>
        </w:rPr>
        <w:t>According to a recent survey, about 44% of Bihar’s population are children and the number of kids suffering from refractive errors is 4</w:t>
      </w:r>
      <w:proofErr w:type="gramStart"/>
      <w:r w:rsidRPr="00AF2E25">
        <w:rPr>
          <w:color w:val="000000"/>
          <w:sz w:val="30"/>
          <w:szCs w:val="30"/>
        </w:rPr>
        <w:t>,56,000</w:t>
      </w:r>
      <w:proofErr w:type="gramEnd"/>
      <w:r w:rsidRPr="00AF2E25">
        <w:rPr>
          <w:color w:val="000000"/>
          <w:sz w:val="30"/>
          <w:szCs w:val="30"/>
        </w:rPr>
        <w:t xml:space="preserve">. In addition, about </w:t>
      </w:r>
      <w:r w:rsidRPr="00AF2E25">
        <w:rPr>
          <w:rStyle w:val="Strong"/>
          <w:b w:val="0"/>
          <w:color w:val="000000"/>
          <w:sz w:val="30"/>
          <w:szCs w:val="30"/>
        </w:rPr>
        <w:t>50,000 children suffer from blindness</w:t>
      </w:r>
      <w:r w:rsidRPr="00AF2E25">
        <w:rPr>
          <w:color w:val="000000"/>
          <w:sz w:val="30"/>
          <w:szCs w:val="30"/>
        </w:rPr>
        <w:t> that can be cured.</w:t>
      </w:r>
    </w:p>
    <w:p w:rsidR="001A1195" w:rsidRPr="00CE51BB" w:rsidRDefault="00F936C8" w:rsidP="0094781C">
      <w:pPr>
        <w:pStyle w:val="NormalWeb"/>
        <w:shd w:val="clear" w:color="auto" w:fill="FFFFFF"/>
        <w:spacing w:before="0" w:beforeAutospacing="0" w:after="200" w:afterAutospacing="0"/>
        <w:jc w:val="both"/>
        <w:rPr>
          <w:b/>
          <w:sz w:val="28"/>
          <w:szCs w:val="28"/>
          <w:u w:val="single"/>
        </w:rPr>
      </w:pPr>
      <w:r w:rsidRPr="00CE51BB">
        <w:rPr>
          <w:b/>
          <w:sz w:val="28"/>
          <w:szCs w:val="28"/>
          <w:u w:val="single"/>
        </w:rPr>
        <w:lastRenderedPageBreak/>
        <w:t>Tackling avoidable blindness</w:t>
      </w:r>
    </w:p>
    <w:p w:rsidR="001A1195" w:rsidRPr="001A1195" w:rsidRDefault="001A1195" w:rsidP="0094781C">
      <w:pPr>
        <w:pStyle w:val="NormalWeb"/>
        <w:shd w:val="clear" w:color="auto" w:fill="FFFFFF"/>
        <w:spacing w:before="0" w:beforeAutospacing="0" w:after="200" w:afterAutospacing="0"/>
        <w:jc w:val="both"/>
        <w:rPr>
          <w:rFonts w:ascii="Arial" w:hAnsi="Arial" w:cs="Arial"/>
          <w:b/>
          <w:color w:val="222222"/>
          <w:sz w:val="28"/>
          <w:szCs w:val="28"/>
        </w:rPr>
      </w:pPr>
      <w:r w:rsidRPr="001A1195">
        <w:rPr>
          <w:sz w:val="28"/>
          <w:szCs w:val="28"/>
        </w:rPr>
        <w:t xml:space="preserve">Blindness is a tragedy in human life. This is all the more so because in spite of there being cures to several types of visual impairment, they are not available to </w:t>
      </w:r>
      <w:r w:rsidR="005F59E9" w:rsidRPr="001A1195">
        <w:rPr>
          <w:sz w:val="28"/>
          <w:szCs w:val="28"/>
        </w:rPr>
        <w:t>here due</w:t>
      </w:r>
      <w:r w:rsidRPr="001A1195">
        <w:rPr>
          <w:sz w:val="28"/>
          <w:szCs w:val="28"/>
        </w:rPr>
        <w:t xml:space="preserve"> to lack of affordability and accessibility. Eye problems like Cataract, Glaucoma, Refractive Error, and Childhood blindness are curable. Hence there is a need for immediate intervention in the area of eye care and services in interior areas of the state also. Refractive error among children is more than five per cent and its magnitude is greater in rural area</w:t>
      </w:r>
    </w:p>
    <w:p w:rsidR="001A1195" w:rsidRDefault="001A1195" w:rsidP="0094781C">
      <w:pPr>
        <w:pStyle w:val="NormalWeb"/>
        <w:shd w:val="clear" w:color="auto" w:fill="FFFFFF"/>
        <w:spacing w:before="0" w:beforeAutospacing="0" w:after="200" w:afterAutospacing="0"/>
        <w:jc w:val="both"/>
        <w:rPr>
          <w:rFonts w:ascii="Arial" w:hAnsi="Arial" w:cs="Arial"/>
          <w:b/>
          <w:color w:val="222222"/>
        </w:rPr>
      </w:pPr>
    </w:p>
    <w:p w:rsidR="00102B25" w:rsidRPr="00CE51BB" w:rsidRDefault="00102B25" w:rsidP="0094781C">
      <w:pPr>
        <w:pStyle w:val="NormalWeb"/>
        <w:shd w:val="clear" w:color="auto" w:fill="FFFFFF"/>
        <w:spacing w:before="0" w:beforeAutospacing="0" w:after="200" w:afterAutospacing="0"/>
        <w:jc w:val="both"/>
        <w:rPr>
          <w:rFonts w:ascii="Arial" w:hAnsi="Arial" w:cs="Arial"/>
          <w:b/>
          <w:color w:val="222222"/>
          <w:u w:val="single"/>
        </w:rPr>
      </w:pPr>
      <w:r w:rsidRPr="00CE51BB">
        <w:rPr>
          <w:rFonts w:ascii="Arial" w:hAnsi="Arial" w:cs="Arial"/>
          <w:b/>
          <w:color w:val="222222"/>
          <w:u w:val="single"/>
        </w:rPr>
        <w:t>About Mahavir</w:t>
      </w:r>
      <w:r w:rsidR="00CE51BB" w:rsidRPr="00CE51BB">
        <w:rPr>
          <w:rFonts w:ascii="Arial" w:hAnsi="Arial" w:cs="Arial"/>
          <w:b/>
          <w:color w:val="222222"/>
          <w:u w:val="single"/>
        </w:rPr>
        <w:t xml:space="preserve"> </w:t>
      </w:r>
      <w:r w:rsidRPr="00CE51BB">
        <w:rPr>
          <w:rFonts w:ascii="Arial" w:hAnsi="Arial" w:cs="Arial"/>
          <w:b/>
          <w:color w:val="222222"/>
          <w:u w:val="single"/>
        </w:rPr>
        <w:t>Netralaya</w:t>
      </w:r>
    </w:p>
    <w:p w:rsidR="00C03A67" w:rsidRPr="001A1195" w:rsidRDefault="00AF2E25" w:rsidP="0094781C">
      <w:pPr>
        <w:pStyle w:val="NormalWeb"/>
        <w:shd w:val="clear" w:color="auto" w:fill="FFFFFF"/>
        <w:spacing w:before="0" w:beforeAutospacing="0" w:after="200" w:afterAutospacing="0"/>
        <w:jc w:val="both"/>
        <w:rPr>
          <w:color w:val="222222"/>
          <w:sz w:val="28"/>
          <w:szCs w:val="28"/>
        </w:rPr>
      </w:pPr>
      <w:r w:rsidRPr="001A1195">
        <w:rPr>
          <w:color w:val="222222"/>
          <w:sz w:val="28"/>
          <w:szCs w:val="28"/>
        </w:rPr>
        <w:t xml:space="preserve">While </w:t>
      </w:r>
      <w:proofErr w:type="spellStart"/>
      <w:r w:rsidRPr="001A1195">
        <w:rPr>
          <w:color w:val="222222"/>
          <w:sz w:val="28"/>
          <w:szCs w:val="28"/>
        </w:rPr>
        <w:t>peadiatric</w:t>
      </w:r>
      <w:proofErr w:type="spellEnd"/>
      <w:r w:rsidRPr="001A1195">
        <w:rPr>
          <w:color w:val="222222"/>
          <w:sz w:val="28"/>
          <w:szCs w:val="28"/>
        </w:rPr>
        <w:t xml:space="preserve"> ophthalmology is a well-established sub-specialty in India</w:t>
      </w:r>
      <w:r w:rsidR="005F59E9" w:rsidRPr="001A1195">
        <w:rPr>
          <w:color w:val="222222"/>
          <w:sz w:val="28"/>
          <w:szCs w:val="28"/>
        </w:rPr>
        <w:t>, the</w:t>
      </w:r>
      <w:r w:rsidR="00CE51BB">
        <w:rPr>
          <w:color w:val="222222"/>
          <w:sz w:val="28"/>
          <w:szCs w:val="28"/>
        </w:rPr>
        <w:t xml:space="preserve"> </w:t>
      </w:r>
      <w:r w:rsidRPr="001A1195">
        <w:rPr>
          <w:color w:val="222222"/>
          <w:sz w:val="28"/>
          <w:szCs w:val="28"/>
        </w:rPr>
        <w:t>Mahavir</w:t>
      </w:r>
      <w:r w:rsidR="00CE51BB">
        <w:rPr>
          <w:color w:val="222222"/>
          <w:sz w:val="28"/>
          <w:szCs w:val="28"/>
        </w:rPr>
        <w:t xml:space="preserve"> </w:t>
      </w:r>
      <w:r w:rsidRPr="001A1195">
        <w:rPr>
          <w:color w:val="222222"/>
          <w:sz w:val="28"/>
          <w:szCs w:val="28"/>
        </w:rPr>
        <w:t>Arogya</w:t>
      </w:r>
      <w:r w:rsidR="00CE51BB">
        <w:rPr>
          <w:color w:val="222222"/>
          <w:sz w:val="28"/>
          <w:szCs w:val="28"/>
        </w:rPr>
        <w:t xml:space="preserve"> </w:t>
      </w:r>
      <w:r w:rsidRPr="001A1195">
        <w:rPr>
          <w:color w:val="222222"/>
          <w:sz w:val="28"/>
          <w:szCs w:val="28"/>
        </w:rPr>
        <w:t xml:space="preserve">Sansthan has also developed a </w:t>
      </w:r>
      <w:r w:rsidR="00CE51BB" w:rsidRPr="001A1195">
        <w:rPr>
          <w:color w:val="222222"/>
          <w:sz w:val="28"/>
          <w:szCs w:val="28"/>
        </w:rPr>
        <w:t>pediatric</w:t>
      </w:r>
      <w:r w:rsidRPr="001A1195">
        <w:rPr>
          <w:color w:val="222222"/>
          <w:sz w:val="28"/>
          <w:szCs w:val="28"/>
        </w:rPr>
        <w:t xml:space="preserve"> ophthalmology unit---Mahavir</w:t>
      </w:r>
      <w:r w:rsidR="00CE51BB">
        <w:rPr>
          <w:color w:val="222222"/>
          <w:sz w:val="28"/>
          <w:szCs w:val="28"/>
        </w:rPr>
        <w:t xml:space="preserve"> </w:t>
      </w:r>
      <w:r w:rsidRPr="001A1195">
        <w:rPr>
          <w:color w:val="222222"/>
          <w:sz w:val="28"/>
          <w:szCs w:val="28"/>
        </w:rPr>
        <w:t>Netralaya---which is providing yeomen service to children in need of eye care, especially from the disadvantage group.</w:t>
      </w:r>
    </w:p>
    <w:p w:rsidR="00102B25" w:rsidRPr="001A1195" w:rsidRDefault="00102B25" w:rsidP="00102B25">
      <w:pPr>
        <w:pStyle w:val="NormalWeb"/>
        <w:shd w:val="clear" w:color="auto" w:fill="FFFFFF"/>
        <w:spacing w:before="0" w:beforeAutospacing="0" w:after="200" w:afterAutospacing="0"/>
        <w:jc w:val="both"/>
        <w:rPr>
          <w:color w:val="222222"/>
          <w:sz w:val="28"/>
          <w:szCs w:val="28"/>
        </w:rPr>
      </w:pPr>
      <w:r w:rsidRPr="001A1195">
        <w:rPr>
          <w:color w:val="222222"/>
          <w:sz w:val="28"/>
          <w:szCs w:val="28"/>
        </w:rPr>
        <w:t xml:space="preserve">The specialty unit caters to need of increasing number of pediatric eye patients and provide quality services to them. The </w:t>
      </w:r>
      <w:r w:rsidR="005F59E9" w:rsidRPr="001A1195">
        <w:rPr>
          <w:color w:val="222222"/>
          <w:sz w:val="28"/>
          <w:szCs w:val="28"/>
        </w:rPr>
        <w:t>Netralaya</w:t>
      </w:r>
      <w:r w:rsidRPr="001A1195">
        <w:rPr>
          <w:color w:val="222222"/>
          <w:sz w:val="28"/>
          <w:szCs w:val="28"/>
        </w:rPr>
        <w:t xml:space="preserve"> also runs sub-specialty clinics like Glaucoma unit, retina clinic, squint clinic, diabetic retinopathy and pediatric ophthalmology clinic, where free treatment and check-up is provided by eye </w:t>
      </w:r>
      <w:r w:rsidR="007F1D33" w:rsidRPr="001A1195">
        <w:rPr>
          <w:color w:val="222222"/>
          <w:sz w:val="28"/>
          <w:szCs w:val="28"/>
        </w:rPr>
        <w:t>specialists</w:t>
      </w:r>
    </w:p>
    <w:p w:rsidR="00102B25" w:rsidRDefault="00102B25" w:rsidP="00102B25">
      <w:pPr>
        <w:pStyle w:val="NormalWeb"/>
        <w:shd w:val="clear" w:color="auto" w:fill="FFFFFF"/>
        <w:spacing w:before="0" w:beforeAutospacing="0" w:after="200" w:afterAutospacing="0"/>
        <w:jc w:val="both"/>
        <w:rPr>
          <w:rFonts w:ascii="Arial" w:hAnsi="Arial" w:cs="Arial"/>
          <w:b/>
          <w:color w:val="222222"/>
        </w:rPr>
      </w:pPr>
    </w:p>
    <w:p w:rsidR="00102B25" w:rsidRPr="00CE51BB" w:rsidRDefault="00102B25" w:rsidP="00102B25">
      <w:pPr>
        <w:pStyle w:val="NormalWeb"/>
        <w:shd w:val="clear" w:color="auto" w:fill="FFFFFF"/>
        <w:spacing w:before="0" w:beforeAutospacing="0" w:after="200" w:afterAutospacing="0"/>
        <w:jc w:val="both"/>
        <w:rPr>
          <w:rFonts w:ascii="Arial" w:hAnsi="Arial" w:cs="Arial"/>
          <w:b/>
          <w:color w:val="222222"/>
          <w:u w:val="single"/>
        </w:rPr>
      </w:pPr>
      <w:proofErr w:type="gramStart"/>
      <w:r w:rsidRPr="00CE51BB">
        <w:rPr>
          <w:rFonts w:ascii="Arial" w:hAnsi="Arial" w:cs="Arial"/>
          <w:b/>
          <w:color w:val="222222"/>
          <w:u w:val="single"/>
        </w:rPr>
        <w:t xml:space="preserve">Our </w:t>
      </w:r>
      <w:r w:rsidR="001A3DA0" w:rsidRPr="00CE51BB">
        <w:rPr>
          <w:rFonts w:ascii="Arial" w:hAnsi="Arial" w:cs="Arial"/>
          <w:b/>
          <w:color w:val="222222"/>
          <w:u w:val="single"/>
        </w:rPr>
        <w:t xml:space="preserve"> Objective</w:t>
      </w:r>
      <w:proofErr w:type="gramEnd"/>
    </w:p>
    <w:p w:rsidR="00AE32F5" w:rsidRPr="001A1195" w:rsidRDefault="00102B25" w:rsidP="0094781C">
      <w:pPr>
        <w:pStyle w:val="NormalWeb"/>
        <w:shd w:val="clear" w:color="auto" w:fill="FFFFFF"/>
        <w:spacing w:before="0" w:beforeAutospacing="0" w:after="200" w:afterAutospacing="0"/>
        <w:jc w:val="both"/>
        <w:rPr>
          <w:color w:val="222222"/>
          <w:sz w:val="28"/>
          <w:szCs w:val="28"/>
        </w:rPr>
      </w:pPr>
      <w:r w:rsidRPr="001A1195">
        <w:rPr>
          <w:color w:val="222222"/>
          <w:sz w:val="28"/>
          <w:szCs w:val="28"/>
        </w:rPr>
        <w:t>Mahavir</w:t>
      </w:r>
      <w:r w:rsidR="00CE51BB">
        <w:rPr>
          <w:color w:val="222222"/>
          <w:sz w:val="28"/>
          <w:szCs w:val="28"/>
        </w:rPr>
        <w:t xml:space="preserve"> </w:t>
      </w:r>
      <w:r w:rsidRPr="001A1195">
        <w:rPr>
          <w:color w:val="222222"/>
          <w:sz w:val="28"/>
          <w:szCs w:val="28"/>
        </w:rPr>
        <w:t>Netralaya</w:t>
      </w:r>
      <w:r w:rsidR="00CE51BB">
        <w:rPr>
          <w:color w:val="222222"/>
          <w:sz w:val="28"/>
          <w:szCs w:val="28"/>
        </w:rPr>
        <w:t xml:space="preserve"> </w:t>
      </w:r>
      <w:r w:rsidR="001A3DA0">
        <w:rPr>
          <w:color w:val="222222"/>
          <w:sz w:val="28"/>
          <w:szCs w:val="28"/>
        </w:rPr>
        <w:t>intends</w:t>
      </w:r>
      <w:r w:rsidR="00975F27" w:rsidRPr="001A1195">
        <w:rPr>
          <w:color w:val="222222"/>
          <w:sz w:val="28"/>
          <w:szCs w:val="28"/>
        </w:rPr>
        <w:t xml:space="preserve"> to provide holistic eye health services </w:t>
      </w:r>
      <w:r w:rsidR="001A3DA0">
        <w:rPr>
          <w:color w:val="222222"/>
          <w:sz w:val="28"/>
          <w:szCs w:val="28"/>
        </w:rPr>
        <w:t xml:space="preserve">to </w:t>
      </w:r>
      <w:r w:rsidR="001A3DA0" w:rsidRPr="001A1195">
        <w:rPr>
          <w:color w:val="222222"/>
          <w:sz w:val="28"/>
          <w:szCs w:val="28"/>
        </w:rPr>
        <w:t xml:space="preserve">children </w:t>
      </w:r>
      <w:r w:rsidR="00975F27" w:rsidRPr="001A1195">
        <w:rPr>
          <w:color w:val="222222"/>
          <w:sz w:val="28"/>
          <w:szCs w:val="28"/>
        </w:rPr>
        <w:t xml:space="preserve">in terms of prevention, treatment, rehabilitation and early education. </w:t>
      </w:r>
      <w:r w:rsidR="00AD7E5C">
        <w:rPr>
          <w:color w:val="222222"/>
          <w:sz w:val="28"/>
          <w:szCs w:val="28"/>
        </w:rPr>
        <w:t xml:space="preserve"> The entire services will be free of cost which includes food and lodging.</w:t>
      </w:r>
    </w:p>
    <w:p w:rsidR="00102B25" w:rsidRPr="001A1195" w:rsidRDefault="00102B25" w:rsidP="0094781C">
      <w:pPr>
        <w:pStyle w:val="NormalWeb"/>
        <w:shd w:val="clear" w:color="auto" w:fill="FFFFFF"/>
        <w:spacing w:before="0" w:beforeAutospacing="0" w:after="200" w:afterAutospacing="0"/>
        <w:jc w:val="both"/>
        <w:rPr>
          <w:color w:val="222222"/>
          <w:sz w:val="28"/>
          <w:szCs w:val="28"/>
        </w:rPr>
      </w:pPr>
      <w:r w:rsidRPr="001A1195">
        <w:rPr>
          <w:sz w:val="28"/>
          <w:szCs w:val="28"/>
        </w:rPr>
        <w:t xml:space="preserve">In fact, the status of </w:t>
      </w:r>
      <w:r w:rsidR="00CE51BB" w:rsidRPr="001A1195">
        <w:rPr>
          <w:sz w:val="28"/>
          <w:szCs w:val="28"/>
        </w:rPr>
        <w:t>pediatric</w:t>
      </w:r>
      <w:r w:rsidRPr="001A1195">
        <w:rPr>
          <w:sz w:val="28"/>
          <w:szCs w:val="28"/>
        </w:rPr>
        <w:t xml:space="preserve"> eye care services is the state is poorer than adult eye care. </w:t>
      </w:r>
      <w:r w:rsidR="00CE51BB" w:rsidRPr="001A1195">
        <w:rPr>
          <w:sz w:val="28"/>
          <w:szCs w:val="28"/>
        </w:rPr>
        <w:t>Pediatric</w:t>
      </w:r>
      <w:r w:rsidRPr="001A1195">
        <w:rPr>
          <w:sz w:val="28"/>
          <w:szCs w:val="28"/>
        </w:rPr>
        <w:t xml:space="preserve"> eye care requires specific expertise, equipment and training to manage the patients. Major barriers to childhood cataract surgery are absence of trained professionals, anesthetists, lack of infrastructure and surgical set up, lack of professional skills to detect pediatric problem and absence of outreach services.</w:t>
      </w:r>
    </w:p>
    <w:p w:rsidR="00102B25" w:rsidRPr="005F59E9" w:rsidRDefault="00F25D23" w:rsidP="0094781C">
      <w:pPr>
        <w:pStyle w:val="NormalWeb"/>
        <w:shd w:val="clear" w:color="auto" w:fill="FFFFFF"/>
        <w:spacing w:before="0" w:beforeAutospacing="0" w:after="200" w:afterAutospacing="0"/>
        <w:jc w:val="both"/>
        <w:rPr>
          <w:b/>
          <w:color w:val="222222"/>
          <w:sz w:val="32"/>
          <w:szCs w:val="28"/>
          <w:u w:val="single"/>
        </w:rPr>
      </w:pPr>
      <w:r w:rsidRPr="005F59E9">
        <w:rPr>
          <w:b/>
          <w:color w:val="222222"/>
          <w:sz w:val="28"/>
          <w:szCs w:val="28"/>
          <w:u w:val="single"/>
        </w:rPr>
        <w:t xml:space="preserve">The </w:t>
      </w:r>
      <w:r w:rsidR="001A1195" w:rsidRPr="005F59E9">
        <w:rPr>
          <w:b/>
          <w:color w:val="222222"/>
          <w:sz w:val="28"/>
          <w:szCs w:val="28"/>
          <w:u w:val="single"/>
        </w:rPr>
        <w:t xml:space="preserve">project aims to help procure surgical instruments for conducting corrective eye surgeries in children to prevent blindness.  </w:t>
      </w:r>
      <w:r w:rsidRPr="005F59E9">
        <w:rPr>
          <w:b/>
          <w:sz w:val="28"/>
          <w:u w:val="single"/>
        </w:rPr>
        <w:t>Non–availability of proper equipment hampers providing eye care.</w:t>
      </w:r>
    </w:p>
    <w:p w:rsidR="001A1195" w:rsidRDefault="001A1195" w:rsidP="0094781C">
      <w:pPr>
        <w:pStyle w:val="NormalWeb"/>
        <w:shd w:val="clear" w:color="auto" w:fill="FFFFFF"/>
        <w:spacing w:before="0" w:beforeAutospacing="0" w:after="200" w:afterAutospacing="0"/>
        <w:jc w:val="both"/>
        <w:rPr>
          <w:rFonts w:asciiTheme="minorHAnsi" w:hAnsiTheme="minorHAnsi" w:cstheme="minorHAnsi"/>
          <w:sz w:val="28"/>
          <w:szCs w:val="28"/>
        </w:rPr>
      </w:pPr>
    </w:p>
    <w:p w:rsidR="0064110D" w:rsidRPr="00CE51BB" w:rsidRDefault="0064110D" w:rsidP="0094781C">
      <w:pPr>
        <w:pStyle w:val="NormalWeb"/>
        <w:shd w:val="clear" w:color="auto" w:fill="FFFFFF"/>
        <w:spacing w:before="0" w:beforeAutospacing="0" w:after="200" w:afterAutospacing="0"/>
        <w:jc w:val="both"/>
        <w:rPr>
          <w:b/>
          <w:sz w:val="28"/>
          <w:szCs w:val="28"/>
          <w:u w:val="single"/>
        </w:rPr>
      </w:pPr>
      <w:r w:rsidRPr="00CE51BB">
        <w:rPr>
          <w:b/>
          <w:sz w:val="28"/>
          <w:szCs w:val="28"/>
          <w:u w:val="single"/>
        </w:rPr>
        <w:t>Implementation Plan</w:t>
      </w:r>
    </w:p>
    <w:p w:rsidR="0064110D" w:rsidRPr="001A1195" w:rsidRDefault="0064110D" w:rsidP="0064110D">
      <w:pPr>
        <w:pStyle w:val="NormalWeb"/>
        <w:shd w:val="clear" w:color="auto" w:fill="FFFFFF"/>
        <w:spacing w:before="0" w:beforeAutospacing="0" w:after="200" w:afterAutospacing="0"/>
        <w:jc w:val="both"/>
        <w:rPr>
          <w:sz w:val="28"/>
          <w:szCs w:val="28"/>
        </w:rPr>
      </w:pPr>
      <w:r w:rsidRPr="001A1195">
        <w:rPr>
          <w:color w:val="000000"/>
          <w:sz w:val="28"/>
          <w:szCs w:val="28"/>
        </w:rPr>
        <w:t>We have the commitment to take services to areas of need and reach the children of Bihar. Our eye center is a culmination of our commitment. Not only it addresses the unmet need for quality child eye care services in the region but is also helping in building a nation where no child has to suffer from blindness which is curable.</w:t>
      </w:r>
    </w:p>
    <w:p w:rsidR="0064110D" w:rsidRDefault="0064110D" w:rsidP="0064110D">
      <w:pPr>
        <w:pStyle w:val="NormalWeb"/>
        <w:numPr>
          <w:ilvl w:val="0"/>
          <w:numId w:val="1"/>
        </w:numPr>
        <w:shd w:val="clear" w:color="auto" w:fill="FFFFFF"/>
        <w:spacing w:before="0" w:beforeAutospacing="0" w:after="200" w:afterAutospacing="0"/>
        <w:jc w:val="both"/>
        <w:rPr>
          <w:sz w:val="28"/>
          <w:szCs w:val="28"/>
        </w:rPr>
      </w:pPr>
      <w:r>
        <w:rPr>
          <w:sz w:val="28"/>
          <w:szCs w:val="28"/>
        </w:rPr>
        <w:t>Teams from Mahavir</w:t>
      </w:r>
      <w:r w:rsidR="00CE51BB">
        <w:rPr>
          <w:sz w:val="28"/>
          <w:szCs w:val="28"/>
        </w:rPr>
        <w:t xml:space="preserve"> </w:t>
      </w:r>
      <w:r>
        <w:rPr>
          <w:sz w:val="28"/>
          <w:szCs w:val="28"/>
        </w:rPr>
        <w:t>Netralaya</w:t>
      </w:r>
      <w:r w:rsidR="00CE51BB">
        <w:rPr>
          <w:sz w:val="28"/>
          <w:szCs w:val="28"/>
        </w:rPr>
        <w:t xml:space="preserve"> </w:t>
      </w:r>
      <w:r w:rsidR="0078398F">
        <w:rPr>
          <w:sz w:val="28"/>
          <w:szCs w:val="28"/>
        </w:rPr>
        <w:t xml:space="preserve">which will include trained optometrist </w:t>
      </w:r>
      <w:r w:rsidRPr="0064110D">
        <w:rPr>
          <w:sz w:val="28"/>
          <w:szCs w:val="28"/>
        </w:rPr>
        <w:t>will organiz</w:t>
      </w:r>
      <w:r>
        <w:rPr>
          <w:sz w:val="28"/>
          <w:szCs w:val="28"/>
        </w:rPr>
        <w:t>e</w:t>
      </w:r>
      <w:r w:rsidRPr="0064110D">
        <w:rPr>
          <w:sz w:val="28"/>
          <w:szCs w:val="28"/>
        </w:rPr>
        <w:t xml:space="preserve"> eye screening camps in every district of the state in which </w:t>
      </w:r>
      <w:r>
        <w:rPr>
          <w:sz w:val="28"/>
          <w:szCs w:val="28"/>
        </w:rPr>
        <w:t xml:space="preserve">poor </w:t>
      </w:r>
      <w:r w:rsidRPr="0064110D">
        <w:rPr>
          <w:sz w:val="28"/>
          <w:szCs w:val="28"/>
        </w:rPr>
        <w:t>children will undergo eye check-up.</w:t>
      </w:r>
      <w:r>
        <w:rPr>
          <w:sz w:val="28"/>
          <w:szCs w:val="28"/>
        </w:rPr>
        <w:t xml:space="preserve"> Those diagnosed with minor eye problems will be provided medicines and advice. Those diagnosed with refractive errors will be given appropriate glasses, which will help to restore their normal vision. However, children who will be in need of corrective surgery for restoration of vision, which includes cataract and partial blindness, will be brought to Mahavir</w:t>
      </w:r>
      <w:r w:rsidR="00657A5C">
        <w:rPr>
          <w:sz w:val="28"/>
          <w:szCs w:val="28"/>
        </w:rPr>
        <w:t xml:space="preserve"> </w:t>
      </w:r>
      <w:r>
        <w:rPr>
          <w:sz w:val="28"/>
          <w:szCs w:val="28"/>
        </w:rPr>
        <w:t xml:space="preserve">Netralaya, Patna, for treatment. </w:t>
      </w:r>
    </w:p>
    <w:p w:rsidR="0078398F" w:rsidRDefault="0078398F" w:rsidP="0064110D">
      <w:pPr>
        <w:pStyle w:val="NormalWeb"/>
        <w:numPr>
          <w:ilvl w:val="0"/>
          <w:numId w:val="1"/>
        </w:numPr>
        <w:shd w:val="clear" w:color="auto" w:fill="FFFFFF"/>
        <w:spacing w:before="0" w:beforeAutospacing="0" w:after="200" w:afterAutospacing="0"/>
        <w:jc w:val="both"/>
        <w:rPr>
          <w:sz w:val="28"/>
          <w:szCs w:val="28"/>
        </w:rPr>
      </w:pPr>
      <w:r>
        <w:rPr>
          <w:sz w:val="28"/>
          <w:szCs w:val="28"/>
        </w:rPr>
        <w:t>In most of the places</w:t>
      </w:r>
      <w:r w:rsidR="00657A5C">
        <w:rPr>
          <w:sz w:val="28"/>
          <w:szCs w:val="28"/>
        </w:rPr>
        <w:t>, we</w:t>
      </w:r>
      <w:r>
        <w:rPr>
          <w:sz w:val="28"/>
          <w:szCs w:val="28"/>
        </w:rPr>
        <w:t xml:space="preserve"> have </w:t>
      </w:r>
      <w:r w:rsidR="00657A5C">
        <w:rPr>
          <w:sz w:val="28"/>
          <w:szCs w:val="28"/>
        </w:rPr>
        <w:t>established contacts</w:t>
      </w:r>
      <w:r>
        <w:rPr>
          <w:sz w:val="28"/>
          <w:szCs w:val="28"/>
        </w:rPr>
        <w:t xml:space="preserve"> with schools</w:t>
      </w:r>
      <w:r w:rsidR="00657A5C">
        <w:rPr>
          <w:sz w:val="28"/>
          <w:szCs w:val="28"/>
        </w:rPr>
        <w:t>, particularly</w:t>
      </w:r>
      <w:r>
        <w:rPr>
          <w:sz w:val="28"/>
          <w:szCs w:val="28"/>
        </w:rPr>
        <w:t xml:space="preserve"> rural schools so that a large number of children are benefitted through these eye screening camps.</w:t>
      </w:r>
    </w:p>
    <w:p w:rsidR="0078398F" w:rsidRDefault="0064110D" w:rsidP="0064110D">
      <w:pPr>
        <w:pStyle w:val="NormalWeb"/>
        <w:numPr>
          <w:ilvl w:val="0"/>
          <w:numId w:val="1"/>
        </w:numPr>
        <w:shd w:val="clear" w:color="auto" w:fill="FFFFFF"/>
        <w:spacing w:before="0" w:beforeAutospacing="0" w:after="200" w:afterAutospacing="0"/>
        <w:jc w:val="both"/>
        <w:rPr>
          <w:sz w:val="28"/>
          <w:szCs w:val="28"/>
        </w:rPr>
      </w:pPr>
      <w:r w:rsidRPr="0064110D">
        <w:rPr>
          <w:sz w:val="28"/>
          <w:szCs w:val="28"/>
        </w:rPr>
        <w:t>To restore healthy sight among poor children through quality eye care,</w:t>
      </w:r>
      <w:r>
        <w:rPr>
          <w:sz w:val="28"/>
          <w:szCs w:val="28"/>
        </w:rPr>
        <w:t xml:space="preserve"> the </w:t>
      </w:r>
      <w:proofErr w:type="spellStart"/>
      <w:r w:rsidR="0078398F">
        <w:rPr>
          <w:sz w:val="28"/>
          <w:szCs w:val="28"/>
        </w:rPr>
        <w:t>paediatric</w:t>
      </w:r>
      <w:proofErr w:type="spellEnd"/>
      <w:r w:rsidR="0078398F">
        <w:rPr>
          <w:sz w:val="28"/>
          <w:szCs w:val="28"/>
        </w:rPr>
        <w:t xml:space="preserve"> ophthalmology of Mahavir</w:t>
      </w:r>
      <w:r w:rsidR="00657A5C">
        <w:rPr>
          <w:sz w:val="28"/>
          <w:szCs w:val="28"/>
        </w:rPr>
        <w:t xml:space="preserve"> </w:t>
      </w:r>
      <w:r w:rsidR="0078398F">
        <w:rPr>
          <w:sz w:val="28"/>
          <w:szCs w:val="28"/>
        </w:rPr>
        <w:t>Arogya</w:t>
      </w:r>
      <w:r w:rsidR="00657A5C">
        <w:rPr>
          <w:sz w:val="28"/>
          <w:szCs w:val="28"/>
        </w:rPr>
        <w:t xml:space="preserve"> </w:t>
      </w:r>
      <w:r w:rsidR="0078398F">
        <w:rPr>
          <w:sz w:val="28"/>
          <w:szCs w:val="28"/>
        </w:rPr>
        <w:t>Sansthan</w:t>
      </w:r>
      <w:r>
        <w:rPr>
          <w:sz w:val="28"/>
          <w:szCs w:val="28"/>
        </w:rPr>
        <w:t xml:space="preserve"> will provide </w:t>
      </w:r>
      <w:r w:rsidR="0078398F">
        <w:rPr>
          <w:sz w:val="28"/>
          <w:szCs w:val="28"/>
        </w:rPr>
        <w:t xml:space="preserve">treatment at an affordable rate. </w:t>
      </w:r>
      <w:proofErr w:type="spellStart"/>
      <w:r w:rsidR="0078398F">
        <w:rPr>
          <w:sz w:val="28"/>
          <w:szCs w:val="28"/>
        </w:rPr>
        <w:t>Some</w:t>
      </w:r>
      <w:r w:rsidR="00657A5C">
        <w:rPr>
          <w:sz w:val="28"/>
          <w:szCs w:val="28"/>
        </w:rPr>
        <w:t xml:space="preserve"> </w:t>
      </w:r>
      <w:r w:rsidR="0078398F">
        <w:rPr>
          <w:sz w:val="28"/>
          <w:szCs w:val="28"/>
        </w:rPr>
        <w:t>times</w:t>
      </w:r>
      <w:proofErr w:type="spellEnd"/>
      <w:r w:rsidR="0078398F">
        <w:rPr>
          <w:sz w:val="28"/>
          <w:szCs w:val="28"/>
        </w:rPr>
        <w:t xml:space="preserve"> we offer free treatment which includes providing accommodation and food during stay.</w:t>
      </w:r>
    </w:p>
    <w:p w:rsidR="0064110D" w:rsidRDefault="0078398F" w:rsidP="0064110D">
      <w:pPr>
        <w:pStyle w:val="NormalWeb"/>
        <w:numPr>
          <w:ilvl w:val="0"/>
          <w:numId w:val="1"/>
        </w:numPr>
        <w:shd w:val="clear" w:color="auto" w:fill="FFFFFF"/>
        <w:spacing w:before="0" w:beforeAutospacing="0" w:after="200" w:afterAutospacing="0"/>
        <w:jc w:val="both"/>
        <w:rPr>
          <w:sz w:val="28"/>
          <w:szCs w:val="28"/>
        </w:rPr>
      </w:pPr>
      <w:r>
        <w:rPr>
          <w:sz w:val="28"/>
          <w:szCs w:val="28"/>
        </w:rPr>
        <w:t>The outreach screening camps</w:t>
      </w:r>
      <w:r w:rsidR="00D22BB4">
        <w:rPr>
          <w:sz w:val="28"/>
          <w:szCs w:val="28"/>
        </w:rPr>
        <w:t xml:space="preserve"> also aims</w:t>
      </w:r>
      <w:r w:rsidR="00657A5C">
        <w:rPr>
          <w:sz w:val="28"/>
          <w:szCs w:val="28"/>
        </w:rPr>
        <w:t xml:space="preserve"> </w:t>
      </w:r>
      <w:r w:rsidR="00D22BB4" w:rsidRPr="00D22BB4">
        <w:rPr>
          <w:sz w:val="28"/>
          <w:szCs w:val="28"/>
        </w:rPr>
        <w:t>to create awareness among the teachers, parents and students about eye diseases, their prevention and care.</w:t>
      </w:r>
    </w:p>
    <w:p w:rsidR="00C671B5" w:rsidRPr="00D22BB4" w:rsidRDefault="00C671B5" w:rsidP="0064110D">
      <w:pPr>
        <w:pStyle w:val="NormalWeb"/>
        <w:numPr>
          <w:ilvl w:val="0"/>
          <w:numId w:val="1"/>
        </w:numPr>
        <w:shd w:val="clear" w:color="auto" w:fill="FFFFFF"/>
        <w:spacing w:before="0" w:beforeAutospacing="0" w:after="200" w:afterAutospacing="0"/>
        <w:jc w:val="both"/>
        <w:rPr>
          <w:sz w:val="28"/>
          <w:szCs w:val="28"/>
        </w:rPr>
      </w:pPr>
      <w:r>
        <w:rPr>
          <w:sz w:val="28"/>
          <w:szCs w:val="28"/>
        </w:rPr>
        <w:t>We aim to treat at least 1,000 children every year</w:t>
      </w:r>
    </w:p>
    <w:p w:rsidR="00AE32F5" w:rsidRDefault="00AE32F5" w:rsidP="0094781C">
      <w:pPr>
        <w:pStyle w:val="NormalWeb"/>
        <w:shd w:val="clear" w:color="auto" w:fill="FFFFFF"/>
        <w:spacing w:before="0" w:beforeAutospacing="0" w:after="200" w:afterAutospacing="0"/>
        <w:jc w:val="both"/>
        <w:rPr>
          <w:rFonts w:asciiTheme="minorHAnsi" w:hAnsiTheme="minorHAnsi" w:cstheme="minorHAnsi"/>
          <w:b/>
          <w:sz w:val="28"/>
          <w:szCs w:val="28"/>
        </w:rPr>
      </w:pPr>
    </w:p>
    <w:p w:rsidR="000057A0" w:rsidRPr="00657A5C" w:rsidRDefault="00A928C7" w:rsidP="0094781C">
      <w:pPr>
        <w:pStyle w:val="NormalWeb"/>
        <w:shd w:val="clear" w:color="auto" w:fill="FFFFFF"/>
        <w:spacing w:before="0" w:beforeAutospacing="0" w:after="200" w:afterAutospacing="0"/>
        <w:jc w:val="both"/>
        <w:rPr>
          <w:rFonts w:asciiTheme="minorHAnsi" w:hAnsiTheme="minorHAnsi" w:cstheme="minorHAnsi"/>
          <w:b/>
          <w:sz w:val="28"/>
          <w:szCs w:val="28"/>
          <w:u w:val="single"/>
        </w:rPr>
      </w:pPr>
      <w:r w:rsidRPr="00657A5C">
        <w:rPr>
          <w:rFonts w:asciiTheme="minorHAnsi" w:hAnsiTheme="minorHAnsi" w:cstheme="minorHAnsi"/>
          <w:b/>
          <w:sz w:val="28"/>
          <w:szCs w:val="28"/>
          <w:u w:val="single"/>
        </w:rPr>
        <w:t>Soliciting Support</w:t>
      </w:r>
    </w:p>
    <w:p w:rsidR="000057A0" w:rsidRPr="00A928C7" w:rsidRDefault="000057A0" w:rsidP="0094781C">
      <w:pPr>
        <w:pStyle w:val="NormalWeb"/>
        <w:shd w:val="clear" w:color="auto" w:fill="FFFFFF"/>
        <w:spacing w:before="0" w:beforeAutospacing="0" w:after="200" w:afterAutospacing="0"/>
        <w:jc w:val="both"/>
        <w:rPr>
          <w:rFonts w:asciiTheme="minorHAnsi" w:hAnsiTheme="minorHAnsi" w:cstheme="minorHAnsi"/>
          <w:sz w:val="28"/>
          <w:szCs w:val="28"/>
        </w:rPr>
      </w:pPr>
      <w:r w:rsidRPr="00A928C7">
        <w:rPr>
          <w:rFonts w:asciiTheme="minorHAnsi" w:hAnsiTheme="minorHAnsi" w:cstheme="minorHAnsi"/>
          <w:sz w:val="28"/>
          <w:szCs w:val="28"/>
        </w:rPr>
        <w:t xml:space="preserve">About 99% </w:t>
      </w:r>
      <w:proofErr w:type="spellStart"/>
      <w:r w:rsidRPr="00A928C7">
        <w:rPr>
          <w:rFonts w:asciiTheme="minorHAnsi" w:hAnsiTheme="minorHAnsi" w:cstheme="minorHAnsi"/>
          <w:sz w:val="28"/>
          <w:szCs w:val="28"/>
        </w:rPr>
        <w:t>paediatric</w:t>
      </w:r>
      <w:proofErr w:type="spellEnd"/>
      <w:r w:rsidRPr="00A928C7">
        <w:rPr>
          <w:rFonts w:asciiTheme="minorHAnsi" w:hAnsiTheme="minorHAnsi" w:cstheme="minorHAnsi"/>
          <w:sz w:val="28"/>
          <w:szCs w:val="28"/>
        </w:rPr>
        <w:t xml:space="preserve"> cases are done under general anesthesia (GA</w:t>
      </w:r>
      <w:r w:rsidR="00657A5C" w:rsidRPr="00A928C7">
        <w:rPr>
          <w:rFonts w:asciiTheme="minorHAnsi" w:hAnsiTheme="minorHAnsi" w:cstheme="minorHAnsi"/>
          <w:sz w:val="28"/>
          <w:szCs w:val="28"/>
        </w:rPr>
        <w:t>) and</w:t>
      </w:r>
      <w:r w:rsidRPr="00A928C7">
        <w:rPr>
          <w:rFonts w:asciiTheme="minorHAnsi" w:hAnsiTheme="minorHAnsi" w:cstheme="minorHAnsi"/>
          <w:sz w:val="28"/>
          <w:szCs w:val="28"/>
        </w:rPr>
        <w:t xml:space="preserve"> hence the cost of treating </w:t>
      </w:r>
      <w:r w:rsidR="00A928C7" w:rsidRPr="00A928C7">
        <w:rPr>
          <w:rFonts w:asciiTheme="minorHAnsi" w:hAnsiTheme="minorHAnsi" w:cstheme="minorHAnsi"/>
          <w:sz w:val="28"/>
          <w:szCs w:val="28"/>
        </w:rPr>
        <w:t>children with eye ailments is high.  As almost 60% of patients belong to poor socio-economic background, at present, the treatment cost is shared by the cataract unit of Mahavir</w:t>
      </w:r>
      <w:r w:rsidR="00657A5C">
        <w:rPr>
          <w:rFonts w:asciiTheme="minorHAnsi" w:hAnsiTheme="minorHAnsi" w:cstheme="minorHAnsi"/>
          <w:sz w:val="28"/>
          <w:szCs w:val="28"/>
        </w:rPr>
        <w:t xml:space="preserve"> </w:t>
      </w:r>
      <w:r w:rsidR="00A928C7" w:rsidRPr="00A928C7">
        <w:rPr>
          <w:rFonts w:asciiTheme="minorHAnsi" w:hAnsiTheme="minorHAnsi" w:cstheme="minorHAnsi"/>
          <w:sz w:val="28"/>
          <w:szCs w:val="28"/>
        </w:rPr>
        <w:t xml:space="preserve">Netralaya. </w:t>
      </w:r>
    </w:p>
    <w:p w:rsidR="00A928C7" w:rsidRPr="00EC4F81" w:rsidRDefault="00A928C7" w:rsidP="0094781C">
      <w:pPr>
        <w:pStyle w:val="NormalWeb"/>
        <w:shd w:val="clear" w:color="auto" w:fill="FFFFFF"/>
        <w:spacing w:before="0" w:beforeAutospacing="0" w:after="200" w:afterAutospacing="0"/>
        <w:jc w:val="both"/>
        <w:rPr>
          <w:sz w:val="28"/>
          <w:szCs w:val="28"/>
        </w:rPr>
      </w:pPr>
      <w:r w:rsidRPr="00EC4F81">
        <w:rPr>
          <w:sz w:val="28"/>
          <w:szCs w:val="28"/>
        </w:rPr>
        <w:lastRenderedPageBreak/>
        <w:t>However, we now look forward to aid and assistance from various NGOs for this purpose.</w:t>
      </w:r>
    </w:p>
    <w:p w:rsidR="00904D57" w:rsidRPr="00CD4754" w:rsidRDefault="00904D57" w:rsidP="0094781C">
      <w:pPr>
        <w:pStyle w:val="NormalWeb"/>
        <w:shd w:val="clear" w:color="auto" w:fill="FFFFFF"/>
        <w:spacing w:before="0" w:beforeAutospacing="0" w:after="200" w:afterAutospacing="0"/>
        <w:jc w:val="both"/>
        <w:rPr>
          <w:b/>
          <w:sz w:val="28"/>
          <w:szCs w:val="28"/>
        </w:rPr>
      </w:pPr>
      <w:r w:rsidRPr="00657A5C">
        <w:rPr>
          <w:b/>
          <w:sz w:val="28"/>
          <w:szCs w:val="28"/>
          <w:u w:val="single"/>
        </w:rPr>
        <w:t>For the sustainability of our project we need the following</w:t>
      </w:r>
      <w:r w:rsidRPr="00CD4754">
        <w:rPr>
          <w:b/>
          <w:sz w:val="28"/>
          <w:szCs w:val="28"/>
        </w:rPr>
        <w:t>:</w:t>
      </w:r>
    </w:p>
    <w:p w:rsidR="00904D57" w:rsidRPr="00EC4F81" w:rsidRDefault="00CD4754" w:rsidP="00904D57">
      <w:pPr>
        <w:pStyle w:val="NormalWeb"/>
        <w:numPr>
          <w:ilvl w:val="0"/>
          <w:numId w:val="2"/>
        </w:numPr>
        <w:shd w:val="clear" w:color="auto" w:fill="FFFFFF"/>
        <w:spacing w:before="0" w:beforeAutospacing="0" w:after="200" w:afterAutospacing="0"/>
        <w:jc w:val="both"/>
        <w:rPr>
          <w:sz w:val="28"/>
          <w:szCs w:val="28"/>
        </w:rPr>
      </w:pPr>
      <w:r>
        <w:rPr>
          <w:sz w:val="28"/>
          <w:szCs w:val="28"/>
        </w:rPr>
        <w:t xml:space="preserve">Separate </w:t>
      </w:r>
      <w:r w:rsidR="00904D57" w:rsidRPr="00EC4F81">
        <w:rPr>
          <w:sz w:val="28"/>
          <w:szCs w:val="28"/>
        </w:rPr>
        <w:t>Paedtiatric Screening</w:t>
      </w:r>
      <w:r>
        <w:rPr>
          <w:sz w:val="28"/>
          <w:szCs w:val="28"/>
        </w:rPr>
        <w:t xml:space="preserve"> Unit</w:t>
      </w:r>
    </w:p>
    <w:p w:rsidR="00904D57" w:rsidRDefault="00904D57" w:rsidP="00904D57">
      <w:pPr>
        <w:pStyle w:val="NormalWeb"/>
        <w:numPr>
          <w:ilvl w:val="0"/>
          <w:numId w:val="2"/>
        </w:numPr>
        <w:shd w:val="clear" w:color="auto" w:fill="FFFFFF"/>
        <w:spacing w:before="0" w:beforeAutospacing="0" w:after="200" w:afterAutospacing="0"/>
        <w:jc w:val="both"/>
        <w:rPr>
          <w:sz w:val="28"/>
          <w:szCs w:val="28"/>
        </w:rPr>
      </w:pPr>
      <w:r w:rsidRPr="00EC4F81">
        <w:rPr>
          <w:sz w:val="28"/>
          <w:szCs w:val="28"/>
        </w:rPr>
        <w:t>Referral and Follow-Up Services</w:t>
      </w:r>
    </w:p>
    <w:p w:rsidR="00CD4754" w:rsidRDefault="00CD4754" w:rsidP="00904D57">
      <w:pPr>
        <w:pStyle w:val="NormalWeb"/>
        <w:numPr>
          <w:ilvl w:val="0"/>
          <w:numId w:val="2"/>
        </w:numPr>
        <w:shd w:val="clear" w:color="auto" w:fill="FFFFFF"/>
        <w:spacing w:before="0" w:beforeAutospacing="0" w:after="200" w:afterAutospacing="0"/>
        <w:jc w:val="both"/>
        <w:rPr>
          <w:sz w:val="28"/>
          <w:szCs w:val="28"/>
        </w:rPr>
      </w:pPr>
      <w:r>
        <w:rPr>
          <w:sz w:val="28"/>
          <w:szCs w:val="28"/>
        </w:rPr>
        <w:t>Adequate Equipment</w:t>
      </w:r>
    </w:p>
    <w:p w:rsidR="00CD4754" w:rsidRPr="00EC4F81" w:rsidRDefault="00CD4754" w:rsidP="00904D57">
      <w:pPr>
        <w:pStyle w:val="NormalWeb"/>
        <w:numPr>
          <w:ilvl w:val="0"/>
          <w:numId w:val="2"/>
        </w:numPr>
        <w:shd w:val="clear" w:color="auto" w:fill="FFFFFF"/>
        <w:spacing w:before="0" w:beforeAutospacing="0" w:after="200" w:afterAutospacing="0"/>
        <w:jc w:val="both"/>
        <w:rPr>
          <w:sz w:val="28"/>
          <w:szCs w:val="28"/>
        </w:rPr>
      </w:pPr>
      <w:r>
        <w:rPr>
          <w:sz w:val="28"/>
          <w:szCs w:val="28"/>
        </w:rPr>
        <w:t>Adequate hospital and field staff</w:t>
      </w:r>
    </w:p>
    <w:p w:rsidR="00904D57" w:rsidRPr="00EC4F81" w:rsidRDefault="00904D57" w:rsidP="00904D57">
      <w:pPr>
        <w:pStyle w:val="NormalWeb"/>
        <w:numPr>
          <w:ilvl w:val="0"/>
          <w:numId w:val="2"/>
        </w:numPr>
        <w:shd w:val="clear" w:color="auto" w:fill="FFFFFF"/>
        <w:spacing w:before="0" w:beforeAutospacing="0" w:after="200" w:afterAutospacing="0"/>
        <w:jc w:val="both"/>
        <w:rPr>
          <w:sz w:val="28"/>
          <w:szCs w:val="28"/>
        </w:rPr>
      </w:pPr>
      <w:r w:rsidRPr="00EC4F81">
        <w:rPr>
          <w:sz w:val="28"/>
          <w:szCs w:val="28"/>
        </w:rPr>
        <w:t>Capacity building of teachers and Volunteers</w:t>
      </w:r>
    </w:p>
    <w:p w:rsidR="00904D57" w:rsidRPr="00EC4F81" w:rsidRDefault="00904D57" w:rsidP="00904D57">
      <w:pPr>
        <w:pStyle w:val="NormalWeb"/>
        <w:numPr>
          <w:ilvl w:val="0"/>
          <w:numId w:val="2"/>
        </w:numPr>
        <w:shd w:val="clear" w:color="auto" w:fill="FFFFFF"/>
        <w:spacing w:before="0" w:beforeAutospacing="0" w:after="200" w:afterAutospacing="0"/>
        <w:jc w:val="both"/>
        <w:rPr>
          <w:sz w:val="28"/>
          <w:szCs w:val="28"/>
        </w:rPr>
      </w:pPr>
      <w:r w:rsidRPr="00EC4F81">
        <w:rPr>
          <w:sz w:val="28"/>
          <w:szCs w:val="28"/>
        </w:rPr>
        <w:t xml:space="preserve">Increased awareness  about  </w:t>
      </w:r>
      <w:proofErr w:type="spellStart"/>
      <w:r w:rsidRPr="00EC4F81">
        <w:rPr>
          <w:sz w:val="28"/>
          <w:szCs w:val="28"/>
        </w:rPr>
        <w:t>paediatric</w:t>
      </w:r>
      <w:proofErr w:type="spellEnd"/>
      <w:r w:rsidRPr="00EC4F81">
        <w:rPr>
          <w:sz w:val="28"/>
          <w:szCs w:val="28"/>
        </w:rPr>
        <w:t xml:space="preserve"> eye care problems across service providers at all levels</w:t>
      </w:r>
    </w:p>
    <w:p w:rsidR="00904D57" w:rsidRPr="00EC4F81" w:rsidRDefault="00904D57" w:rsidP="00904D57">
      <w:pPr>
        <w:pStyle w:val="NormalWeb"/>
        <w:numPr>
          <w:ilvl w:val="0"/>
          <w:numId w:val="2"/>
        </w:numPr>
        <w:shd w:val="clear" w:color="auto" w:fill="FFFFFF"/>
        <w:spacing w:before="0" w:beforeAutospacing="0" w:after="200" w:afterAutospacing="0"/>
        <w:jc w:val="both"/>
        <w:rPr>
          <w:sz w:val="28"/>
          <w:szCs w:val="28"/>
        </w:rPr>
      </w:pPr>
      <w:r w:rsidRPr="00EC4F81">
        <w:rPr>
          <w:sz w:val="28"/>
          <w:szCs w:val="28"/>
        </w:rPr>
        <w:t>Increased community awareness on eye care</w:t>
      </w:r>
    </w:p>
    <w:p w:rsidR="00EC4F81" w:rsidRPr="00EC4F81" w:rsidRDefault="00EC4F81" w:rsidP="00904D57">
      <w:pPr>
        <w:pStyle w:val="NormalWeb"/>
        <w:numPr>
          <w:ilvl w:val="0"/>
          <w:numId w:val="2"/>
        </w:numPr>
        <w:shd w:val="clear" w:color="auto" w:fill="FFFFFF"/>
        <w:spacing w:before="0" w:beforeAutospacing="0" w:after="200" w:afterAutospacing="0"/>
        <w:jc w:val="both"/>
        <w:rPr>
          <w:sz w:val="28"/>
          <w:szCs w:val="28"/>
        </w:rPr>
      </w:pPr>
      <w:r w:rsidRPr="00EC4F81">
        <w:rPr>
          <w:sz w:val="28"/>
          <w:szCs w:val="28"/>
        </w:rPr>
        <w:t>Development of patient registry</w:t>
      </w:r>
    </w:p>
    <w:p w:rsidR="00EC4F81" w:rsidRPr="00EC4F81" w:rsidRDefault="00EC4F81" w:rsidP="00904D57">
      <w:pPr>
        <w:pStyle w:val="NormalWeb"/>
        <w:numPr>
          <w:ilvl w:val="0"/>
          <w:numId w:val="2"/>
        </w:numPr>
        <w:shd w:val="clear" w:color="auto" w:fill="FFFFFF"/>
        <w:spacing w:before="0" w:beforeAutospacing="0" w:after="200" w:afterAutospacing="0"/>
        <w:jc w:val="both"/>
        <w:rPr>
          <w:sz w:val="28"/>
          <w:szCs w:val="28"/>
        </w:rPr>
      </w:pPr>
      <w:r w:rsidRPr="00EC4F81">
        <w:rPr>
          <w:sz w:val="28"/>
          <w:szCs w:val="28"/>
        </w:rPr>
        <w:t>Long term financial support for referred children</w:t>
      </w:r>
    </w:p>
    <w:p w:rsidR="00EC4F81" w:rsidRPr="00EC4F81" w:rsidRDefault="00EC4F81" w:rsidP="00EC4F81">
      <w:pPr>
        <w:pStyle w:val="NormalWeb"/>
        <w:shd w:val="clear" w:color="auto" w:fill="FFFFFF"/>
        <w:spacing w:before="0" w:beforeAutospacing="0" w:after="200" w:afterAutospacing="0"/>
        <w:jc w:val="both"/>
        <w:rPr>
          <w:b/>
          <w:sz w:val="28"/>
          <w:szCs w:val="28"/>
        </w:rPr>
      </w:pPr>
      <w:r w:rsidRPr="00EC4F81">
        <w:rPr>
          <w:b/>
          <w:sz w:val="28"/>
          <w:szCs w:val="28"/>
        </w:rPr>
        <w:t>Key Challenges</w:t>
      </w:r>
    </w:p>
    <w:p w:rsidR="00EC4F81" w:rsidRPr="00EC4F81" w:rsidRDefault="00EC4F81" w:rsidP="00EC4F81">
      <w:pPr>
        <w:pStyle w:val="NormalWeb"/>
        <w:numPr>
          <w:ilvl w:val="0"/>
          <w:numId w:val="3"/>
        </w:numPr>
        <w:shd w:val="clear" w:color="auto" w:fill="FFFFFF"/>
        <w:spacing w:before="0" w:beforeAutospacing="0" w:after="200" w:afterAutospacing="0"/>
        <w:jc w:val="both"/>
        <w:rPr>
          <w:sz w:val="28"/>
          <w:szCs w:val="28"/>
        </w:rPr>
      </w:pPr>
      <w:r w:rsidRPr="00EC4F81">
        <w:rPr>
          <w:sz w:val="28"/>
          <w:szCs w:val="28"/>
        </w:rPr>
        <w:t xml:space="preserve">Our key challenge is limited financial support for referred children </w:t>
      </w:r>
    </w:p>
    <w:p w:rsidR="00EC4F81" w:rsidRPr="00EC4F81" w:rsidRDefault="00EC4F81" w:rsidP="00EC4F81">
      <w:pPr>
        <w:pStyle w:val="NormalWeb"/>
        <w:numPr>
          <w:ilvl w:val="0"/>
          <w:numId w:val="3"/>
        </w:numPr>
        <w:shd w:val="clear" w:color="auto" w:fill="FFFFFF"/>
        <w:spacing w:before="0" w:beforeAutospacing="0" w:after="200" w:afterAutospacing="0"/>
        <w:jc w:val="both"/>
        <w:rPr>
          <w:sz w:val="28"/>
          <w:szCs w:val="28"/>
        </w:rPr>
      </w:pPr>
      <w:r w:rsidRPr="00EC4F81">
        <w:rPr>
          <w:sz w:val="28"/>
          <w:szCs w:val="28"/>
        </w:rPr>
        <w:t>Limited availability of refractive services outside hospital</w:t>
      </w:r>
    </w:p>
    <w:p w:rsidR="00EC4F81" w:rsidRDefault="00EC4F81" w:rsidP="00EC4F81">
      <w:pPr>
        <w:pStyle w:val="NormalWeb"/>
        <w:numPr>
          <w:ilvl w:val="0"/>
          <w:numId w:val="3"/>
        </w:numPr>
        <w:shd w:val="clear" w:color="auto" w:fill="FFFFFF"/>
        <w:spacing w:before="0" w:beforeAutospacing="0" w:after="200" w:afterAutospacing="0"/>
        <w:jc w:val="both"/>
        <w:rPr>
          <w:sz w:val="28"/>
          <w:szCs w:val="28"/>
        </w:rPr>
      </w:pPr>
      <w:r w:rsidRPr="00EC4F81">
        <w:rPr>
          <w:sz w:val="28"/>
          <w:szCs w:val="28"/>
        </w:rPr>
        <w:t>Uncertainty regarding long-term commitment of NGOs</w:t>
      </w:r>
    </w:p>
    <w:p w:rsidR="00C671B5" w:rsidRPr="00EC4F81" w:rsidRDefault="00C671B5" w:rsidP="00C671B5">
      <w:pPr>
        <w:pStyle w:val="NormalWeb"/>
        <w:shd w:val="clear" w:color="auto" w:fill="FFFFFF"/>
        <w:spacing w:before="0" w:beforeAutospacing="0" w:after="200" w:afterAutospacing="0"/>
        <w:ind w:left="720"/>
        <w:jc w:val="both"/>
        <w:rPr>
          <w:sz w:val="28"/>
          <w:szCs w:val="28"/>
        </w:rPr>
      </w:pPr>
    </w:p>
    <w:tbl>
      <w:tblPr>
        <w:tblStyle w:val="TableGrid"/>
        <w:tblW w:w="9591" w:type="dxa"/>
        <w:tblLook w:val="04A0" w:firstRow="1" w:lastRow="0" w:firstColumn="1" w:lastColumn="0" w:noHBand="0" w:noVBand="1"/>
      </w:tblPr>
      <w:tblGrid>
        <w:gridCol w:w="3197"/>
        <w:gridCol w:w="3197"/>
        <w:gridCol w:w="3197"/>
      </w:tblGrid>
      <w:tr w:rsidR="00C671B5" w:rsidTr="00C671B5">
        <w:trPr>
          <w:trHeight w:val="915"/>
        </w:trPr>
        <w:tc>
          <w:tcPr>
            <w:tcW w:w="3197" w:type="dxa"/>
          </w:tcPr>
          <w:p w:rsidR="00C671B5" w:rsidRDefault="00C671B5" w:rsidP="00C671B5">
            <w:pPr>
              <w:pStyle w:val="NormalWeb"/>
              <w:spacing w:before="0" w:beforeAutospacing="0" w:after="200" w:afterAutospacing="0"/>
              <w:jc w:val="both"/>
              <w:rPr>
                <w:b/>
                <w:sz w:val="28"/>
                <w:szCs w:val="28"/>
              </w:rPr>
            </w:pPr>
            <w:r>
              <w:rPr>
                <w:b/>
                <w:sz w:val="28"/>
                <w:szCs w:val="28"/>
              </w:rPr>
              <w:t>Paediatric surgery cases taken up in last 3 years</w:t>
            </w:r>
          </w:p>
        </w:tc>
        <w:tc>
          <w:tcPr>
            <w:tcW w:w="3197" w:type="dxa"/>
          </w:tcPr>
          <w:p w:rsidR="00C671B5" w:rsidRDefault="00C671B5" w:rsidP="00C671B5">
            <w:pPr>
              <w:pStyle w:val="NormalWeb"/>
              <w:spacing w:before="0" w:beforeAutospacing="0" w:after="200" w:afterAutospacing="0"/>
              <w:jc w:val="both"/>
              <w:rPr>
                <w:b/>
                <w:sz w:val="28"/>
                <w:szCs w:val="28"/>
              </w:rPr>
            </w:pPr>
            <w:r>
              <w:rPr>
                <w:b/>
                <w:sz w:val="28"/>
                <w:szCs w:val="28"/>
              </w:rPr>
              <w:t>No of free surgeries done at Mahavir</w:t>
            </w:r>
            <w:r w:rsidR="00CE51BB">
              <w:rPr>
                <w:b/>
                <w:sz w:val="28"/>
                <w:szCs w:val="28"/>
              </w:rPr>
              <w:t xml:space="preserve"> </w:t>
            </w:r>
            <w:r>
              <w:rPr>
                <w:b/>
                <w:sz w:val="28"/>
                <w:szCs w:val="28"/>
              </w:rPr>
              <w:t>Netralaya</w:t>
            </w:r>
          </w:p>
        </w:tc>
        <w:tc>
          <w:tcPr>
            <w:tcW w:w="3197" w:type="dxa"/>
          </w:tcPr>
          <w:p w:rsidR="00C671B5" w:rsidRDefault="00CE51BB" w:rsidP="00EC4F81">
            <w:pPr>
              <w:pStyle w:val="NormalWeb"/>
              <w:spacing w:before="0" w:beforeAutospacing="0" w:after="200" w:afterAutospacing="0"/>
              <w:jc w:val="both"/>
              <w:rPr>
                <w:b/>
                <w:sz w:val="28"/>
                <w:szCs w:val="28"/>
              </w:rPr>
            </w:pPr>
            <w:r>
              <w:rPr>
                <w:b/>
                <w:sz w:val="28"/>
                <w:szCs w:val="28"/>
              </w:rPr>
              <w:t xml:space="preserve">        </w:t>
            </w:r>
            <w:r w:rsidR="00C671B5">
              <w:rPr>
                <w:b/>
                <w:sz w:val="28"/>
                <w:szCs w:val="28"/>
              </w:rPr>
              <w:t>Target for 2020</w:t>
            </w:r>
          </w:p>
          <w:p w:rsidR="00C671B5" w:rsidRDefault="00C671B5" w:rsidP="00EC4F81">
            <w:pPr>
              <w:pStyle w:val="NormalWeb"/>
              <w:spacing w:before="0" w:beforeAutospacing="0" w:after="200" w:afterAutospacing="0"/>
              <w:jc w:val="both"/>
              <w:rPr>
                <w:b/>
                <w:sz w:val="28"/>
                <w:szCs w:val="28"/>
              </w:rPr>
            </w:pPr>
          </w:p>
        </w:tc>
      </w:tr>
      <w:tr w:rsidR="00C671B5" w:rsidTr="00C671B5">
        <w:trPr>
          <w:trHeight w:val="416"/>
        </w:trPr>
        <w:tc>
          <w:tcPr>
            <w:tcW w:w="3197" w:type="dxa"/>
          </w:tcPr>
          <w:p w:rsidR="00C671B5" w:rsidRDefault="00C671B5" w:rsidP="00EC4F81">
            <w:pPr>
              <w:pStyle w:val="NormalWeb"/>
              <w:spacing w:before="0" w:beforeAutospacing="0" w:after="200" w:afterAutospacing="0"/>
              <w:jc w:val="both"/>
              <w:rPr>
                <w:b/>
                <w:sz w:val="28"/>
                <w:szCs w:val="28"/>
              </w:rPr>
            </w:pPr>
            <w:r>
              <w:rPr>
                <w:b/>
                <w:sz w:val="28"/>
                <w:szCs w:val="28"/>
              </w:rPr>
              <w:t xml:space="preserve"> </w:t>
            </w:r>
            <w:r w:rsidR="00CE51BB">
              <w:rPr>
                <w:b/>
                <w:sz w:val="28"/>
                <w:szCs w:val="28"/>
              </w:rPr>
              <w:t xml:space="preserve">                   </w:t>
            </w:r>
            <w:r>
              <w:rPr>
                <w:b/>
                <w:sz w:val="28"/>
                <w:szCs w:val="28"/>
              </w:rPr>
              <w:t>566</w:t>
            </w:r>
          </w:p>
        </w:tc>
        <w:tc>
          <w:tcPr>
            <w:tcW w:w="3197" w:type="dxa"/>
          </w:tcPr>
          <w:p w:rsidR="00C671B5" w:rsidRDefault="00CE51BB" w:rsidP="00EC4F81">
            <w:pPr>
              <w:pStyle w:val="NormalWeb"/>
              <w:spacing w:before="0" w:beforeAutospacing="0" w:after="200" w:afterAutospacing="0"/>
              <w:jc w:val="both"/>
              <w:rPr>
                <w:b/>
                <w:sz w:val="28"/>
                <w:szCs w:val="28"/>
              </w:rPr>
            </w:pPr>
            <w:r>
              <w:rPr>
                <w:b/>
                <w:sz w:val="28"/>
                <w:szCs w:val="28"/>
              </w:rPr>
              <w:t xml:space="preserve">                    </w:t>
            </w:r>
            <w:r w:rsidR="00C671B5">
              <w:rPr>
                <w:b/>
                <w:sz w:val="28"/>
                <w:szCs w:val="28"/>
              </w:rPr>
              <w:t>106</w:t>
            </w:r>
          </w:p>
        </w:tc>
        <w:tc>
          <w:tcPr>
            <w:tcW w:w="3197" w:type="dxa"/>
          </w:tcPr>
          <w:p w:rsidR="00C671B5" w:rsidRDefault="00CE51BB" w:rsidP="00C671B5">
            <w:pPr>
              <w:pStyle w:val="NormalWeb"/>
              <w:spacing w:before="0" w:beforeAutospacing="0" w:after="200" w:afterAutospacing="0"/>
              <w:jc w:val="both"/>
              <w:rPr>
                <w:b/>
                <w:sz w:val="28"/>
                <w:szCs w:val="28"/>
              </w:rPr>
            </w:pPr>
            <w:r>
              <w:rPr>
                <w:b/>
                <w:sz w:val="28"/>
                <w:szCs w:val="28"/>
              </w:rPr>
              <w:t xml:space="preserve">             </w:t>
            </w:r>
            <w:r w:rsidR="00C671B5">
              <w:rPr>
                <w:b/>
                <w:sz w:val="28"/>
                <w:szCs w:val="28"/>
              </w:rPr>
              <w:t>100</w:t>
            </w:r>
            <w:r>
              <w:rPr>
                <w:b/>
                <w:sz w:val="28"/>
                <w:szCs w:val="28"/>
              </w:rPr>
              <w:t>0</w:t>
            </w:r>
          </w:p>
        </w:tc>
      </w:tr>
    </w:tbl>
    <w:p w:rsidR="000057A0" w:rsidRDefault="000057A0" w:rsidP="0094781C">
      <w:pPr>
        <w:pStyle w:val="NormalWeb"/>
        <w:shd w:val="clear" w:color="auto" w:fill="FFFFFF"/>
        <w:spacing w:before="0" w:beforeAutospacing="0" w:after="200" w:afterAutospacing="0"/>
        <w:jc w:val="both"/>
        <w:rPr>
          <w:sz w:val="28"/>
          <w:szCs w:val="28"/>
        </w:rPr>
      </w:pPr>
    </w:p>
    <w:p w:rsidR="005F59E9" w:rsidRDefault="005F59E9" w:rsidP="0094781C">
      <w:pPr>
        <w:pStyle w:val="NormalWeb"/>
        <w:shd w:val="clear" w:color="auto" w:fill="FFFFFF"/>
        <w:spacing w:before="0" w:beforeAutospacing="0" w:after="200" w:afterAutospacing="0"/>
        <w:jc w:val="both"/>
        <w:rPr>
          <w:sz w:val="28"/>
          <w:szCs w:val="28"/>
        </w:rPr>
      </w:pPr>
    </w:p>
    <w:p w:rsidR="005F59E9" w:rsidRDefault="005F59E9" w:rsidP="0094781C">
      <w:pPr>
        <w:pStyle w:val="NormalWeb"/>
        <w:shd w:val="clear" w:color="auto" w:fill="FFFFFF"/>
        <w:spacing w:before="0" w:beforeAutospacing="0" w:after="200" w:afterAutospacing="0"/>
        <w:jc w:val="both"/>
        <w:rPr>
          <w:sz w:val="28"/>
          <w:szCs w:val="28"/>
        </w:rPr>
      </w:pPr>
    </w:p>
    <w:p w:rsidR="005F59E9" w:rsidRDefault="005F59E9" w:rsidP="0094781C">
      <w:pPr>
        <w:pStyle w:val="NormalWeb"/>
        <w:shd w:val="clear" w:color="auto" w:fill="FFFFFF"/>
        <w:spacing w:before="0" w:beforeAutospacing="0" w:after="200" w:afterAutospacing="0"/>
        <w:jc w:val="both"/>
        <w:rPr>
          <w:sz w:val="28"/>
          <w:szCs w:val="28"/>
        </w:rPr>
      </w:pPr>
    </w:p>
    <w:p w:rsidR="005F59E9" w:rsidRPr="005F59E9" w:rsidRDefault="005F59E9" w:rsidP="005F59E9">
      <w:pPr>
        <w:jc w:val="center"/>
        <w:rPr>
          <w:rFonts w:asciiTheme="majorHAnsi" w:hAnsiTheme="majorHAnsi"/>
          <w:b/>
          <w:sz w:val="28"/>
          <w:szCs w:val="24"/>
          <w:u w:val="single"/>
        </w:rPr>
      </w:pPr>
      <w:r w:rsidRPr="005F59E9">
        <w:rPr>
          <w:rFonts w:asciiTheme="majorHAnsi" w:hAnsiTheme="majorHAnsi"/>
          <w:b/>
          <w:sz w:val="28"/>
          <w:szCs w:val="24"/>
          <w:u w:val="single"/>
        </w:rPr>
        <w:lastRenderedPageBreak/>
        <w:t>Budgetary Proposal for “Gift of Sight for differently abled children”</w:t>
      </w:r>
    </w:p>
    <w:p w:rsidR="005F59E9" w:rsidRDefault="005F59E9" w:rsidP="005F59E9">
      <w:pPr>
        <w:jc w:val="center"/>
        <w:rPr>
          <w:rFonts w:asciiTheme="majorHAnsi" w:hAnsiTheme="majorHAnsi"/>
          <w:sz w:val="28"/>
          <w:szCs w:val="24"/>
          <w:u w:val="single"/>
        </w:rPr>
      </w:pPr>
    </w:p>
    <w:p w:rsidR="005F59E9" w:rsidRDefault="005F59E9" w:rsidP="005F59E9">
      <w:pPr>
        <w:jc w:val="both"/>
        <w:rPr>
          <w:rFonts w:cstheme="minorHAnsi"/>
          <w:sz w:val="24"/>
          <w:szCs w:val="24"/>
        </w:rPr>
      </w:pPr>
      <w:r w:rsidRPr="009F6663">
        <w:rPr>
          <w:rFonts w:cstheme="minorHAnsi"/>
          <w:sz w:val="24"/>
          <w:szCs w:val="24"/>
        </w:rPr>
        <w:t>With the above aim</w:t>
      </w:r>
      <w:r>
        <w:rPr>
          <w:rFonts w:cstheme="minorHAnsi"/>
          <w:sz w:val="24"/>
          <w:szCs w:val="24"/>
        </w:rPr>
        <w:t>, we wish to develop a dedicated “</w:t>
      </w:r>
      <w:proofErr w:type="spellStart"/>
      <w:r>
        <w:rPr>
          <w:rFonts w:cstheme="minorHAnsi"/>
          <w:sz w:val="24"/>
          <w:szCs w:val="24"/>
        </w:rPr>
        <w:t>Paediatric</w:t>
      </w:r>
      <w:proofErr w:type="spellEnd"/>
      <w:r>
        <w:rPr>
          <w:rFonts w:cstheme="minorHAnsi"/>
          <w:sz w:val="24"/>
          <w:szCs w:val="24"/>
        </w:rPr>
        <w:t xml:space="preserve"> Ophthalmic Unit” at Mahavir Netralaya. The detail expected expenditure for setting up of this dedicated unit is as follows. It may be broadly divided into two categories</w:t>
      </w:r>
      <w:r>
        <w:rPr>
          <w:rFonts w:cstheme="minorHAnsi"/>
          <w:sz w:val="24"/>
          <w:szCs w:val="24"/>
        </w:rPr>
        <w:t>.</w:t>
      </w:r>
    </w:p>
    <w:p w:rsidR="005F59E9" w:rsidRPr="00BB7EBC" w:rsidRDefault="005F59E9" w:rsidP="005F59E9">
      <w:pPr>
        <w:pStyle w:val="ListParagraph"/>
        <w:numPr>
          <w:ilvl w:val="0"/>
          <w:numId w:val="4"/>
        </w:numPr>
        <w:jc w:val="both"/>
        <w:rPr>
          <w:rFonts w:cstheme="minorHAnsi"/>
          <w:b/>
          <w:sz w:val="24"/>
          <w:szCs w:val="24"/>
          <w:u w:val="single"/>
        </w:rPr>
      </w:pPr>
      <w:r w:rsidRPr="00BB7EBC">
        <w:rPr>
          <w:rFonts w:cstheme="minorHAnsi"/>
          <w:b/>
          <w:sz w:val="24"/>
          <w:szCs w:val="24"/>
          <w:u w:val="single"/>
        </w:rPr>
        <w:t>Setting up of Paediatric Ophthalmic OPD</w:t>
      </w:r>
    </w:p>
    <w:p w:rsidR="005F59E9" w:rsidRDefault="005F59E9" w:rsidP="005F59E9">
      <w:pPr>
        <w:pStyle w:val="ListParagraph"/>
        <w:numPr>
          <w:ilvl w:val="0"/>
          <w:numId w:val="5"/>
        </w:numPr>
        <w:jc w:val="both"/>
        <w:rPr>
          <w:rFonts w:cstheme="minorHAnsi"/>
          <w:sz w:val="24"/>
          <w:szCs w:val="24"/>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7" type="#_x0000_t88" style="position:absolute;left:0;text-align:left;margin-left:268.8pt;margin-top:.45pt;width:16.8pt;height:1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" adj="199" strokecolor="#c0504d [3205]" strokeweight="2pt">
            <v:shadow on="t" color="black" opacity="24903f" origin=",.5" offset="0,.55556mm"/>
          </v:shape>
        </w:pict>
      </w:r>
      <w:r w:rsidRPr="0019026F">
        <w:rPr>
          <w:rFonts w:cstheme="minorHAnsi"/>
          <w:sz w:val="24"/>
          <w:szCs w:val="24"/>
        </w:rPr>
        <w:t xml:space="preserve">Allen Chart </w:t>
      </w:r>
      <w:r>
        <w:rPr>
          <w:rFonts w:cstheme="minorHAnsi"/>
          <w:sz w:val="24"/>
          <w:szCs w:val="24"/>
        </w:rPr>
        <w:t>,</w:t>
      </w:r>
      <w:r w:rsidRPr="0019026F">
        <w:rPr>
          <w:rFonts w:cstheme="minorHAnsi"/>
          <w:sz w:val="24"/>
          <w:szCs w:val="24"/>
        </w:rPr>
        <w:t xml:space="preserve">  </w:t>
      </w:r>
      <w:r>
        <w:rPr>
          <w:rFonts w:cstheme="minorHAnsi"/>
          <w:sz w:val="24"/>
          <w:szCs w:val="24"/>
        </w:rPr>
        <w:t>Lea Picture Chart</w:t>
      </w:r>
    </w:p>
    <w:p w:rsidR="005F59E9" w:rsidRPr="00B34439" w:rsidRDefault="005F59E9" w:rsidP="005F59E9">
      <w:pPr>
        <w:pStyle w:val="ListParagraph"/>
        <w:numPr>
          <w:ilvl w:val="0"/>
          <w:numId w:val="5"/>
        </w:numPr>
        <w:jc w:val="both"/>
        <w:rPr>
          <w:rFonts w:cstheme="minorHAnsi"/>
          <w:sz w:val="24"/>
          <w:szCs w:val="24"/>
        </w:rPr>
      </w:pPr>
      <w:r>
        <w:rPr>
          <w:rFonts w:cstheme="minorHAnsi"/>
          <w:sz w:val="24"/>
          <w:szCs w:val="24"/>
        </w:rPr>
        <w:t>HOTA Chart</w:t>
      </w:r>
      <w:r w:rsidRPr="00B34439">
        <w:rPr>
          <w:rFonts w:cstheme="minorHAnsi"/>
          <w:sz w:val="24"/>
          <w:szCs w:val="24"/>
        </w:rPr>
        <w:t xml:space="preserve"> </w:t>
      </w:r>
      <w:r>
        <w:rPr>
          <w:rFonts w:cstheme="minorHAnsi"/>
          <w:sz w:val="24"/>
          <w:szCs w:val="24"/>
        </w:rPr>
        <w:t xml:space="preserve">, </w:t>
      </w:r>
      <w:proofErr w:type="spellStart"/>
      <w:r>
        <w:rPr>
          <w:rFonts w:cstheme="minorHAnsi"/>
          <w:sz w:val="24"/>
          <w:szCs w:val="24"/>
        </w:rPr>
        <w:t>Sheridian</w:t>
      </w:r>
      <w:proofErr w:type="spellEnd"/>
      <w:r>
        <w:rPr>
          <w:rFonts w:cstheme="minorHAnsi"/>
          <w:sz w:val="24"/>
          <w:szCs w:val="24"/>
        </w:rPr>
        <w:t xml:space="preserve"> Garden Chart            </w:t>
      </w:r>
    </w:p>
    <w:p w:rsidR="005F59E9" w:rsidRDefault="005F59E9" w:rsidP="005F59E9">
      <w:pPr>
        <w:pStyle w:val="ListParagraph"/>
        <w:numPr>
          <w:ilvl w:val="0"/>
          <w:numId w:val="5"/>
        </w:numPr>
        <w:jc w:val="both"/>
        <w:rPr>
          <w:rFonts w:cstheme="minorHAnsi"/>
          <w:sz w:val="24"/>
          <w:szCs w:val="24"/>
        </w:rPr>
      </w:pPr>
      <w:r>
        <w:rPr>
          <w:rFonts w:cstheme="minorHAnsi"/>
          <w:sz w:val="24"/>
          <w:szCs w:val="24"/>
        </w:rPr>
        <w:t>Teller Chart</w:t>
      </w:r>
    </w:p>
    <w:p w:rsidR="005F59E9" w:rsidRDefault="005F59E9" w:rsidP="005F59E9">
      <w:pPr>
        <w:pStyle w:val="ListParagraph"/>
        <w:numPr>
          <w:ilvl w:val="0"/>
          <w:numId w:val="5"/>
        </w:numPr>
        <w:jc w:val="both"/>
        <w:rPr>
          <w:rFonts w:cstheme="minorHAnsi"/>
          <w:sz w:val="24"/>
          <w:szCs w:val="24"/>
        </w:rPr>
      </w:pPr>
      <w:r w:rsidRPr="00BB7EBC">
        <w:rPr>
          <w:rFonts w:cstheme="minorHAnsi"/>
          <w:sz w:val="24"/>
          <w:szCs w:val="24"/>
        </w:rPr>
        <w:t xml:space="preserve">Auto </w:t>
      </w:r>
      <w:proofErr w:type="spellStart"/>
      <w:r w:rsidRPr="00BB7EBC">
        <w:rPr>
          <w:rFonts w:cstheme="minorHAnsi"/>
          <w:sz w:val="24"/>
          <w:szCs w:val="24"/>
        </w:rPr>
        <w:t>Refractometer</w:t>
      </w:r>
      <w:proofErr w:type="spellEnd"/>
      <w:r w:rsidRPr="00BB7EBC">
        <w:rPr>
          <w:rFonts w:cstheme="minorHAnsi"/>
          <w:sz w:val="24"/>
          <w:szCs w:val="24"/>
        </w:rPr>
        <w:t xml:space="preserve">, </w:t>
      </w:r>
      <w:proofErr w:type="spellStart"/>
      <w:r w:rsidRPr="00BB7EBC">
        <w:rPr>
          <w:rFonts w:cstheme="minorHAnsi"/>
          <w:sz w:val="24"/>
          <w:szCs w:val="24"/>
        </w:rPr>
        <w:t>Retinoscope</w:t>
      </w:r>
      <w:proofErr w:type="spellEnd"/>
      <w:r w:rsidRPr="00BB7EBC">
        <w:rPr>
          <w:rFonts w:cstheme="minorHAnsi"/>
          <w:sz w:val="24"/>
          <w:szCs w:val="24"/>
        </w:rPr>
        <w:tab/>
      </w:r>
      <w:r w:rsidRPr="00BB7EBC">
        <w:rPr>
          <w:rFonts w:cstheme="minorHAnsi"/>
          <w:sz w:val="24"/>
          <w:szCs w:val="24"/>
        </w:rPr>
        <w:tab/>
      </w:r>
      <w:r w:rsidRPr="00BB7EBC">
        <w:rPr>
          <w:rFonts w:cstheme="minorHAnsi"/>
          <w:sz w:val="24"/>
          <w:szCs w:val="24"/>
        </w:rPr>
        <w:tab/>
      </w:r>
    </w:p>
    <w:p w:rsidR="005F59E9" w:rsidRPr="00BB7EBC" w:rsidRDefault="005F59E9" w:rsidP="005F59E9">
      <w:pPr>
        <w:pStyle w:val="ListParagraph"/>
        <w:numPr>
          <w:ilvl w:val="0"/>
          <w:numId w:val="5"/>
        </w:numPr>
        <w:jc w:val="both"/>
        <w:rPr>
          <w:rFonts w:cstheme="minorHAnsi"/>
          <w:sz w:val="24"/>
          <w:szCs w:val="24"/>
        </w:rPr>
      </w:pPr>
      <w:r w:rsidRPr="00BB7EBC">
        <w:rPr>
          <w:rFonts w:cstheme="minorHAnsi"/>
          <w:sz w:val="24"/>
          <w:szCs w:val="24"/>
        </w:rPr>
        <w:t>RAF Ruler, Maddox Rod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proofErr w:type="spellStart"/>
      <w:r w:rsidRPr="00B34439">
        <w:rPr>
          <w:rFonts w:cstheme="minorHAnsi"/>
          <w:sz w:val="24"/>
          <w:szCs w:val="24"/>
        </w:rPr>
        <w:t>Approx</w:t>
      </w:r>
      <w:proofErr w:type="spellEnd"/>
      <w:r w:rsidRPr="00B34439">
        <w:rPr>
          <w:rFonts w:cstheme="minorHAnsi"/>
          <w:sz w:val="24"/>
          <w:szCs w:val="24"/>
        </w:rPr>
        <w:t xml:space="preserve"> cost </w:t>
      </w:r>
      <w:proofErr w:type="spellStart"/>
      <w:r w:rsidRPr="00B34439">
        <w:rPr>
          <w:rFonts w:cstheme="minorHAnsi"/>
          <w:sz w:val="24"/>
          <w:szCs w:val="24"/>
        </w:rPr>
        <w:t>Rs</w:t>
      </w:r>
      <w:proofErr w:type="spellEnd"/>
      <w:r w:rsidRPr="00B34439">
        <w:rPr>
          <w:rFonts w:cstheme="minorHAnsi"/>
          <w:sz w:val="24"/>
          <w:szCs w:val="24"/>
        </w:rPr>
        <w:t xml:space="preserve"> </w:t>
      </w:r>
      <w:r>
        <w:rPr>
          <w:rFonts w:cstheme="minorHAnsi"/>
          <w:sz w:val="24"/>
          <w:szCs w:val="24"/>
        </w:rPr>
        <w:t>5.50</w:t>
      </w:r>
      <w:r w:rsidRPr="00B34439">
        <w:rPr>
          <w:rFonts w:cstheme="minorHAnsi"/>
          <w:sz w:val="24"/>
          <w:szCs w:val="24"/>
        </w:rPr>
        <w:t xml:space="preserve"> lakhs</w:t>
      </w:r>
    </w:p>
    <w:p w:rsidR="005F59E9" w:rsidRDefault="005F59E9" w:rsidP="005F59E9">
      <w:pPr>
        <w:pStyle w:val="ListParagraph"/>
        <w:numPr>
          <w:ilvl w:val="0"/>
          <w:numId w:val="5"/>
        </w:numPr>
        <w:jc w:val="both"/>
        <w:rPr>
          <w:rFonts w:cstheme="minorHAnsi"/>
          <w:sz w:val="24"/>
          <w:szCs w:val="24"/>
        </w:rPr>
      </w:pPr>
      <w:r>
        <w:rPr>
          <w:rFonts w:cstheme="minorHAnsi"/>
          <w:sz w:val="24"/>
          <w:szCs w:val="24"/>
        </w:rPr>
        <w:t>Prism Bar and Loose Prism0</w:t>
      </w:r>
    </w:p>
    <w:p w:rsidR="005F59E9" w:rsidRDefault="005F59E9" w:rsidP="005F59E9">
      <w:pPr>
        <w:pStyle w:val="ListParagraph"/>
        <w:numPr>
          <w:ilvl w:val="0"/>
          <w:numId w:val="5"/>
        </w:numPr>
        <w:jc w:val="both"/>
        <w:rPr>
          <w:rFonts w:cstheme="minorHAnsi"/>
          <w:sz w:val="24"/>
          <w:szCs w:val="24"/>
        </w:rPr>
      </w:pPr>
      <w:r>
        <w:rPr>
          <w:rFonts w:cstheme="minorHAnsi"/>
          <w:sz w:val="24"/>
          <w:szCs w:val="24"/>
        </w:rPr>
        <w:t>Amblyopia Treating Software</w:t>
      </w:r>
    </w:p>
    <w:p w:rsidR="005F59E9" w:rsidRDefault="005F59E9" w:rsidP="005F59E9">
      <w:pPr>
        <w:pStyle w:val="ListParagraph"/>
        <w:numPr>
          <w:ilvl w:val="0"/>
          <w:numId w:val="5"/>
        </w:numPr>
        <w:jc w:val="both"/>
        <w:rPr>
          <w:rFonts w:cstheme="minorHAnsi"/>
          <w:sz w:val="24"/>
          <w:szCs w:val="24"/>
        </w:rPr>
      </w:pPr>
      <w:r>
        <w:rPr>
          <w:rFonts w:cstheme="minorHAnsi"/>
          <w:sz w:val="24"/>
          <w:szCs w:val="24"/>
        </w:rPr>
        <w:t xml:space="preserve">BSV Testing- Lang. </w:t>
      </w:r>
      <w:proofErr w:type="spellStart"/>
      <w:r>
        <w:rPr>
          <w:rFonts w:cstheme="minorHAnsi"/>
          <w:sz w:val="24"/>
          <w:szCs w:val="24"/>
        </w:rPr>
        <w:t>Titmus</w:t>
      </w:r>
      <w:proofErr w:type="spellEnd"/>
      <w:r>
        <w:rPr>
          <w:rFonts w:cstheme="minorHAnsi"/>
          <w:sz w:val="24"/>
          <w:szCs w:val="24"/>
        </w:rPr>
        <w:t xml:space="preserve">, </w:t>
      </w:r>
      <w:proofErr w:type="spellStart"/>
      <w:r>
        <w:rPr>
          <w:rFonts w:cstheme="minorHAnsi"/>
          <w:sz w:val="24"/>
          <w:szCs w:val="24"/>
        </w:rPr>
        <w:t>Frisby</w:t>
      </w:r>
      <w:proofErr w:type="spellEnd"/>
      <w:r>
        <w:rPr>
          <w:rFonts w:cstheme="minorHAnsi"/>
          <w:sz w:val="24"/>
          <w:szCs w:val="24"/>
        </w:rPr>
        <w:t>, TNO Chart</w:t>
      </w:r>
    </w:p>
    <w:p w:rsidR="005F59E9" w:rsidRDefault="005F59E9" w:rsidP="005F59E9">
      <w:pPr>
        <w:pStyle w:val="ListParagraph"/>
        <w:numPr>
          <w:ilvl w:val="0"/>
          <w:numId w:val="5"/>
        </w:numPr>
        <w:jc w:val="both"/>
        <w:rPr>
          <w:rFonts w:cstheme="minorHAnsi"/>
          <w:sz w:val="24"/>
          <w:szCs w:val="24"/>
        </w:rPr>
      </w:pPr>
      <w:r>
        <w:rPr>
          <w:rFonts w:cstheme="minorHAnsi"/>
          <w:sz w:val="24"/>
          <w:szCs w:val="24"/>
        </w:rPr>
        <w:t>Other Miscellaneous items</w:t>
      </w:r>
    </w:p>
    <w:p w:rsidR="005F59E9" w:rsidRDefault="005F59E9" w:rsidP="005F59E9">
      <w:pPr>
        <w:pStyle w:val="ListParagraph"/>
        <w:ind w:left="786"/>
        <w:jc w:val="both"/>
        <w:rPr>
          <w:rFonts w:cstheme="minorHAnsi"/>
          <w:sz w:val="24"/>
          <w:szCs w:val="24"/>
        </w:rPr>
      </w:pPr>
    </w:p>
    <w:p w:rsidR="005F59E9" w:rsidRPr="00B34439" w:rsidRDefault="005F59E9" w:rsidP="005F59E9">
      <w:pPr>
        <w:pStyle w:val="ListParagraph"/>
        <w:ind w:left="786"/>
        <w:jc w:val="both"/>
        <w:rPr>
          <w:rFonts w:cstheme="minorHAnsi"/>
          <w:sz w:val="24"/>
          <w:szCs w:val="24"/>
        </w:rPr>
      </w:pPr>
    </w:p>
    <w:p w:rsidR="005F59E9" w:rsidRPr="00BB7EBC" w:rsidRDefault="005F59E9" w:rsidP="005F59E9">
      <w:pPr>
        <w:pStyle w:val="ListParagraph"/>
        <w:numPr>
          <w:ilvl w:val="0"/>
          <w:numId w:val="4"/>
        </w:numPr>
        <w:jc w:val="both"/>
        <w:rPr>
          <w:rFonts w:cstheme="minorHAnsi"/>
          <w:b/>
          <w:sz w:val="24"/>
          <w:szCs w:val="24"/>
          <w:u w:val="single"/>
        </w:rPr>
      </w:pPr>
      <w:r w:rsidRPr="00BB7EBC">
        <w:rPr>
          <w:rFonts w:cstheme="minorHAnsi"/>
          <w:b/>
          <w:sz w:val="24"/>
          <w:szCs w:val="24"/>
          <w:u w:val="single"/>
        </w:rPr>
        <w:t>Setting up of Dedicated Ophthalmic OT</w:t>
      </w:r>
    </w:p>
    <w:p w:rsidR="005F59E9" w:rsidRDefault="005F59E9" w:rsidP="005F59E9">
      <w:pPr>
        <w:pStyle w:val="ListParagraph"/>
        <w:numPr>
          <w:ilvl w:val="0"/>
          <w:numId w:val="6"/>
        </w:numPr>
        <w:rPr>
          <w:rFonts w:cstheme="minorHAnsi"/>
          <w:sz w:val="24"/>
          <w:szCs w:val="24"/>
        </w:rPr>
      </w:pPr>
      <w:r w:rsidRPr="00B34439">
        <w:rPr>
          <w:rFonts w:cstheme="minorHAnsi"/>
          <w:sz w:val="24"/>
          <w:szCs w:val="24"/>
        </w:rPr>
        <w:t>Boyles Apparatus</w:t>
      </w:r>
      <w:r>
        <w:rPr>
          <w:rFonts w:cstheme="minorHAnsi"/>
          <w:sz w:val="24"/>
          <w:szCs w:val="24"/>
        </w:rPr>
        <w:t xml:space="preserve">   ----------------</w:t>
      </w:r>
      <w:r>
        <w:rPr>
          <w:rFonts w:cstheme="minorHAnsi"/>
          <w:sz w:val="24"/>
          <w:szCs w:val="24"/>
        </w:rPr>
        <w:tab/>
        <w:t>approx. 10 lakhs</w:t>
      </w:r>
    </w:p>
    <w:p w:rsidR="005F59E9" w:rsidRDefault="005F59E9" w:rsidP="005F59E9">
      <w:pPr>
        <w:pStyle w:val="ListParagraph"/>
        <w:numPr>
          <w:ilvl w:val="0"/>
          <w:numId w:val="6"/>
        </w:numPr>
        <w:rPr>
          <w:rFonts w:cstheme="minorHAnsi"/>
          <w:sz w:val="24"/>
          <w:szCs w:val="24"/>
        </w:rPr>
      </w:pPr>
      <w:r>
        <w:rPr>
          <w:noProof/>
        </w:rPr>
        <w:pict>
          <v:shape id="Right Brace 2" o:spid="_x0000_s1026" type="#_x0000_t88" style="position:absolute;left:0;text-align:left;margin-left:300.6pt;margin-top:3.75pt;width:22.2pt;height: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" adj="888,11664" strokecolor="#c0504d [3205]" strokeweight="2pt">
            <v:shadow on="t" color="black" opacity="24903f" origin=",.5" offset="0,.55556mm"/>
          </v:shape>
        </w:pict>
      </w:r>
      <w:r>
        <w:rPr>
          <w:rFonts w:cstheme="minorHAnsi"/>
          <w:sz w:val="24"/>
          <w:szCs w:val="24"/>
        </w:rPr>
        <w:t>Operating Microscope -----------</w:t>
      </w:r>
      <w:r>
        <w:rPr>
          <w:rFonts w:cstheme="minorHAnsi"/>
          <w:sz w:val="24"/>
          <w:szCs w:val="24"/>
        </w:rPr>
        <w:tab/>
        <w:t>approx. 10 lakhs</w:t>
      </w:r>
      <w:r>
        <w:rPr>
          <w:rFonts w:cstheme="minorHAnsi"/>
          <w:sz w:val="24"/>
          <w:szCs w:val="24"/>
        </w:rPr>
        <w:tab/>
        <w:t xml:space="preserve">  </w:t>
      </w:r>
      <w:r w:rsidRPr="00BB7EBC">
        <w:rPr>
          <w:rFonts w:cstheme="minorHAnsi"/>
          <w:sz w:val="24"/>
          <w:szCs w:val="24"/>
          <w:highlight w:val="yellow"/>
          <w:u w:val="single"/>
        </w:rPr>
        <w:t>To be funded by Mahavir</w:t>
      </w:r>
    </w:p>
    <w:p w:rsidR="005F59E9" w:rsidRDefault="005F59E9" w:rsidP="005F59E9">
      <w:pPr>
        <w:pStyle w:val="ListParagraph"/>
        <w:numPr>
          <w:ilvl w:val="0"/>
          <w:numId w:val="6"/>
        </w:numPr>
        <w:rPr>
          <w:rFonts w:cstheme="minorHAnsi"/>
          <w:sz w:val="24"/>
          <w:szCs w:val="24"/>
        </w:rPr>
      </w:pPr>
      <w:r>
        <w:rPr>
          <w:rFonts w:cstheme="minorHAnsi"/>
          <w:sz w:val="24"/>
          <w:szCs w:val="24"/>
        </w:rPr>
        <w:t>Phacoemulsification Machine –</w:t>
      </w:r>
      <w:r>
        <w:rPr>
          <w:rFonts w:cstheme="minorHAnsi"/>
          <w:sz w:val="24"/>
          <w:szCs w:val="24"/>
        </w:rPr>
        <w:tab/>
        <w:t>approx.   25 lakhs</w:t>
      </w:r>
      <w:r>
        <w:rPr>
          <w:rFonts w:cstheme="minorHAnsi"/>
          <w:sz w:val="24"/>
          <w:szCs w:val="24"/>
        </w:rPr>
        <w:tab/>
        <w:t xml:space="preserve">  </w:t>
      </w:r>
      <w:r w:rsidRPr="00BB7EBC">
        <w:rPr>
          <w:rFonts w:cstheme="minorHAnsi"/>
          <w:sz w:val="24"/>
          <w:szCs w:val="24"/>
          <w:highlight w:val="yellow"/>
          <w:u w:val="single"/>
        </w:rPr>
        <w:t>Netralaya from Internal</w:t>
      </w:r>
    </w:p>
    <w:p w:rsidR="005F59E9" w:rsidRDefault="005F59E9" w:rsidP="005F59E9">
      <w:pPr>
        <w:pStyle w:val="ListParagraph"/>
        <w:numPr>
          <w:ilvl w:val="0"/>
          <w:numId w:val="6"/>
        </w:numPr>
        <w:rPr>
          <w:rFonts w:cstheme="minorHAnsi"/>
          <w:sz w:val="24"/>
          <w:szCs w:val="24"/>
        </w:rPr>
      </w:pPr>
      <w:r>
        <w:rPr>
          <w:rFonts w:cstheme="minorHAnsi"/>
          <w:sz w:val="24"/>
          <w:szCs w:val="24"/>
        </w:rPr>
        <w:t>Operating Instruments –---------</w:t>
      </w:r>
      <w:r>
        <w:rPr>
          <w:rFonts w:cstheme="minorHAnsi"/>
          <w:sz w:val="24"/>
          <w:szCs w:val="24"/>
        </w:rPr>
        <w:tab/>
        <w:t xml:space="preserve"> approx.  1.0 lakh</w:t>
      </w:r>
      <w:r>
        <w:rPr>
          <w:rFonts w:cstheme="minorHAnsi"/>
          <w:sz w:val="24"/>
          <w:szCs w:val="24"/>
        </w:rPr>
        <w:tab/>
        <w:t xml:space="preserve">  </w:t>
      </w:r>
      <w:r w:rsidRPr="00BB7EBC">
        <w:rPr>
          <w:rFonts w:cstheme="minorHAnsi"/>
          <w:sz w:val="24"/>
          <w:szCs w:val="24"/>
          <w:highlight w:val="yellow"/>
          <w:u w:val="single"/>
        </w:rPr>
        <w:t>Resources</w:t>
      </w:r>
      <w:r>
        <w:rPr>
          <w:rFonts w:cstheme="minorHAnsi"/>
          <w:sz w:val="24"/>
          <w:szCs w:val="24"/>
        </w:rPr>
        <w:tab/>
        <w:t xml:space="preserve">   </w:t>
      </w:r>
    </w:p>
    <w:p w:rsidR="005F59E9" w:rsidRDefault="005F59E9" w:rsidP="005F59E9">
      <w:pPr>
        <w:rPr>
          <w:rFonts w:cstheme="minorHAnsi"/>
          <w:sz w:val="24"/>
          <w:szCs w:val="24"/>
        </w:rPr>
      </w:pPr>
    </w:p>
    <w:p w:rsidR="00657A5C" w:rsidRDefault="005F59E9" w:rsidP="005F59E9">
      <w:pPr>
        <w:jc w:val="both"/>
        <w:rPr>
          <w:b/>
          <w:sz w:val="28"/>
          <w:szCs w:val="28"/>
          <w:u w:val="single"/>
        </w:rPr>
      </w:pPr>
      <w:r>
        <w:rPr>
          <w:rFonts w:cstheme="minorHAnsi"/>
          <w:sz w:val="24"/>
          <w:szCs w:val="24"/>
        </w:rPr>
        <w:tab/>
        <w:t xml:space="preserve">Thus we would require approximately </w:t>
      </w:r>
      <w:proofErr w:type="spellStart"/>
      <w:r>
        <w:rPr>
          <w:rFonts w:cstheme="minorHAnsi"/>
          <w:sz w:val="24"/>
          <w:szCs w:val="24"/>
        </w:rPr>
        <w:t>Rs</w:t>
      </w:r>
      <w:proofErr w:type="spellEnd"/>
      <w:r>
        <w:rPr>
          <w:rFonts w:cstheme="minorHAnsi"/>
          <w:sz w:val="24"/>
          <w:szCs w:val="24"/>
        </w:rPr>
        <w:t xml:space="preserve"> 51.50 lakhs for setting up of a dedicated “</w:t>
      </w:r>
      <w:proofErr w:type="spellStart"/>
      <w:r>
        <w:rPr>
          <w:rFonts w:cstheme="minorHAnsi"/>
          <w:sz w:val="24"/>
          <w:szCs w:val="24"/>
        </w:rPr>
        <w:t>Paediatric</w:t>
      </w:r>
      <w:proofErr w:type="spellEnd"/>
      <w:r>
        <w:rPr>
          <w:rFonts w:cstheme="minorHAnsi"/>
          <w:sz w:val="24"/>
          <w:szCs w:val="24"/>
        </w:rPr>
        <w:t xml:space="preserve"> Ophthalmic Unit” at Mahavir Netralaya, out of which we would </w:t>
      </w:r>
      <w:proofErr w:type="spellStart"/>
      <w:r>
        <w:rPr>
          <w:rFonts w:cstheme="minorHAnsi"/>
          <w:sz w:val="24"/>
          <w:szCs w:val="24"/>
        </w:rPr>
        <w:t>mobilise</w:t>
      </w:r>
      <w:proofErr w:type="spellEnd"/>
      <w:r>
        <w:rPr>
          <w:rFonts w:cstheme="minorHAnsi"/>
          <w:sz w:val="24"/>
          <w:szCs w:val="24"/>
        </w:rPr>
        <w:t xml:space="preserve"> approx. </w:t>
      </w:r>
      <w:proofErr w:type="spellStart"/>
      <w:r>
        <w:rPr>
          <w:rFonts w:cstheme="minorHAnsi"/>
          <w:sz w:val="24"/>
          <w:szCs w:val="24"/>
        </w:rPr>
        <w:t>Rs</w:t>
      </w:r>
      <w:proofErr w:type="spellEnd"/>
      <w:r>
        <w:rPr>
          <w:rFonts w:cstheme="minorHAnsi"/>
          <w:sz w:val="24"/>
          <w:szCs w:val="24"/>
        </w:rPr>
        <w:t xml:space="preserve"> 36.0 lakhs from internal sources and for the remainder </w:t>
      </w:r>
      <w:proofErr w:type="spellStart"/>
      <w:r>
        <w:rPr>
          <w:rFonts w:cstheme="minorHAnsi"/>
          <w:sz w:val="24"/>
          <w:szCs w:val="24"/>
        </w:rPr>
        <w:t>Rs</w:t>
      </w:r>
      <w:proofErr w:type="spellEnd"/>
      <w:r>
        <w:rPr>
          <w:rFonts w:cstheme="minorHAnsi"/>
          <w:sz w:val="24"/>
          <w:szCs w:val="24"/>
        </w:rPr>
        <w:t xml:space="preserve"> 15.50 lakhs, w</w:t>
      </w:r>
      <w:r>
        <w:rPr>
          <w:rFonts w:cstheme="minorHAnsi"/>
          <w:sz w:val="24"/>
          <w:szCs w:val="24"/>
        </w:rPr>
        <w:t>e are seeking external support.</w:t>
      </w:r>
    </w:p>
    <w:p w:rsidR="00657A5C" w:rsidRDefault="00657A5C" w:rsidP="00CD4754">
      <w:pPr>
        <w:pStyle w:val="NormalWeb"/>
        <w:shd w:val="clear" w:color="auto" w:fill="FFFFFF"/>
        <w:spacing w:before="0" w:beforeAutospacing="0" w:after="200" w:afterAutospacing="0"/>
        <w:jc w:val="both"/>
        <w:rPr>
          <w:b/>
          <w:sz w:val="28"/>
          <w:szCs w:val="28"/>
          <w:u w:val="single"/>
        </w:rPr>
      </w:pPr>
      <w:r w:rsidRPr="00657A5C">
        <w:rPr>
          <w:b/>
          <w:sz w:val="28"/>
          <w:szCs w:val="28"/>
          <w:u w:val="single"/>
        </w:rPr>
        <w:t>Our Special Feature</w:t>
      </w:r>
    </w:p>
    <w:p w:rsidR="00657A5C" w:rsidRPr="00657A5C" w:rsidRDefault="00657A5C" w:rsidP="00CD4754">
      <w:pPr>
        <w:pStyle w:val="NormalWeb"/>
        <w:shd w:val="clear" w:color="auto" w:fill="FFFFFF"/>
        <w:spacing w:before="0" w:beforeAutospacing="0" w:after="200" w:afterAutospacing="0"/>
        <w:jc w:val="both"/>
        <w:rPr>
          <w:bCs/>
          <w:sz w:val="28"/>
          <w:szCs w:val="28"/>
        </w:rPr>
      </w:pPr>
      <w:r w:rsidRPr="00657A5C">
        <w:rPr>
          <w:bCs/>
          <w:sz w:val="28"/>
          <w:szCs w:val="28"/>
        </w:rPr>
        <w:t>We are the only Institute in Bihar who is accredited with Bihar Government</w:t>
      </w:r>
      <w:r>
        <w:rPr>
          <w:bCs/>
          <w:sz w:val="28"/>
          <w:szCs w:val="28"/>
        </w:rPr>
        <w:t xml:space="preserve"> visionary project BEPC under which we are regularly doing around 50 </w:t>
      </w:r>
      <w:proofErr w:type="spellStart"/>
      <w:r>
        <w:rPr>
          <w:bCs/>
          <w:sz w:val="28"/>
          <w:szCs w:val="28"/>
        </w:rPr>
        <w:t>paediatric</w:t>
      </w:r>
      <w:proofErr w:type="spellEnd"/>
      <w:r>
        <w:rPr>
          <w:bCs/>
          <w:sz w:val="28"/>
          <w:szCs w:val="28"/>
        </w:rPr>
        <w:t xml:space="preserve"> cases yearly.</w:t>
      </w:r>
      <w:r w:rsidRPr="00657A5C">
        <w:rPr>
          <w:bCs/>
          <w:sz w:val="28"/>
          <w:szCs w:val="28"/>
        </w:rPr>
        <w:t xml:space="preserve"> </w:t>
      </w:r>
      <w:bookmarkStart w:id="0" w:name="_GoBack"/>
      <w:bookmarkEnd w:id="0"/>
    </w:p>
    <w:sectPr w:rsidR="00657A5C" w:rsidRPr="00657A5C" w:rsidSect="005F59E9">
      <w:pgSz w:w="12240" w:h="15840"/>
      <w:pgMar w:top="1440" w:right="1467" w:bottom="1440"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5863"/>
    <w:multiLevelType w:val="hybridMultilevel"/>
    <w:tmpl w:val="BAC48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748CC"/>
    <w:multiLevelType w:val="hybridMultilevel"/>
    <w:tmpl w:val="A7005E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597298"/>
    <w:multiLevelType w:val="hybridMultilevel"/>
    <w:tmpl w:val="208C21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3E0164C9"/>
    <w:multiLevelType w:val="multilevel"/>
    <w:tmpl w:val="9D44B36C"/>
    <w:lvl w:ilvl="0">
      <w:start w:val="1"/>
      <w:numFmt w:val="decimal"/>
      <w:lvlText w:val="%1."/>
      <w:lvlJc w:val="left"/>
      <w:pPr>
        <w:ind w:left="360" w:hanging="360"/>
      </w:pPr>
      <w:rPr>
        <w:rFonts w:hint="default"/>
        <w:u w:val="none"/>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5ED43C7F"/>
    <w:multiLevelType w:val="hybridMultilevel"/>
    <w:tmpl w:val="06F085FC"/>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5">
    <w:nsid w:val="6E852A48"/>
    <w:multiLevelType w:val="hybridMultilevel"/>
    <w:tmpl w:val="83106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useFELayout/>
    <w:compatSetting w:name="compatibilityMode" w:uri="http://schemas.microsoft.com/office/word" w:val="12"/>
  </w:compat>
  <w:rsids>
    <w:rsidRoot w:val="00A36A23"/>
    <w:rsid w:val="000057A0"/>
    <w:rsid w:val="00102B25"/>
    <w:rsid w:val="001A1195"/>
    <w:rsid w:val="001A3DA0"/>
    <w:rsid w:val="00397D0D"/>
    <w:rsid w:val="004A2470"/>
    <w:rsid w:val="00586D69"/>
    <w:rsid w:val="005C3F57"/>
    <w:rsid w:val="005D0959"/>
    <w:rsid w:val="005F59E9"/>
    <w:rsid w:val="0064110D"/>
    <w:rsid w:val="00657A5C"/>
    <w:rsid w:val="006D31D4"/>
    <w:rsid w:val="0070365B"/>
    <w:rsid w:val="0078398F"/>
    <w:rsid w:val="0079468F"/>
    <w:rsid w:val="007F1D33"/>
    <w:rsid w:val="008174F5"/>
    <w:rsid w:val="00904D57"/>
    <w:rsid w:val="0094781C"/>
    <w:rsid w:val="00975F27"/>
    <w:rsid w:val="00A36A23"/>
    <w:rsid w:val="00A928C7"/>
    <w:rsid w:val="00AD7E5C"/>
    <w:rsid w:val="00AE32F5"/>
    <w:rsid w:val="00AF2E25"/>
    <w:rsid w:val="00B13090"/>
    <w:rsid w:val="00C03A67"/>
    <w:rsid w:val="00C671B5"/>
    <w:rsid w:val="00CD4754"/>
    <w:rsid w:val="00CD7DBB"/>
    <w:rsid w:val="00CE51BB"/>
    <w:rsid w:val="00CE7B7A"/>
    <w:rsid w:val="00CF562C"/>
    <w:rsid w:val="00D22BB4"/>
    <w:rsid w:val="00EC4F81"/>
    <w:rsid w:val="00EF0BC7"/>
    <w:rsid w:val="00F25D23"/>
    <w:rsid w:val="00F36E57"/>
    <w:rsid w:val="00F82318"/>
    <w:rsid w:val="00F9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A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6A23"/>
    <w:rPr>
      <w:color w:val="0000FF"/>
      <w:u w:val="single"/>
    </w:rPr>
  </w:style>
  <w:style w:type="character" w:styleId="Strong">
    <w:name w:val="Strong"/>
    <w:basedOn w:val="DefaultParagraphFont"/>
    <w:uiPriority w:val="22"/>
    <w:qFormat/>
    <w:rsid w:val="00C03A67"/>
    <w:rPr>
      <w:b/>
      <w:bCs/>
    </w:rPr>
  </w:style>
  <w:style w:type="table" w:styleId="TableGrid">
    <w:name w:val="Table Grid"/>
    <w:basedOn w:val="TableNormal"/>
    <w:uiPriority w:val="59"/>
    <w:rsid w:val="00C67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946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468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F59E9"/>
    <w:pPr>
      <w:ind w:left="720"/>
      <w:contextualSpacing/>
    </w:pPr>
    <w:rPr>
      <w:rFonts w:eastAsiaTheme="minorHAnsi"/>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A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6A23"/>
    <w:rPr>
      <w:color w:val="0000FF"/>
      <w:u w:val="single"/>
    </w:rPr>
  </w:style>
  <w:style w:type="character" w:styleId="Strong">
    <w:name w:val="Strong"/>
    <w:basedOn w:val="DefaultParagraphFont"/>
    <w:uiPriority w:val="22"/>
    <w:qFormat/>
    <w:rsid w:val="00C03A67"/>
    <w:rPr>
      <w:b/>
      <w:bCs/>
    </w:rPr>
  </w:style>
  <w:style w:type="table" w:styleId="TableGrid">
    <w:name w:val="Table Grid"/>
    <w:basedOn w:val="TableNormal"/>
    <w:uiPriority w:val="59"/>
    <w:rsid w:val="00C67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946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468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910547">
      <w:bodyDiv w:val="1"/>
      <w:marLeft w:val="0"/>
      <w:marRight w:val="0"/>
      <w:marTop w:val="0"/>
      <w:marBottom w:val="0"/>
      <w:divBdr>
        <w:top w:val="none" w:sz="0" w:space="0" w:color="auto"/>
        <w:left w:val="none" w:sz="0" w:space="0" w:color="auto"/>
        <w:bottom w:val="none" w:sz="0" w:space="0" w:color="auto"/>
        <w:right w:val="none" w:sz="0" w:space="0" w:color="auto"/>
      </w:divBdr>
    </w:div>
    <w:div w:id="167132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md.com/eye-health/common-eye-problems" TargetMode="External"/><Relationship Id="rId3" Type="http://schemas.microsoft.com/office/2007/relationships/stylesWithEffects" Target="stylesWithEffects.xml"/><Relationship Id="rId7" Type="http://schemas.openxmlformats.org/officeDocument/2006/relationships/hyperlink" Target="https://www.webmd.com/eye-health/ss/slideshow-healthier-ey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bmd.com/eye-health/picture-of-the-ey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ebmd.com/eye-health/healthy-vision-as-you-age-14/slideshow-vision-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Supramental</dc:creator>
  <cp:lastModifiedBy>ismail - [2010]</cp:lastModifiedBy>
  <cp:revision>3</cp:revision>
  <dcterms:created xsi:type="dcterms:W3CDTF">2020-06-24T13:23:00Z</dcterms:created>
  <dcterms:modified xsi:type="dcterms:W3CDTF">2020-06-30T14:57:00Z</dcterms:modified>
</cp:coreProperties>
</file>