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FA" w:rsidRPr="008F02E6" w:rsidRDefault="005D0CFA" w:rsidP="00B847C4">
      <w:pPr>
        <w:spacing w:line="240" w:lineRule="auto"/>
        <w:jc w:val="both"/>
        <w:rPr>
          <w:rFonts w:ascii="Tahoma" w:hAnsi="Tahoma" w:cs="Tahoma"/>
          <w:b/>
          <w:lang w:val="en-US"/>
        </w:rPr>
      </w:pPr>
      <w:r w:rsidRPr="008F02E6">
        <w:rPr>
          <w:rFonts w:ascii="Tahoma" w:hAnsi="Tahoma" w:cs="Tahoma"/>
          <w:b/>
          <w:lang w:val="en-US"/>
        </w:rPr>
        <w:t>P</w:t>
      </w:r>
      <w:r w:rsidR="008F087D" w:rsidRPr="008F02E6">
        <w:rPr>
          <w:rFonts w:ascii="Tahoma" w:hAnsi="Tahoma" w:cs="Tahoma"/>
          <w:b/>
          <w:lang w:val="en-US"/>
        </w:rPr>
        <w:t>ROPOSAL SUBMITTED TO GLOBAL GIVING</w:t>
      </w:r>
    </w:p>
    <w:p w:rsidR="008F087D" w:rsidRPr="008F02E6" w:rsidRDefault="00472703" w:rsidP="008F02E6">
      <w:pPr>
        <w:pStyle w:val="ListParagraph"/>
        <w:numPr>
          <w:ilvl w:val="0"/>
          <w:numId w:val="20"/>
        </w:numPr>
        <w:ind w:left="720"/>
        <w:jc w:val="both"/>
        <w:rPr>
          <w:rFonts w:ascii="Tahoma" w:hAnsi="Tahoma" w:cs="Tahoma"/>
          <w:sz w:val="20"/>
          <w:szCs w:val="20"/>
          <w:lang w:eastAsia="en-GB"/>
        </w:rPr>
      </w:pPr>
      <w:r w:rsidRPr="008F02E6">
        <w:rPr>
          <w:rFonts w:ascii="Tahoma" w:hAnsi="Tahoma" w:cs="Tahoma"/>
          <w:b/>
        </w:rPr>
        <w:t>Problem</w:t>
      </w:r>
      <w:r w:rsidR="008F087D" w:rsidRPr="008F02E6">
        <w:rPr>
          <w:rFonts w:ascii="Tahoma" w:hAnsi="Tahoma" w:cs="Tahoma"/>
          <w:b/>
        </w:rPr>
        <w:t xml:space="preserve"> </w:t>
      </w:r>
      <w:r w:rsidRPr="008F02E6">
        <w:rPr>
          <w:rFonts w:ascii="Tahoma" w:hAnsi="Tahoma" w:cs="Tahoma"/>
          <w:b/>
        </w:rPr>
        <w:t>Description</w:t>
      </w:r>
    </w:p>
    <w:p w:rsidR="008F087D" w:rsidRPr="008F02E6" w:rsidRDefault="008F087D" w:rsidP="008F087D">
      <w:pPr>
        <w:pStyle w:val="ListParagraph"/>
        <w:ind w:left="1080"/>
        <w:jc w:val="both"/>
        <w:rPr>
          <w:rFonts w:ascii="Tahoma" w:hAnsi="Tahoma" w:cs="Tahoma"/>
          <w:sz w:val="20"/>
          <w:szCs w:val="20"/>
        </w:rPr>
      </w:pPr>
    </w:p>
    <w:p w:rsidR="005D2C75" w:rsidRPr="008F02E6" w:rsidRDefault="00472703" w:rsidP="008F02E6">
      <w:pPr>
        <w:pStyle w:val="ListParagraph"/>
        <w:ind w:left="0"/>
        <w:jc w:val="both"/>
        <w:rPr>
          <w:rFonts w:ascii="Tahoma" w:hAnsi="Tahoma" w:cs="Tahoma"/>
          <w:sz w:val="20"/>
          <w:szCs w:val="20"/>
          <w:lang w:eastAsia="en-GB"/>
        </w:rPr>
      </w:pPr>
      <w:r w:rsidRPr="008F02E6">
        <w:rPr>
          <w:rFonts w:ascii="Tahoma" w:hAnsi="Tahoma" w:cs="Tahoma"/>
          <w:sz w:val="20"/>
          <w:szCs w:val="20"/>
        </w:rPr>
        <w:t xml:space="preserve">The single most important challenge facing </w:t>
      </w:r>
      <w:r w:rsidR="008C1880" w:rsidRPr="008F02E6">
        <w:rPr>
          <w:rFonts w:ascii="Tahoma" w:hAnsi="Tahoma" w:cs="Tahoma"/>
          <w:sz w:val="20"/>
          <w:szCs w:val="20"/>
        </w:rPr>
        <w:t>Uganda</w:t>
      </w:r>
      <w:r w:rsidRPr="008F02E6">
        <w:rPr>
          <w:rFonts w:ascii="Tahoma" w:hAnsi="Tahoma" w:cs="Tahoma"/>
          <w:sz w:val="20"/>
          <w:szCs w:val="20"/>
        </w:rPr>
        <w:t xml:space="preserve"> today is breaking the grip of poverty. The social situation is characterized by growing number of HIV/AIDS orphans, unemployment, child labour </w:t>
      </w:r>
      <w:r w:rsidR="008F087D" w:rsidRPr="008F02E6">
        <w:rPr>
          <w:rFonts w:ascii="Tahoma" w:hAnsi="Tahoma" w:cs="Tahoma"/>
          <w:sz w:val="20"/>
          <w:szCs w:val="20"/>
        </w:rPr>
        <w:t>and violence</w:t>
      </w:r>
      <w:r w:rsidRPr="008F02E6">
        <w:rPr>
          <w:rFonts w:ascii="Tahoma" w:hAnsi="Tahoma" w:cs="Tahoma"/>
          <w:sz w:val="20"/>
          <w:szCs w:val="20"/>
        </w:rPr>
        <w:t xml:space="preserve">. </w:t>
      </w:r>
      <w:r w:rsidRPr="008F02E6">
        <w:rPr>
          <w:rFonts w:ascii="Tahoma" w:hAnsi="Tahoma" w:cs="Tahoma"/>
          <w:sz w:val="20"/>
          <w:szCs w:val="20"/>
          <w:lang w:eastAsia="en-GB"/>
        </w:rPr>
        <w:t>Girls and women of all ages still have a very limited say over their lives and in particular over their sexuality.</w:t>
      </w:r>
      <w:r w:rsidR="00035D87" w:rsidRPr="008F02E6">
        <w:rPr>
          <w:rFonts w:ascii="Tahoma" w:hAnsi="Tahoma" w:cs="Tahoma"/>
          <w:sz w:val="20"/>
          <w:szCs w:val="20"/>
          <w:lang w:eastAsia="en-GB"/>
        </w:rPr>
        <w:t xml:space="preserve"> </w:t>
      </w:r>
    </w:p>
    <w:p w:rsidR="00903F97" w:rsidRPr="008F02E6" w:rsidRDefault="00472703" w:rsidP="00B847C4">
      <w:pPr>
        <w:spacing w:after="0" w:line="240" w:lineRule="auto"/>
        <w:jc w:val="both"/>
        <w:rPr>
          <w:rFonts w:ascii="Tahoma" w:eastAsia="Calibri" w:hAnsi="Tahoma" w:cs="Tahoma"/>
          <w:sz w:val="20"/>
          <w:szCs w:val="20"/>
          <w:lang w:eastAsia="en-GB"/>
        </w:rPr>
      </w:pPr>
      <w:r w:rsidRPr="008F02E6">
        <w:rPr>
          <w:rFonts w:ascii="Tahoma" w:eastAsia="Calibri" w:hAnsi="Tahoma" w:cs="Tahoma"/>
          <w:sz w:val="20"/>
          <w:szCs w:val="20"/>
          <w:u w:val="single"/>
          <w:lang w:eastAsia="en-GB"/>
        </w:rPr>
        <w:t>The main problems faced by women and girls are:</w:t>
      </w:r>
      <w:r w:rsidRPr="008F02E6">
        <w:rPr>
          <w:rFonts w:ascii="Tahoma" w:eastAsia="Calibri" w:hAnsi="Tahoma" w:cs="Tahoma"/>
          <w:sz w:val="20"/>
          <w:szCs w:val="20"/>
          <w:lang w:eastAsia="en-GB"/>
        </w:rPr>
        <w:t xml:space="preserve"> </w:t>
      </w:r>
    </w:p>
    <w:p w:rsidR="00903F97" w:rsidRPr="008F02E6" w:rsidRDefault="005D2C75" w:rsidP="00B847C4">
      <w:pPr>
        <w:pStyle w:val="ListParagraph"/>
        <w:numPr>
          <w:ilvl w:val="0"/>
          <w:numId w:val="13"/>
        </w:numPr>
        <w:jc w:val="both"/>
        <w:rPr>
          <w:rFonts w:ascii="Tahoma" w:hAnsi="Tahoma" w:cs="Tahoma"/>
          <w:sz w:val="20"/>
          <w:szCs w:val="20"/>
        </w:rPr>
      </w:pPr>
      <w:r w:rsidRPr="008F02E6">
        <w:rPr>
          <w:rFonts w:ascii="Tahoma" w:eastAsia="Calibri" w:hAnsi="Tahoma" w:cs="Tahoma"/>
          <w:sz w:val="20"/>
          <w:szCs w:val="20"/>
          <w:lang w:eastAsia="en-GB"/>
        </w:rPr>
        <w:t>T</w:t>
      </w:r>
      <w:r w:rsidR="00472703" w:rsidRPr="008F02E6">
        <w:rPr>
          <w:rFonts w:ascii="Tahoma" w:eastAsia="Calibri" w:hAnsi="Tahoma" w:cs="Tahoma"/>
          <w:sz w:val="20"/>
          <w:szCs w:val="20"/>
          <w:lang w:eastAsia="en-GB"/>
        </w:rPr>
        <w:t xml:space="preserve">he expense of commercial sanitary pads;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A</w:t>
      </w:r>
      <w:r w:rsidR="00472703" w:rsidRPr="008F02E6">
        <w:rPr>
          <w:rFonts w:ascii="Tahoma" w:eastAsia="Calibri" w:hAnsi="Tahoma" w:cs="Tahoma"/>
          <w:sz w:val="20"/>
          <w:szCs w:val="20"/>
          <w:lang w:eastAsia="en-GB"/>
        </w:rPr>
        <w:t xml:space="preserve">bsenteeism where girls stay at home rather than attending school when menstruating;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U</w:t>
      </w:r>
      <w:r w:rsidR="00472703" w:rsidRPr="008F02E6">
        <w:rPr>
          <w:rFonts w:ascii="Tahoma" w:eastAsia="Calibri" w:hAnsi="Tahoma" w:cs="Tahoma"/>
          <w:sz w:val="20"/>
          <w:szCs w:val="20"/>
          <w:lang w:eastAsia="en-GB"/>
        </w:rPr>
        <w:t xml:space="preserve">nhygienic ways to dry menstrual materials;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I</w:t>
      </w:r>
      <w:r w:rsidR="00472703" w:rsidRPr="008F02E6">
        <w:rPr>
          <w:rFonts w:ascii="Tahoma" w:eastAsia="Calibri" w:hAnsi="Tahoma" w:cs="Tahoma"/>
          <w:sz w:val="20"/>
          <w:szCs w:val="20"/>
          <w:lang w:eastAsia="en-GB"/>
        </w:rPr>
        <w:t>nadequate waste disposal facilities;</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L</w:t>
      </w:r>
      <w:r w:rsidR="00472703" w:rsidRPr="008F02E6">
        <w:rPr>
          <w:rFonts w:ascii="Tahoma" w:eastAsia="Calibri" w:hAnsi="Tahoma" w:cs="Tahoma"/>
          <w:sz w:val="20"/>
          <w:szCs w:val="20"/>
          <w:lang w:eastAsia="en-GB"/>
        </w:rPr>
        <w:t xml:space="preserve">ack of privacy for changing menstrual materials;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L</w:t>
      </w:r>
      <w:r w:rsidR="00472703" w:rsidRPr="008F02E6">
        <w:rPr>
          <w:rFonts w:ascii="Tahoma" w:eastAsia="Calibri" w:hAnsi="Tahoma" w:cs="Tahoma"/>
          <w:sz w:val="20"/>
          <w:szCs w:val="20"/>
          <w:lang w:eastAsia="en-GB"/>
        </w:rPr>
        <w:t xml:space="preserve">eakage from poor-quality protection materials;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T</w:t>
      </w:r>
      <w:r w:rsidR="00472703" w:rsidRPr="008F02E6">
        <w:rPr>
          <w:rFonts w:ascii="Tahoma" w:eastAsia="Calibri" w:hAnsi="Tahoma" w:cs="Tahoma"/>
          <w:sz w:val="20"/>
          <w:szCs w:val="20"/>
          <w:lang w:eastAsia="en-GB"/>
        </w:rPr>
        <w:t xml:space="preserve">he lack of resources for washing such as soap;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L</w:t>
      </w:r>
      <w:r w:rsidR="00472703" w:rsidRPr="008F02E6">
        <w:rPr>
          <w:rFonts w:ascii="Tahoma" w:eastAsia="Calibri" w:hAnsi="Tahoma" w:cs="Tahoma"/>
          <w:sz w:val="20"/>
          <w:szCs w:val="20"/>
          <w:lang w:eastAsia="en-GB"/>
        </w:rPr>
        <w:t xml:space="preserve">imited education about the facts of menstruation;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L</w:t>
      </w:r>
      <w:r w:rsidR="00472703" w:rsidRPr="008F02E6">
        <w:rPr>
          <w:rFonts w:ascii="Tahoma" w:eastAsia="Calibri" w:hAnsi="Tahoma" w:cs="Tahoma"/>
          <w:sz w:val="20"/>
          <w:szCs w:val="20"/>
          <w:lang w:eastAsia="en-GB"/>
        </w:rPr>
        <w:t xml:space="preserve">imited access to counselling and guidance;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F</w:t>
      </w:r>
      <w:r w:rsidR="00472703" w:rsidRPr="008F02E6">
        <w:rPr>
          <w:rFonts w:ascii="Tahoma" w:eastAsia="Calibri" w:hAnsi="Tahoma" w:cs="Tahoma"/>
          <w:sz w:val="20"/>
          <w:szCs w:val="20"/>
          <w:lang w:eastAsia="en-GB"/>
        </w:rPr>
        <w:t xml:space="preserve">ear caused by cultural myths; </w:t>
      </w:r>
    </w:p>
    <w:p w:rsidR="00903F97" w:rsidRPr="008F02E6" w:rsidRDefault="008F02E6" w:rsidP="00B847C4">
      <w:pPr>
        <w:pStyle w:val="ListParagraph"/>
        <w:numPr>
          <w:ilvl w:val="0"/>
          <w:numId w:val="13"/>
        </w:numPr>
        <w:jc w:val="both"/>
        <w:rPr>
          <w:rFonts w:ascii="Tahoma" w:hAnsi="Tahoma" w:cs="Tahoma"/>
          <w:sz w:val="20"/>
          <w:szCs w:val="20"/>
        </w:rPr>
      </w:pPr>
      <w:r>
        <w:rPr>
          <w:rFonts w:ascii="Tahoma" w:eastAsia="Calibri" w:hAnsi="Tahoma" w:cs="Tahoma"/>
          <w:sz w:val="20"/>
          <w:szCs w:val="20"/>
          <w:lang w:eastAsia="en-GB"/>
        </w:rPr>
        <w:t>E</w:t>
      </w:r>
      <w:r w:rsidR="00472703" w:rsidRPr="008F02E6">
        <w:rPr>
          <w:rFonts w:ascii="Tahoma" w:eastAsia="Calibri" w:hAnsi="Tahoma" w:cs="Tahoma"/>
          <w:sz w:val="20"/>
          <w:szCs w:val="20"/>
          <w:lang w:eastAsia="en-GB"/>
        </w:rPr>
        <w:t xml:space="preserve">mbarrassment and low </w:t>
      </w:r>
      <w:r w:rsidRPr="008F02E6">
        <w:rPr>
          <w:rFonts w:ascii="Tahoma" w:eastAsia="Calibri" w:hAnsi="Tahoma" w:cs="Tahoma"/>
          <w:sz w:val="20"/>
          <w:szCs w:val="20"/>
          <w:lang w:eastAsia="en-GB"/>
        </w:rPr>
        <w:t>self-esteem</w:t>
      </w:r>
      <w:r w:rsidR="00472703" w:rsidRPr="008F02E6">
        <w:rPr>
          <w:rFonts w:ascii="Tahoma" w:eastAsia="Calibri" w:hAnsi="Tahoma" w:cs="Tahoma"/>
          <w:sz w:val="20"/>
          <w:szCs w:val="20"/>
          <w:lang w:eastAsia="en-GB"/>
        </w:rPr>
        <w:t xml:space="preserve">; </w:t>
      </w:r>
    </w:p>
    <w:p w:rsidR="00472703" w:rsidRPr="008F02E6" w:rsidRDefault="008F02E6" w:rsidP="008F02E6">
      <w:pPr>
        <w:pStyle w:val="ListParagraph"/>
        <w:numPr>
          <w:ilvl w:val="0"/>
          <w:numId w:val="13"/>
        </w:numPr>
        <w:rPr>
          <w:rFonts w:ascii="Tahoma" w:hAnsi="Tahoma" w:cs="Tahoma"/>
          <w:sz w:val="20"/>
          <w:szCs w:val="20"/>
        </w:rPr>
      </w:pPr>
      <w:r>
        <w:rPr>
          <w:rFonts w:ascii="Tahoma" w:eastAsia="Calibri" w:hAnsi="Tahoma" w:cs="Tahoma"/>
          <w:sz w:val="20"/>
          <w:szCs w:val="20"/>
          <w:lang w:eastAsia="en-GB"/>
        </w:rPr>
        <w:t>A</w:t>
      </w:r>
      <w:r w:rsidRPr="008F02E6">
        <w:rPr>
          <w:rFonts w:ascii="Tahoma" w:eastAsia="Calibri" w:hAnsi="Tahoma" w:cs="Tahoma"/>
          <w:sz w:val="20"/>
          <w:szCs w:val="20"/>
          <w:lang w:eastAsia="en-GB"/>
        </w:rPr>
        <w:t>nd the</w:t>
      </w:r>
      <w:r w:rsidR="00472703" w:rsidRPr="008F02E6">
        <w:rPr>
          <w:rFonts w:ascii="Tahoma" w:eastAsia="Calibri" w:hAnsi="Tahoma" w:cs="Tahoma"/>
          <w:sz w:val="20"/>
          <w:szCs w:val="20"/>
          <w:lang w:eastAsia="en-GB"/>
        </w:rPr>
        <w:t xml:space="preserve"> unsupportive attitudes of some men.</w:t>
      </w:r>
      <w:r w:rsidR="00903F97" w:rsidRPr="008F02E6">
        <w:rPr>
          <w:rFonts w:ascii="Tahoma" w:eastAsia="Calibri" w:hAnsi="Tahoma" w:cs="Tahoma"/>
          <w:sz w:val="20"/>
          <w:szCs w:val="20"/>
          <w:lang w:eastAsia="en-GB"/>
        </w:rPr>
        <w:br/>
      </w:r>
    </w:p>
    <w:p w:rsidR="00472703" w:rsidRPr="008F02E6" w:rsidRDefault="00472703" w:rsidP="00B847C4">
      <w:pPr>
        <w:pStyle w:val="ListParagraph"/>
        <w:kinsoku w:val="0"/>
        <w:overflowPunct w:val="0"/>
        <w:ind w:left="0"/>
        <w:jc w:val="both"/>
        <w:textAlignment w:val="baseline"/>
        <w:rPr>
          <w:rFonts w:ascii="Tahoma" w:hAnsi="Tahoma" w:cs="Tahoma"/>
          <w:sz w:val="20"/>
          <w:szCs w:val="20"/>
        </w:rPr>
      </w:pPr>
      <w:r w:rsidRPr="008F02E6">
        <w:rPr>
          <w:rFonts w:ascii="Tahoma" w:hAnsi="Tahoma" w:cs="Tahoma"/>
          <w:sz w:val="20"/>
          <w:szCs w:val="20"/>
        </w:rPr>
        <w:t xml:space="preserve">About 65% of women and girls in </w:t>
      </w:r>
      <w:r w:rsidR="008C1880" w:rsidRPr="008F02E6">
        <w:rPr>
          <w:rFonts w:ascii="Tahoma" w:hAnsi="Tahoma" w:cs="Tahoma"/>
          <w:sz w:val="20"/>
          <w:szCs w:val="20"/>
        </w:rPr>
        <w:t>Uganda</w:t>
      </w:r>
      <w:r w:rsidRPr="008F02E6">
        <w:rPr>
          <w:rFonts w:ascii="Tahoma" w:hAnsi="Tahoma" w:cs="Tahoma"/>
          <w:sz w:val="20"/>
          <w:szCs w:val="20"/>
        </w:rPr>
        <w:t xml:space="preserve"> cannot afford sanitary pads. </w:t>
      </w:r>
      <w:r w:rsidRPr="008F02E6">
        <w:rPr>
          <w:rFonts w:ascii="Tahoma" w:hAnsi="Tahoma" w:cs="Tahoma"/>
          <w:sz w:val="20"/>
        </w:rPr>
        <w:t>Evidence suggests that the period around puberty is one in which many girls drop out of school or are absent from school for significant periods of time.</w:t>
      </w:r>
      <w:r w:rsidR="00035D87" w:rsidRPr="008F02E6">
        <w:rPr>
          <w:rFonts w:ascii="Tahoma" w:hAnsi="Tahoma" w:cs="Tahoma"/>
          <w:sz w:val="20"/>
        </w:rPr>
        <w:t xml:space="preserve"> </w:t>
      </w:r>
      <w:r w:rsidRPr="008F02E6">
        <w:rPr>
          <w:rFonts w:ascii="Tahoma" w:hAnsi="Tahoma" w:cs="Tahoma"/>
          <w:sz w:val="20"/>
          <w:szCs w:val="20"/>
        </w:rPr>
        <w:t>This means that over 850,000 girls miss 6</w:t>
      </w:r>
      <w:r w:rsidR="008F087D" w:rsidRPr="008F02E6">
        <w:rPr>
          <w:rFonts w:ascii="Tahoma" w:hAnsi="Tahoma" w:cs="Tahoma"/>
          <w:sz w:val="20"/>
          <w:szCs w:val="20"/>
        </w:rPr>
        <w:t xml:space="preserve"> weeks of school every year and </w:t>
      </w:r>
      <w:r w:rsidRPr="008F02E6">
        <w:rPr>
          <w:rFonts w:ascii="Tahoma" w:hAnsi="Tahoma" w:cs="Tahoma"/>
          <w:sz w:val="20"/>
          <w:szCs w:val="20"/>
        </w:rPr>
        <w:t xml:space="preserve">women miss valuable work hours. Menstruation causes </w:t>
      </w:r>
      <w:r w:rsidR="008C1880" w:rsidRPr="008F02E6">
        <w:rPr>
          <w:rFonts w:ascii="Tahoma" w:hAnsi="Tahoma" w:cs="Tahoma"/>
          <w:sz w:val="20"/>
          <w:szCs w:val="20"/>
        </w:rPr>
        <w:t>Uganda</w:t>
      </w:r>
      <w:r w:rsidRPr="008F02E6">
        <w:rPr>
          <w:rFonts w:ascii="Tahoma" w:hAnsi="Tahoma" w:cs="Tahoma"/>
          <w:sz w:val="20"/>
          <w:szCs w:val="20"/>
        </w:rPr>
        <w:t xml:space="preserve">n adolescent girls to lose an average of 3.5 learning days per month. Limited access to safe, affordable, convenient and culturally appropriate methods for dealing with menstruation has far reaching implications for rights and physical, social and mental well-being of many adolescent girls in </w:t>
      </w:r>
      <w:r w:rsidR="008C1880" w:rsidRPr="008F02E6">
        <w:rPr>
          <w:rFonts w:ascii="Tahoma" w:hAnsi="Tahoma" w:cs="Tahoma"/>
          <w:sz w:val="20"/>
          <w:szCs w:val="20"/>
        </w:rPr>
        <w:t>Uganda</w:t>
      </w:r>
      <w:r w:rsidRPr="008F02E6">
        <w:rPr>
          <w:rFonts w:ascii="Tahoma" w:hAnsi="Tahoma" w:cs="Tahoma"/>
          <w:sz w:val="20"/>
          <w:szCs w:val="20"/>
        </w:rPr>
        <w:t xml:space="preserve"> and other developing countries as well. It undermines sexual and reproductive health and well-being and has been shown to restrict access to education. Faced with the complete lack of sanitary pads, this can only mean that the girls miss school for considerable period of time and this has negative impact on the quality of learning they receive, their overall academic performance, their retention and transition through the education system. Meanwhile, UNESCO estimates that one in 10 African adolescent girls miss school during menses and eventually drop out because of menstruation related issues. </w:t>
      </w:r>
    </w:p>
    <w:p w:rsidR="00472703" w:rsidRPr="008F02E6" w:rsidRDefault="00472703" w:rsidP="00B847C4">
      <w:pPr>
        <w:pStyle w:val="BodyText"/>
        <w:suppressLineNumbers/>
        <w:suppressAutoHyphens/>
        <w:spacing w:after="0" w:line="240" w:lineRule="auto"/>
        <w:contextualSpacing/>
        <w:jc w:val="both"/>
        <w:rPr>
          <w:rFonts w:ascii="Tahoma" w:hAnsi="Tahoma" w:cs="Tahoma"/>
          <w:b/>
          <w:sz w:val="20"/>
        </w:rPr>
      </w:pPr>
    </w:p>
    <w:p w:rsidR="00472703" w:rsidRPr="008F02E6" w:rsidRDefault="00472703" w:rsidP="00B847C4">
      <w:pPr>
        <w:autoSpaceDE w:val="0"/>
        <w:autoSpaceDN w:val="0"/>
        <w:adjustRightInd w:val="0"/>
        <w:spacing w:after="0" w:line="240" w:lineRule="auto"/>
        <w:jc w:val="both"/>
        <w:rPr>
          <w:rFonts w:ascii="Tahoma" w:eastAsia="Calibri" w:hAnsi="Tahoma" w:cs="Tahoma"/>
          <w:sz w:val="20"/>
          <w:szCs w:val="20"/>
        </w:rPr>
      </w:pPr>
      <w:r w:rsidRPr="008F02E6">
        <w:rPr>
          <w:rFonts w:ascii="Tahoma" w:hAnsi="Tahoma" w:cs="Tahoma"/>
          <w:sz w:val="20"/>
          <w:szCs w:val="20"/>
        </w:rPr>
        <w:t xml:space="preserve">Furthermore many adolescent girls and women in </w:t>
      </w:r>
      <w:r w:rsidR="008C1880" w:rsidRPr="008F02E6">
        <w:rPr>
          <w:rFonts w:ascii="Tahoma" w:hAnsi="Tahoma" w:cs="Tahoma"/>
          <w:sz w:val="20"/>
          <w:szCs w:val="20"/>
        </w:rPr>
        <w:t>Uganda</w:t>
      </w:r>
      <w:r w:rsidRPr="008F02E6">
        <w:rPr>
          <w:rFonts w:ascii="Tahoma" w:hAnsi="Tahoma" w:cs="Tahoma"/>
          <w:sz w:val="20"/>
          <w:szCs w:val="20"/>
        </w:rPr>
        <w:t xml:space="preserve"> have limited knowledge about their bodies, especially in relation to menstruation and sexual and reproductive health. Menstruation is treated with silence and as a taboo topic with menstrual blood viewed as unclean and harmful, which limits women’s and adolescent girls’ access to relevant and important information about their bodies. </w:t>
      </w:r>
      <w:r w:rsidR="005D2C75" w:rsidRPr="008F02E6">
        <w:rPr>
          <w:rFonts w:ascii="Tahoma" w:hAnsi="Tahoma" w:cs="Tahoma"/>
          <w:sz w:val="20"/>
          <w:szCs w:val="20"/>
        </w:rPr>
        <w:br/>
      </w:r>
      <w:r w:rsidRPr="008F02E6">
        <w:rPr>
          <w:rFonts w:ascii="Tahoma" w:eastAsia="Calibri" w:hAnsi="Tahoma" w:cs="Tahoma"/>
          <w:sz w:val="20"/>
          <w:szCs w:val="20"/>
          <w:lang w:eastAsia="en-GB"/>
        </w:rPr>
        <w:t>In schools, there is usually a lack of physiological education. This is often attributed to predominantly male science teachers feeling uncomfortable about teaching such a subject, especially if they have not received formal training in how to do so. At home, advice (traditionally given by aunts and grandmothers) is often insufficient. Older women often considered ‘wise’ are also often illiterate or uneducated themselves, and may recount and reinforce myths that are biologically incorrect.</w:t>
      </w:r>
      <w:r w:rsidRPr="008F02E6">
        <w:rPr>
          <w:rFonts w:ascii="Tahoma" w:eastAsia="Calibri" w:hAnsi="Tahoma" w:cs="Tahoma"/>
          <w:sz w:val="20"/>
          <w:szCs w:val="20"/>
        </w:rPr>
        <w:t xml:space="preserve"> </w:t>
      </w:r>
    </w:p>
    <w:p w:rsidR="00472703" w:rsidRPr="008F02E6" w:rsidRDefault="00472703" w:rsidP="00B847C4">
      <w:pPr>
        <w:pStyle w:val="BodyText"/>
        <w:suppressLineNumbers/>
        <w:suppressAutoHyphens/>
        <w:spacing w:after="0" w:line="240" w:lineRule="auto"/>
        <w:contextualSpacing/>
        <w:jc w:val="both"/>
        <w:rPr>
          <w:rFonts w:ascii="Tahoma" w:hAnsi="Tahoma" w:cs="Tahoma"/>
          <w:sz w:val="20"/>
        </w:rPr>
      </w:pPr>
    </w:p>
    <w:p w:rsidR="00903F97" w:rsidRPr="008F02E6" w:rsidRDefault="00472703" w:rsidP="00B847C4">
      <w:pPr>
        <w:autoSpaceDE w:val="0"/>
        <w:autoSpaceDN w:val="0"/>
        <w:adjustRightInd w:val="0"/>
        <w:spacing w:after="0" w:line="240" w:lineRule="auto"/>
        <w:jc w:val="both"/>
        <w:rPr>
          <w:rFonts w:ascii="Tahoma" w:eastAsia="Times New Roman" w:hAnsi="Tahoma" w:cs="Tahoma"/>
          <w:sz w:val="20"/>
          <w:szCs w:val="20"/>
          <w:lang w:eastAsia="en-GB"/>
        </w:rPr>
      </w:pPr>
      <w:r w:rsidRPr="008F02E6">
        <w:rPr>
          <w:rFonts w:ascii="Tahoma" w:hAnsi="Tahoma" w:cs="Tahoma"/>
          <w:sz w:val="20"/>
          <w:szCs w:val="20"/>
        </w:rPr>
        <w:t xml:space="preserve">The inaccessibility of menstrual products results in embarrassment, anxiety and shame when girls and women stain their clothes, which is stigmatising. Once girls start missing school they are far more likely to be exposed to other risks such as early pregnancy and marriage, HIV/AIDS and female genital mutilation. Increasing girl’s completion of education cycles is a critical component of efforts to build their wider empowerment and in particular for ensuring that they are more able to be involved in decision making over all aspects of their lives including over their reproductive and sexual health rights. </w:t>
      </w:r>
      <w:r w:rsidRPr="008F02E6">
        <w:rPr>
          <w:rFonts w:ascii="Tahoma" w:eastAsia="Times New Roman" w:hAnsi="Tahoma" w:cs="Tahoma"/>
          <w:sz w:val="20"/>
          <w:szCs w:val="20"/>
          <w:lang w:eastAsia="en-GB"/>
        </w:rPr>
        <w:t>Additionally, inaccessibility of menstrual products compromises the effective uptake of family planning services. This is occasioned by the fact that girls who cannot afford the disposable sanitary towels more often are more at risk of manipulation by men who promise to provide them with the money to buy the pads. Eventually they are force</w:t>
      </w:r>
      <w:r w:rsidR="00BF0C5C" w:rsidRPr="008F02E6">
        <w:rPr>
          <w:rFonts w:ascii="Tahoma" w:eastAsia="Times New Roman" w:hAnsi="Tahoma" w:cs="Tahoma"/>
          <w:sz w:val="20"/>
          <w:szCs w:val="20"/>
          <w:lang w:eastAsia="en-GB"/>
        </w:rPr>
        <w:t>d</w:t>
      </w:r>
      <w:r w:rsidRPr="008F02E6">
        <w:rPr>
          <w:rFonts w:ascii="Tahoma" w:eastAsia="Times New Roman" w:hAnsi="Tahoma" w:cs="Tahoma"/>
          <w:sz w:val="20"/>
          <w:szCs w:val="20"/>
          <w:lang w:eastAsia="en-GB"/>
        </w:rPr>
        <w:t xml:space="preserve"> to have sexual relationship which ultimately leads to unwanted </w:t>
      </w:r>
      <w:r w:rsidRPr="008F02E6">
        <w:rPr>
          <w:rFonts w:ascii="Tahoma" w:eastAsia="Times New Roman" w:hAnsi="Tahoma" w:cs="Tahoma"/>
          <w:sz w:val="20"/>
          <w:szCs w:val="20"/>
          <w:lang w:eastAsia="en-GB"/>
        </w:rPr>
        <w:lastRenderedPageBreak/>
        <w:t>pregnancies and further risks of maternal and child health related problems as they are normally not prepared to take care of children at these early ages.</w:t>
      </w:r>
    </w:p>
    <w:p w:rsidR="00D67747" w:rsidRPr="008F02E6" w:rsidRDefault="00D67747" w:rsidP="00B847C4">
      <w:pPr>
        <w:spacing w:line="240" w:lineRule="auto"/>
        <w:jc w:val="both"/>
        <w:rPr>
          <w:rFonts w:ascii="Tahoma" w:hAnsi="Tahoma" w:cs="Tahoma"/>
          <w:b/>
          <w:lang w:val="en-US"/>
        </w:rPr>
      </w:pPr>
    </w:p>
    <w:p w:rsidR="00472703" w:rsidRPr="008F02E6" w:rsidRDefault="00903F97" w:rsidP="00B847C4">
      <w:pPr>
        <w:spacing w:line="240" w:lineRule="auto"/>
        <w:jc w:val="both"/>
        <w:rPr>
          <w:rFonts w:ascii="Tahoma" w:hAnsi="Tahoma" w:cs="Tahoma"/>
          <w:b/>
          <w:lang w:val="en-US"/>
        </w:rPr>
      </w:pPr>
      <w:r w:rsidRPr="008F02E6">
        <w:rPr>
          <w:rFonts w:ascii="Tahoma" w:hAnsi="Tahoma" w:cs="Tahoma"/>
          <w:b/>
          <w:lang w:val="en-US"/>
        </w:rPr>
        <w:t xml:space="preserve">2. </w:t>
      </w:r>
      <w:r w:rsidR="001A7430" w:rsidRPr="008F02E6">
        <w:rPr>
          <w:rFonts w:ascii="Tahoma" w:hAnsi="Tahoma" w:cs="Tahoma"/>
          <w:b/>
          <w:lang w:val="en-US"/>
        </w:rPr>
        <w:tab/>
      </w:r>
      <w:r w:rsidR="00472703" w:rsidRPr="008F02E6">
        <w:rPr>
          <w:rFonts w:ascii="Tahoma" w:hAnsi="Tahoma" w:cs="Tahoma"/>
          <w:b/>
          <w:lang w:val="en-US"/>
        </w:rPr>
        <w:t>Descrip</w:t>
      </w:r>
      <w:r w:rsidR="00BF0C5C" w:rsidRPr="008F02E6">
        <w:rPr>
          <w:rFonts w:ascii="Tahoma" w:hAnsi="Tahoma" w:cs="Tahoma"/>
          <w:b/>
          <w:lang w:val="en-US"/>
        </w:rPr>
        <w:t xml:space="preserve">tion of the Solution </w:t>
      </w:r>
      <w:r w:rsidR="00472703" w:rsidRPr="008F02E6">
        <w:rPr>
          <w:rFonts w:ascii="Tahoma" w:hAnsi="Tahoma" w:cs="Tahoma"/>
          <w:b/>
          <w:lang w:val="en-US"/>
        </w:rPr>
        <w:t xml:space="preserve"> </w:t>
      </w:r>
    </w:p>
    <w:p w:rsidR="00472703" w:rsidRPr="008F02E6" w:rsidRDefault="008F087D" w:rsidP="00B847C4">
      <w:pPr>
        <w:pStyle w:val="ListParagraph"/>
        <w:kinsoku w:val="0"/>
        <w:overflowPunct w:val="0"/>
        <w:ind w:left="0"/>
        <w:jc w:val="both"/>
        <w:textAlignment w:val="baseline"/>
        <w:rPr>
          <w:rFonts w:ascii="Tahoma" w:hAnsi="Tahoma" w:cs="Tahoma"/>
          <w:noProof/>
          <w:sz w:val="20"/>
          <w:szCs w:val="20"/>
        </w:rPr>
      </w:pPr>
      <w:r w:rsidRPr="008F02E6">
        <w:rPr>
          <w:rFonts w:ascii="Tahoma" w:hAnsi="Tahoma" w:cs="Tahoma"/>
          <w:sz w:val="20"/>
          <w:szCs w:val="20"/>
        </w:rPr>
        <w:t>Making reusable pads</w:t>
      </w:r>
      <w:r w:rsidR="00472703" w:rsidRPr="008F02E6">
        <w:rPr>
          <w:rFonts w:ascii="Tahoma" w:hAnsi="Tahoma" w:cs="Tahoma"/>
          <w:sz w:val="20"/>
          <w:szCs w:val="20"/>
        </w:rPr>
        <w:t xml:space="preserve"> has radically proved to create a world where women and girls can step boldly into the promise of their future. The product w</w:t>
      </w:r>
      <w:r w:rsidR="00F005E5">
        <w:rPr>
          <w:rFonts w:ascii="Tahoma" w:hAnsi="Tahoma" w:cs="Tahoma"/>
          <w:sz w:val="20"/>
          <w:szCs w:val="20"/>
        </w:rPr>
        <w:t>ill be</w:t>
      </w:r>
      <w:r w:rsidR="00472703" w:rsidRPr="008F02E6">
        <w:rPr>
          <w:rFonts w:ascii="Tahoma" w:hAnsi="Tahoma" w:cs="Tahoma"/>
          <w:sz w:val="20"/>
          <w:szCs w:val="20"/>
        </w:rPr>
        <w:t xml:space="preserve"> developed in collaboration with </w:t>
      </w:r>
      <w:r w:rsidR="00382E42" w:rsidRPr="00B7703A">
        <w:rPr>
          <w:rFonts w:ascii="Tahoma" w:eastAsia="Verdana" w:hAnsi="Tahoma" w:cs="Tahoma"/>
          <w:sz w:val="20"/>
        </w:rPr>
        <w:t>PASAM HOLDINGS Uganda</w:t>
      </w:r>
      <w:r w:rsidR="00472703" w:rsidRPr="008F02E6">
        <w:rPr>
          <w:rFonts w:ascii="Tahoma" w:hAnsi="Tahoma" w:cs="Tahoma"/>
          <w:sz w:val="20"/>
          <w:szCs w:val="20"/>
        </w:rPr>
        <w:t xml:space="preserve">, who </w:t>
      </w:r>
      <w:r w:rsidR="00382E42">
        <w:rPr>
          <w:rFonts w:ascii="Tahoma" w:hAnsi="Tahoma" w:cs="Tahoma"/>
          <w:sz w:val="20"/>
          <w:szCs w:val="20"/>
        </w:rPr>
        <w:t xml:space="preserve">will </w:t>
      </w:r>
      <w:r w:rsidR="00472703" w:rsidRPr="008F02E6">
        <w:rPr>
          <w:rFonts w:ascii="Tahoma" w:hAnsi="Tahoma" w:cs="Tahoma"/>
          <w:sz w:val="20"/>
          <w:szCs w:val="20"/>
        </w:rPr>
        <w:t xml:space="preserve">play the role of carrying out a feasibility study, research on product development and assessment of its impact to the girls and women. The goal of the enterprise is to empower the vulnerable girls and women through provision of reusable pads and capacity building on menstrual hygiene management and reproductive health for improved performance and </w:t>
      </w:r>
      <w:r w:rsidR="008F02E6" w:rsidRPr="008F02E6">
        <w:rPr>
          <w:rFonts w:ascii="Tahoma" w:hAnsi="Tahoma" w:cs="Tahoma"/>
          <w:sz w:val="20"/>
          <w:szCs w:val="20"/>
        </w:rPr>
        <w:t>self-esteem</w:t>
      </w:r>
      <w:r w:rsidR="00472703" w:rsidRPr="008F02E6">
        <w:rPr>
          <w:rFonts w:ascii="Tahoma" w:hAnsi="Tahoma" w:cs="Tahoma"/>
          <w:sz w:val="20"/>
          <w:szCs w:val="20"/>
        </w:rPr>
        <w:t>. This will be done through production and distribution of reusable sanitary pads as well as ensuring provision of menstrual hygiene management education and facilities t</w:t>
      </w:r>
      <w:r w:rsidR="00BF0C5C" w:rsidRPr="008F02E6">
        <w:rPr>
          <w:rFonts w:ascii="Tahoma" w:hAnsi="Tahoma" w:cs="Tahoma"/>
          <w:sz w:val="20"/>
          <w:szCs w:val="20"/>
        </w:rPr>
        <w:t>o girls in primary</w:t>
      </w:r>
      <w:r w:rsidR="00472703" w:rsidRPr="008F02E6">
        <w:rPr>
          <w:rFonts w:ascii="Tahoma" w:hAnsi="Tahoma" w:cs="Tahoma"/>
          <w:sz w:val="20"/>
          <w:szCs w:val="20"/>
        </w:rPr>
        <w:t xml:space="preserve"> schools in </w:t>
      </w:r>
      <w:r w:rsidR="008C1880" w:rsidRPr="008F02E6">
        <w:rPr>
          <w:rFonts w:ascii="Tahoma" w:hAnsi="Tahoma" w:cs="Tahoma"/>
          <w:sz w:val="20"/>
          <w:szCs w:val="20"/>
        </w:rPr>
        <w:t>Uganda</w:t>
      </w:r>
      <w:r w:rsidR="00472703" w:rsidRPr="008F02E6">
        <w:rPr>
          <w:rFonts w:ascii="Tahoma" w:hAnsi="Tahoma" w:cs="Tahoma"/>
          <w:sz w:val="20"/>
          <w:szCs w:val="20"/>
        </w:rPr>
        <w:t xml:space="preserve">. </w:t>
      </w:r>
      <w:r w:rsidR="00A91047" w:rsidRPr="008F02E6">
        <w:rPr>
          <w:rFonts w:ascii="Tahoma" w:hAnsi="Tahoma" w:cs="Tahoma"/>
          <w:noProof/>
          <w:sz w:val="20"/>
          <w:szCs w:val="20"/>
        </w:rPr>
        <w:t>By acquiring knowledge on</w:t>
      </w:r>
      <w:r w:rsidR="00472703" w:rsidRPr="008F02E6">
        <w:rPr>
          <w:rFonts w:ascii="Tahoma" w:hAnsi="Tahoma" w:cs="Tahoma"/>
          <w:noProof/>
          <w:sz w:val="20"/>
          <w:szCs w:val="20"/>
        </w:rPr>
        <w:t xml:space="preserve"> menstrual hygiene management, the overall health status of the girls will be enhanced as myths and misconceptions that surround puberty and menstruation will also be demystified.</w:t>
      </w:r>
    </w:p>
    <w:p w:rsidR="00472703" w:rsidRPr="008F02E6" w:rsidRDefault="00472703" w:rsidP="00B847C4">
      <w:pPr>
        <w:pStyle w:val="ListParagraph"/>
        <w:kinsoku w:val="0"/>
        <w:overflowPunct w:val="0"/>
        <w:ind w:left="0"/>
        <w:jc w:val="both"/>
        <w:textAlignment w:val="baseline"/>
        <w:rPr>
          <w:rFonts w:ascii="Tahoma" w:hAnsi="Tahoma" w:cs="Tahoma"/>
          <w:noProof/>
          <w:sz w:val="20"/>
          <w:szCs w:val="20"/>
        </w:rPr>
      </w:pPr>
    </w:p>
    <w:p w:rsidR="00472703" w:rsidRPr="008F02E6" w:rsidRDefault="00472703" w:rsidP="00B847C4">
      <w:pPr>
        <w:pStyle w:val="ListParagraph"/>
        <w:kinsoku w:val="0"/>
        <w:overflowPunct w:val="0"/>
        <w:ind w:left="0"/>
        <w:jc w:val="both"/>
        <w:textAlignment w:val="baseline"/>
        <w:rPr>
          <w:rFonts w:ascii="Tahoma" w:hAnsi="Tahoma" w:cs="Tahoma"/>
          <w:sz w:val="20"/>
          <w:szCs w:val="20"/>
        </w:rPr>
      </w:pPr>
      <w:r w:rsidRPr="008F02E6">
        <w:rPr>
          <w:rFonts w:ascii="Tahoma" w:hAnsi="Tahoma" w:cs="Tahoma"/>
          <w:noProof/>
          <w:sz w:val="20"/>
          <w:szCs w:val="20"/>
        </w:rPr>
        <w:t xml:space="preserve">The vision of producing </w:t>
      </w:r>
      <w:r w:rsidR="008C1880" w:rsidRPr="008F02E6">
        <w:rPr>
          <w:rFonts w:ascii="Tahoma" w:hAnsi="Tahoma" w:cs="Tahoma"/>
          <w:noProof/>
          <w:sz w:val="20"/>
          <w:szCs w:val="20"/>
        </w:rPr>
        <w:t>Re-usable</w:t>
      </w:r>
      <w:r w:rsidRPr="008F02E6">
        <w:rPr>
          <w:rFonts w:ascii="Tahoma" w:hAnsi="Tahoma" w:cs="Tahoma"/>
          <w:noProof/>
          <w:sz w:val="20"/>
          <w:szCs w:val="20"/>
        </w:rPr>
        <w:t xml:space="preserve"> pads is to ensure empowered girls and women in charge of their own socio-economic development while the mission is to produce high quality re-usable sanitary towels responding to clients tastes and preferences for self comfort and personal hygiene. Furthermore a study in </w:t>
      </w:r>
      <w:r w:rsidR="008C1880" w:rsidRPr="008F02E6">
        <w:rPr>
          <w:rFonts w:ascii="Tahoma" w:hAnsi="Tahoma" w:cs="Tahoma"/>
          <w:noProof/>
          <w:sz w:val="20"/>
          <w:szCs w:val="20"/>
        </w:rPr>
        <w:t>Uganda</w:t>
      </w:r>
      <w:r w:rsidRPr="008F02E6">
        <w:rPr>
          <w:rFonts w:ascii="Tahoma" w:hAnsi="Tahoma" w:cs="Tahoma"/>
          <w:noProof/>
          <w:sz w:val="20"/>
          <w:szCs w:val="20"/>
        </w:rPr>
        <w:t xml:space="preserve"> by Ministry of Education in 2007 found that sanitary pads provision coupled with sexual and reproductive health education could reduce absenteeism amongst girls by over 3.5 days per month and brought other important benefits in terms of girls self esteem and self confidence. </w:t>
      </w:r>
      <w:r w:rsidRPr="008F02E6">
        <w:rPr>
          <w:rFonts w:ascii="Tahoma" w:hAnsi="Tahoma" w:cs="Tahoma"/>
          <w:sz w:val="20"/>
          <w:szCs w:val="20"/>
        </w:rPr>
        <w:t xml:space="preserve"> </w:t>
      </w:r>
      <w:r w:rsidRPr="008F02E6">
        <w:rPr>
          <w:rFonts w:ascii="Tahoma" w:hAnsi="Tahoma" w:cs="Tahoma"/>
          <w:noProof/>
          <w:sz w:val="20"/>
          <w:szCs w:val="20"/>
        </w:rPr>
        <w:t xml:space="preserve">Findings from a survey conducted by </w:t>
      </w:r>
      <w:r w:rsidR="008C1880" w:rsidRPr="008F02E6">
        <w:rPr>
          <w:rFonts w:ascii="Tahoma" w:hAnsi="Tahoma" w:cs="Tahoma"/>
          <w:noProof/>
          <w:sz w:val="20"/>
          <w:szCs w:val="20"/>
        </w:rPr>
        <w:t>Uganda</w:t>
      </w:r>
      <w:r w:rsidRPr="008F02E6">
        <w:rPr>
          <w:rFonts w:ascii="Tahoma" w:hAnsi="Tahoma" w:cs="Tahoma"/>
          <w:noProof/>
          <w:sz w:val="20"/>
          <w:szCs w:val="20"/>
        </w:rPr>
        <w:t xml:space="preserve"> Industrial Research Institute (</w:t>
      </w:r>
      <w:r w:rsidR="00470904" w:rsidRPr="008F02E6">
        <w:rPr>
          <w:rFonts w:ascii="Tahoma" w:hAnsi="Tahoma" w:cs="Tahoma"/>
          <w:noProof/>
          <w:sz w:val="20"/>
          <w:szCs w:val="20"/>
        </w:rPr>
        <w:t>UIRI</w:t>
      </w:r>
      <w:r w:rsidRPr="008F02E6">
        <w:rPr>
          <w:rFonts w:ascii="Tahoma" w:hAnsi="Tahoma" w:cs="Tahoma"/>
          <w:noProof/>
          <w:sz w:val="20"/>
          <w:szCs w:val="20"/>
        </w:rPr>
        <w:t>) in 2011 among piloted users of reusable pads (</w:t>
      </w:r>
      <w:r w:rsidR="008C1880" w:rsidRPr="008F02E6">
        <w:rPr>
          <w:rFonts w:ascii="Tahoma" w:hAnsi="Tahoma" w:cs="Tahoma"/>
          <w:noProof/>
          <w:sz w:val="20"/>
          <w:szCs w:val="20"/>
        </w:rPr>
        <w:t>Re-usable</w:t>
      </w:r>
      <w:r w:rsidRPr="008F02E6">
        <w:rPr>
          <w:rFonts w:ascii="Tahoma" w:hAnsi="Tahoma" w:cs="Tahoma"/>
          <w:noProof/>
          <w:sz w:val="20"/>
          <w:szCs w:val="20"/>
        </w:rPr>
        <w:t xml:space="preserve"> pads) revealed that only 5% of the respondents were unable to attend school during menstruation solely because of cramps/pain. If this is compared with school absenteeism prior to the pilot (27%), then the use of </w:t>
      </w:r>
      <w:r w:rsidR="008C1880" w:rsidRPr="008F02E6">
        <w:rPr>
          <w:rFonts w:ascii="Tahoma" w:hAnsi="Tahoma" w:cs="Tahoma"/>
          <w:noProof/>
          <w:sz w:val="20"/>
          <w:szCs w:val="20"/>
        </w:rPr>
        <w:t>Re-usable</w:t>
      </w:r>
      <w:r w:rsidRPr="008F02E6">
        <w:rPr>
          <w:rFonts w:ascii="Tahoma" w:hAnsi="Tahoma" w:cs="Tahoma"/>
          <w:noProof/>
          <w:sz w:val="20"/>
          <w:szCs w:val="20"/>
        </w:rPr>
        <w:t xml:space="preserve"> p</w:t>
      </w:r>
      <w:r w:rsidR="00C26111" w:rsidRPr="008F02E6">
        <w:rPr>
          <w:rFonts w:ascii="Tahoma" w:hAnsi="Tahoma" w:cs="Tahoma"/>
          <w:noProof/>
          <w:sz w:val="20"/>
          <w:szCs w:val="20"/>
        </w:rPr>
        <w:t xml:space="preserve">ads </w:t>
      </w:r>
      <w:r w:rsidR="004F52B0" w:rsidRPr="008F02E6">
        <w:rPr>
          <w:rFonts w:ascii="Tahoma" w:hAnsi="Tahoma" w:cs="Tahoma"/>
          <w:noProof/>
          <w:sz w:val="20"/>
          <w:szCs w:val="20"/>
        </w:rPr>
        <w:t>arguba</w:t>
      </w:r>
      <w:r w:rsidRPr="008F02E6">
        <w:rPr>
          <w:rFonts w:ascii="Tahoma" w:hAnsi="Tahoma" w:cs="Tahoma"/>
          <w:noProof/>
          <w:sz w:val="20"/>
          <w:szCs w:val="20"/>
        </w:rPr>
        <w:t>ly significantly improved the school attendance of the pilot group.</w:t>
      </w:r>
    </w:p>
    <w:p w:rsidR="00472703" w:rsidRPr="008F02E6" w:rsidRDefault="00472703" w:rsidP="00B847C4">
      <w:pPr>
        <w:pStyle w:val="ListParagraph"/>
        <w:kinsoku w:val="0"/>
        <w:overflowPunct w:val="0"/>
        <w:ind w:left="0"/>
        <w:jc w:val="both"/>
        <w:textAlignment w:val="baseline"/>
        <w:rPr>
          <w:rFonts w:ascii="Tahoma" w:hAnsi="Tahoma" w:cs="Tahoma"/>
          <w:noProof/>
          <w:sz w:val="20"/>
          <w:szCs w:val="20"/>
        </w:rPr>
      </w:pPr>
    </w:p>
    <w:p w:rsidR="00472703" w:rsidRPr="008F02E6" w:rsidRDefault="00BF0C5C" w:rsidP="00B847C4">
      <w:pPr>
        <w:pStyle w:val="BodyText"/>
        <w:suppressLineNumbers/>
        <w:suppressAutoHyphens/>
        <w:spacing w:after="0" w:line="240" w:lineRule="auto"/>
        <w:contextualSpacing/>
        <w:jc w:val="both"/>
        <w:rPr>
          <w:rFonts w:ascii="Tahoma" w:hAnsi="Tahoma" w:cs="Tahoma"/>
          <w:sz w:val="20"/>
        </w:rPr>
      </w:pPr>
      <w:r w:rsidRPr="008F02E6">
        <w:rPr>
          <w:rFonts w:ascii="Tahoma" w:hAnsi="Tahoma" w:cs="Tahoma"/>
          <w:sz w:val="20"/>
        </w:rPr>
        <w:t>T</w:t>
      </w:r>
      <w:r w:rsidR="00472703" w:rsidRPr="008F02E6">
        <w:rPr>
          <w:rFonts w:ascii="Tahoma" w:hAnsi="Tahoma" w:cs="Tahoma"/>
          <w:sz w:val="20"/>
        </w:rPr>
        <w:t xml:space="preserve">his project intends to promote the social marketing and distribution of </w:t>
      </w:r>
      <w:r w:rsidR="007D5EAC">
        <w:rPr>
          <w:rFonts w:ascii="Tahoma" w:hAnsi="Tahoma" w:cs="Tahoma"/>
          <w:sz w:val="20"/>
        </w:rPr>
        <w:t xml:space="preserve">these reusable sanitary pads </w:t>
      </w:r>
      <w:r w:rsidR="00472703" w:rsidRPr="008F02E6">
        <w:rPr>
          <w:rFonts w:ascii="Tahoma" w:hAnsi="Tahoma" w:cs="Tahoma"/>
          <w:sz w:val="20"/>
        </w:rPr>
        <w:t>to marginalised girls in selected poor and marginalised</w:t>
      </w:r>
      <w:r w:rsidR="008C1880" w:rsidRPr="008F02E6">
        <w:rPr>
          <w:rFonts w:ascii="Tahoma" w:hAnsi="Tahoma" w:cs="Tahoma"/>
          <w:sz w:val="20"/>
        </w:rPr>
        <w:t xml:space="preserve"> community and public schools</w:t>
      </w:r>
      <w:r w:rsidR="00472703" w:rsidRPr="008F02E6">
        <w:rPr>
          <w:rFonts w:ascii="Tahoma" w:hAnsi="Tahoma" w:cs="Tahoma"/>
          <w:sz w:val="20"/>
        </w:rPr>
        <w:t>. The promotion and distribution of the reusable pads will also be an entry point for the pro</w:t>
      </w:r>
      <w:r w:rsidR="001A45F8" w:rsidRPr="008F02E6">
        <w:rPr>
          <w:rFonts w:ascii="Tahoma" w:hAnsi="Tahoma" w:cs="Tahoma"/>
          <w:sz w:val="20"/>
        </w:rPr>
        <w:t>motion of wider action on menstrual hygiene</w:t>
      </w:r>
      <w:r w:rsidR="00472703" w:rsidRPr="008F02E6">
        <w:rPr>
          <w:rFonts w:ascii="Tahoma" w:hAnsi="Tahoma" w:cs="Tahoma"/>
          <w:sz w:val="20"/>
        </w:rPr>
        <w:t xml:space="preserve"> and reproductive health rights focused on schools and involving the wider community. An integrated approach of this type has not been carried out in these areas before. </w:t>
      </w:r>
    </w:p>
    <w:p w:rsidR="00472703" w:rsidRPr="008F02E6" w:rsidRDefault="00472703" w:rsidP="00B847C4">
      <w:pPr>
        <w:pStyle w:val="BodyText"/>
        <w:suppressLineNumbers/>
        <w:suppressAutoHyphens/>
        <w:spacing w:line="240" w:lineRule="auto"/>
        <w:jc w:val="both"/>
        <w:rPr>
          <w:rFonts w:ascii="Tahoma" w:hAnsi="Tahoma" w:cs="Tahoma"/>
          <w:sz w:val="20"/>
        </w:rPr>
      </w:pPr>
      <w:r w:rsidRPr="008F02E6">
        <w:rPr>
          <w:rFonts w:ascii="Tahoma" w:hAnsi="Tahoma" w:cs="Tahoma"/>
          <w:sz w:val="20"/>
        </w:rPr>
        <w:br/>
        <w:t>The use of the disposable pads currently on th</w:t>
      </w:r>
      <w:r w:rsidR="00470904" w:rsidRPr="008F02E6">
        <w:rPr>
          <w:rFonts w:ascii="Tahoma" w:hAnsi="Tahoma" w:cs="Tahoma"/>
          <w:sz w:val="20"/>
        </w:rPr>
        <w:t>e market is estimated to be UGX60,000</w:t>
      </w:r>
      <w:r w:rsidRPr="008F02E6">
        <w:rPr>
          <w:rFonts w:ascii="Tahoma" w:hAnsi="Tahoma" w:cs="Tahoma"/>
          <w:sz w:val="20"/>
        </w:rPr>
        <w:t xml:space="preserve"> per girl per year. In rural areas </w:t>
      </w:r>
      <w:r w:rsidR="008806EA" w:rsidRPr="008F02E6">
        <w:rPr>
          <w:rFonts w:ascii="Tahoma" w:hAnsi="Tahoma" w:cs="Tahoma"/>
          <w:sz w:val="20"/>
        </w:rPr>
        <w:t xml:space="preserve">where </w:t>
      </w:r>
      <w:r w:rsidRPr="008F02E6">
        <w:rPr>
          <w:rFonts w:ascii="Tahoma" w:hAnsi="Tahoma" w:cs="Tahoma"/>
          <w:sz w:val="20"/>
        </w:rPr>
        <w:t>transport networks are often poor</w:t>
      </w:r>
      <w:r w:rsidR="008806EA" w:rsidRPr="008F02E6">
        <w:rPr>
          <w:rFonts w:ascii="Tahoma" w:hAnsi="Tahoma" w:cs="Tahoma"/>
          <w:sz w:val="20"/>
        </w:rPr>
        <w:t>,</w:t>
      </w:r>
      <w:r w:rsidRPr="008F02E6">
        <w:rPr>
          <w:rFonts w:ascii="Tahoma" w:hAnsi="Tahoma" w:cs="Tahoma"/>
          <w:sz w:val="20"/>
        </w:rPr>
        <w:t xml:space="preserve"> ensuring a regular supply of disposable pads at an affordable c</w:t>
      </w:r>
      <w:r w:rsidR="008806EA" w:rsidRPr="008F02E6">
        <w:rPr>
          <w:rFonts w:ascii="Tahoma" w:hAnsi="Tahoma" w:cs="Tahoma"/>
          <w:sz w:val="20"/>
        </w:rPr>
        <w:t>ost is likely to be</w:t>
      </w:r>
      <w:r w:rsidRPr="008F02E6">
        <w:rPr>
          <w:rFonts w:ascii="Tahoma" w:hAnsi="Tahoma" w:cs="Tahoma"/>
          <w:sz w:val="20"/>
        </w:rPr>
        <w:t xml:space="preserve"> challenging. Ensuring the safe disposal of disposable pads is also a major challen</w:t>
      </w:r>
      <w:r w:rsidR="001247F7" w:rsidRPr="008F02E6">
        <w:rPr>
          <w:rFonts w:ascii="Tahoma" w:hAnsi="Tahoma" w:cs="Tahoma"/>
          <w:sz w:val="20"/>
        </w:rPr>
        <w:t>ge as u</w:t>
      </w:r>
      <w:r w:rsidRPr="008F02E6">
        <w:rPr>
          <w:rFonts w:ascii="Tahoma" w:hAnsi="Tahoma" w:cs="Tahoma"/>
          <w:sz w:val="20"/>
        </w:rPr>
        <w:t>nsafe disposal carries with it attendant environmental and health risks. One packet of the reusable pads that will be promoted through this project is sufficient to meet the sanitary needs of a gir</w:t>
      </w:r>
      <w:r w:rsidR="008F087D" w:rsidRPr="008F02E6">
        <w:rPr>
          <w:rFonts w:ascii="Tahoma" w:hAnsi="Tahoma" w:cs="Tahoma"/>
          <w:sz w:val="20"/>
        </w:rPr>
        <w:t>l for a year at a cost of UGX18,0</w:t>
      </w:r>
      <w:r w:rsidRPr="008F02E6">
        <w:rPr>
          <w:rFonts w:ascii="Tahoma" w:hAnsi="Tahoma" w:cs="Tahoma"/>
          <w:sz w:val="20"/>
        </w:rPr>
        <w:t>00.  The adoption of reusable pads is therefore more likely to be sustainable in the long term whether it is financed by development partners</w:t>
      </w:r>
      <w:r w:rsidR="0006370E" w:rsidRPr="008F02E6">
        <w:rPr>
          <w:rFonts w:ascii="Tahoma" w:hAnsi="Tahoma" w:cs="Tahoma"/>
          <w:sz w:val="20"/>
        </w:rPr>
        <w:t xml:space="preserve"> or</w:t>
      </w:r>
      <w:r w:rsidR="00E4526B" w:rsidRPr="008F02E6">
        <w:rPr>
          <w:rFonts w:ascii="Tahoma" w:hAnsi="Tahoma" w:cs="Tahoma"/>
          <w:sz w:val="20"/>
        </w:rPr>
        <w:t xml:space="preserve"> </w:t>
      </w:r>
      <w:r w:rsidRPr="008F02E6">
        <w:rPr>
          <w:rFonts w:ascii="Tahoma" w:hAnsi="Tahoma" w:cs="Tahoma"/>
          <w:sz w:val="20"/>
        </w:rPr>
        <w:t>from household expenditures</w:t>
      </w:r>
      <w:r w:rsidR="001A45F8" w:rsidRPr="008F02E6">
        <w:rPr>
          <w:rFonts w:ascii="Tahoma" w:hAnsi="Tahoma" w:cs="Tahoma"/>
          <w:sz w:val="20"/>
        </w:rPr>
        <w:t xml:space="preserve">. In the </w:t>
      </w:r>
      <w:r w:rsidR="0006370E" w:rsidRPr="008F02E6">
        <w:rPr>
          <w:rFonts w:ascii="Tahoma" w:hAnsi="Tahoma" w:cs="Tahoma"/>
          <w:sz w:val="20"/>
        </w:rPr>
        <w:t>project</w:t>
      </w:r>
      <w:r w:rsidR="001A45F8" w:rsidRPr="008F02E6">
        <w:rPr>
          <w:rFonts w:ascii="Tahoma" w:hAnsi="Tahoma" w:cs="Tahoma"/>
          <w:sz w:val="20"/>
        </w:rPr>
        <w:t>,</w:t>
      </w:r>
      <w:r w:rsidR="0006370E" w:rsidRPr="008F02E6">
        <w:rPr>
          <w:rFonts w:ascii="Tahoma" w:hAnsi="Tahoma" w:cs="Tahoma"/>
          <w:sz w:val="20"/>
        </w:rPr>
        <w:t xml:space="preserve"> we will sensitize and encourage</w:t>
      </w:r>
      <w:r w:rsidR="00E4526B" w:rsidRPr="008F02E6">
        <w:rPr>
          <w:rFonts w:ascii="Tahoma" w:hAnsi="Tahoma" w:cs="Tahoma"/>
          <w:sz w:val="20"/>
        </w:rPr>
        <w:t xml:space="preserve"> the school</w:t>
      </w:r>
      <w:r w:rsidR="0006370E" w:rsidRPr="008F02E6">
        <w:rPr>
          <w:rFonts w:ascii="Tahoma" w:hAnsi="Tahoma" w:cs="Tahoma"/>
          <w:sz w:val="20"/>
        </w:rPr>
        <w:t>s</w:t>
      </w:r>
      <w:r w:rsidR="00E4526B" w:rsidRPr="008F02E6">
        <w:rPr>
          <w:rFonts w:ascii="Tahoma" w:hAnsi="Tahoma" w:cs="Tahoma"/>
          <w:sz w:val="20"/>
        </w:rPr>
        <w:t xml:space="preserve"> and parents take their responsibility in providing the pads to the girls by paying</w:t>
      </w:r>
      <w:r w:rsidR="00AE5610" w:rsidRPr="008F02E6">
        <w:rPr>
          <w:rFonts w:ascii="Tahoma" w:hAnsi="Tahoma" w:cs="Tahoma"/>
          <w:sz w:val="20"/>
        </w:rPr>
        <w:t xml:space="preserve"> a sanitation fee on yearly basis</w:t>
      </w:r>
      <w:r w:rsidR="00E4526B" w:rsidRPr="008F02E6">
        <w:rPr>
          <w:rFonts w:ascii="Tahoma" w:hAnsi="Tahoma" w:cs="Tahoma"/>
          <w:sz w:val="20"/>
        </w:rPr>
        <w:t>. This model also promotes gender equality, as every pare</w:t>
      </w:r>
      <w:r w:rsidR="00AE5610" w:rsidRPr="008F02E6">
        <w:rPr>
          <w:rFonts w:ascii="Tahoma" w:hAnsi="Tahoma" w:cs="Tahoma"/>
          <w:sz w:val="20"/>
        </w:rPr>
        <w:t>nt have to pay for every pupil</w:t>
      </w:r>
      <w:r w:rsidR="00E4526B" w:rsidRPr="008F02E6">
        <w:rPr>
          <w:rFonts w:ascii="Tahoma" w:hAnsi="Tahoma" w:cs="Tahoma"/>
          <w:sz w:val="20"/>
        </w:rPr>
        <w:t>.</w:t>
      </w:r>
      <w:r w:rsidRPr="008F02E6">
        <w:rPr>
          <w:rFonts w:ascii="Tahoma" w:hAnsi="Tahoma" w:cs="Tahoma"/>
          <w:sz w:val="20"/>
        </w:rPr>
        <w:t xml:space="preserve"> Reusable pads of the type to be used will also be more environmentally friendly than the disposable type and the training provided covers safe disposal and management aspects.   </w:t>
      </w:r>
    </w:p>
    <w:p w:rsidR="00FB0C5B" w:rsidRPr="008F02E6" w:rsidRDefault="00472703" w:rsidP="00B847C4">
      <w:pPr>
        <w:pStyle w:val="BodyText"/>
        <w:suppressLineNumbers/>
        <w:suppressAutoHyphens/>
        <w:spacing w:line="240" w:lineRule="auto"/>
        <w:jc w:val="both"/>
        <w:rPr>
          <w:rFonts w:ascii="Tahoma" w:hAnsi="Tahoma" w:cs="Tahoma"/>
          <w:sz w:val="20"/>
        </w:rPr>
      </w:pPr>
      <w:r w:rsidRPr="008F02E6">
        <w:rPr>
          <w:rFonts w:ascii="Tahoma" w:hAnsi="Tahoma" w:cs="Tahoma"/>
          <w:sz w:val="20"/>
        </w:rPr>
        <w:t>Using the promotion and distribution of reusable pads as an entry point for engagement on wider issues related to menstrual hygiene and reproductive health</w:t>
      </w:r>
      <w:r w:rsidR="00AE5610" w:rsidRPr="008F02E6">
        <w:rPr>
          <w:rFonts w:ascii="Tahoma" w:hAnsi="Tahoma" w:cs="Tahoma"/>
          <w:sz w:val="20"/>
        </w:rPr>
        <w:t>,</w:t>
      </w:r>
      <w:r w:rsidRPr="008F02E6">
        <w:rPr>
          <w:rFonts w:ascii="Tahoma" w:hAnsi="Tahoma" w:cs="Tahoma"/>
          <w:sz w:val="20"/>
        </w:rPr>
        <w:t xml:space="preserve"> the project will also demonstrate how opportunities for contact with girls and communities on a specific issue can also be used to promote and develop wider action on issues that affect girls </w:t>
      </w:r>
      <w:r w:rsidR="00AE5610" w:rsidRPr="008F02E6">
        <w:rPr>
          <w:rFonts w:ascii="Tahoma" w:hAnsi="Tahoma" w:cs="Tahoma"/>
          <w:sz w:val="20"/>
        </w:rPr>
        <w:t xml:space="preserve">health status, </w:t>
      </w:r>
      <w:r w:rsidRPr="008F02E6">
        <w:rPr>
          <w:rFonts w:ascii="Tahoma" w:hAnsi="Tahoma" w:cs="Tahoma"/>
          <w:sz w:val="20"/>
        </w:rPr>
        <w:t xml:space="preserve">access to quality education and the achievement of better education outcomes and will identify appropriate strategies for doing so.  In the meantime, campaigns to demystify menstruation will be rolled out </w:t>
      </w:r>
      <w:r w:rsidR="00BF0C5C" w:rsidRPr="008F02E6">
        <w:rPr>
          <w:rFonts w:ascii="Tahoma" w:hAnsi="Tahoma" w:cs="Tahoma"/>
          <w:sz w:val="20"/>
        </w:rPr>
        <w:t>at grassroots school</w:t>
      </w:r>
      <w:r w:rsidRPr="008F02E6">
        <w:rPr>
          <w:rFonts w:ascii="Tahoma" w:hAnsi="Tahoma" w:cs="Tahoma"/>
          <w:sz w:val="20"/>
        </w:rPr>
        <w:t xml:space="preserve"> levels. These campaigns will aim to make adolescent girls recognise that they are contributing to the silence and </w:t>
      </w:r>
      <w:r w:rsidRPr="008F02E6">
        <w:rPr>
          <w:rFonts w:ascii="Tahoma" w:hAnsi="Tahoma" w:cs="Tahoma"/>
          <w:sz w:val="20"/>
        </w:rPr>
        <w:lastRenderedPageBreak/>
        <w:t xml:space="preserve">stigma around </w:t>
      </w:r>
      <w:r w:rsidR="00AE5610" w:rsidRPr="008F02E6">
        <w:rPr>
          <w:rFonts w:ascii="Tahoma" w:hAnsi="Tahoma" w:cs="Tahoma"/>
          <w:sz w:val="20"/>
        </w:rPr>
        <w:t xml:space="preserve">menstruation </w:t>
      </w:r>
      <w:r w:rsidRPr="008F02E6">
        <w:rPr>
          <w:rFonts w:ascii="Tahoma" w:hAnsi="Tahoma" w:cs="Tahoma"/>
          <w:sz w:val="20"/>
        </w:rPr>
        <w:t xml:space="preserve">and encourage them to use their voices to talk about the topic and themselves, and to demand their rights.         </w:t>
      </w:r>
    </w:p>
    <w:p w:rsidR="00E4526B" w:rsidRPr="008F02E6" w:rsidRDefault="00472703" w:rsidP="00B847C4">
      <w:pPr>
        <w:spacing w:after="120" w:line="240" w:lineRule="auto"/>
        <w:jc w:val="both"/>
        <w:rPr>
          <w:rFonts w:ascii="Tahoma" w:hAnsi="Tahoma" w:cs="Tahoma"/>
          <w:sz w:val="20"/>
          <w:szCs w:val="20"/>
          <w:lang w:val="en-US"/>
        </w:rPr>
      </w:pPr>
      <w:r w:rsidRPr="008F02E6">
        <w:rPr>
          <w:rFonts w:ascii="Tahoma" w:hAnsi="Tahoma" w:cs="Tahoma"/>
          <w:sz w:val="20"/>
          <w:szCs w:val="20"/>
          <w:u w:val="single"/>
        </w:rPr>
        <w:t>The main objectives of the programme are:</w:t>
      </w:r>
      <w:r w:rsidRPr="008F02E6">
        <w:rPr>
          <w:rFonts w:ascii="Tahoma" w:hAnsi="Tahoma" w:cs="Tahoma"/>
          <w:sz w:val="20"/>
          <w:szCs w:val="20"/>
          <w:lang w:val="en-US"/>
        </w:rPr>
        <w:t xml:space="preserve"> </w:t>
      </w:r>
    </w:p>
    <w:p w:rsidR="00E4526B" w:rsidRPr="008F02E6" w:rsidRDefault="00EE12A5" w:rsidP="00B847C4">
      <w:pPr>
        <w:pStyle w:val="ListParagraph"/>
        <w:numPr>
          <w:ilvl w:val="0"/>
          <w:numId w:val="11"/>
        </w:numPr>
        <w:spacing w:after="120"/>
        <w:jc w:val="both"/>
        <w:rPr>
          <w:rFonts w:ascii="Tahoma" w:hAnsi="Tahoma" w:cs="Tahoma"/>
          <w:sz w:val="20"/>
          <w:szCs w:val="20"/>
        </w:rPr>
      </w:pPr>
      <w:r w:rsidRPr="008F02E6">
        <w:rPr>
          <w:rFonts w:ascii="Tahoma" w:hAnsi="Tahoma" w:cs="Tahoma"/>
          <w:sz w:val="20"/>
          <w:szCs w:val="20"/>
        </w:rPr>
        <w:t>T</w:t>
      </w:r>
      <w:r w:rsidR="00472703" w:rsidRPr="008F02E6">
        <w:rPr>
          <w:rFonts w:ascii="Tahoma" w:hAnsi="Tahoma" w:cs="Tahoma"/>
          <w:sz w:val="20"/>
          <w:szCs w:val="20"/>
        </w:rPr>
        <w:t>o improve school attendance am</w:t>
      </w:r>
      <w:r w:rsidR="00BD60A1" w:rsidRPr="008F02E6">
        <w:rPr>
          <w:rFonts w:ascii="Tahoma" w:hAnsi="Tahoma" w:cs="Tahoma"/>
          <w:sz w:val="20"/>
          <w:szCs w:val="20"/>
        </w:rPr>
        <w:t>ong girls between the ages of 10 and 15</w:t>
      </w:r>
      <w:r w:rsidR="004A492E" w:rsidRPr="008F02E6">
        <w:rPr>
          <w:rFonts w:ascii="Tahoma" w:hAnsi="Tahoma" w:cs="Tahoma"/>
          <w:sz w:val="20"/>
          <w:szCs w:val="20"/>
        </w:rPr>
        <w:t xml:space="preserve"> years in</w:t>
      </w:r>
      <w:r w:rsidR="002E2870" w:rsidRPr="008F02E6">
        <w:rPr>
          <w:rFonts w:ascii="Tahoma" w:hAnsi="Tahoma" w:cs="Tahoma"/>
          <w:sz w:val="20"/>
          <w:szCs w:val="20"/>
        </w:rPr>
        <w:t xml:space="preserve"> primary</w:t>
      </w:r>
      <w:r w:rsidR="008367E2" w:rsidRPr="008F02E6">
        <w:rPr>
          <w:rFonts w:ascii="Tahoma" w:hAnsi="Tahoma" w:cs="Tahoma"/>
          <w:sz w:val="20"/>
          <w:szCs w:val="20"/>
        </w:rPr>
        <w:t xml:space="preserve"> </w:t>
      </w:r>
      <w:r w:rsidR="00472703" w:rsidRPr="008F02E6">
        <w:rPr>
          <w:rFonts w:ascii="Tahoma" w:hAnsi="Tahoma" w:cs="Tahoma"/>
          <w:sz w:val="20"/>
          <w:szCs w:val="20"/>
        </w:rPr>
        <w:t>school</w:t>
      </w:r>
      <w:r w:rsidR="002E2870" w:rsidRPr="008F02E6">
        <w:rPr>
          <w:rFonts w:ascii="Tahoma" w:hAnsi="Tahoma" w:cs="Tahoma"/>
          <w:sz w:val="20"/>
          <w:szCs w:val="20"/>
        </w:rPr>
        <w:t>s</w:t>
      </w:r>
      <w:r w:rsidR="00472703" w:rsidRPr="008F02E6">
        <w:rPr>
          <w:rFonts w:ascii="Tahoma" w:hAnsi="Tahoma" w:cs="Tahoma"/>
          <w:sz w:val="20"/>
          <w:szCs w:val="20"/>
        </w:rPr>
        <w:t xml:space="preserve">; </w:t>
      </w:r>
    </w:p>
    <w:p w:rsidR="00E4526B" w:rsidRPr="008F02E6" w:rsidRDefault="00EE12A5" w:rsidP="00B847C4">
      <w:pPr>
        <w:pStyle w:val="ListParagraph"/>
        <w:numPr>
          <w:ilvl w:val="0"/>
          <w:numId w:val="11"/>
        </w:numPr>
        <w:spacing w:after="120"/>
        <w:jc w:val="both"/>
        <w:rPr>
          <w:rFonts w:ascii="Tahoma" w:hAnsi="Tahoma" w:cs="Tahoma"/>
          <w:sz w:val="20"/>
          <w:szCs w:val="20"/>
        </w:rPr>
      </w:pPr>
      <w:r w:rsidRPr="008F02E6">
        <w:rPr>
          <w:rFonts w:ascii="Tahoma" w:hAnsi="Tahoma" w:cs="Tahoma"/>
          <w:sz w:val="20"/>
          <w:szCs w:val="20"/>
        </w:rPr>
        <w:t>T</w:t>
      </w:r>
      <w:r w:rsidR="00D67747" w:rsidRPr="008F02E6">
        <w:rPr>
          <w:rFonts w:ascii="Tahoma" w:hAnsi="Tahoma" w:cs="Tahoma"/>
          <w:sz w:val="20"/>
          <w:szCs w:val="20"/>
        </w:rPr>
        <w:t>o increase access to 10,0</w:t>
      </w:r>
      <w:r w:rsidR="00472703" w:rsidRPr="008F02E6">
        <w:rPr>
          <w:rFonts w:ascii="Tahoma" w:hAnsi="Tahoma" w:cs="Tahoma"/>
          <w:sz w:val="20"/>
          <w:szCs w:val="20"/>
        </w:rPr>
        <w:t xml:space="preserve">00 vulnerable adolescent girls with sanitary towels and comprehensive </w:t>
      </w:r>
      <w:r w:rsidR="004A492E" w:rsidRPr="008F02E6">
        <w:rPr>
          <w:rFonts w:ascii="Tahoma" w:hAnsi="Tahoma" w:cs="Tahoma"/>
          <w:sz w:val="20"/>
          <w:szCs w:val="20"/>
        </w:rPr>
        <w:t xml:space="preserve">menstrual hygiene management </w:t>
      </w:r>
      <w:r w:rsidR="00472703" w:rsidRPr="008F02E6">
        <w:rPr>
          <w:rFonts w:ascii="Tahoma" w:hAnsi="Tahoma" w:cs="Tahoma"/>
          <w:sz w:val="20"/>
          <w:szCs w:val="20"/>
        </w:rPr>
        <w:t xml:space="preserve">knowledge and risk awareness of HIV&amp;AIDS among in-school and out of school girls </w:t>
      </w:r>
      <w:r w:rsidR="00BD60A1" w:rsidRPr="008F02E6">
        <w:rPr>
          <w:rFonts w:ascii="Tahoma" w:hAnsi="Tahoma" w:cs="Tahoma"/>
          <w:sz w:val="20"/>
          <w:szCs w:val="20"/>
        </w:rPr>
        <w:t>between the ages 10 to 1</w:t>
      </w:r>
      <w:r w:rsidR="009E1EF2" w:rsidRPr="008F02E6">
        <w:rPr>
          <w:rFonts w:ascii="Tahoma" w:hAnsi="Tahoma" w:cs="Tahoma"/>
          <w:sz w:val="20"/>
          <w:szCs w:val="20"/>
        </w:rPr>
        <w:t>5</w:t>
      </w:r>
      <w:r w:rsidR="00472703" w:rsidRPr="008F02E6">
        <w:rPr>
          <w:rFonts w:ascii="Tahoma" w:hAnsi="Tahoma" w:cs="Tahoma"/>
          <w:sz w:val="20"/>
          <w:szCs w:val="20"/>
        </w:rPr>
        <w:t xml:space="preserve"> years; </w:t>
      </w:r>
    </w:p>
    <w:p w:rsidR="00E4526B" w:rsidRPr="008F02E6" w:rsidRDefault="00EE12A5" w:rsidP="00B847C4">
      <w:pPr>
        <w:pStyle w:val="ListParagraph"/>
        <w:numPr>
          <w:ilvl w:val="0"/>
          <w:numId w:val="11"/>
        </w:numPr>
        <w:spacing w:after="120"/>
        <w:jc w:val="both"/>
        <w:rPr>
          <w:rFonts w:ascii="Tahoma" w:hAnsi="Tahoma" w:cs="Tahoma"/>
          <w:sz w:val="20"/>
          <w:szCs w:val="20"/>
        </w:rPr>
      </w:pPr>
      <w:r w:rsidRPr="008F02E6">
        <w:rPr>
          <w:rFonts w:ascii="Tahoma" w:hAnsi="Tahoma" w:cs="Tahoma"/>
          <w:sz w:val="20"/>
          <w:szCs w:val="20"/>
        </w:rPr>
        <w:t>T</w:t>
      </w:r>
      <w:r w:rsidR="00472703" w:rsidRPr="008F02E6">
        <w:rPr>
          <w:rFonts w:ascii="Tahoma" w:hAnsi="Tahoma" w:cs="Tahoma"/>
          <w:sz w:val="20"/>
          <w:szCs w:val="20"/>
        </w:rPr>
        <w:t>o increase the self-estee</w:t>
      </w:r>
      <w:r w:rsidR="00BD60A1" w:rsidRPr="008F02E6">
        <w:rPr>
          <w:rFonts w:ascii="Tahoma" w:hAnsi="Tahoma" w:cs="Tahoma"/>
          <w:sz w:val="20"/>
          <w:szCs w:val="20"/>
        </w:rPr>
        <w:t>m of n</w:t>
      </w:r>
      <w:r w:rsidR="002E2870" w:rsidRPr="008F02E6">
        <w:rPr>
          <w:rFonts w:ascii="Tahoma" w:hAnsi="Tahoma" w:cs="Tahoma"/>
          <w:sz w:val="20"/>
          <w:szCs w:val="20"/>
        </w:rPr>
        <w:t xml:space="preserve">eedy girls between ages 10 to 15 </w:t>
      </w:r>
      <w:r w:rsidR="00472703" w:rsidRPr="008F02E6">
        <w:rPr>
          <w:rFonts w:ascii="Tahoma" w:hAnsi="Tahoma" w:cs="Tahoma"/>
          <w:sz w:val="20"/>
          <w:szCs w:val="20"/>
        </w:rPr>
        <w:t xml:space="preserve">years;  </w:t>
      </w:r>
    </w:p>
    <w:p w:rsidR="00E4526B" w:rsidRPr="008F02E6" w:rsidRDefault="00EE12A5" w:rsidP="00B847C4">
      <w:pPr>
        <w:pStyle w:val="ListParagraph"/>
        <w:numPr>
          <w:ilvl w:val="0"/>
          <w:numId w:val="11"/>
        </w:numPr>
        <w:spacing w:after="120"/>
        <w:jc w:val="both"/>
        <w:rPr>
          <w:rFonts w:ascii="Tahoma" w:hAnsi="Tahoma" w:cs="Tahoma"/>
          <w:sz w:val="20"/>
          <w:szCs w:val="20"/>
        </w:rPr>
      </w:pPr>
      <w:r w:rsidRPr="008F02E6">
        <w:rPr>
          <w:rFonts w:ascii="Tahoma" w:hAnsi="Tahoma" w:cs="Tahoma"/>
          <w:sz w:val="20"/>
          <w:szCs w:val="20"/>
        </w:rPr>
        <w:t>T</w:t>
      </w:r>
      <w:r w:rsidR="00472703" w:rsidRPr="008F02E6">
        <w:rPr>
          <w:rFonts w:ascii="Tahoma" w:hAnsi="Tahoma" w:cs="Tahoma"/>
          <w:sz w:val="20"/>
          <w:szCs w:val="20"/>
        </w:rPr>
        <w:t>o improve e</w:t>
      </w:r>
      <w:r w:rsidR="002E2870" w:rsidRPr="008F02E6">
        <w:rPr>
          <w:rFonts w:ascii="Tahoma" w:hAnsi="Tahoma" w:cs="Tahoma"/>
          <w:sz w:val="20"/>
          <w:szCs w:val="20"/>
        </w:rPr>
        <w:t>conomic status for out of</w:t>
      </w:r>
      <w:r w:rsidR="00472703" w:rsidRPr="008F02E6">
        <w:rPr>
          <w:rFonts w:ascii="Tahoma" w:hAnsi="Tahoma" w:cs="Tahoma"/>
          <w:sz w:val="20"/>
          <w:szCs w:val="20"/>
        </w:rPr>
        <w:t xml:space="preserve"> young women between 18-34 years; </w:t>
      </w:r>
    </w:p>
    <w:p w:rsidR="00472703" w:rsidRPr="008F02E6" w:rsidRDefault="00EE12A5" w:rsidP="00B847C4">
      <w:pPr>
        <w:pStyle w:val="ListParagraph"/>
        <w:numPr>
          <w:ilvl w:val="0"/>
          <w:numId w:val="11"/>
        </w:numPr>
        <w:spacing w:after="120"/>
        <w:jc w:val="both"/>
        <w:rPr>
          <w:rFonts w:ascii="Tahoma" w:hAnsi="Tahoma" w:cs="Tahoma"/>
          <w:sz w:val="20"/>
          <w:szCs w:val="20"/>
        </w:rPr>
      </w:pPr>
      <w:r w:rsidRPr="008F02E6">
        <w:rPr>
          <w:rFonts w:ascii="Tahoma" w:hAnsi="Tahoma" w:cs="Tahoma"/>
          <w:sz w:val="20"/>
          <w:szCs w:val="20"/>
        </w:rPr>
        <w:t>A</w:t>
      </w:r>
      <w:r w:rsidR="00472703" w:rsidRPr="008F02E6">
        <w:rPr>
          <w:rFonts w:ascii="Tahoma" w:hAnsi="Tahoma" w:cs="Tahoma"/>
          <w:sz w:val="20"/>
          <w:szCs w:val="20"/>
        </w:rPr>
        <w:t>nd</w:t>
      </w:r>
      <w:r w:rsidR="00472703" w:rsidRPr="008F02E6">
        <w:rPr>
          <w:rFonts w:ascii="Tahoma" w:hAnsi="Tahoma" w:cs="Tahoma"/>
          <w:noProof/>
          <w:sz w:val="20"/>
          <w:szCs w:val="20"/>
        </w:rPr>
        <w:t xml:space="preserve"> to document lessons learned and scale-up options documented. </w:t>
      </w:r>
    </w:p>
    <w:p w:rsidR="00A3593E" w:rsidRPr="008F02E6" w:rsidRDefault="00FB0C5B" w:rsidP="00B847C4">
      <w:pPr>
        <w:autoSpaceDE w:val="0"/>
        <w:autoSpaceDN w:val="0"/>
        <w:adjustRightInd w:val="0"/>
        <w:spacing w:after="0" w:line="240" w:lineRule="auto"/>
        <w:jc w:val="both"/>
        <w:rPr>
          <w:rFonts w:ascii="Tahoma" w:hAnsi="Tahoma" w:cs="Tahoma"/>
          <w:b/>
        </w:rPr>
      </w:pPr>
      <w:r w:rsidRPr="008F02E6">
        <w:rPr>
          <w:rFonts w:ascii="Tahoma" w:hAnsi="Tahoma" w:cs="Tahoma"/>
          <w:b/>
          <w:sz w:val="24"/>
          <w:szCs w:val="24"/>
        </w:rPr>
        <w:br/>
      </w:r>
      <w:r w:rsidR="007F4A87" w:rsidRPr="008F02E6">
        <w:rPr>
          <w:rFonts w:ascii="Tahoma" w:hAnsi="Tahoma" w:cs="Tahoma"/>
          <w:b/>
        </w:rPr>
        <w:t>2.1</w:t>
      </w:r>
      <w:r w:rsidR="00903F97" w:rsidRPr="008F02E6">
        <w:rPr>
          <w:rFonts w:ascii="Tahoma" w:hAnsi="Tahoma" w:cs="Tahoma"/>
          <w:b/>
        </w:rPr>
        <w:t xml:space="preserve">. </w:t>
      </w:r>
      <w:r w:rsidR="001A7430" w:rsidRPr="008F02E6">
        <w:rPr>
          <w:rFonts w:ascii="Tahoma" w:hAnsi="Tahoma" w:cs="Tahoma"/>
          <w:b/>
        </w:rPr>
        <w:tab/>
      </w:r>
      <w:r w:rsidR="00EE12A5" w:rsidRPr="008F02E6">
        <w:rPr>
          <w:rFonts w:ascii="Tahoma" w:hAnsi="Tahoma" w:cs="Tahoma"/>
          <w:b/>
        </w:rPr>
        <w:t>The Model</w:t>
      </w:r>
      <w:r w:rsidR="00D67747" w:rsidRPr="008F02E6">
        <w:rPr>
          <w:rFonts w:ascii="Tahoma" w:hAnsi="Tahoma" w:cs="Tahoma"/>
          <w:b/>
        </w:rPr>
        <w:t xml:space="preserve"> and Justification</w:t>
      </w:r>
    </w:p>
    <w:p w:rsidR="00472703" w:rsidRPr="008F02E6" w:rsidRDefault="001E6006" w:rsidP="00B847C4">
      <w:pPr>
        <w:autoSpaceDE w:val="0"/>
        <w:autoSpaceDN w:val="0"/>
        <w:adjustRightInd w:val="0"/>
        <w:spacing w:after="0" w:line="240" w:lineRule="auto"/>
        <w:jc w:val="both"/>
        <w:rPr>
          <w:rFonts w:ascii="Tahoma" w:hAnsi="Tahoma" w:cs="Tahoma"/>
          <w:sz w:val="20"/>
          <w:szCs w:val="20"/>
        </w:rPr>
      </w:pPr>
      <w:r w:rsidRPr="008F02E6">
        <w:rPr>
          <w:rFonts w:ascii="Tahoma" w:hAnsi="Tahoma" w:cs="Tahoma"/>
          <w:sz w:val="20"/>
          <w:szCs w:val="20"/>
        </w:rPr>
        <w:br/>
      </w:r>
      <w:r w:rsidR="00CE0698" w:rsidRPr="008F02E6">
        <w:rPr>
          <w:rFonts w:ascii="Tahoma" w:hAnsi="Tahoma" w:cs="Tahoma"/>
          <w:sz w:val="20"/>
          <w:szCs w:val="20"/>
        </w:rPr>
        <w:t>T</w:t>
      </w:r>
      <w:r w:rsidR="002E2870" w:rsidRPr="008F02E6">
        <w:rPr>
          <w:rFonts w:ascii="Tahoma" w:hAnsi="Tahoma" w:cs="Tahoma"/>
          <w:sz w:val="20"/>
          <w:szCs w:val="20"/>
        </w:rPr>
        <w:t>he</w:t>
      </w:r>
      <w:r w:rsidR="00D67747" w:rsidRPr="008F02E6">
        <w:rPr>
          <w:rFonts w:ascii="Tahoma" w:hAnsi="Tahoma" w:cs="Tahoma"/>
          <w:sz w:val="20"/>
          <w:szCs w:val="20"/>
        </w:rPr>
        <w:t xml:space="preserve"> beneficiary</w:t>
      </w:r>
      <w:r w:rsidR="00CE0698" w:rsidRPr="008F02E6">
        <w:rPr>
          <w:rFonts w:ascii="Tahoma" w:hAnsi="Tahoma" w:cs="Tahoma"/>
          <w:sz w:val="20"/>
          <w:szCs w:val="20"/>
        </w:rPr>
        <w:t>'s need</w:t>
      </w:r>
      <w:r w:rsidR="00646851" w:rsidRPr="008F02E6">
        <w:rPr>
          <w:rFonts w:ascii="Tahoma" w:hAnsi="Tahoma" w:cs="Tahoma"/>
          <w:sz w:val="20"/>
          <w:szCs w:val="20"/>
        </w:rPr>
        <w:t xml:space="preserve"> being met through this project include</w:t>
      </w:r>
      <w:r w:rsidR="00CE0698" w:rsidRPr="008F02E6">
        <w:rPr>
          <w:rFonts w:ascii="Tahoma" w:hAnsi="Tahoma" w:cs="Tahoma"/>
          <w:sz w:val="20"/>
          <w:szCs w:val="20"/>
        </w:rPr>
        <w:t>s</w:t>
      </w:r>
      <w:r w:rsidR="00646851" w:rsidRPr="008F02E6">
        <w:rPr>
          <w:rFonts w:ascii="Tahoma" w:hAnsi="Tahoma" w:cs="Tahoma"/>
          <w:sz w:val="20"/>
          <w:szCs w:val="20"/>
        </w:rPr>
        <w:t xml:space="preserve"> </w:t>
      </w:r>
      <w:r w:rsidR="002E2870" w:rsidRPr="008F02E6">
        <w:rPr>
          <w:rFonts w:ascii="Tahoma" w:hAnsi="Tahoma" w:cs="Tahoma"/>
          <w:sz w:val="20"/>
          <w:szCs w:val="20"/>
        </w:rPr>
        <w:t xml:space="preserve">provision of </w:t>
      </w:r>
      <w:r w:rsidR="00646851" w:rsidRPr="008F02E6">
        <w:rPr>
          <w:rFonts w:ascii="Tahoma" w:hAnsi="Tahoma" w:cs="Tahoma"/>
          <w:sz w:val="20"/>
          <w:szCs w:val="20"/>
        </w:rPr>
        <w:t>reusable sanitary towels (pads) which are the preferred sanitary protection for most wo</w:t>
      </w:r>
      <w:r w:rsidR="002E2870" w:rsidRPr="008F02E6">
        <w:rPr>
          <w:rFonts w:ascii="Tahoma" w:hAnsi="Tahoma" w:cs="Tahoma"/>
          <w:sz w:val="20"/>
          <w:szCs w:val="20"/>
        </w:rPr>
        <w:t>men and girls. And while pads are preferred, the disposable ones a</w:t>
      </w:r>
      <w:r w:rsidR="00CE0698" w:rsidRPr="008F02E6">
        <w:rPr>
          <w:rFonts w:ascii="Tahoma" w:hAnsi="Tahoma" w:cs="Tahoma"/>
          <w:sz w:val="20"/>
          <w:szCs w:val="20"/>
        </w:rPr>
        <w:t>re</w:t>
      </w:r>
      <w:r w:rsidR="00646851" w:rsidRPr="008F02E6">
        <w:rPr>
          <w:rFonts w:ascii="Tahoma" w:hAnsi="Tahoma" w:cs="Tahoma"/>
          <w:sz w:val="20"/>
          <w:szCs w:val="20"/>
        </w:rPr>
        <w:t xml:space="preserve"> expensive. </w:t>
      </w:r>
      <w:r w:rsidR="002E2870" w:rsidRPr="008F02E6">
        <w:rPr>
          <w:rFonts w:ascii="Tahoma" w:hAnsi="Tahoma" w:cs="Tahoma"/>
          <w:sz w:val="20"/>
          <w:szCs w:val="20"/>
        </w:rPr>
        <w:t>Still, m</w:t>
      </w:r>
      <w:r w:rsidR="00646851" w:rsidRPr="008F02E6">
        <w:rPr>
          <w:rFonts w:ascii="Tahoma" w:hAnsi="Tahoma" w:cs="Tahoma"/>
          <w:sz w:val="20"/>
          <w:szCs w:val="20"/>
        </w:rPr>
        <w:t xml:space="preserve">any adolescent girls and women in </w:t>
      </w:r>
      <w:r w:rsidR="008C1880" w:rsidRPr="008F02E6">
        <w:rPr>
          <w:rFonts w:ascii="Tahoma" w:hAnsi="Tahoma" w:cs="Tahoma"/>
          <w:sz w:val="20"/>
          <w:szCs w:val="20"/>
        </w:rPr>
        <w:t>Uganda</w:t>
      </w:r>
      <w:r w:rsidR="00646851" w:rsidRPr="008F02E6">
        <w:rPr>
          <w:rFonts w:ascii="Tahoma" w:hAnsi="Tahoma" w:cs="Tahoma"/>
          <w:sz w:val="20"/>
          <w:szCs w:val="20"/>
        </w:rPr>
        <w:t xml:space="preserve"> have limited knowledge about their bodies, especially in relatio</w:t>
      </w:r>
      <w:r w:rsidR="002E2870" w:rsidRPr="008F02E6">
        <w:rPr>
          <w:rFonts w:ascii="Tahoma" w:hAnsi="Tahoma" w:cs="Tahoma"/>
          <w:sz w:val="20"/>
          <w:szCs w:val="20"/>
        </w:rPr>
        <w:t>n to menstru</w:t>
      </w:r>
      <w:r w:rsidR="004A492E" w:rsidRPr="008F02E6">
        <w:rPr>
          <w:rFonts w:ascii="Tahoma" w:hAnsi="Tahoma" w:cs="Tahoma"/>
          <w:sz w:val="20"/>
          <w:szCs w:val="20"/>
        </w:rPr>
        <w:t>al</w:t>
      </w:r>
      <w:r w:rsidR="002E2870" w:rsidRPr="008F02E6">
        <w:rPr>
          <w:rFonts w:ascii="Tahoma" w:hAnsi="Tahoma" w:cs="Tahoma"/>
          <w:sz w:val="20"/>
          <w:szCs w:val="20"/>
        </w:rPr>
        <w:t xml:space="preserve"> hygiene</w:t>
      </w:r>
      <w:r w:rsidR="00646851" w:rsidRPr="008F02E6">
        <w:rPr>
          <w:rFonts w:ascii="Tahoma" w:hAnsi="Tahoma" w:cs="Tahoma"/>
          <w:sz w:val="20"/>
          <w:szCs w:val="20"/>
        </w:rPr>
        <w:t xml:space="preserve"> and reproductive health. For young girls in</w:t>
      </w:r>
      <w:r w:rsidR="002E2870" w:rsidRPr="008F02E6">
        <w:rPr>
          <w:rFonts w:ascii="Tahoma" w:hAnsi="Tahoma" w:cs="Tahoma"/>
          <w:sz w:val="20"/>
          <w:szCs w:val="20"/>
        </w:rPr>
        <w:t xml:space="preserve"> poor</w:t>
      </w:r>
      <w:r w:rsidR="00646851" w:rsidRPr="008F02E6">
        <w:rPr>
          <w:rFonts w:ascii="Tahoma" w:hAnsi="Tahoma" w:cs="Tahoma"/>
          <w:sz w:val="20"/>
          <w:szCs w:val="20"/>
        </w:rPr>
        <w:t xml:space="preserve"> rural settings who often receive minimal instruction on what menstruation is and how it can be managed, the experience has been described as frightening, confusing and shame-inducing. Thus menstrual hygiene management capacity building will be another service provided through this project.</w:t>
      </w:r>
    </w:p>
    <w:p w:rsidR="00472703" w:rsidRPr="008F02E6" w:rsidRDefault="00472703" w:rsidP="00B847C4">
      <w:pPr>
        <w:pStyle w:val="ListParagraph"/>
        <w:kinsoku w:val="0"/>
        <w:overflowPunct w:val="0"/>
        <w:ind w:left="0"/>
        <w:jc w:val="both"/>
        <w:textAlignment w:val="baseline"/>
        <w:rPr>
          <w:rFonts w:ascii="Tahoma" w:hAnsi="Tahoma" w:cs="Tahoma"/>
          <w:sz w:val="20"/>
          <w:szCs w:val="20"/>
        </w:rPr>
      </w:pPr>
    </w:p>
    <w:p w:rsidR="00E4526B" w:rsidRPr="008F02E6" w:rsidRDefault="0096601B" w:rsidP="00B847C4">
      <w:pPr>
        <w:pStyle w:val="ListParagraph"/>
        <w:kinsoku w:val="0"/>
        <w:overflowPunct w:val="0"/>
        <w:ind w:left="0"/>
        <w:jc w:val="both"/>
        <w:textAlignment w:val="baseline"/>
        <w:rPr>
          <w:rFonts w:ascii="Tahoma" w:hAnsi="Tahoma" w:cs="Tahoma"/>
          <w:sz w:val="20"/>
          <w:szCs w:val="20"/>
          <w:u w:val="single"/>
        </w:rPr>
      </w:pPr>
      <w:r w:rsidRPr="008F02E6">
        <w:rPr>
          <w:rFonts w:ascii="Tahoma" w:hAnsi="Tahoma" w:cs="Tahoma"/>
          <w:sz w:val="20"/>
          <w:szCs w:val="20"/>
          <w:u w:val="single"/>
        </w:rPr>
        <w:t xml:space="preserve">The product </w:t>
      </w:r>
      <w:r w:rsidR="0050192D" w:rsidRPr="008F02E6">
        <w:rPr>
          <w:rFonts w:ascii="Tahoma" w:hAnsi="Tahoma" w:cs="Tahoma"/>
          <w:sz w:val="20"/>
          <w:szCs w:val="20"/>
          <w:u w:val="single"/>
        </w:rPr>
        <w:t xml:space="preserve">is </w:t>
      </w:r>
      <w:r w:rsidRPr="008F02E6">
        <w:rPr>
          <w:rFonts w:ascii="Tahoma" w:hAnsi="Tahoma" w:cs="Tahoma"/>
          <w:sz w:val="20"/>
          <w:szCs w:val="20"/>
          <w:u w:val="single"/>
        </w:rPr>
        <w:t xml:space="preserve">compelling to the customers </w:t>
      </w:r>
      <w:r w:rsidR="00C07E31" w:rsidRPr="008F02E6">
        <w:rPr>
          <w:rFonts w:ascii="Tahoma" w:hAnsi="Tahoma" w:cs="Tahoma"/>
          <w:sz w:val="20"/>
          <w:szCs w:val="20"/>
          <w:u w:val="single"/>
        </w:rPr>
        <w:t>due to the following reasons</w:t>
      </w:r>
      <w:r w:rsidRPr="008F02E6">
        <w:rPr>
          <w:rFonts w:ascii="Tahoma" w:hAnsi="Tahoma" w:cs="Tahoma"/>
          <w:sz w:val="20"/>
          <w:szCs w:val="20"/>
          <w:u w:val="single"/>
        </w:rPr>
        <w:t xml:space="preserve">: </w:t>
      </w:r>
    </w:p>
    <w:p w:rsidR="00E4526B" w:rsidRPr="008F02E6" w:rsidRDefault="00E4526B" w:rsidP="00B847C4">
      <w:pPr>
        <w:pStyle w:val="ListParagraph"/>
        <w:kinsoku w:val="0"/>
        <w:overflowPunct w:val="0"/>
        <w:ind w:left="0"/>
        <w:jc w:val="both"/>
        <w:textAlignment w:val="baseline"/>
        <w:rPr>
          <w:rFonts w:ascii="Tahoma" w:hAnsi="Tahoma" w:cs="Tahoma"/>
          <w:sz w:val="20"/>
          <w:szCs w:val="20"/>
        </w:rPr>
      </w:pPr>
    </w:p>
    <w:p w:rsidR="00E4526B" w:rsidRPr="008F02E6" w:rsidRDefault="00E4526B" w:rsidP="00B847C4">
      <w:pPr>
        <w:pStyle w:val="ListParagraph"/>
        <w:numPr>
          <w:ilvl w:val="0"/>
          <w:numId w:val="12"/>
        </w:numPr>
        <w:kinsoku w:val="0"/>
        <w:overflowPunct w:val="0"/>
        <w:jc w:val="both"/>
        <w:textAlignment w:val="baseline"/>
        <w:rPr>
          <w:rFonts w:ascii="Tahoma" w:hAnsi="Tahoma" w:cs="Tahoma"/>
          <w:sz w:val="20"/>
          <w:szCs w:val="20"/>
        </w:rPr>
      </w:pPr>
      <w:r w:rsidRPr="008F02E6">
        <w:rPr>
          <w:rFonts w:ascii="Tahoma" w:hAnsi="Tahoma" w:cs="Tahoma"/>
          <w:sz w:val="20"/>
          <w:szCs w:val="20"/>
        </w:rPr>
        <w:t>I</w:t>
      </w:r>
      <w:r w:rsidR="0096601B" w:rsidRPr="008F02E6">
        <w:rPr>
          <w:rFonts w:ascii="Tahoma" w:hAnsi="Tahoma" w:cs="Tahoma"/>
          <w:sz w:val="20"/>
          <w:szCs w:val="20"/>
        </w:rPr>
        <w:t xml:space="preserve">t is a hygienically approved, high-quality, affordable reusable product that responds to customers tastes and preferences for </w:t>
      </w:r>
      <w:r w:rsidR="008F087D" w:rsidRPr="008F02E6">
        <w:rPr>
          <w:rFonts w:ascii="Tahoma" w:hAnsi="Tahoma" w:cs="Tahoma"/>
          <w:sz w:val="20"/>
          <w:szCs w:val="20"/>
        </w:rPr>
        <w:t>self-comfort</w:t>
      </w:r>
      <w:r w:rsidR="0096601B" w:rsidRPr="008F02E6">
        <w:rPr>
          <w:rFonts w:ascii="Tahoma" w:hAnsi="Tahoma" w:cs="Tahoma"/>
          <w:sz w:val="20"/>
          <w:szCs w:val="20"/>
        </w:rPr>
        <w:t xml:space="preserve"> and personal hygiene. </w:t>
      </w:r>
    </w:p>
    <w:p w:rsidR="00E4526B" w:rsidRPr="008F02E6" w:rsidRDefault="0096601B" w:rsidP="00B847C4">
      <w:pPr>
        <w:pStyle w:val="ListParagraph"/>
        <w:numPr>
          <w:ilvl w:val="0"/>
          <w:numId w:val="12"/>
        </w:numPr>
        <w:kinsoku w:val="0"/>
        <w:overflowPunct w:val="0"/>
        <w:jc w:val="both"/>
        <w:textAlignment w:val="baseline"/>
        <w:rPr>
          <w:rFonts w:ascii="Tahoma" w:hAnsi="Tahoma" w:cs="Tahoma"/>
          <w:sz w:val="20"/>
          <w:szCs w:val="20"/>
        </w:rPr>
      </w:pPr>
      <w:r w:rsidRPr="008F02E6">
        <w:rPr>
          <w:rFonts w:ascii="Tahoma" w:hAnsi="Tahoma" w:cs="Tahoma"/>
          <w:sz w:val="20"/>
          <w:szCs w:val="20"/>
        </w:rPr>
        <w:t xml:space="preserve">The product can be used for a period of </w:t>
      </w:r>
      <w:r w:rsidR="0006370E" w:rsidRPr="008F02E6">
        <w:rPr>
          <w:rFonts w:ascii="Tahoma" w:hAnsi="Tahoma" w:cs="Tahoma"/>
          <w:sz w:val="20"/>
          <w:szCs w:val="20"/>
        </w:rPr>
        <w:t>6 months</w:t>
      </w:r>
      <w:r w:rsidRPr="008F02E6">
        <w:rPr>
          <w:rFonts w:ascii="Tahoma" w:hAnsi="Tahoma" w:cs="Tahoma"/>
          <w:sz w:val="20"/>
          <w:szCs w:val="20"/>
        </w:rPr>
        <w:t xml:space="preserve">. Thus the girls will be able to attend school without worrying about menses and through this project there will be a significant reduction of girl-parent </w:t>
      </w:r>
      <w:r w:rsidR="008C66C6" w:rsidRPr="008F02E6">
        <w:rPr>
          <w:rFonts w:ascii="Tahoma" w:hAnsi="Tahoma" w:cs="Tahoma"/>
          <w:sz w:val="20"/>
          <w:szCs w:val="20"/>
        </w:rPr>
        <w:t>dependency</w:t>
      </w:r>
      <w:r w:rsidRPr="008F02E6">
        <w:rPr>
          <w:rFonts w:ascii="Tahoma" w:hAnsi="Tahoma" w:cs="Tahoma"/>
          <w:sz w:val="20"/>
          <w:szCs w:val="20"/>
        </w:rPr>
        <w:t xml:space="preserve"> for sanitary towels every month. </w:t>
      </w:r>
    </w:p>
    <w:p w:rsidR="00E4526B" w:rsidRPr="008F02E6" w:rsidRDefault="00E4526B" w:rsidP="00B847C4">
      <w:pPr>
        <w:pStyle w:val="ListParagraph"/>
        <w:numPr>
          <w:ilvl w:val="0"/>
          <w:numId w:val="12"/>
        </w:numPr>
        <w:kinsoku w:val="0"/>
        <w:overflowPunct w:val="0"/>
        <w:jc w:val="both"/>
        <w:textAlignment w:val="baseline"/>
        <w:rPr>
          <w:rFonts w:ascii="Tahoma" w:hAnsi="Tahoma" w:cs="Tahoma"/>
          <w:sz w:val="20"/>
          <w:szCs w:val="20"/>
        </w:rPr>
      </w:pPr>
      <w:r w:rsidRPr="008F02E6">
        <w:rPr>
          <w:rFonts w:ascii="Tahoma" w:hAnsi="Tahoma" w:cs="Tahoma"/>
          <w:sz w:val="20"/>
          <w:szCs w:val="20"/>
        </w:rPr>
        <w:t xml:space="preserve">Through the use of the </w:t>
      </w:r>
      <w:r w:rsidR="008C1880" w:rsidRPr="008F02E6">
        <w:rPr>
          <w:rFonts w:ascii="Tahoma" w:hAnsi="Tahoma" w:cs="Tahoma"/>
          <w:sz w:val="20"/>
          <w:szCs w:val="20"/>
        </w:rPr>
        <w:t>Re-usable</w:t>
      </w:r>
      <w:r w:rsidRPr="008F02E6">
        <w:rPr>
          <w:rFonts w:ascii="Tahoma" w:hAnsi="Tahoma" w:cs="Tahoma"/>
          <w:sz w:val="20"/>
          <w:szCs w:val="20"/>
        </w:rPr>
        <w:t xml:space="preserve"> sanitary towels, issues of environmental conservation will be realized as the pads contain fewer chemicals compared to the disposable pads.</w:t>
      </w:r>
    </w:p>
    <w:p w:rsidR="00E4526B" w:rsidRPr="008F02E6" w:rsidRDefault="00E4526B" w:rsidP="00B847C4">
      <w:pPr>
        <w:pStyle w:val="ListParagraph"/>
        <w:numPr>
          <w:ilvl w:val="0"/>
          <w:numId w:val="12"/>
        </w:numPr>
        <w:kinsoku w:val="0"/>
        <w:overflowPunct w:val="0"/>
        <w:jc w:val="both"/>
        <w:textAlignment w:val="baseline"/>
        <w:rPr>
          <w:rFonts w:ascii="Tahoma" w:hAnsi="Tahoma" w:cs="Tahoma"/>
          <w:sz w:val="20"/>
          <w:szCs w:val="20"/>
        </w:rPr>
      </w:pPr>
      <w:r w:rsidRPr="008F02E6">
        <w:rPr>
          <w:rFonts w:ascii="Tahoma" w:hAnsi="Tahoma" w:cs="Tahoma"/>
          <w:sz w:val="20"/>
          <w:szCs w:val="20"/>
        </w:rPr>
        <w:t xml:space="preserve">Furthermore this is a </w:t>
      </w:r>
      <w:r w:rsidR="008C1880" w:rsidRPr="008F02E6">
        <w:rPr>
          <w:rFonts w:ascii="Tahoma" w:hAnsi="Tahoma" w:cs="Tahoma"/>
          <w:sz w:val="20"/>
          <w:szCs w:val="20"/>
        </w:rPr>
        <w:t>Uganda</w:t>
      </w:r>
      <w:r w:rsidRPr="008F02E6">
        <w:rPr>
          <w:rFonts w:ascii="Tahoma" w:hAnsi="Tahoma" w:cs="Tahoma"/>
          <w:sz w:val="20"/>
          <w:szCs w:val="20"/>
        </w:rPr>
        <w:t>n made product by the women for the women and will go a long way in creating more employment opportunities for the vulnerable</w:t>
      </w:r>
      <w:r w:rsidR="0006370E" w:rsidRPr="008F02E6">
        <w:rPr>
          <w:rFonts w:ascii="Tahoma" w:hAnsi="Tahoma" w:cs="Tahoma"/>
          <w:sz w:val="20"/>
          <w:szCs w:val="20"/>
        </w:rPr>
        <w:t xml:space="preserve"> young</w:t>
      </w:r>
      <w:r w:rsidRPr="008F02E6">
        <w:rPr>
          <w:rFonts w:ascii="Tahoma" w:hAnsi="Tahoma" w:cs="Tahoma"/>
          <w:sz w:val="20"/>
          <w:szCs w:val="20"/>
        </w:rPr>
        <w:t xml:space="preserve"> women.</w:t>
      </w:r>
    </w:p>
    <w:p w:rsidR="00E4526B" w:rsidRPr="008F02E6" w:rsidRDefault="00E4526B" w:rsidP="00B847C4">
      <w:pPr>
        <w:pStyle w:val="ListParagraph"/>
        <w:kinsoku w:val="0"/>
        <w:overflowPunct w:val="0"/>
        <w:jc w:val="both"/>
        <w:textAlignment w:val="baseline"/>
        <w:rPr>
          <w:rFonts w:ascii="Tahoma" w:hAnsi="Tahoma" w:cs="Tahoma"/>
          <w:sz w:val="20"/>
          <w:szCs w:val="20"/>
        </w:rPr>
      </w:pPr>
    </w:p>
    <w:p w:rsidR="008C66C6" w:rsidRPr="008F02E6" w:rsidRDefault="008C66C6" w:rsidP="00B847C4">
      <w:pPr>
        <w:kinsoku w:val="0"/>
        <w:overflowPunct w:val="0"/>
        <w:spacing w:line="240" w:lineRule="auto"/>
        <w:jc w:val="both"/>
        <w:textAlignment w:val="baseline"/>
        <w:rPr>
          <w:rFonts w:ascii="Tahoma" w:eastAsia="Calibri" w:hAnsi="Tahoma" w:cs="Tahoma"/>
          <w:sz w:val="20"/>
          <w:szCs w:val="20"/>
          <w:lang w:eastAsia="en-GB"/>
        </w:rPr>
      </w:pPr>
      <w:r w:rsidRPr="008F02E6">
        <w:rPr>
          <w:rFonts w:ascii="Tahoma" w:eastAsia="Calibri" w:hAnsi="Tahoma" w:cs="Tahoma"/>
          <w:sz w:val="20"/>
          <w:szCs w:val="20"/>
          <w:lang w:eastAsia="en-GB"/>
        </w:rPr>
        <w:t xml:space="preserve">Generally, </w:t>
      </w:r>
      <w:r w:rsidRPr="008F02E6">
        <w:rPr>
          <w:rFonts w:ascii="Tahoma" w:hAnsi="Tahoma" w:cs="Tahoma"/>
          <w:sz w:val="20"/>
          <w:szCs w:val="20"/>
        </w:rPr>
        <w:t xml:space="preserve">the taboos associated with menstruation have ultimately led to reduced levels of confidence and active involvement of girls in schools. The taboo related loss of confidence among girls has had direct impacts on girl’s exposure to risks such as early pregnancy, marriage and HIV AIDS. </w:t>
      </w:r>
      <w:r w:rsidRPr="008F02E6">
        <w:rPr>
          <w:rFonts w:ascii="Tahoma" w:eastAsia="Calibri" w:hAnsi="Tahoma" w:cs="Tahoma"/>
          <w:sz w:val="20"/>
          <w:szCs w:val="20"/>
          <w:lang w:eastAsia="en-GB"/>
        </w:rPr>
        <w:t xml:space="preserve">In schools, there is usually a lack of physiological education while at home, advice (traditionally given by aunts and grandmothers) is often insufficient. Therefore this project is compelling as it seeks to </w:t>
      </w:r>
      <w:r w:rsidRPr="008F02E6">
        <w:rPr>
          <w:rFonts w:ascii="Tahoma" w:hAnsi="Tahoma" w:cs="Tahoma"/>
          <w:sz w:val="20"/>
          <w:szCs w:val="20"/>
        </w:rPr>
        <w:t>bridge the gap that exists in limited knowledge about the biological process of menstruation among the girls and women.</w:t>
      </w:r>
    </w:p>
    <w:p w:rsidR="00472703" w:rsidRPr="008F02E6" w:rsidRDefault="008C66C6" w:rsidP="00B847C4">
      <w:pPr>
        <w:pStyle w:val="ListParagraph"/>
        <w:kinsoku w:val="0"/>
        <w:overflowPunct w:val="0"/>
        <w:ind w:left="0"/>
        <w:jc w:val="both"/>
        <w:textAlignment w:val="baseline"/>
        <w:rPr>
          <w:rFonts w:ascii="Tahoma" w:hAnsi="Tahoma" w:cs="Tahoma"/>
          <w:sz w:val="20"/>
          <w:szCs w:val="20"/>
        </w:rPr>
      </w:pPr>
      <w:r w:rsidRPr="008F02E6">
        <w:rPr>
          <w:rFonts w:ascii="Tahoma" w:hAnsi="Tahoma" w:cs="Tahoma"/>
          <w:sz w:val="20"/>
          <w:szCs w:val="20"/>
        </w:rPr>
        <w:t xml:space="preserve">While the </w:t>
      </w:r>
      <w:r w:rsidR="008C1880" w:rsidRPr="008F02E6">
        <w:rPr>
          <w:rFonts w:ascii="Tahoma" w:hAnsi="Tahoma" w:cs="Tahoma"/>
          <w:sz w:val="20"/>
          <w:szCs w:val="20"/>
        </w:rPr>
        <w:t>Re-usable</w:t>
      </w:r>
      <w:r w:rsidRPr="008F02E6">
        <w:rPr>
          <w:rFonts w:ascii="Tahoma" w:hAnsi="Tahoma" w:cs="Tahoma"/>
          <w:sz w:val="20"/>
          <w:szCs w:val="20"/>
        </w:rPr>
        <w:t xml:space="preserve"> pads is not a new product per se as the product has existed in the market </w:t>
      </w:r>
      <w:r w:rsidR="0006370E" w:rsidRPr="008F02E6">
        <w:rPr>
          <w:rFonts w:ascii="Tahoma" w:hAnsi="Tahoma" w:cs="Tahoma"/>
          <w:sz w:val="20"/>
          <w:szCs w:val="20"/>
        </w:rPr>
        <w:t>in other regions</w:t>
      </w:r>
      <w:r w:rsidR="00036FB0" w:rsidRPr="008F02E6">
        <w:rPr>
          <w:rFonts w:ascii="Tahoma" w:hAnsi="Tahoma" w:cs="Tahoma"/>
          <w:sz w:val="20"/>
          <w:szCs w:val="20"/>
        </w:rPr>
        <w:t xml:space="preserve">, the menstrual hygiene management training is a component that will be introduced in schools for the very first time. There are a number of organizations </w:t>
      </w:r>
      <w:r w:rsidR="008806EA" w:rsidRPr="008F02E6">
        <w:rPr>
          <w:rFonts w:ascii="Tahoma" w:hAnsi="Tahoma" w:cs="Tahoma"/>
          <w:sz w:val="20"/>
          <w:szCs w:val="20"/>
        </w:rPr>
        <w:t>currently implementing intervention</w:t>
      </w:r>
      <w:r w:rsidR="00036FB0" w:rsidRPr="008F02E6">
        <w:rPr>
          <w:rFonts w:ascii="Tahoma" w:hAnsi="Tahoma" w:cs="Tahoma"/>
          <w:sz w:val="20"/>
          <w:szCs w:val="20"/>
        </w:rPr>
        <w:t>s in</w:t>
      </w:r>
      <w:r w:rsidR="002E2870" w:rsidRPr="008F02E6">
        <w:rPr>
          <w:rFonts w:ascii="Tahoma" w:hAnsi="Tahoma" w:cs="Tahoma"/>
          <w:sz w:val="20"/>
          <w:szCs w:val="20"/>
        </w:rPr>
        <w:t xml:space="preserve"> </w:t>
      </w:r>
      <w:r w:rsidR="00036FB0" w:rsidRPr="008F02E6">
        <w:rPr>
          <w:rFonts w:ascii="Tahoma" w:hAnsi="Tahoma" w:cs="Tahoma"/>
          <w:sz w:val="20"/>
          <w:szCs w:val="20"/>
        </w:rPr>
        <w:t>schools in the project area but these capacity building interventions majorly revolve around food hygiene, general hygiene and hand</w:t>
      </w:r>
      <w:r w:rsidR="002A1F15" w:rsidRPr="008F02E6">
        <w:rPr>
          <w:rFonts w:ascii="Tahoma" w:hAnsi="Tahoma" w:cs="Tahoma"/>
          <w:sz w:val="20"/>
          <w:szCs w:val="20"/>
        </w:rPr>
        <w:t xml:space="preserve"> </w:t>
      </w:r>
      <w:r w:rsidR="00036FB0" w:rsidRPr="008F02E6">
        <w:rPr>
          <w:rFonts w:ascii="Tahoma" w:hAnsi="Tahoma" w:cs="Tahoma"/>
          <w:sz w:val="20"/>
          <w:szCs w:val="20"/>
        </w:rPr>
        <w:t>washing.</w:t>
      </w:r>
    </w:p>
    <w:p w:rsidR="003818BA" w:rsidRPr="008F02E6" w:rsidRDefault="00E4526B" w:rsidP="00B847C4">
      <w:pPr>
        <w:pStyle w:val="ListParagraph"/>
        <w:kinsoku w:val="0"/>
        <w:overflowPunct w:val="0"/>
        <w:ind w:left="0"/>
        <w:jc w:val="both"/>
        <w:textAlignment w:val="baseline"/>
        <w:rPr>
          <w:rFonts w:ascii="Tahoma" w:hAnsi="Tahoma" w:cs="Tahoma"/>
          <w:sz w:val="20"/>
          <w:szCs w:val="20"/>
        </w:rPr>
      </w:pPr>
      <w:r w:rsidRPr="008F02E6">
        <w:rPr>
          <w:rFonts w:ascii="Tahoma" w:hAnsi="Tahoma" w:cs="Tahoma"/>
          <w:sz w:val="20"/>
          <w:szCs w:val="20"/>
        </w:rPr>
        <w:br/>
      </w:r>
      <w:r w:rsidR="00D67747" w:rsidRPr="008F02E6">
        <w:rPr>
          <w:rFonts w:ascii="Tahoma" w:hAnsi="Tahoma" w:cs="Tahoma"/>
          <w:sz w:val="20"/>
          <w:szCs w:val="20"/>
        </w:rPr>
        <w:t>The type of</w:t>
      </w:r>
      <w:r w:rsidR="005920E1" w:rsidRPr="008F02E6">
        <w:rPr>
          <w:rFonts w:ascii="Tahoma" w:hAnsi="Tahoma" w:cs="Tahoma"/>
          <w:sz w:val="20"/>
          <w:szCs w:val="20"/>
        </w:rPr>
        <w:t xml:space="preserve"> relationship that each</w:t>
      </w:r>
      <w:r w:rsidR="005D0CFA" w:rsidRPr="008F02E6">
        <w:rPr>
          <w:rFonts w:ascii="Tahoma" w:hAnsi="Tahoma" w:cs="Tahoma"/>
          <w:sz w:val="20"/>
          <w:szCs w:val="20"/>
        </w:rPr>
        <w:t xml:space="preserve"> of our beneficiaries</w:t>
      </w:r>
      <w:r w:rsidR="005920E1" w:rsidRPr="008F02E6">
        <w:rPr>
          <w:rFonts w:ascii="Tahoma" w:hAnsi="Tahoma" w:cs="Tahoma"/>
          <w:sz w:val="20"/>
          <w:szCs w:val="20"/>
        </w:rPr>
        <w:t xml:space="preserve"> expects us to establish and maintain is a personal assistance approach given the personal nature of the</w:t>
      </w:r>
      <w:r w:rsidR="002E2870" w:rsidRPr="008F02E6">
        <w:rPr>
          <w:rFonts w:ascii="Tahoma" w:hAnsi="Tahoma" w:cs="Tahoma"/>
          <w:sz w:val="20"/>
          <w:szCs w:val="20"/>
        </w:rPr>
        <w:t xml:space="preserve"> product. As such, this project</w:t>
      </w:r>
      <w:r w:rsidR="005920E1" w:rsidRPr="008F02E6">
        <w:rPr>
          <w:rFonts w:ascii="Tahoma" w:hAnsi="Tahoma" w:cs="Tahoma"/>
          <w:sz w:val="20"/>
          <w:szCs w:val="20"/>
        </w:rPr>
        <w:t xml:space="preserve"> envisions to provide exactly that personal touch through the trainings that wi</w:t>
      </w:r>
      <w:r w:rsidR="004A50D6" w:rsidRPr="008F02E6">
        <w:rPr>
          <w:rFonts w:ascii="Tahoma" w:hAnsi="Tahoma" w:cs="Tahoma"/>
          <w:sz w:val="20"/>
          <w:szCs w:val="20"/>
        </w:rPr>
        <w:t>ll be offered at two levels</w:t>
      </w:r>
      <w:r w:rsidR="003818BA" w:rsidRPr="008F02E6">
        <w:rPr>
          <w:rFonts w:ascii="Tahoma" w:hAnsi="Tahoma" w:cs="Tahoma"/>
          <w:sz w:val="20"/>
          <w:szCs w:val="20"/>
        </w:rPr>
        <w:t>:</w:t>
      </w:r>
    </w:p>
    <w:p w:rsidR="003818BA" w:rsidRPr="008F02E6" w:rsidRDefault="003818BA" w:rsidP="00B847C4">
      <w:pPr>
        <w:pStyle w:val="ListParagraph"/>
        <w:kinsoku w:val="0"/>
        <w:overflowPunct w:val="0"/>
        <w:ind w:left="0"/>
        <w:jc w:val="both"/>
        <w:textAlignment w:val="baseline"/>
        <w:rPr>
          <w:rFonts w:ascii="Tahoma" w:hAnsi="Tahoma" w:cs="Tahoma"/>
          <w:sz w:val="20"/>
          <w:szCs w:val="20"/>
        </w:rPr>
      </w:pPr>
    </w:p>
    <w:p w:rsidR="003818BA" w:rsidRPr="008F02E6" w:rsidRDefault="003818BA" w:rsidP="00B847C4">
      <w:pPr>
        <w:pStyle w:val="ListParagraph"/>
        <w:numPr>
          <w:ilvl w:val="0"/>
          <w:numId w:val="14"/>
        </w:numPr>
        <w:kinsoku w:val="0"/>
        <w:overflowPunct w:val="0"/>
        <w:jc w:val="both"/>
        <w:textAlignment w:val="baseline"/>
        <w:rPr>
          <w:rFonts w:ascii="Tahoma" w:hAnsi="Tahoma" w:cs="Tahoma"/>
          <w:sz w:val="20"/>
          <w:szCs w:val="20"/>
        </w:rPr>
      </w:pPr>
      <w:r w:rsidRPr="008F02E6">
        <w:rPr>
          <w:rFonts w:ascii="Tahoma" w:hAnsi="Tahoma" w:cs="Tahoma"/>
          <w:sz w:val="20"/>
          <w:szCs w:val="20"/>
        </w:rPr>
        <w:t>T</w:t>
      </w:r>
      <w:r w:rsidR="00D97420" w:rsidRPr="008F02E6">
        <w:rPr>
          <w:rFonts w:ascii="Tahoma" w:hAnsi="Tahoma" w:cs="Tahoma"/>
          <w:sz w:val="20"/>
          <w:szCs w:val="20"/>
        </w:rPr>
        <w:t xml:space="preserve">o the </w:t>
      </w:r>
      <w:r w:rsidR="005920E1" w:rsidRPr="008F02E6">
        <w:rPr>
          <w:rFonts w:ascii="Tahoma" w:hAnsi="Tahoma" w:cs="Tahoma"/>
          <w:sz w:val="20"/>
          <w:szCs w:val="20"/>
        </w:rPr>
        <w:t>teacher</w:t>
      </w:r>
      <w:r w:rsidR="00D97420" w:rsidRPr="008F02E6">
        <w:rPr>
          <w:rFonts w:ascii="Tahoma" w:hAnsi="Tahoma" w:cs="Tahoma"/>
          <w:sz w:val="20"/>
          <w:szCs w:val="20"/>
        </w:rPr>
        <w:t xml:space="preserve"> Matrons/Patrons</w:t>
      </w:r>
      <w:r w:rsidR="005920E1" w:rsidRPr="008F02E6">
        <w:rPr>
          <w:rFonts w:ascii="Tahoma" w:hAnsi="Tahoma" w:cs="Tahoma"/>
          <w:sz w:val="20"/>
          <w:szCs w:val="20"/>
        </w:rPr>
        <w:t xml:space="preserve"> focal points and the training sessions to be conducted in schools</w:t>
      </w:r>
      <w:r w:rsidR="00B37866" w:rsidRPr="008F02E6">
        <w:rPr>
          <w:rFonts w:ascii="Tahoma" w:hAnsi="Tahoma" w:cs="Tahoma"/>
          <w:sz w:val="20"/>
          <w:szCs w:val="20"/>
        </w:rPr>
        <w:t xml:space="preserve"> before distribution of the pads and during the monitoring visits</w:t>
      </w:r>
      <w:r w:rsidR="005920E1" w:rsidRPr="008F02E6">
        <w:rPr>
          <w:rFonts w:ascii="Tahoma" w:hAnsi="Tahoma" w:cs="Tahoma"/>
          <w:sz w:val="20"/>
          <w:szCs w:val="20"/>
        </w:rPr>
        <w:t>.</w:t>
      </w:r>
      <w:r w:rsidR="00B37866" w:rsidRPr="008F02E6">
        <w:rPr>
          <w:rFonts w:ascii="Tahoma" w:hAnsi="Tahoma" w:cs="Tahoma"/>
          <w:sz w:val="20"/>
          <w:szCs w:val="20"/>
        </w:rPr>
        <w:t xml:space="preserve"> </w:t>
      </w:r>
    </w:p>
    <w:p w:rsidR="003818BA" w:rsidRPr="008F02E6" w:rsidRDefault="00B37866" w:rsidP="00B847C4">
      <w:pPr>
        <w:pStyle w:val="ListParagraph"/>
        <w:numPr>
          <w:ilvl w:val="0"/>
          <w:numId w:val="14"/>
        </w:numPr>
        <w:kinsoku w:val="0"/>
        <w:overflowPunct w:val="0"/>
        <w:jc w:val="both"/>
        <w:textAlignment w:val="baseline"/>
        <w:rPr>
          <w:rFonts w:ascii="Tahoma" w:hAnsi="Tahoma" w:cs="Tahoma"/>
          <w:sz w:val="20"/>
          <w:szCs w:val="20"/>
        </w:rPr>
      </w:pPr>
      <w:r w:rsidRPr="008F02E6">
        <w:rPr>
          <w:rFonts w:ascii="Tahoma" w:hAnsi="Tahoma" w:cs="Tahoma"/>
          <w:sz w:val="20"/>
          <w:szCs w:val="20"/>
        </w:rPr>
        <w:lastRenderedPageBreak/>
        <w:t xml:space="preserve">For the women in the neighborhoods, the girls trained will be expected to relay the same information to them and also inform them where the product can be found. </w:t>
      </w:r>
    </w:p>
    <w:p w:rsidR="003818BA" w:rsidRPr="008F02E6" w:rsidRDefault="003818BA" w:rsidP="00B847C4">
      <w:pPr>
        <w:pStyle w:val="ListParagraph"/>
        <w:kinsoku w:val="0"/>
        <w:overflowPunct w:val="0"/>
        <w:jc w:val="both"/>
        <w:textAlignment w:val="baseline"/>
        <w:rPr>
          <w:rFonts w:ascii="Tahoma" w:hAnsi="Tahoma" w:cs="Tahoma"/>
          <w:sz w:val="20"/>
          <w:szCs w:val="20"/>
        </w:rPr>
      </w:pPr>
    </w:p>
    <w:p w:rsidR="00472703" w:rsidRPr="008F02E6" w:rsidRDefault="00D97420" w:rsidP="00B847C4">
      <w:pPr>
        <w:kinsoku w:val="0"/>
        <w:overflowPunct w:val="0"/>
        <w:spacing w:line="240" w:lineRule="auto"/>
        <w:jc w:val="both"/>
        <w:textAlignment w:val="baseline"/>
        <w:rPr>
          <w:rFonts w:ascii="Tahoma" w:hAnsi="Tahoma" w:cs="Tahoma"/>
          <w:sz w:val="20"/>
          <w:szCs w:val="20"/>
        </w:rPr>
      </w:pPr>
      <w:r w:rsidRPr="008F02E6">
        <w:rPr>
          <w:rFonts w:ascii="Tahoma" w:hAnsi="Tahoma" w:cs="Tahoma"/>
          <w:sz w:val="20"/>
          <w:szCs w:val="20"/>
        </w:rPr>
        <w:t>Youth Development Organisation Uganda</w:t>
      </w:r>
      <w:r w:rsidR="00B37866" w:rsidRPr="008F02E6">
        <w:rPr>
          <w:rFonts w:ascii="Tahoma" w:hAnsi="Tahoma" w:cs="Tahoma"/>
          <w:sz w:val="20"/>
          <w:szCs w:val="20"/>
        </w:rPr>
        <w:t xml:space="preserve"> currently works </w:t>
      </w:r>
      <w:r w:rsidR="008806EA" w:rsidRPr="008F02E6">
        <w:rPr>
          <w:rFonts w:ascii="Tahoma" w:hAnsi="Tahoma" w:cs="Tahoma"/>
          <w:sz w:val="20"/>
          <w:szCs w:val="20"/>
        </w:rPr>
        <w:t>with community volunteers</w:t>
      </w:r>
      <w:r w:rsidR="00B37866" w:rsidRPr="008F02E6">
        <w:rPr>
          <w:rFonts w:ascii="Tahoma" w:hAnsi="Tahoma" w:cs="Tahoma"/>
          <w:sz w:val="20"/>
          <w:szCs w:val="20"/>
        </w:rPr>
        <w:t xml:space="preserve"> who </w:t>
      </w:r>
      <w:r w:rsidRPr="008F02E6">
        <w:rPr>
          <w:rFonts w:ascii="Tahoma" w:hAnsi="Tahoma" w:cs="Tahoma"/>
          <w:sz w:val="20"/>
          <w:szCs w:val="20"/>
        </w:rPr>
        <w:t>will be</w:t>
      </w:r>
      <w:r w:rsidR="00B37866" w:rsidRPr="008F02E6">
        <w:rPr>
          <w:rFonts w:ascii="Tahoma" w:hAnsi="Tahoma" w:cs="Tahoma"/>
          <w:sz w:val="20"/>
          <w:szCs w:val="20"/>
        </w:rPr>
        <w:t xml:space="preserve"> trained on the benefits of the product and how to handle it and are able to buy the product from the organization at a lower price and sell to the interested community members.</w:t>
      </w:r>
      <w:r w:rsidR="001E6006" w:rsidRPr="008F02E6">
        <w:rPr>
          <w:rFonts w:ascii="Tahoma" w:hAnsi="Tahoma" w:cs="Tahoma"/>
          <w:sz w:val="20"/>
          <w:szCs w:val="20"/>
        </w:rPr>
        <w:t xml:space="preserve"> </w:t>
      </w:r>
      <w:r w:rsidR="002A1F15" w:rsidRPr="008F02E6">
        <w:rPr>
          <w:rFonts w:ascii="Tahoma" w:hAnsi="Tahoma" w:cs="Tahoma"/>
          <w:sz w:val="20"/>
          <w:szCs w:val="20"/>
        </w:rPr>
        <w:t>In terms of customer segmentation, this project is basically creating value for women and girls from the ages of 10</w:t>
      </w:r>
      <w:r w:rsidR="002E2870" w:rsidRPr="008F02E6">
        <w:rPr>
          <w:rFonts w:ascii="Tahoma" w:hAnsi="Tahoma" w:cs="Tahoma"/>
          <w:sz w:val="20"/>
          <w:szCs w:val="20"/>
        </w:rPr>
        <w:t xml:space="preserve"> </w:t>
      </w:r>
      <w:r w:rsidR="002A1F15" w:rsidRPr="008F02E6">
        <w:rPr>
          <w:rFonts w:ascii="Tahoma" w:hAnsi="Tahoma" w:cs="Tahoma"/>
          <w:sz w:val="20"/>
          <w:szCs w:val="20"/>
        </w:rPr>
        <w:t xml:space="preserve">years and above. Though the project will target girls in primary schools, efforts are currently underway to reach the mass market </w:t>
      </w:r>
      <w:r w:rsidR="004A50D6" w:rsidRPr="008F02E6">
        <w:rPr>
          <w:rFonts w:ascii="Tahoma" w:hAnsi="Tahoma" w:cs="Tahoma"/>
          <w:sz w:val="20"/>
          <w:szCs w:val="20"/>
        </w:rPr>
        <w:t xml:space="preserve">including secondary schools </w:t>
      </w:r>
      <w:r w:rsidR="002A1F15" w:rsidRPr="008F02E6">
        <w:rPr>
          <w:rFonts w:ascii="Tahoma" w:hAnsi="Tahoma" w:cs="Tahoma"/>
          <w:sz w:val="20"/>
          <w:szCs w:val="20"/>
        </w:rPr>
        <w:t>with this innovative product.</w:t>
      </w:r>
    </w:p>
    <w:p w:rsidR="003818BA" w:rsidRPr="008F02E6" w:rsidRDefault="002A1F15" w:rsidP="00B847C4">
      <w:pPr>
        <w:pStyle w:val="ListParagraph"/>
        <w:kinsoku w:val="0"/>
        <w:overflowPunct w:val="0"/>
        <w:ind w:left="0"/>
        <w:jc w:val="both"/>
        <w:textAlignment w:val="baseline"/>
        <w:rPr>
          <w:rFonts w:ascii="Tahoma" w:hAnsi="Tahoma" w:cs="Tahoma"/>
          <w:sz w:val="20"/>
          <w:szCs w:val="20"/>
        </w:rPr>
      </w:pPr>
      <w:r w:rsidRPr="008F02E6">
        <w:rPr>
          <w:rFonts w:ascii="Tahoma" w:hAnsi="Tahoma" w:cs="Tahoma"/>
          <w:sz w:val="20"/>
          <w:szCs w:val="20"/>
          <w:u w:val="single"/>
        </w:rPr>
        <w:t xml:space="preserve">The </w:t>
      </w:r>
      <w:r w:rsidR="00E135DB" w:rsidRPr="008F02E6">
        <w:rPr>
          <w:rFonts w:ascii="Tahoma" w:hAnsi="Tahoma" w:cs="Tahoma"/>
          <w:sz w:val="20"/>
          <w:szCs w:val="20"/>
          <w:u w:val="single"/>
        </w:rPr>
        <w:t>resources</w:t>
      </w:r>
      <w:r w:rsidRPr="008F02E6">
        <w:rPr>
          <w:rFonts w:ascii="Tahoma" w:hAnsi="Tahoma" w:cs="Tahoma"/>
          <w:sz w:val="20"/>
          <w:szCs w:val="20"/>
          <w:u w:val="single"/>
        </w:rPr>
        <w:t xml:space="preserve"> </w:t>
      </w:r>
      <w:r w:rsidR="00E135DB" w:rsidRPr="008F02E6">
        <w:rPr>
          <w:rFonts w:ascii="Tahoma" w:hAnsi="Tahoma" w:cs="Tahoma"/>
          <w:sz w:val="20"/>
          <w:szCs w:val="20"/>
          <w:u w:val="single"/>
        </w:rPr>
        <w:t>that this project will use to address the customer needs includes physical, human and financial resources</w:t>
      </w:r>
      <w:r w:rsidR="00E135DB" w:rsidRPr="008F02E6">
        <w:rPr>
          <w:rFonts w:ascii="Tahoma" w:hAnsi="Tahoma" w:cs="Tahoma"/>
          <w:sz w:val="20"/>
          <w:szCs w:val="20"/>
        </w:rPr>
        <w:t xml:space="preserve">. </w:t>
      </w:r>
    </w:p>
    <w:p w:rsidR="003818BA" w:rsidRPr="008F02E6" w:rsidRDefault="00FB0C5B" w:rsidP="00B847C4">
      <w:pPr>
        <w:pStyle w:val="ListParagraph"/>
        <w:kinsoku w:val="0"/>
        <w:overflowPunct w:val="0"/>
        <w:ind w:left="0"/>
        <w:jc w:val="both"/>
        <w:textAlignment w:val="baseline"/>
        <w:rPr>
          <w:rFonts w:ascii="Tahoma" w:hAnsi="Tahoma" w:cs="Tahoma"/>
          <w:sz w:val="20"/>
          <w:szCs w:val="20"/>
        </w:rPr>
      </w:pPr>
      <w:r w:rsidRPr="008F02E6">
        <w:rPr>
          <w:rFonts w:ascii="Tahoma" w:hAnsi="Tahoma" w:cs="Tahoma"/>
          <w:b/>
          <w:sz w:val="20"/>
          <w:szCs w:val="20"/>
        </w:rPr>
        <w:br/>
      </w:r>
      <w:r w:rsidR="003818BA" w:rsidRPr="008F02E6">
        <w:rPr>
          <w:rFonts w:ascii="Tahoma" w:hAnsi="Tahoma" w:cs="Tahoma"/>
          <w:b/>
          <w:sz w:val="20"/>
          <w:szCs w:val="20"/>
        </w:rPr>
        <w:t>P</w:t>
      </w:r>
      <w:r w:rsidR="00E135DB" w:rsidRPr="008F02E6">
        <w:rPr>
          <w:rFonts w:ascii="Tahoma" w:hAnsi="Tahoma" w:cs="Tahoma"/>
          <w:b/>
          <w:sz w:val="20"/>
          <w:szCs w:val="20"/>
        </w:rPr>
        <w:t>hysical resources</w:t>
      </w:r>
      <w:r w:rsidR="003818BA" w:rsidRPr="008F02E6">
        <w:rPr>
          <w:rFonts w:ascii="Tahoma" w:hAnsi="Tahoma" w:cs="Tahoma"/>
          <w:sz w:val="20"/>
          <w:szCs w:val="20"/>
        </w:rPr>
        <w:t>:</w:t>
      </w:r>
    </w:p>
    <w:p w:rsidR="003818BA" w:rsidRPr="008F02E6" w:rsidRDefault="003818BA" w:rsidP="00B847C4">
      <w:pPr>
        <w:pStyle w:val="ListParagraph"/>
        <w:numPr>
          <w:ilvl w:val="0"/>
          <w:numId w:val="15"/>
        </w:numPr>
        <w:kinsoku w:val="0"/>
        <w:overflowPunct w:val="0"/>
        <w:jc w:val="both"/>
        <w:textAlignment w:val="baseline"/>
        <w:rPr>
          <w:rFonts w:ascii="Tahoma" w:hAnsi="Tahoma" w:cs="Tahoma"/>
          <w:sz w:val="20"/>
          <w:szCs w:val="20"/>
        </w:rPr>
      </w:pPr>
      <w:r w:rsidRPr="008F02E6">
        <w:rPr>
          <w:rFonts w:ascii="Tahoma" w:hAnsi="Tahoma" w:cs="Tahoma"/>
          <w:sz w:val="20"/>
          <w:szCs w:val="20"/>
        </w:rPr>
        <w:t>T</w:t>
      </w:r>
      <w:r w:rsidR="00E135DB" w:rsidRPr="008F02E6">
        <w:rPr>
          <w:rFonts w:ascii="Tahoma" w:hAnsi="Tahoma" w:cs="Tahoma"/>
          <w:sz w:val="20"/>
          <w:szCs w:val="20"/>
        </w:rPr>
        <w:t>he building (the production unit)</w:t>
      </w:r>
    </w:p>
    <w:p w:rsidR="003818BA" w:rsidRPr="008F02E6" w:rsidRDefault="002B0F99" w:rsidP="00B847C4">
      <w:pPr>
        <w:pStyle w:val="ListParagraph"/>
        <w:numPr>
          <w:ilvl w:val="0"/>
          <w:numId w:val="15"/>
        </w:numPr>
        <w:kinsoku w:val="0"/>
        <w:overflowPunct w:val="0"/>
        <w:jc w:val="both"/>
        <w:textAlignment w:val="baseline"/>
        <w:rPr>
          <w:rFonts w:ascii="Tahoma" w:hAnsi="Tahoma" w:cs="Tahoma"/>
          <w:sz w:val="20"/>
          <w:szCs w:val="20"/>
        </w:rPr>
      </w:pPr>
      <w:r w:rsidRPr="008F02E6">
        <w:rPr>
          <w:rFonts w:ascii="Tahoma" w:hAnsi="Tahoma" w:cs="Tahoma"/>
          <w:sz w:val="20"/>
          <w:szCs w:val="20"/>
        </w:rPr>
        <w:t>T</w:t>
      </w:r>
      <w:r w:rsidR="00E135DB" w:rsidRPr="008F02E6">
        <w:rPr>
          <w:rFonts w:ascii="Tahoma" w:hAnsi="Tahoma" w:cs="Tahoma"/>
          <w:sz w:val="20"/>
          <w:szCs w:val="20"/>
        </w:rPr>
        <w:t>he production machine</w:t>
      </w:r>
      <w:r w:rsidR="00965E4B" w:rsidRPr="008F02E6">
        <w:rPr>
          <w:rFonts w:ascii="Tahoma" w:hAnsi="Tahoma" w:cs="Tahoma"/>
          <w:sz w:val="20"/>
          <w:szCs w:val="20"/>
        </w:rPr>
        <w:t xml:space="preserve">s which are </w:t>
      </w:r>
      <w:r w:rsidR="00D97420" w:rsidRPr="008F02E6">
        <w:rPr>
          <w:rFonts w:ascii="Tahoma" w:hAnsi="Tahoma" w:cs="Tahoma"/>
          <w:sz w:val="20"/>
          <w:szCs w:val="20"/>
        </w:rPr>
        <w:t>yet to be purchased through Global Giving Funding.</w:t>
      </w:r>
      <w:r w:rsidR="00E135DB" w:rsidRPr="008F02E6">
        <w:rPr>
          <w:rFonts w:ascii="Tahoma" w:hAnsi="Tahoma" w:cs="Tahoma"/>
          <w:sz w:val="20"/>
          <w:szCs w:val="20"/>
        </w:rPr>
        <w:t xml:space="preserve"> </w:t>
      </w:r>
    </w:p>
    <w:p w:rsidR="003818BA" w:rsidRPr="008F02E6" w:rsidRDefault="002B0F99" w:rsidP="00B847C4">
      <w:pPr>
        <w:pStyle w:val="ListParagraph"/>
        <w:numPr>
          <w:ilvl w:val="0"/>
          <w:numId w:val="15"/>
        </w:numPr>
        <w:kinsoku w:val="0"/>
        <w:overflowPunct w:val="0"/>
        <w:jc w:val="both"/>
        <w:textAlignment w:val="baseline"/>
        <w:rPr>
          <w:rFonts w:ascii="Tahoma" w:hAnsi="Tahoma" w:cs="Tahoma"/>
          <w:b/>
          <w:sz w:val="20"/>
          <w:szCs w:val="20"/>
        </w:rPr>
      </w:pPr>
      <w:r w:rsidRPr="008F02E6">
        <w:rPr>
          <w:rFonts w:ascii="Tahoma" w:hAnsi="Tahoma" w:cs="Tahoma"/>
          <w:sz w:val="20"/>
          <w:szCs w:val="20"/>
        </w:rPr>
        <w:t>A</w:t>
      </w:r>
      <w:r w:rsidR="00E135DB" w:rsidRPr="008F02E6">
        <w:rPr>
          <w:rFonts w:ascii="Tahoma" w:hAnsi="Tahoma" w:cs="Tahoma"/>
          <w:sz w:val="20"/>
          <w:szCs w:val="20"/>
        </w:rPr>
        <w:t xml:space="preserve"> vehicle to support the distribution of the product and also to be used during trainings in schools. </w:t>
      </w:r>
    </w:p>
    <w:p w:rsidR="003818BA" w:rsidRPr="008F02E6" w:rsidRDefault="003818BA" w:rsidP="00B847C4">
      <w:pPr>
        <w:kinsoku w:val="0"/>
        <w:overflowPunct w:val="0"/>
        <w:spacing w:after="0" w:line="240" w:lineRule="auto"/>
        <w:jc w:val="both"/>
        <w:textAlignment w:val="baseline"/>
        <w:rPr>
          <w:rFonts w:ascii="Tahoma" w:hAnsi="Tahoma" w:cs="Tahoma"/>
          <w:b/>
          <w:sz w:val="20"/>
          <w:szCs w:val="20"/>
        </w:rPr>
      </w:pPr>
      <w:r w:rsidRPr="008F02E6">
        <w:rPr>
          <w:rFonts w:ascii="Tahoma" w:hAnsi="Tahoma" w:cs="Tahoma"/>
          <w:b/>
          <w:sz w:val="20"/>
          <w:szCs w:val="20"/>
        </w:rPr>
        <w:br/>
        <w:t>H</w:t>
      </w:r>
      <w:r w:rsidR="00E135DB" w:rsidRPr="008F02E6">
        <w:rPr>
          <w:rFonts w:ascii="Tahoma" w:hAnsi="Tahoma" w:cs="Tahoma"/>
          <w:b/>
          <w:sz w:val="20"/>
          <w:szCs w:val="20"/>
        </w:rPr>
        <w:t>uman resources</w:t>
      </w:r>
      <w:r w:rsidRPr="008F02E6">
        <w:rPr>
          <w:rFonts w:ascii="Tahoma" w:hAnsi="Tahoma" w:cs="Tahoma"/>
          <w:b/>
          <w:sz w:val="20"/>
          <w:szCs w:val="20"/>
        </w:rPr>
        <w:t>:</w:t>
      </w:r>
    </w:p>
    <w:p w:rsidR="003818BA" w:rsidRPr="008F02E6" w:rsidRDefault="003818BA" w:rsidP="00B847C4">
      <w:pPr>
        <w:pStyle w:val="ListParagraph"/>
        <w:numPr>
          <w:ilvl w:val="0"/>
          <w:numId w:val="16"/>
        </w:numPr>
        <w:kinsoku w:val="0"/>
        <w:overflowPunct w:val="0"/>
        <w:jc w:val="both"/>
        <w:textAlignment w:val="baseline"/>
        <w:rPr>
          <w:rFonts w:ascii="Tahoma" w:hAnsi="Tahoma" w:cs="Tahoma"/>
          <w:sz w:val="20"/>
          <w:szCs w:val="20"/>
        </w:rPr>
      </w:pPr>
      <w:r w:rsidRPr="008F02E6">
        <w:rPr>
          <w:rFonts w:ascii="Tahoma" w:hAnsi="Tahoma" w:cs="Tahoma"/>
          <w:sz w:val="20"/>
          <w:szCs w:val="20"/>
        </w:rPr>
        <w:t>The</w:t>
      </w:r>
      <w:r w:rsidR="00E135DB" w:rsidRPr="008F02E6">
        <w:rPr>
          <w:rFonts w:ascii="Tahoma" w:hAnsi="Tahoma" w:cs="Tahoma"/>
          <w:sz w:val="20"/>
          <w:szCs w:val="20"/>
        </w:rPr>
        <w:t xml:space="preserve"> production unit where 10 seamstresses will be engaged for production purposes. </w:t>
      </w:r>
    </w:p>
    <w:p w:rsidR="003818BA" w:rsidRPr="008F02E6" w:rsidRDefault="004D358E" w:rsidP="00B847C4">
      <w:pPr>
        <w:pStyle w:val="ListParagraph"/>
        <w:numPr>
          <w:ilvl w:val="0"/>
          <w:numId w:val="16"/>
        </w:numPr>
        <w:kinsoku w:val="0"/>
        <w:overflowPunct w:val="0"/>
        <w:jc w:val="both"/>
        <w:textAlignment w:val="baseline"/>
        <w:rPr>
          <w:rFonts w:ascii="Tahoma" w:hAnsi="Tahoma" w:cs="Tahoma"/>
          <w:sz w:val="20"/>
          <w:szCs w:val="20"/>
        </w:rPr>
      </w:pPr>
      <w:r w:rsidRPr="008F02E6">
        <w:rPr>
          <w:rFonts w:ascii="Tahoma" w:hAnsi="Tahoma" w:cs="Tahoma"/>
          <w:sz w:val="20"/>
          <w:szCs w:val="20"/>
        </w:rPr>
        <w:t>The managing t</w:t>
      </w:r>
      <w:r w:rsidR="00E135DB" w:rsidRPr="008F02E6">
        <w:rPr>
          <w:rFonts w:ascii="Tahoma" w:hAnsi="Tahoma" w:cs="Tahoma"/>
          <w:sz w:val="20"/>
          <w:szCs w:val="20"/>
        </w:rPr>
        <w:t>rustee who oversees the project</w:t>
      </w:r>
      <w:r w:rsidR="00D97420" w:rsidRPr="008F02E6">
        <w:rPr>
          <w:rFonts w:ascii="Tahoma" w:hAnsi="Tahoma" w:cs="Tahoma"/>
          <w:sz w:val="20"/>
          <w:szCs w:val="20"/>
        </w:rPr>
        <w:t>;</w:t>
      </w:r>
      <w:r w:rsidR="00E135DB" w:rsidRPr="008F02E6">
        <w:rPr>
          <w:rFonts w:ascii="Tahoma" w:hAnsi="Tahoma" w:cs="Tahoma"/>
          <w:sz w:val="20"/>
          <w:szCs w:val="20"/>
        </w:rPr>
        <w:t xml:space="preserve"> the </w:t>
      </w:r>
      <w:r w:rsidR="00D97420" w:rsidRPr="008F02E6">
        <w:rPr>
          <w:rFonts w:ascii="Tahoma" w:hAnsi="Tahoma" w:cs="Tahoma"/>
          <w:sz w:val="20"/>
          <w:szCs w:val="20"/>
        </w:rPr>
        <w:t>project coordniator</w:t>
      </w:r>
      <w:r w:rsidR="00E135DB" w:rsidRPr="008F02E6">
        <w:rPr>
          <w:rFonts w:ascii="Tahoma" w:hAnsi="Tahoma" w:cs="Tahoma"/>
          <w:sz w:val="20"/>
          <w:szCs w:val="20"/>
        </w:rPr>
        <w:t xml:space="preserve">, </w:t>
      </w:r>
      <w:r w:rsidR="00CE0698" w:rsidRPr="008F02E6">
        <w:rPr>
          <w:rFonts w:ascii="Tahoma" w:hAnsi="Tahoma" w:cs="Tahoma"/>
          <w:sz w:val="20"/>
          <w:szCs w:val="20"/>
        </w:rPr>
        <w:t xml:space="preserve">two project officers in charge of training, </w:t>
      </w:r>
      <w:r w:rsidR="00E135DB" w:rsidRPr="008F02E6">
        <w:rPr>
          <w:rFonts w:ascii="Tahoma" w:hAnsi="Tahoma" w:cs="Tahoma"/>
          <w:sz w:val="20"/>
          <w:szCs w:val="20"/>
        </w:rPr>
        <w:t>the administrative officer and a driv</w:t>
      </w:r>
      <w:r w:rsidR="00A3593E" w:rsidRPr="008F02E6">
        <w:rPr>
          <w:rFonts w:ascii="Tahoma" w:hAnsi="Tahoma" w:cs="Tahoma"/>
          <w:sz w:val="20"/>
          <w:szCs w:val="20"/>
        </w:rPr>
        <w:t>er will constitute the project</w:t>
      </w:r>
      <w:r w:rsidR="00E135DB" w:rsidRPr="008F02E6">
        <w:rPr>
          <w:rFonts w:ascii="Tahoma" w:hAnsi="Tahoma" w:cs="Tahoma"/>
          <w:sz w:val="20"/>
          <w:szCs w:val="20"/>
        </w:rPr>
        <w:t xml:space="preserve"> team. </w:t>
      </w:r>
    </w:p>
    <w:p w:rsidR="003818BA" w:rsidRPr="008F02E6" w:rsidRDefault="003818BA" w:rsidP="00B847C4">
      <w:pPr>
        <w:kinsoku w:val="0"/>
        <w:overflowPunct w:val="0"/>
        <w:spacing w:after="0" w:line="240" w:lineRule="auto"/>
        <w:ind w:left="50"/>
        <w:jc w:val="both"/>
        <w:textAlignment w:val="baseline"/>
        <w:rPr>
          <w:rFonts w:ascii="Tahoma" w:hAnsi="Tahoma" w:cs="Tahoma"/>
          <w:b/>
          <w:sz w:val="20"/>
          <w:szCs w:val="20"/>
        </w:rPr>
      </w:pPr>
      <w:r w:rsidRPr="008F02E6">
        <w:rPr>
          <w:rFonts w:ascii="Tahoma" w:hAnsi="Tahoma" w:cs="Tahoma"/>
          <w:sz w:val="20"/>
          <w:szCs w:val="20"/>
        </w:rPr>
        <w:br/>
      </w:r>
      <w:r w:rsidRPr="008F02E6">
        <w:rPr>
          <w:rFonts w:ascii="Tahoma" w:hAnsi="Tahoma" w:cs="Tahoma"/>
          <w:b/>
          <w:sz w:val="20"/>
          <w:szCs w:val="20"/>
        </w:rPr>
        <w:t>F</w:t>
      </w:r>
      <w:r w:rsidR="00E135DB" w:rsidRPr="008F02E6">
        <w:rPr>
          <w:rFonts w:ascii="Tahoma" w:hAnsi="Tahoma" w:cs="Tahoma"/>
          <w:b/>
          <w:sz w:val="20"/>
          <w:szCs w:val="20"/>
        </w:rPr>
        <w:t>inancial resources</w:t>
      </w:r>
      <w:r w:rsidRPr="008F02E6">
        <w:rPr>
          <w:rFonts w:ascii="Tahoma" w:hAnsi="Tahoma" w:cs="Tahoma"/>
          <w:b/>
          <w:sz w:val="20"/>
          <w:szCs w:val="20"/>
        </w:rPr>
        <w:t>:</w:t>
      </w:r>
    </w:p>
    <w:p w:rsidR="003818BA" w:rsidRPr="008F02E6" w:rsidRDefault="002B0F99" w:rsidP="00B847C4">
      <w:pPr>
        <w:pStyle w:val="ListParagraph"/>
        <w:numPr>
          <w:ilvl w:val="0"/>
          <w:numId w:val="17"/>
        </w:numPr>
        <w:kinsoku w:val="0"/>
        <w:overflowPunct w:val="0"/>
        <w:jc w:val="both"/>
        <w:textAlignment w:val="baseline"/>
        <w:rPr>
          <w:rFonts w:ascii="Tahoma" w:hAnsi="Tahoma" w:cs="Tahoma"/>
          <w:sz w:val="20"/>
          <w:szCs w:val="20"/>
        </w:rPr>
      </w:pPr>
      <w:r w:rsidRPr="008F02E6">
        <w:rPr>
          <w:rFonts w:ascii="Tahoma" w:hAnsi="Tahoma" w:cs="Tahoma"/>
          <w:sz w:val="20"/>
          <w:szCs w:val="20"/>
        </w:rPr>
        <w:t>W</w:t>
      </w:r>
      <w:r w:rsidR="00E135DB" w:rsidRPr="008F02E6">
        <w:rPr>
          <w:rFonts w:ascii="Tahoma" w:hAnsi="Tahoma" w:cs="Tahoma"/>
          <w:sz w:val="20"/>
          <w:szCs w:val="20"/>
        </w:rPr>
        <w:t>ill be required especially to expand the production unit</w:t>
      </w:r>
      <w:r w:rsidR="003818BA" w:rsidRPr="008F02E6">
        <w:rPr>
          <w:rFonts w:ascii="Tahoma" w:hAnsi="Tahoma" w:cs="Tahoma"/>
          <w:sz w:val="20"/>
          <w:szCs w:val="20"/>
        </w:rPr>
        <w:t>;</w:t>
      </w:r>
    </w:p>
    <w:p w:rsidR="003818BA" w:rsidRPr="008F02E6" w:rsidRDefault="002B0F99" w:rsidP="00B847C4">
      <w:pPr>
        <w:pStyle w:val="ListParagraph"/>
        <w:numPr>
          <w:ilvl w:val="0"/>
          <w:numId w:val="17"/>
        </w:numPr>
        <w:kinsoku w:val="0"/>
        <w:overflowPunct w:val="0"/>
        <w:jc w:val="both"/>
        <w:textAlignment w:val="baseline"/>
        <w:rPr>
          <w:rFonts w:ascii="Tahoma" w:hAnsi="Tahoma" w:cs="Tahoma"/>
          <w:sz w:val="20"/>
          <w:szCs w:val="20"/>
        </w:rPr>
      </w:pPr>
      <w:r w:rsidRPr="008F02E6">
        <w:rPr>
          <w:rFonts w:ascii="Tahoma" w:hAnsi="Tahoma" w:cs="Tahoma"/>
          <w:sz w:val="20"/>
          <w:szCs w:val="20"/>
        </w:rPr>
        <w:t>T</w:t>
      </w:r>
      <w:r w:rsidR="00E135DB" w:rsidRPr="008F02E6">
        <w:rPr>
          <w:rFonts w:ascii="Tahoma" w:hAnsi="Tahoma" w:cs="Tahoma"/>
          <w:sz w:val="20"/>
          <w:szCs w:val="20"/>
        </w:rPr>
        <w:t>o pay 50% of the staff salaries</w:t>
      </w:r>
      <w:r w:rsidR="00965E4B" w:rsidRPr="008F02E6">
        <w:rPr>
          <w:rFonts w:ascii="Tahoma" w:hAnsi="Tahoma" w:cs="Tahoma"/>
          <w:sz w:val="20"/>
          <w:szCs w:val="20"/>
        </w:rPr>
        <w:t>;</w:t>
      </w:r>
      <w:r w:rsidR="00E135DB" w:rsidRPr="008F02E6">
        <w:rPr>
          <w:rFonts w:ascii="Tahoma" w:hAnsi="Tahoma" w:cs="Tahoma"/>
          <w:sz w:val="20"/>
          <w:szCs w:val="20"/>
        </w:rPr>
        <w:t xml:space="preserve"> and </w:t>
      </w:r>
    </w:p>
    <w:p w:rsidR="00A11CB3" w:rsidRPr="008F02E6" w:rsidRDefault="002B0F99" w:rsidP="00B847C4">
      <w:pPr>
        <w:pStyle w:val="ListParagraph"/>
        <w:numPr>
          <w:ilvl w:val="0"/>
          <w:numId w:val="17"/>
        </w:numPr>
        <w:kinsoku w:val="0"/>
        <w:overflowPunct w:val="0"/>
        <w:jc w:val="both"/>
        <w:textAlignment w:val="baseline"/>
        <w:rPr>
          <w:rFonts w:ascii="Tahoma" w:hAnsi="Tahoma" w:cs="Tahoma"/>
          <w:sz w:val="20"/>
          <w:szCs w:val="20"/>
        </w:rPr>
      </w:pPr>
      <w:r w:rsidRPr="008F02E6">
        <w:rPr>
          <w:rFonts w:ascii="Tahoma" w:hAnsi="Tahoma" w:cs="Tahoma"/>
          <w:sz w:val="20"/>
          <w:szCs w:val="20"/>
        </w:rPr>
        <w:t>T</w:t>
      </w:r>
      <w:r w:rsidR="00E135DB" w:rsidRPr="008F02E6">
        <w:rPr>
          <w:rFonts w:ascii="Tahoma" w:hAnsi="Tahoma" w:cs="Tahoma"/>
          <w:sz w:val="20"/>
          <w:szCs w:val="20"/>
        </w:rPr>
        <w:t xml:space="preserve">o </w:t>
      </w:r>
      <w:r w:rsidR="00A3593E" w:rsidRPr="008F02E6">
        <w:rPr>
          <w:rFonts w:ascii="Tahoma" w:hAnsi="Tahoma" w:cs="Tahoma"/>
          <w:sz w:val="20"/>
          <w:szCs w:val="20"/>
        </w:rPr>
        <w:t>offset</w:t>
      </w:r>
      <w:r w:rsidR="00E135DB" w:rsidRPr="008F02E6">
        <w:rPr>
          <w:rFonts w:ascii="Tahoma" w:hAnsi="Tahoma" w:cs="Tahoma"/>
          <w:sz w:val="20"/>
          <w:szCs w:val="20"/>
        </w:rPr>
        <w:t xml:space="preserve"> the direct </w:t>
      </w:r>
      <w:r w:rsidR="004D358E" w:rsidRPr="008F02E6">
        <w:rPr>
          <w:rFonts w:ascii="Tahoma" w:hAnsi="Tahoma" w:cs="Tahoma"/>
          <w:sz w:val="20"/>
          <w:szCs w:val="20"/>
        </w:rPr>
        <w:t xml:space="preserve">and indirect </w:t>
      </w:r>
      <w:r w:rsidR="00E135DB" w:rsidRPr="008F02E6">
        <w:rPr>
          <w:rFonts w:ascii="Tahoma" w:hAnsi="Tahoma" w:cs="Tahoma"/>
          <w:sz w:val="20"/>
          <w:szCs w:val="20"/>
        </w:rPr>
        <w:t>cost</w:t>
      </w:r>
      <w:r w:rsidR="00A3593E" w:rsidRPr="008F02E6">
        <w:rPr>
          <w:rFonts w:ascii="Tahoma" w:hAnsi="Tahoma" w:cs="Tahoma"/>
          <w:sz w:val="20"/>
          <w:szCs w:val="20"/>
        </w:rPr>
        <w:t>s</w:t>
      </w:r>
      <w:r w:rsidR="004D358E" w:rsidRPr="008F02E6">
        <w:rPr>
          <w:rFonts w:ascii="Tahoma" w:hAnsi="Tahoma" w:cs="Tahoma"/>
          <w:sz w:val="20"/>
          <w:szCs w:val="20"/>
        </w:rPr>
        <w:t xml:space="preserve"> which include cost of</w:t>
      </w:r>
      <w:r w:rsidR="00E135DB" w:rsidRPr="008F02E6">
        <w:rPr>
          <w:rFonts w:ascii="Tahoma" w:hAnsi="Tahoma" w:cs="Tahoma"/>
          <w:sz w:val="20"/>
          <w:szCs w:val="20"/>
        </w:rPr>
        <w:t xml:space="preserve"> </w:t>
      </w:r>
      <w:r w:rsidR="00A3593E" w:rsidRPr="008F02E6">
        <w:rPr>
          <w:rFonts w:ascii="Tahoma" w:hAnsi="Tahoma" w:cs="Tahoma"/>
          <w:sz w:val="20"/>
          <w:szCs w:val="20"/>
        </w:rPr>
        <w:t>production</w:t>
      </w:r>
      <w:r w:rsidR="00E135DB" w:rsidRPr="008F02E6">
        <w:rPr>
          <w:rFonts w:ascii="Tahoma" w:hAnsi="Tahoma" w:cs="Tahoma"/>
          <w:sz w:val="20"/>
          <w:szCs w:val="20"/>
        </w:rPr>
        <w:t xml:space="preserve"> materials, laboratory </w:t>
      </w:r>
      <w:r w:rsidR="00A3593E" w:rsidRPr="008F02E6">
        <w:rPr>
          <w:rFonts w:ascii="Tahoma" w:hAnsi="Tahoma" w:cs="Tahoma"/>
          <w:sz w:val="20"/>
          <w:szCs w:val="20"/>
        </w:rPr>
        <w:t>analysis</w:t>
      </w:r>
      <w:r w:rsidR="00E135DB" w:rsidRPr="008F02E6">
        <w:rPr>
          <w:rFonts w:ascii="Tahoma" w:hAnsi="Tahoma" w:cs="Tahoma"/>
          <w:sz w:val="20"/>
          <w:szCs w:val="20"/>
        </w:rPr>
        <w:t xml:space="preserve"> and testing for product improvement and quality control, monitoring and evaluation, communication and transport among others.</w:t>
      </w:r>
      <w:r w:rsidR="00A11CB3" w:rsidRPr="008F02E6">
        <w:rPr>
          <w:rFonts w:ascii="Tahoma" w:hAnsi="Tahoma" w:cs="Tahoma"/>
          <w:sz w:val="20"/>
          <w:szCs w:val="20"/>
        </w:rPr>
        <w:br/>
      </w:r>
    </w:p>
    <w:p w:rsidR="003818BA" w:rsidRPr="008F02E6" w:rsidRDefault="005D0CFA" w:rsidP="00B847C4">
      <w:pPr>
        <w:pStyle w:val="ListParagraph"/>
        <w:kinsoku w:val="0"/>
        <w:overflowPunct w:val="0"/>
        <w:ind w:left="0"/>
        <w:jc w:val="both"/>
        <w:textAlignment w:val="baseline"/>
        <w:rPr>
          <w:rFonts w:ascii="Tahoma" w:hAnsi="Tahoma" w:cs="Tahoma"/>
          <w:sz w:val="20"/>
          <w:szCs w:val="20"/>
        </w:rPr>
      </w:pPr>
      <w:r w:rsidRPr="008F02E6">
        <w:rPr>
          <w:rFonts w:ascii="Tahoma" w:hAnsi="Tahoma" w:cs="Tahoma"/>
          <w:sz w:val="20"/>
          <w:szCs w:val="20"/>
          <w:u w:val="single"/>
        </w:rPr>
        <w:t>Promotion</w:t>
      </w:r>
      <w:r w:rsidR="003818BA" w:rsidRPr="008F02E6">
        <w:rPr>
          <w:rFonts w:ascii="Tahoma" w:hAnsi="Tahoma" w:cs="Tahoma"/>
          <w:sz w:val="20"/>
          <w:szCs w:val="20"/>
        </w:rPr>
        <w:br/>
      </w:r>
      <w:r w:rsidR="00A3593E" w:rsidRPr="008F02E6">
        <w:rPr>
          <w:rFonts w:ascii="Tahoma" w:hAnsi="Tahoma" w:cs="Tahoma"/>
          <w:sz w:val="20"/>
          <w:szCs w:val="20"/>
        </w:rPr>
        <w:t>To this end the organi</w:t>
      </w:r>
      <w:r w:rsidRPr="008F02E6">
        <w:rPr>
          <w:rFonts w:ascii="Tahoma" w:hAnsi="Tahoma" w:cs="Tahoma"/>
          <w:sz w:val="20"/>
          <w:szCs w:val="20"/>
        </w:rPr>
        <w:t>zation has reached the beneficiaries</w:t>
      </w:r>
      <w:r w:rsidR="00A3593E" w:rsidRPr="008F02E6">
        <w:rPr>
          <w:rFonts w:ascii="Tahoma" w:hAnsi="Tahoma" w:cs="Tahoma"/>
          <w:sz w:val="20"/>
          <w:szCs w:val="20"/>
        </w:rPr>
        <w:t xml:space="preserve"> through a number of channels that include</w:t>
      </w:r>
      <w:r w:rsidR="003818BA" w:rsidRPr="008F02E6">
        <w:rPr>
          <w:rFonts w:ascii="Tahoma" w:hAnsi="Tahoma" w:cs="Tahoma"/>
          <w:sz w:val="20"/>
          <w:szCs w:val="20"/>
        </w:rPr>
        <w:t>:</w:t>
      </w:r>
    </w:p>
    <w:p w:rsidR="003818BA" w:rsidRPr="008F02E6" w:rsidRDefault="003818BA" w:rsidP="008E0A6C">
      <w:pPr>
        <w:pStyle w:val="ListParagraph"/>
        <w:numPr>
          <w:ilvl w:val="0"/>
          <w:numId w:val="18"/>
        </w:numPr>
        <w:kinsoku w:val="0"/>
        <w:overflowPunct w:val="0"/>
        <w:jc w:val="both"/>
        <w:textAlignment w:val="baseline"/>
        <w:rPr>
          <w:rFonts w:ascii="Tahoma" w:hAnsi="Tahoma" w:cs="Tahoma"/>
          <w:sz w:val="20"/>
          <w:szCs w:val="20"/>
        </w:rPr>
      </w:pPr>
      <w:r w:rsidRPr="008F02E6">
        <w:rPr>
          <w:rFonts w:ascii="Tahoma" w:hAnsi="Tahoma" w:cs="Tahoma"/>
          <w:sz w:val="20"/>
          <w:szCs w:val="20"/>
        </w:rPr>
        <w:t>S</w:t>
      </w:r>
      <w:r w:rsidR="00A3593E" w:rsidRPr="008F02E6">
        <w:rPr>
          <w:rFonts w:ascii="Tahoma" w:hAnsi="Tahoma" w:cs="Tahoma"/>
          <w:sz w:val="20"/>
          <w:szCs w:val="20"/>
        </w:rPr>
        <w:t>ocial media networks</w:t>
      </w:r>
      <w:r w:rsidR="001A7430" w:rsidRPr="008F02E6">
        <w:rPr>
          <w:rFonts w:ascii="Tahoma" w:hAnsi="Tahoma" w:cs="Tahoma"/>
          <w:sz w:val="20"/>
          <w:szCs w:val="20"/>
        </w:rPr>
        <w:t xml:space="preserve"> (Facebook page: </w:t>
      </w:r>
      <w:hyperlink r:id="rId8" w:history="1">
        <w:r w:rsidR="008E0A6C" w:rsidRPr="008F02E6">
          <w:rPr>
            <w:rStyle w:val="Hyperlink"/>
            <w:rFonts w:ascii="Tahoma" w:hAnsi="Tahoma" w:cs="Tahoma"/>
            <w:color w:val="auto"/>
            <w:sz w:val="20"/>
            <w:szCs w:val="20"/>
          </w:rPr>
          <w:t>https://www.facebook.com/youthdevelopmentorganizationuganda</w:t>
        </w:r>
      </w:hyperlink>
    </w:p>
    <w:p w:rsidR="003818BA" w:rsidRPr="008F02E6" w:rsidRDefault="003818BA" w:rsidP="00B847C4">
      <w:pPr>
        <w:pStyle w:val="ListParagraph"/>
        <w:numPr>
          <w:ilvl w:val="0"/>
          <w:numId w:val="18"/>
        </w:numPr>
        <w:kinsoku w:val="0"/>
        <w:overflowPunct w:val="0"/>
        <w:jc w:val="both"/>
        <w:textAlignment w:val="baseline"/>
        <w:rPr>
          <w:rFonts w:ascii="Tahoma" w:hAnsi="Tahoma" w:cs="Tahoma"/>
          <w:sz w:val="20"/>
          <w:szCs w:val="20"/>
        </w:rPr>
      </w:pPr>
      <w:r w:rsidRPr="008F02E6">
        <w:rPr>
          <w:rFonts w:ascii="Tahoma" w:hAnsi="Tahoma" w:cs="Tahoma"/>
          <w:sz w:val="20"/>
          <w:szCs w:val="20"/>
        </w:rPr>
        <w:t>O</w:t>
      </w:r>
      <w:r w:rsidR="00A11CB3" w:rsidRPr="008F02E6">
        <w:rPr>
          <w:rFonts w:ascii="Tahoma" w:hAnsi="Tahoma" w:cs="Tahoma"/>
          <w:sz w:val="20"/>
          <w:szCs w:val="20"/>
        </w:rPr>
        <w:t>ut-</w:t>
      </w:r>
      <w:r w:rsidR="00A3593E" w:rsidRPr="008F02E6">
        <w:rPr>
          <w:rFonts w:ascii="Tahoma" w:hAnsi="Tahoma" w:cs="Tahoma"/>
          <w:sz w:val="20"/>
          <w:szCs w:val="20"/>
        </w:rPr>
        <w:t>door promotions</w:t>
      </w:r>
      <w:r w:rsidRPr="008F02E6">
        <w:rPr>
          <w:rFonts w:ascii="Tahoma" w:hAnsi="Tahoma" w:cs="Tahoma"/>
          <w:sz w:val="20"/>
          <w:szCs w:val="20"/>
        </w:rPr>
        <w:t xml:space="preserve">; </w:t>
      </w:r>
      <w:r w:rsidR="00A11CB3" w:rsidRPr="008F02E6">
        <w:rPr>
          <w:rFonts w:ascii="Tahoma" w:hAnsi="Tahoma" w:cs="Tahoma"/>
          <w:sz w:val="20"/>
          <w:szCs w:val="20"/>
        </w:rPr>
        <w:t xml:space="preserve"> </w:t>
      </w:r>
    </w:p>
    <w:p w:rsidR="002F18D9" w:rsidRPr="008F02E6" w:rsidRDefault="005D0CFA" w:rsidP="00B847C4">
      <w:pPr>
        <w:pStyle w:val="ListParagraph"/>
        <w:numPr>
          <w:ilvl w:val="0"/>
          <w:numId w:val="18"/>
        </w:numPr>
        <w:kinsoku w:val="0"/>
        <w:overflowPunct w:val="0"/>
        <w:jc w:val="both"/>
        <w:textAlignment w:val="baseline"/>
        <w:rPr>
          <w:rFonts w:ascii="Tahoma" w:hAnsi="Tahoma" w:cs="Tahoma"/>
          <w:sz w:val="20"/>
          <w:szCs w:val="20"/>
        </w:rPr>
      </w:pPr>
      <w:r w:rsidRPr="008F02E6">
        <w:rPr>
          <w:rFonts w:ascii="Tahoma" w:hAnsi="Tahoma" w:cs="Tahoma"/>
          <w:sz w:val="20"/>
          <w:szCs w:val="20"/>
        </w:rPr>
        <w:t>Out-door</w:t>
      </w:r>
      <w:r w:rsidR="00A11CB3" w:rsidRPr="008F02E6">
        <w:rPr>
          <w:rFonts w:ascii="Tahoma" w:hAnsi="Tahoma" w:cs="Tahoma"/>
          <w:sz w:val="20"/>
          <w:szCs w:val="20"/>
        </w:rPr>
        <w:t xml:space="preserve"> activations </w:t>
      </w:r>
      <w:r w:rsidR="00A3593E" w:rsidRPr="008F02E6">
        <w:rPr>
          <w:rFonts w:ascii="Tahoma" w:hAnsi="Tahoma" w:cs="Tahoma"/>
          <w:sz w:val="20"/>
          <w:szCs w:val="20"/>
        </w:rPr>
        <w:t>where a team from the organization has</w:t>
      </w:r>
      <w:r w:rsidR="008E0A6C" w:rsidRPr="008F02E6">
        <w:rPr>
          <w:rFonts w:ascii="Tahoma" w:hAnsi="Tahoma" w:cs="Tahoma"/>
          <w:sz w:val="20"/>
          <w:szCs w:val="20"/>
        </w:rPr>
        <w:t xml:space="preserve"> to</w:t>
      </w:r>
      <w:r w:rsidR="00A3593E" w:rsidRPr="008F02E6">
        <w:rPr>
          <w:rFonts w:ascii="Tahoma" w:hAnsi="Tahoma" w:cs="Tahoma"/>
          <w:sz w:val="20"/>
          <w:szCs w:val="20"/>
        </w:rPr>
        <w:t xml:space="preserve"> visit various markets and schools to give sensitization talk to the targeted customers</w:t>
      </w:r>
      <w:r w:rsidR="002F18D9" w:rsidRPr="008F02E6">
        <w:rPr>
          <w:rFonts w:ascii="Tahoma" w:hAnsi="Tahoma" w:cs="Tahoma"/>
          <w:sz w:val="20"/>
          <w:szCs w:val="20"/>
        </w:rPr>
        <w:t>;</w:t>
      </w:r>
      <w:r w:rsidR="00965E4B" w:rsidRPr="008F02E6">
        <w:rPr>
          <w:rFonts w:ascii="Tahoma" w:hAnsi="Tahoma" w:cs="Tahoma"/>
          <w:sz w:val="20"/>
          <w:szCs w:val="20"/>
        </w:rPr>
        <w:t xml:space="preserve"> and</w:t>
      </w:r>
    </w:p>
    <w:p w:rsidR="002F18D9" w:rsidRPr="008F02E6" w:rsidRDefault="002F18D9" w:rsidP="00B847C4">
      <w:pPr>
        <w:pStyle w:val="ListParagraph"/>
        <w:numPr>
          <w:ilvl w:val="0"/>
          <w:numId w:val="18"/>
        </w:numPr>
        <w:kinsoku w:val="0"/>
        <w:overflowPunct w:val="0"/>
        <w:jc w:val="both"/>
        <w:textAlignment w:val="baseline"/>
        <w:rPr>
          <w:rFonts w:ascii="Tahoma" w:hAnsi="Tahoma" w:cs="Tahoma"/>
          <w:sz w:val="20"/>
          <w:szCs w:val="20"/>
        </w:rPr>
      </w:pPr>
      <w:r w:rsidRPr="008F02E6">
        <w:rPr>
          <w:rFonts w:ascii="Tahoma" w:hAnsi="Tahoma" w:cs="Tahoma"/>
          <w:sz w:val="20"/>
          <w:szCs w:val="20"/>
        </w:rPr>
        <w:t>A</w:t>
      </w:r>
      <w:r w:rsidR="00A11CB3" w:rsidRPr="008F02E6">
        <w:rPr>
          <w:rFonts w:ascii="Tahoma" w:hAnsi="Tahoma" w:cs="Tahoma"/>
          <w:sz w:val="20"/>
          <w:szCs w:val="20"/>
        </w:rPr>
        <w:t xml:space="preserve">udio channels like the </w:t>
      </w:r>
      <w:r w:rsidR="00A3593E" w:rsidRPr="008F02E6">
        <w:rPr>
          <w:rFonts w:ascii="Tahoma" w:hAnsi="Tahoma" w:cs="Tahoma"/>
          <w:sz w:val="20"/>
          <w:szCs w:val="20"/>
        </w:rPr>
        <w:t xml:space="preserve">radio mainly adopting the commercial spots and radio talk show to advertise the product. </w:t>
      </w:r>
    </w:p>
    <w:p w:rsidR="00A11CB3" w:rsidRPr="008F02E6" w:rsidRDefault="002F18D9" w:rsidP="00B847C4">
      <w:pPr>
        <w:kinsoku w:val="0"/>
        <w:overflowPunct w:val="0"/>
        <w:spacing w:line="240" w:lineRule="auto"/>
        <w:ind w:left="50"/>
        <w:jc w:val="both"/>
        <w:textAlignment w:val="baseline"/>
        <w:rPr>
          <w:rFonts w:ascii="Tahoma" w:hAnsi="Tahoma" w:cs="Tahoma"/>
          <w:sz w:val="20"/>
          <w:szCs w:val="20"/>
        </w:rPr>
      </w:pPr>
      <w:r w:rsidRPr="008F02E6">
        <w:rPr>
          <w:rFonts w:ascii="Tahoma" w:hAnsi="Tahoma" w:cs="Tahoma"/>
          <w:sz w:val="20"/>
          <w:szCs w:val="20"/>
        </w:rPr>
        <w:br/>
      </w:r>
      <w:r w:rsidR="00A3593E" w:rsidRPr="008F02E6">
        <w:rPr>
          <w:rFonts w:ascii="Tahoma" w:hAnsi="Tahoma" w:cs="Tahoma"/>
          <w:sz w:val="20"/>
          <w:szCs w:val="20"/>
        </w:rPr>
        <w:t>Through this project, the organ</w:t>
      </w:r>
      <w:r w:rsidR="005D0CFA" w:rsidRPr="008F02E6">
        <w:rPr>
          <w:rFonts w:ascii="Tahoma" w:hAnsi="Tahoma" w:cs="Tahoma"/>
          <w:sz w:val="20"/>
          <w:szCs w:val="20"/>
        </w:rPr>
        <w:t>ization will reach the beneficiaries through direct personal encounters</w:t>
      </w:r>
      <w:r w:rsidR="00A3593E" w:rsidRPr="008F02E6">
        <w:rPr>
          <w:rFonts w:ascii="Tahoma" w:hAnsi="Tahoma" w:cs="Tahoma"/>
          <w:sz w:val="20"/>
          <w:szCs w:val="20"/>
        </w:rPr>
        <w:t xml:space="preserve"> occasioned by visiting the schools to enlighten the pupils and school management committees about the product. Also the use of radio talk shows in local </w:t>
      </w:r>
      <w:r w:rsidR="008E0A6C" w:rsidRPr="008F02E6">
        <w:rPr>
          <w:rFonts w:ascii="Tahoma" w:hAnsi="Tahoma" w:cs="Tahoma"/>
          <w:sz w:val="20"/>
          <w:szCs w:val="20"/>
        </w:rPr>
        <w:t>language</w:t>
      </w:r>
      <w:r w:rsidR="00A3593E" w:rsidRPr="008F02E6">
        <w:rPr>
          <w:rFonts w:ascii="Tahoma" w:hAnsi="Tahoma" w:cs="Tahoma"/>
          <w:sz w:val="20"/>
          <w:szCs w:val="20"/>
        </w:rPr>
        <w:t xml:space="preserve"> and social media will be </w:t>
      </w:r>
      <w:r w:rsidR="008E0A6C" w:rsidRPr="008F02E6">
        <w:rPr>
          <w:rFonts w:ascii="Tahoma" w:hAnsi="Tahoma" w:cs="Tahoma"/>
          <w:sz w:val="20"/>
          <w:szCs w:val="20"/>
        </w:rPr>
        <w:t>adopted</w:t>
      </w:r>
      <w:r w:rsidR="005D0CFA" w:rsidRPr="008F02E6">
        <w:rPr>
          <w:rFonts w:ascii="Tahoma" w:hAnsi="Tahoma" w:cs="Tahoma"/>
          <w:sz w:val="20"/>
          <w:szCs w:val="20"/>
        </w:rPr>
        <w:t xml:space="preserve"> to reach the targeted beneficiarie</w:t>
      </w:r>
      <w:r w:rsidR="00A3593E" w:rsidRPr="008F02E6">
        <w:rPr>
          <w:rFonts w:ascii="Tahoma" w:hAnsi="Tahoma" w:cs="Tahoma"/>
          <w:sz w:val="20"/>
          <w:szCs w:val="20"/>
        </w:rPr>
        <w:t>s to be</w:t>
      </w:r>
      <w:r w:rsidR="004D358E" w:rsidRPr="008F02E6">
        <w:rPr>
          <w:rFonts w:ascii="Tahoma" w:hAnsi="Tahoma" w:cs="Tahoma"/>
          <w:sz w:val="20"/>
          <w:szCs w:val="20"/>
        </w:rPr>
        <w:t>nefit from this affordable, sustainable</w:t>
      </w:r>
      <w:r w:rsidR="00A11CB3" w:rsidRPr="008F02E6">
        <w:rPr>
          <w:rFonts w:ascii="Tahoma" w:hAnsi="Tahoma" w:cs="Tahoma"/>
          <w:sz w:val="20"/>
          <w:szCs w:val="20"/>
        </w:rPr>
        <w:t xml:space="preserve"> </w:t>
      </w:r>
      <w:r w:rsidR="004D358E" w:rsidRPr="008F02E6">
        <w:rPr>
          <w:rFonts w:ascii="Tahoma" w:hAnsi="Tahoma" w:cs="Tahoma"/>
          <w:sz w:val="20"/>
          <w:szCs w:val="20"/>
        </w:rPr>
        <w:t xml:space="preserve">and </w:t>
      </w:r>
      <w:r w:rsidR="00A11CB3" w:rsidRPr="008F02E6">
        <w:rPr>
          <w:rFonts w:ascii="Tahoma" w:hAnsi="Tahoma" w:cs="Tahoma"/>
          <w:sz w:val="20"/>
          <w:szCs w:val="20"/>
        </w:rPr>
        <w:t>innovative product. Still, the organization has regularly been sending to both t</w:t>
      </w:r>
      <w:r w:rsidR="005D0CFA" w:rsidRPr="008F02E6">
        <w:rPr>
          <w:rFonts w:ascii="Tahoma" w:hAnsi="Tahoma" w:cs="Tahoma"/>
          <w:sz w:val="20"/>
          <w:szCs w:val="20"/>
        </w:rPr>
        <w:t>he potential and actual partner</w:t>
      </w:r>
      <w:r w:rsidR="00A11CB3" w:rsidRPr="008F02E6">
        <w:rPr>
          <w:rFonts w:ascii="Tahoma" w:hAnsi="Tahoma" w:cs="Tahoma"/>
          <w:sz w:val="20"/>
          <w:szCs w:val="20"/>
        </w:rPr>
        <w:t>s’ newsletters, brochures and other promotional items such as branded t-shirts to ensure that</w:t>
      </w:r>
      <w:r w:rsidR="005D0CFA" w:rsidRPr="008F02E6">
        <w:rPr>
          <w:rFonts w:ascii="Tahoma" w:hAnsi="Tahoma" w:cs="Tahoma"/>
          <w:sz w:val="20"/>
          <w:szCs w:val="20"/>
        </w:rPr>
        <w:t xml:space="preserve"> product knowledge</w:t>
      </w:r>
      <w:r w:rsidR="00A11CB3" w:rsidRPr="008F02E6">
        <w:rPr>
          <w:rFonts w:ascii="Tahoma" w:hAnsi="Tahoma" w:cs="Tahoma"/>
          <w:sz w:val="20"/>
          <w:szCs w:val="20"/>
        </w:rPr>
        <w:t xml:space="preserve"> is improved.</w:t>
      </w:r>
    </w:p>
    <w:p w:rsidR="00472703" w:rsidRPr="008F02E6" w:rsidRDefault="00472703" w:rsidP="00B847C4">
      <w:pPr>
        <w:pStyle w:val="ListParagraph"/>
        <w:kinsoku w:val="0"/>
        <w:overflowPunct w:val="0"/>
        <w:ind w:left="0"/>
        <w:jc w:val="both"/>
        <w:textAlignment w:val="baseline"/>
        <w:rPr>
          <w:rFonts w:ascii="Tahoma" w:hAnsi="Tahoma" w:cs="Tahoma"/>
          <w:sz w:val="20"/>
          <w:szCs w:val="20"/>
        </w:rPr>
      </w:pPr>
    </w:p>
    <w:p w:rsidR="005D0CFA" w:rsidRPr="008F02E6" w:rsidRDefault="005D0CFA" w:rsidP="00B847C4">
      <w:pPr>
        <w:pStyle w:val="ListParagraph"/>
        <w:kinsoku w:val="0"/>
        <w:overflowPunct w:val="0"/>
        <w:ind w:left="0"/>
        <w:jc w:val="both"/>
        <w:textAlignment w:val="baseline"/>
        <w:rPr>
          <w:rFonts w:ascii="Tahoma" w:hAnsi="Tahoma" w:cs="Tahoma"/>
          <w:b/>
          <w:sz w:val="20"/>
          <w:szCs w:val="20"/>
        </w:rPr>
      </w:pPr>
    </w:p>
    <w:p w:rsidR="00472703" w:rsidRPr="008F02E6" w:rsidRDefault="001A7430" w:rsidP="00B847C4">
      <w:pPr>
        <w:kinsoku w:val="0"/>
        <w:overflowPunct w:val="0"/>
        <w:spacing w:after="0" w:line="240" w:lineRule="auto"/>
        <w:jc w:val="both"/>
        <w:textAlignment w:val="baseline"/>
        <w:rPr>
          <w:rFonts w:ascii="Tahoma" w:hAnsi="Tahoma" w:cs="Tahoma"/>
          <w:sz w:val="20"/>
        </w:rPr>
      </w:pPr>
      <w:r w:rsidRPr="009D5385">
        <w:rPr>
          <w:rFonts w:ascii="Tahoma" w:eastAsia="Times New Roman" w:hAnsi="Tahoma" w:cs="Tahoma"/>
          <w:b/>
          <w:lang w:val="en-US"/>
        </w:rPr>
        <w:t>4.</w:t>
      </w:r>
      <w:r w:rsidRPr="009D5385">
        <w:rPr>
          <w:rFonts w:ascii="Tahoma" w:hAnsi="Tahoma" w:cs="Tahoma"/>
          <w:b/>
        </w:rPr>
        <w:tab/>
      </w:r>
      <w:r w:rsidR="00472703" w:rsidRPr="009D5385">
        <w:rPr>
          <w:rFonts w:ascii="Tahoma" w:hAnsi="Tahoma" w:cs="Tahoma"/>
          <w:b/>
        </w:rPr>
        <w:t>Impact</w:t>
      </w:r>
      <w:r w:rsidR="001E6006" w:rsidRPr="009D5385">
        <w:rPr>
          <w:rFonts w:ascii="Tahoma" w:hAnsi="Tahoma" w:cs="Tahoma"/>
          <w:b/>
        </w:rPr>
        <w:br/>
      </w:r>
      <w:r w:rsidRPr="009D5385">
        <w:rPr>
          <w:rFonts w:ascii="Tahoma" w:hAnsi="Tahoma" w:cs="Tahoma"/>
          <w:sz w:val="20"/>
        </w:rPr>
        <w:br/>
      </w:r>
      <w:r w:rsidR="00D67747" w:rsidRPr="009D5385">
        <w:rPr>
          <w:rFonts w:ascii="Tahoma" w:hAnsi="Tahoma" w:cs="Tahoma"/>
          <w:sz w:val="20"/>
        </w:rPr>
        <w:t>Up to 10,0</w:t>
      </w:r>
      <w:r w:rsidR="00472703" w:rsidRPr="009D5385">
        <w:rPr>
          <w:rFonts w:ascii="Tahoma" w:hAnsi="Tahoma" w:cs="Tahoma"/>
          <w:sz w:val="20"/>
        </w:rPr>
        <w:t>00 girls from mar</w:t>
      </w:r>
      <w:r w:rsidR="00D67747" w:rsidRPr="009D5385">
        <w:rPr>
          <w:rFonts w:ascii="Tahoma" w:hAnsi="Tahoma" w:cs="Tahoma"/>
          <w:sz w:val="20"/>
        </w:rPr>
        <w:t>ginalised communities within 100</w:t>
      </w:r>
      <w:r w:rsidR="00472703" w:rsidRPr="009D5385">
        <w:rPr>
          <w:rFonts w:ascii="Tahoma" w:hAnsi="Tahoma" w:cs="Tahoma"/>
          <w:sz w:val="20"/>
        </w:rPr>
        <w:t xml:space="preserve"> primar</w:t>
      </w:r>
      <w:r w:rsidR="00B847C4" w:rsidRPr="009D5385">
        <w:rPr>
          <w:rFonts w:ascii="Tahoma" w:hAnsi="Tahoma" w:cs="Tahoma"/>
          <w:sz w:val="20"/>
        </w:rPr>
        <w:t xml:space="preserve">y schools will benefit from the </w:t>
      </w:r>
      <w:r w:rsidR="00260579" w:rsidRPr="009D5385">
        <w:rPr>
          <w:rFonts w:ascii="Tahoma" w:hAnsi="Tahoma" w:cs="Tahoma"/>
          <w:sz w:val="20"/>
        </w:rPr>
        <w:t>project</w:t>
      </w:r>
      <w:r w:rsidR="00472703" w:rsidRPr="009D5385">
        <w:rPr>
          <w:rFonts w:ascii="Tahoma" w:hAnsi="Tahoma" w:cs="Tahoma"/>
          <w:sz w:val="20"/>
        </w:rPr>
        <w:t>. The project will h</w:t>
      </w:r>
      <w:bookmarkStart w:id="0" w:name="_GoBack"/>
      <w:bookmarkEnd w:id="0"/>
      <w:r w:rsidR="00472703" w:rsidRPr="009D5385">
        <w:rPr>
          <w:rFonts w:ascii="Tahoma" w:hAnsi="Tahoma" w:cs="Tahoma"/>
          <w:sz w:val="20"/>
        </w:rPr>
        <w:t>ave an impact on health status of girls through improvement in the health status</w:t>
      </w:r>
      <w:r w:rsidR="004D7F45" w:rsidRPr="009D5385">
        <w:rPr>
          <w:rFonts w:ascii="Tahoma" w:hAnsi="Tahoma" w:cs="Tahoma"/>
          <w:sz w:val="20"/>
        </w:rPr>
        <w:t xml:space="preserve"> and </w:t>
      </w:r>
      <w:r w:rsidR="00870CCC" w:rsidRPr="009D5385">
        <w:rPr>
          <w:rFonts w:ascii="Tahoma" w:hAnsi="Tahoma" w:cs="Tahoma"/>
          <w:sz w:val="20"/>
        </w:rPr>
        <w:t>personal</w:t>
      </w:r>
      <w:r w:rsidR="00472703" w:rsidRPr="009D5385">
        <w:rPr>
          <w:rFonts w:ascii="Tahoma" w:hAnsi="Tahoma" w:cs="Tahoma"/>
          <w:sz w:val="20"/>
        </w:rPr>
        <w:t xml:space="preserve"> hygiene of the girls as a result of using the reusable pads. This will be realised in</w:t>
      </w:r>
      <w:r w:rsidR="00472703" w:rsidRPr="008F02E6">
        <w:rPr>
          <w:rFonts w:ascii="Tahoma" w:hAnsi="Tahoma" w:cs="Tahoma"/>
          <w:sz w:val="20"/>
        </w:rPr>
        <w:t xml:space="preserve"> the sense that girls will no longer have to use unhygienic mat</w:t>
      </w:r>
      <w:r w:rsidR="00B847C4" w:rsidRPr="008F02E6">
        <w:rPr>
          <w:rFonts w:ascii="Tahoma" w:hAnsi="Tahoma" w:cs="Tahoma"/>
          <w:sz w:val="20"/>
        </w:rPr>
        <w:t xml:space="preserve">erials like old pieces of cloth </w:t>
      </w:r>
      <w:r w:rsidR="00472703" w:rsidRPr="008F02E6">
        <w:rPr>
          <w:rFonts w:ascii="Tahoma" w:hAnsi="Tahoma" w:cs="Tahoma"/>
          <w:sz w:val="20"/>
          <w:szCs w:val="20"/>
        </w:rPr>
        <w:t xml:space="preserve">or old </w:t>
      </w:r>
      <w:r w:rsidR="00472703" w:rsidRPr="008F02E6">
        <w:rPr>
          <w:rFonts w:ascii="Tahoma" w:hAnsi="Tahoma" w:cs="Tahoma"/>
          <w:sz w:val="20"/>
          <w:szCs w:val="20"/>
        </w:rPr>
        <w:lastRenderedPageBreak/>
        <w:t>ne</w:t>
      </w:r>
      <w:r w:rsidR="00260579" w:rsidRPr="008F02E6">
        <w:rPr>
          <w:rFonts w:ascii="Tahoma" w:hAnsi="Tahoma" w:cs="Tahoma"/>
          <w:sz w:val="20"/>
          <w:szCs w:val="20"/>
        </w:rPr>
        <w:t xml:space="preserve">wspapers that most of them </w:t>
      </w:r>
      <w:r w:rsidR="00472703" w:rsidRPr="008F02E6">
        <w:rPr>
          <w:rFonts w:ascii="Tahoma" w:hAnsi="Tahoma" w:cs="Tahoma"/>
          <w:sz w:val="20"/>
          <w:szCs w:val="20"/>
        </w:rPr>
        <w:t xml:space="preserve">are currently using during their menses. Also considering the fact that the first menstruation is often horrifying and traumatic to an adolescent girl because it usually occurs without her knowing about it, the </w:t>
      </w:r>
      <w:r w:rsidR="00472703" w:rsidRPr="008F02E6">
        <w:rPr>
          <w:rFonts w:ascii="Tahoma" w:hAnsi="Tahoma" w:cs="Tahoma"/>
          <w:sz w:val="20"/>
        </w:rPr>
        <w:t>knowledge and unde</w:t>
      </w:r>
      <w:r w:rsidR="00260579" w:rsidRPr="008F02E6">
        <w:rPr>
          <w:rFonts w:ascii="Tahoma" w:hAnsi="Tahoma" w:cs="Tahoma"/>
          <w:sz w:val="20"/>
        </w:rPr>
        <w:t>rstanding of girls on menstrual hygiene</w:t>
      </w:r>
      <w:r w:rsidR="00472703" w:rsidRPr="008F02E6">
        <w:rPr>
          <w:rFonts w:ascii="Tahoma" w:hAnsi="Tahoma" w:cs="Tahoma"/>
          <w:sz w:val="20"/>
        </w:rPr>
        <w:t xml:space="preserve"> and reproductive health issues will be enhanced further leading to improved health status, increased levels of confidence and active involvement of girls in school. </w:t>
      </w:r>
      <w:r w:rsidR="00260579" w:rsidRPr="008F02E6">
        <w:rPr>
          <w:rFonts w:ascii="Tahoma" w:hAnsi="Tahoma" w:cs="Tahoma"/>
          <w:sz w:val="20"/>
        </w:rPr>
        <w:t xml:space="preserve"> </w:t>
      </w:r>
      <w:r w:rsidR="00472703" w:rsidRPr="008F02E6">
        <w:rPr>
          <w:rFonts w:ascii="Tahoma" w:hAnsi="Tahoma" w:cs="Tahoma"/>
          <w:sz w:val="20"/>
        </w:rPr>
        <w:t xml:space="preserve">It is </w:t>
      </w:r>
      <w:r w:rsidR="00260579" w:rsidRPr="008F02E6">
        <w:rPr>
          <w:rFonts w:ascii="Tahoma" w:hAnsi="Tahoma" w:cs="Tahoma"/>
          <w:sz w:val="20"/>
        </w:rPr>
        <w:t xml:space="preserve">consequently </w:t>
      </w:r>
      <w:r w:rsidR="00472703" w:rsidRPr="008F02E6">
        <w:rPr>
          <w:rFonts w:ascii="Tahoma" w:hAnsi="Tahoma" w:cs="Tahoma"/>
          <w:sz w:val="20"/>
        </w:rPr>
        <w:t xml:space="preserve">anticipated that by providing the reusable pads, the number of days of education that a girl might receive as a </w:t>
      </w:r>
      <w:r w:rsidR="00472703" w:rsidRPr="008F02E6">
        <w:rPr>
          <w:rFonts w:ascii="Tahoma" w:hAnsi="Tahoma" w:cs="Tahoma"/>
          <w:sz w:val="20"/>
          <w:szCs w:val="20"/>
        </w:rPr>
        <w:t>result of this initiative</w:t>
      </w:r>
      <w:r w:rsidR="00260579" w:rsidRPr="008F02E6">
        <w:rPr>
          <w:rFonts w:ascii="Tahoma" w:hAnsi="Tahoma" w:cs="Tahoma"/>
          <w:sz w:val="20"/>
        </w:rPr>
        <w:t xml:space="preserve"> could increase by as much as 3</w:t>
      </w:r>
      <w:r w:rsidR="00472703" w:rsidRPr="008F02E6">
        <w:rPr>
          <w:rFonts w:ascii="Tahoma" w:hAnsi="Tahoma" w:cs="Tahoma"/>
          <w:sz w:val="20"/>
        </w:rPr>
        <w:t>-</w:t>
      </w:r>
      <w:r w:rsidR="00260579" w:rsidRPr="008F02E6">
        <w:rPr>
          <w:rFonts w:ascii="Tahoma" w:hAnsi="Tahoma" w:cs="Tahoma"/>
          <w:sz w:val="20"/>
          <w:szCs w:val="20"/>
        </w:rPr>
        <w:t xml:space="preserve">5 days in a </w:t>
      </w:r>
      <w:r w:rsidR="00472703" w:rsidRPr="008F02E6">
        <w:rPr>
          <w:rFonts w:ascii="Tahoma" w:hAnsi="Tahoma" w:cs="Tahoma"/>
          <w:sz w:val="20"/>
          <w:szCs w:val="20"/>
        </w:rPr>
        <w:t xml:space="preserve">month. Ultimately, there will be a significant reduction in the </w:t>
      </w:r>
      <w:r w:rsidR="00472703" w:rsidRPr="008F02E6">
        <w:rPr>
          <w:rFonts w:ascii="Tahoma" w:eastAsia="Calibri" w:hAnsi="Tahoma" w:cs="Tahoma"/>
          <w:sz w:val="20"/>
          <w:szCs w:val="20"/>
        </w:rPr>
        <w:t>rate of school dropout as well as reduced vulnerability of the girls to early engagement in sex in order to get income for acquiring the basic needs like sanitary pads</w:t>
      </w:r>
      <w:r w:rsidR="00472703" w:rsidRPr="008F02E6">
        <w:rPr>
          <w:rFonts w:ascii="Tahoma" w:hAnsi="Tahoma" w:cs="Tahoma"/>
          <w:sz w:val="20"/>
          <w:szCs w:val="20"/>
        </w:rPr>
        <w:t>.</w:t>
      </w:r>
    </w:p>
    <w:p w:rsidR="00472703" w:rsidRPr="008F02E6" w:rsidRDefault="00472703" w:rsidP="00B847C4">
      <w:pPr>
        <w:autoSpaceDE w:val="0"/>
        <w:autoSpaceDN w:val="0"/>
        <w:adjustRightInd w:val="0"/>
        <w:spacing w:after="0" w:line="240" w:lineRule="auto"/>
        <w:jc w:val="both"/>
        <w:rPr>
          <w:rFonts w:ascii="Tahoma" w:hAnsi="Tahoma" w:cs="Tahoma"/>
          <w:sz w:val="20"/>
          <w:szCs w:val="20"/>
        </w:rPr>
      </w:pPr>
    </w:p>
    <w:p w:rsidR="00472703" w:rsidRPr="008F02E6" w:rsidRDefault="00472703" w:rsidP="00B847C4">
      <w:pPr>
        <w:spacing w:line="240" w:lineRule="auto"/>
        <w:jc w:val="both"/>
        <w:rPr>
          <w:rFonts w:ascii="Tahoma" w:hAnsi="Tahoma" w:cs="Tahoma"/>
          <w:iCs/>
          <w:sz w:val="20"/>
        </w:rPr>
      </w:pPr>
      <w:r w:rsidRPr="008F02E6">
        <w:rPr>
          <w:rFonts w:ascii="Tahoma" w:hAnsi="Tahoma" w:cs="Tahoma"/>
          <w:sz w:val="20"/>
          <w:szCs w:val="20"/>
        </w:rPr>
        <w:t>Girls that are regularly absent from school are more likely to be those th</w:t>
      </w:r>
      <w:r w:rsidR="00B847C4" w:rsidRPr="008F02E6">
        <w:rPr>
          <w:rFonts w:ascii="Tahoma" w:hAnsi="Tahoma" w:cs="Tahoma"/>
          <w:sz w:val="20"/>
          <w:szCs w:val="20"/>
        </w:rPr>
        <w:t xml:space="preserve">at drop out and fail to transit </w:t>
      </w:r>
      <w:r w:rsidRPr="008F02E6">
        <w:rPr>
          <w:rFonts w:ascii="Tahoma" w:hAnsi="Tahoma" w:cs="Tahoma"/>
          <w:sz w:val="20"/>
          <w:szCs w:val="20"/>
        </w:rPr>
        <w:t xml:space="preserve">successfully through the education system.  By reducing the number of days of absence currently related to their menstrual cycle, it is anticipated that retention and transition rates amongst girls at individual schools could improve by up to 60%. </w:t>
      </w:r>
      <w:r w:rsidRPr="008F02E6">
        <w:rPr>
          <w:rFonts w:ascii="Tahoma" w:hAnsi="Tahoma" w:cs="Tahoma"/>
          <w:iCs/>
          <w:sz w:val="20"/>
        </w:rPr>
        <w:t>Girls will therefore be able to go to school and participate in school activities thereby ensuring a</w:t>
      </w:r>
      <w:r w:rsidR="0099373B" w:rsidRPr="008F02E6">
        <w:rPr>
          <w:rFonts w:ascii="Tahoma" w:hAnsi="Tahoma" w:cs="Tahoma"/>
          <w:iCs/>
          <w:sz w:val="20"/>
        </w:rPr>
        <w:t xml:space="preserve"> </w:t>
      </w:r>
      <w:r w:rsidRPr="008F02E6">
        <w:rPr>
          <w:rFonts w:ascii="Tahoma" w:hAnsi="Tahoma" w:cs="Tahoma"/>
          <w:iCs/>
          <w:sz w:val="20"/>
        </w:rPr>
        <w:t>holistic development i.e. mental, physical and social development.</w:t>
      </w:r>
      <w:r w:rsidR="00EE2D1B" w:rsidRPr="008F02E6">
        <w:rPr>
          <w:rFonts w:ascii="Tahoma" w:hAnsi="Tahoma" w:cs="Tahoma"/>
          <w:iCs/>
          <w:sz w:val="20"/>
        </w:rPr>
        <w:t xml:space="preserve">  With the</w:t>
      </w:r>
      <w:r w:rsidR="00260579" w:rsidRPr="008F02E6">
        <w:rPr>
          <w:rFonts w:ascii="Tahoma" w:hAnsi="Tahoma" w:cs="Tahoma"/>
          <w:sz w:val="20"/>
        </w:rPr>
        <w:t xml:space="preserve"> significant</w:t>
      </w:r>
      <w:r w:rsidRPr="008F02E6">
        <w:rPr>
          <w:rFonts w:ascii="Tahoma" w:hAnsi="Tahoma" w:cs="Tahoma"/>
          <w:sz w:val="20"/>
        </w:rPr>
        <w:t xml:space="preserve"> </w:t>
      </w:r>
      <w:r w:rsidR="00260579" w:rsidRPr="008F02E6">
        <w:rPr>
          <w:rFonts w:ascii="Tahoma" w:eastAsia="Calibri" w:hAnsi="Tahoma" w:cs="Tahoma"/>
          <w:sz w:val="20"/>
        </w:rPr>
        <w:t>reduction in</w:t>
      </w:r>
      <w:r w:rsidRPr="008F02E6">
        <w:rPr>
          <w:rFonts w:ascii="Tahoma" w:eastAsia="Calibri" w:hAnsi="Tahoma" w:cs="Tahoma"/>
          <w:sz w:val="20"/>
        </w:rPr>
        <w:t xml:space="preserve"> dr</w:t>
      </w:r>
      <w:r w:rsidR="00260579" w:rsidRPr="008F02E6">
        <w:rPr>
          <w:rFonts w:ascii="Tahoma" w:eastAsia="Calibri" w:hAnsi="Tahoma" w:cs="Tahoma"/>
          <w:sz w:val="20"/>
        </w:rPr>
        <w:t>op out cases amongst girls, which</w:t>
      </w:r>
      <w:r w:rsidRPr="008F02E6">
        <w:rPr>
          <w:rFonts w:ascii="Tahoma" w:eastAsia="Calibri" w:hAnsi="Tahoma" w:cs="Tahoma"/>
          <w:sz w:val="20"/>
        </w:rPr>
        <w:t xml:space="preserve"> ultimately </w:t>
      </w:r>
      <w:r w:rsidR="00260579" w:rsidRPr="008F02E6">
        <w:rPr>
          <w:rFonts w:ascii="Tahoma" w:eastAsia="Calibri" w:hAnsi="Tahoma" w:cs="Tahoma"/>
          <w:sz w:val="20"/>
        </w:rPr>
        <w:t xml:space="preserve">will </w:t>
      </w:r>
      <w:r w:rsidRPr="008F02E6">
        <w:rPr>
          <w:rFonts w:ascii="Tahoma" w:eastAsia="Calibri" w:hAnsi="Tahoma" w:cs="Tahoma"/>
          <w:sz w:val="20"/>
        </w:rPr>
        <w:t xml:space="preserve">lead to improved performance of girls in schools, </w:t>
      </w:r>
      <w:r w:rsidR="00EE2D1B" w:rsidRPr="008F02E6">
        <w:rPr>
          <w:rFonts w:ascii="Tahoma" w:eastAsia="Calibri" w:hAnsi="Tahoma" w:cs="Tahoma"/>
          <w:sz w:val="20"/>
        </w:rPr>
        <w:t>these will eventually culminate</w:t>
      </w:r>
      <w:r w:rsidRPr="008F02E6">
        <w:rPr>
          <w:rFonts w:ascii="Tahoma" w:eastAsia="Calibri" w:hAnsi="Tahoma" w:cs="Tahoma"/>
          <w:sz w:val="20"/>
        </w:rPr>
        <w:t xml:space="preserve"> </w:t>
      </w:r>
      <w:r w:rsidR="00EE2D1B" w:rsidRPr="008F02E6">
        <w:rPr>
          <w:rFonts w:ascii="Tahoma" w:eastAsia="Calibri" w:hAnsi="Tahoma" w:cs="Tahoma"/>
          <w:sz w:val="20"/>
        </w:rPr>
        <w:t>in</w:t>
      </w:r>
      <w:r w:rsidRPr="008F02E6">
        <w:rPr>
          <w:rFonts w:ascii="Tahoma" w:eastAsia="Calibri" w:hAnsi="Tahoma" w:cs="Tahoma"/>
          <w:sz w:val="20"/>
        </w:rPr>
        <w:t>to increased income opportunities for girls as they finish school and are able to access more opportunities for income</w:t>
      </w:r>
      <w:r w:rsidR="00EE2D1B" w:rsidRPr="008F02E6">
        <w:rPr>
          <w:rFonts w:ascii="Tahoma" w:eastAsia="Calibri" w:hAnsi="Tahoma" w:cs="Tahoma"/>
          <w:sz w:val="20"/>
        </w:rPr>
        <w:t xml:space="preserve"> </w:t>
      </w:r>
      <w:r w:rsidRPr="008F02E6">
        <w:rPr>
          <w:rFonts w:ascii="Tahoma" w:eastAsia="Calibri" w:hAnsi="Tahoma" w:cs="Tahoma"/>
          <w:sz w:val="20"/>
        </w:rPr>
        <w:t>earning</w:t>
      </w:r>
      <w:r w:rsidR="00260579" w:rsidRPr="008F02E6">
        <w:rPr>
          <w:rFonts w:ascii="Tahoma" w:eastAsia="Calibri" w:hAnsi="Tahoma" w:cs="Tahoma"/>
          <w:sz w:val="20"/>
        </w:rPr>
        <w:t>/generation and</w:t>
      </w:r>
      <w:r w:rsidRPr="008F02E6">
        <w:rPr>
          <w:rFonts w:ascii="Tahoma" w:eastAsia="Calibri" w:hAnsi="Tahoma" w:cs="Tahoma"/>
          <w:sz w:val="20"/>
        </w:rPr>
        <w:t xml:space="preserve"> dignified livelihoods.</w:t>
      </w:r>
    </w:p>
    <w:p w:rsidR="0099373B" w:rsidRPr="008F02E6" w:rsidRDefault="0099373B" w:rsidP="00B847C4">
      <w:pPr>
        <w:spacing w:line="240" w:lineRule="auto"/>
        <w:jc w:val="both"/>
        <w:rPr>
          <w:rFonts w:ascii="Tahoma" w:hAnsi="Tahoma" w:cs="Tahoma"/>
          <w:sz w:val="20"/>
          <w:szCs w:val="20"/>
        </w:rPr>
      </w:pPr>
      <w:r w:rsidRPr="008F02E6">
        <w:rPr>
          <w:rFonts w:ascii="Tahoma" w:hAnsi="Tahoma" w:cs="Tahoma"/>
          <w:sz w:val="20"/>
          <w:szCs w:val="20"/>
        </w:rPr>
        <w:t>The provision of reusable sanitary pads coupled with the proposed act</w:t>
      </w:r>
      <w:r w:rsidR="00B847C4" w:rsidRPr="008F02E6">
        <w:rPr>
          <w:rFonts w:ascii="Tahoma" w:hAnsi="Tahoma" w:cs="Tahoma"/>
          <w:sz w:val="20"/>
          <w:szCs w:val="20"/>
        </w:rPr>
        <w:t xml:space="preserve">ivities involving girls, boys, </w:t>
      </w:r>
      <w:r w:rsidRPr="008F02E6">
        <w:rPr>
          <w:rFonts w:ascii="Tahoma" w:hAnsi="Tahoma" w:cs="Tahoma"/>
          <w:sz w:val="20"/>
          <w:szCs w:val="20"/>
        </w:rPr>
        <w:t xml:space="preserve">and the wider community on menstrual hygiene and rights are likely to have important direct impacts on </w:t>
      </w:r>
      <w:r w:rsidR="00260579" w:rsidRPr="008F02E6">
        <w:rPr>
          <w:rFonts w:ascii="Tahoma" w:hAnsi="Tahoma" w:cs="Tahoma"/>
          <w:sz w:val="20"/>
          <w:szCs w:val="20"/>
        </w:rPr>
        <w:t>the economic status of up to 10</w:t>
      </w:r>
      <w:r w:rsidRPr="008F02E6">
        <w:rPr>
          <w:rFonts w:ascii="Tahoma" w:hAnsi="Tahoma" w:cs="Tahoma"/>
          <w:sz w:val="20"/>
          <w:szCs w:val="20"/>
        </w:rPr>
        <w:t xml:space="preserve"> households considering that about 10 </w:t>
      </w:r>
      <w:r w:rsidR="00057CC5" w:rsidRPr="008F02E6">
        <w:rPr>
          <w:rFonts w:ascii="Tahoma" w:hAnsi="Tahoma" w:cs="Tahoma"/>
          <w:sz w:val="20"/>
          <w:szCs w:val="20"/>
        </w:rPr>
        <w:t xml:space="preserve">young </w:t>
      </w:r>
      <w:r w:rsidRPr="008F02E6">
        <w:rPr>
          <w:rFonts w:ascii="Tahoma" w:hAnsi="Tahoma" w:cs="Tahoma"/>
          <w:sz w:val="20"/>
          <w:szCs w:val="20"/>
        </w:rPr>
        <w:t>women from vulnerable backgrounds will be engaged in the production of the reusable pads. By mainstreaming an innovative group level savings mobilisation methodology to improve the income sources and productivity of the resour</w:t>
      </w:r>
      <w:r w:rsidR="00260579" w:rsidRPr="008F02E6">
        <w:rPr>
          <w:rFonts w:ascii="Tahoma" w:hAnsi="Tahoma" w:cs="Tahoma"/>
          <w:sz w:val="20"/>
          <w:szCs w:val="20"/>
        </w:rPr>
        <w:t>ce poor and vulnerable</w:t>
      </w:r>
      <w:r w:rsidRPr="008F02E6">
        <w:rPr>
          <w:rFonts w:ascii="Tahoma" w:hAnsi="Tahoma" w:cs="Tahoma"/>
          <w:sz w:val="20"/>
          <w:szCs w:val="20"/>
        </w:rPr>
        <w:t xml:space="preserve"> </w:t>
      </w:r>
      <w:r w:rsidR="00260579" w:rsidRPr="008F02E6">
        <w:rPr>
          <w:rFonts w:ascii="Tahoma" w:hAnsi="Tahoma" w:cs="Tahoma"/>
          <w:sz w:val="20"/>
          <w:szCs w:val="20"/>
        </w:rPr>
        <w:t xml:space="preserve">community </w:t>
      </w:r>
      <w:r w:rsidRPr="008F02E6">
        <w:rPr>
          <w:rFonts w:ascii="Tahoma" w:hAnsi="Tahoma" w:cs="Tahoma"/>
          <w:sz w:val="20"/>
          <w:szCs w:val="20"/>
        </w:rPr>
        <w:t>members</w:t>
      </w:r>
      <w:r w:rsidR="00260579" w:rsidRPr="008F02E6">
        <w:rPr>
          <w:rFonts w:ascii="Tahoma" w:hAnsi="Tahoma" w:cs="Tahoma"/>
          <w:sz w:val="20"/>
          <w:szCs w:val="20"/>
        </w:rPr>
        <w:t xml:space="preserve"> engaged in this project as production staff</w:t>
      </w:r>
      <w:r w:rsidRPr="008F02E6">
        <w:rPr>
          <w:rFonts w:ascii="Tahoma" w:hAnsi="Tahoma" w:cs="Tahoma"/>
          <w:sz w:val="20"/>
          <w:szCs w:val="20"/>
        </w:rPr>
        <w:t>, increase</w:t>
      </w:r>
      <w:r w:rsidR="00260579" w:rsidRPr="008F02E6">
        <w:rPr>
          <w:rFonts w:ascii="Tahoma" w:hAnsi="Tahoma" w:cs="Tahoma"/>
          <w:sz w:val="20"/>
          <w:szCs w:val="20"/>
        </w:rPr>
        <w:t>d</w:t>
      </w:r>
      <w:r w:rsidRPr="008F02E6">
        <w:rPr>
          <w:rFonts w:ascii="Tahoma" w:hAnsi="Tahoma" w:cs="Tahoma"/>
          <w:sz w:val="20"/>
          <w:szCs w:val="20"/>
        </w:rPr>
        <w:t xml:space="preserve"> income for these families will be realised.</w:t>
      </w:r>
    </w:p>
    <w:p w:rsidR="00472703" w:rsidRPr="008F02E6" w:rsidRDefault="00472703" w:rsidP="00B847C4">
      <w:pPr>
        <w:spacing w:line="240" w:lineRule="auto"/>
        <w:jc w:val="both"/>
        <w:rPr>
          <w:rFonts w:ascii="Tahoma" w:hAnsi="Tahoma" w:cs="Tahoma"/>
          <w:sz w:val="20"/>
          <w:szCs w:val="20"/>
        </w:rPr>
      </w:pPr>
      <w:r w:rsidRPr="008F02E6">
        <w:rPr>
          <w:rFonts w:ascii="Tahoma" w:hAnsi="Tahoma" w:cs="Tahoma"/>
          <w:sz w:val="20"/>
          <w:szCs w:val="20"/>
        </w:rPr>
        <w:t>Recognising that girls from low income families which this project will focus on engage in transactional sex to get money for pads further predisposing them to higher likelihood of contracting HIV as th</w:t>
      </w:r>
      <w:r w:rsidR="006C79ED" w:rsidRPr="008F02E6">
        <w:rPr>
          <w:rFonts w:ascii="Tahoma" w:hAnsi="Tahoma" w:cs="Tahoma"/>
          <w:sz w:val="20"/>
          <w:szCs w:val="20"/>
        </w:rPr>
        <w:t>ey are not able to negotiate with</w:t>
      </w:r>
      <w:r w:rsidRPr="008F02E6">
        <w:rPr>
          <w:rFonts w:ascii="Tahoma" w:hAnsi="Tahoma" w:cs="Tahoma"/>
          <w:sz w:val="20"/>
          <w:szCs w:val="20"/>
        </w:rPr>
        <w:t xml:space="preserve"> their partners to use protection, the proposed activities will ha</w:t>
      </w:r>
      <w:r w:rsidR="00D67747" w:rsidRPr="008F02E6">
        <w:rPr>
          <w:rFonts w:ascii="Tahoma" w:hAnsi="Tahoma" w:cs="Tahoma"/>
          <w:sz w:val="20"/>
          <w:szCs w:val="20"/>
        </w:rPr>
        <w:t>ve direct  impacts on up to 10,0</w:t>
      </w:r>
      <w:r w:rsidRPr="008F02E6">
        <w:rPr>
          <w:rFonts w:ascii="Tahoma" w:hAnsi="Tahoma" w:cs="Tahoma"/>
          <w:sz w:val="20"/>
          <w:szCs w:val="20"/>
        </w:rPr>
        <w:t xml:space="preserve">00 girl’s exposure to risks such as early pregnancy, marriage and HIV AIDS given that the project will equally address issues of individual and communal behaviour change with regard to adolescent sexuality, menstrual hygiene health and reproductive health rights issues. </w:t>
      </w:r>
      <w:r w:rsidRPr="008F02E6">
        <w:rPr>
          <w:rFonts w:ascii="Tahoma" w:hAnsi="Tahoma" w:cs="Tahoma"/>
          <w:sz w:val="20"/>
        </w:rPr>
        <w:t xml:space="preserve">Additionally, </w:t>
      </w:r>
      <w:r w:rsidRPr="008F02E6">
        <w:rPr>
          <w:rFonts w:ascii="Tahoma" w:hAnsi="Tahoma" w:cs="Tahoma"/>
          <w:iCs/>
          <w:sz w:val="20"/>
        </w:rPr>
        <w:t>issues of environmental conservation will be addressed as the problems posed by disposing the sanitary pads in schools will be a thing of the past.</w:t>
      </w:r>
      <w:r w:rsidRPr="008F02E6">
        <w:rPr>
          <w:rFonts w:ascii="Tahoma" w:hAnsi="Tahoma" w:cs="Tahoma"/>
          <w:sz w:val="20"/>
          <w:szCs w:val="20"/>
        </w:rPr>
        <w:t xml:space="preserve"> The </w:t>
      </w:r>
      <w:r w:rsidRPr="008F02E6">
        <w:rPr>
          <w:rFonts w:ascii="Tahoma" w:eastAsia="Calibri" w:hAnsi="Tahoma" w:cs="Tahoma"/>
          <w:sz w:val="20"/>
          <w:szCs w:val="20"/>
        </w:rPr>
        <w:t>locally produced low cost pads (</w:t>
      </w:r>
      <w:r w:rsidR="008C1880" w:rsidRPr="008F02E6">
        <w:rPr>
          <w:rFonts w:ascii="Tahoma" w:eastAsia="Calibri" w:hAnsi="Tahoma" w:cs="Tahoma"/>
          <w:sz w:val="20"/>
          <w:szCs w:val="20"/>
        </w:rPr>
        <w:t>Re-usable</w:t>
      </w:r>
      <w:r w:rsidRPr="008F02E6">
        <w:rPr>
          <w:rFonts w:ascii="Tahoma" w:eastAsia="Calibri" w:hAnsi="Tahoma" w:cs="Tahoma"/>
          <w:sz w:val="20"/>
          <w:szCs w:val="20"/>
        </w:rPr>
        <w:t xml:space="preserve"> pads) are more environmentally friendly compared to commercially produced pads because they</w:t>
      </w:r>
      <w:r w:rsidR="00057CC5" w:rsidRPr="008F02E6">
        <w:rPr>
          <w:rFonts w:ascii="Tahoma" w:eastAsia="Calibri" w:hAnsi="Tahoma" w:cs="Tahoma"/>
          <w:sz w:val="20"/>
          <w:szCs w:val="20"/>
        </w:rPr>
        <w:t xml:space="preserve"> don’t</w:t>
      </w:r>
      <w:r w:rsidRPr="008F02E6">
        <w:rPr>
          <w:rFonts w:ascii="Tahoma" w:eastAsia="Calibri" w:hAnsi="Tahoma" w:cs="Tahoma"/>
          <w:sz w:val="20"/>
          <w:szCs w:val="20"/>
        </w:rPr>
        <w:t xml:space="preserve"> contain chemicals such as polyacylate superabsorbent gels. Their use will ultimately lead to environmental</w:t>
      </w:r>
      <w:r w:rsidRPr="008F02E6">
        <w:rPr>
          <w:rFonts w:ascii="Tahoma" w:hAnsi="Tahoma" w:cs="Tahoma"/>
          <w:sz w:val="20"/>
          <w:szCs w:val="20"/>
        </w:rPr>
        <w:t xml:space="preserve"> conservation.</w:t>
      </w:r>
    </w:p>
    <w:p w:rsidR="00472703" w:rsidRPr="008F02E6" w:rsidRDefault="00472703" w:rsidP="00B847C4">
      <w:pPr>
        <w:spacing w:line="240" w:lineRule="auto"/>
        <w:jc w:val="both"/>
        <w:rPr>
          <w:rFonts w:ascii="Tahoma" w:eastAsia="Calibri" w:hAnsi="Tahoma" w:cs="Tahoma"/>
          <w:sz w:val="20"/>
          <w:szCs w:val="20"/>
        </w:rPr>
      </w:pPr>
      <w:r w:rsidRPr="00F005E5">
        <w:rPr>
          <w:rFonts w:ascii="Tahoma" w:hAnsi="Tahoma" w:cs="Tahoma"/>
          <w:sz w:val="20"/>
          <w:szCs w:val="20"/>
        </w:rPr>
        <w:t>W</w:t>
      </w:r>
      <w:r w:rsidRPr="00F005E5">
        <w:rPr>
          <w:rFonts w:ascii="Tahoma" w:eastAsia="Calibri" w:hAnsi="Tahoma" w:cs="Tahoma"/>
          <w:sz w:val="20"/>
          <w:szCs w:val="20"/>
        </w:rPr>
        <w:t xml:space="preserve">hen the health clubs in schools have embraced the </w:t>
      </w:r>
      <w:r w:rsidR="008C1880" w:rsidRPr="00F005E5">
        <w:rPr>
          <w:rFonts w:ascii="Tahoma" w:eastAsia="Calibri" w:hAnsi="Tahoma" w:cs="Tahoma"/>
          <w:sz w:val="20"/>
          <w:szCs w:val="20"/>
        </w:rPr>
        <w:t>Re-usable</w:t>
      </w:r>
      <w:r w:rsidR="001A7430" w:rsidRPr="00F005E5">
        <w:rPr>
          <w:rFonts w:ascii="Tahoma" w:eastAsia="Calibri" w:hAnsi="Tahoma" w:cs="Tahoma"/>
          <w:sz w:val="20"/>
          <w:szCs w:val="20"/>
        </w:rPr>
        <w:t xml:space="preserve"> concept especially the </w:t>
      </w:r>
      <w:r w:rsidR="00F005E5" w:rsidRPr="00F005E5">
        <w:rPr>
          <w:rFonts w:ascii="Tahoma" w:eastAsia="Calibri" w:hAnsi="Tahoma" w:cs="Tahoma"/>
          <w:sz w:val="20"/>
          <w:szCs w:val="20"/>
        </w:rPr>
        <w:t>MHM</w:t>
      </w:r>
      <w:r w:rsidR="005B3BA4" w:rsidRPr="008F02E6">
        <w:rPr>
          <w:rFonts w:ascii="Tahoma" w:eastAsia="Calibri" w:hAnsi="Tahoma" w:cs="Tahoma"/>
          <w:sz w:val="20"/>
          <w:szCs w:val="20"/>
        </w:rPr>
        <w:t xml:space="preserve"> </w:t>
      </w:r>
      <w:r w:rsidRPr="008F02E6">
        <w:rPr>
          <w:rFonts w:ascii="Tahoma" w:eastAsia="Calibri" w:hAnsi="Tahoma" w:cs="Tahoma"/>
          <w:sz w:val="20"/>
          <w:szCs w:val="20"/>
        </w:rPr>
        <w:t xml:space="preserve">discussions, myths and taboos surrounding the menstruation will be addressed. Pupils and students will receive information about </w:t>
      </w:r>
      <w:r w:rsidR="0064246E" w:rsidRPr="008F02E6">
        <w:rPr>
          <w:rFonts w:ascii="Tahoma" w:eastAsia="Calibri" w:hAnsi="Tahoma" w:cs="Tahoma"/>
          <w:sz w:val="20"/>
          <w:szCs w:val="20"/>
        </w:rPr>
        <w:t>menstrual hygiene management (</w:t>
      </w:r>
      <w:r w:rsidRPr="008F02E6">
        <w:rPr>
          <w:rFonts w:ascii="Tahoma" w:eastAsia="Calibri" w:hAnsi="Tahoma" w:cs="Tahoma"/>
          <w:sz w:val="20"/>
          <w:szCs w:val="20"/>
        </w:rPr>
        <w:t>MHM</w:t>
      </w:r>
      <w:r w:rsidR="0064246E" w:rsidRPr="008F02E6">
        <w:rPr>
          <w:rFonts w:ascii="Tahoma" w:eastAsia="Calibri" w:hAnsi="Tahoma" w:cs="Tahoma"/>
          <w:sz w:val="20"/>
          <w:szCs w:val="20"/>
        </w:rPr>
        <w:t>)</w:t>
      </w:r>
      <w:r w:rsidRPr="008F02E6">
        <w:rPr>
          <w:rFonts w:ascii="Tahoma" w:eastAsia="Calibri" w:hAnsi="Tahoma" w:cs="Tahoma"/>
          <w:sz w:val="20"/>
          <w:szCs w:val="20"/>
        </w:rPr>
        <w:t>, about biological facts and practical ways of managing blood flow in a hygienic and discrete way. Through the knowledge that the beneficiaries will get through the programme, more awareness and capacity enhancement on natural family planning methods will be reinforced. Also by focusing MHM education towards both boys and girls, this will foster more understanding attitudes and decreased social stigma in schools.</w:t>
      </w:r>
    </w:p>
    <w:p w:rsidR="002F18D9" w:rsidRPr="008F02E6" w:rsidRDefault="002F18D9" w:rsidP="00B847C4">
      <w:pPr>
        <w:spacing w:line="240" w:lineRule="auto"/>
        <w:jc w:val="both"/>
        <w:rPr>
          <w:rFonts w:ascii="Tahoma" w:eastAsia="Calibri" w:hAnsi="Tahoma" w:cs="Tahoma"/>
          <w:sz w:val="20"/>
          <w:szCs w:val="20"/>
        </w:rPr>
      </w:pPr>
    </w:p>
    <w:p w:rsidR="00D93C06" w:rsidRPr="008F02E6" w:rsidRDefault="001A7430" w:rsidP="00B847C4">
      <w:pPr>
        <w:spacing w:line="240" w:lineRule="auto"/>
        <w:jc w:val="both"/>
        <w:rPr>
          <w:rFonts w:ascii="Tahoma" w:hAnsi="Tahoma" w:cs="Tahoma"/>
          <w:b/>
          <w:lang w:val="en-US"/>
        </w:rPr>
      </w:pPr>
      <w:r w:rsidRPr="008F02E6">
        <w:rPr>
          <w:rFonts w:ascii="Tahoma" w:hAnsi="Tahoma" w:cs="Tahoma"/>
          <w:b/>
          <w:lang w:val="en-US"/>
        </w:rPr>
        <w:t>5.</w:t>
      </w:r>
      <w:r w:rsidRPr="008F02E6">
        <w:rPr>
          <w:rFonts w:ascii="Tahoma" w:hAnsi="Tahoma" w:cs="Tahoma"/>
          <w:b/>
          <w:lang w:val="en-US"/>
        </w:rPr>
        <w:tab/>
      </w:r>
      <w:r w:rsidR="00D67747" w:rsidRPr="008F02E6">
        <w:rPr>
          <w:rFonts w:ascii="Tahoma" w:hAnsi="Tahoma" w:cs="Tahoma"/>
          <w:b/>
          <w:lang w:val="en-US"/>
        </w:rPr>
        <w:t>The Project Scope</w:t>
      </w:r>
    </w:p>
    <w:p w:rsidR="00625BDF" w:rsidRPr="008F02E6" w:rsidRDefault="00625BDF" w:rsidP="00B847C4">
      <w:pPr>
        <w:spacing w:line="240" w:lineRule="auto"/>
        <w:jc w:val="both"/>
        <w:rPr>
          <w:rFonts w:ascii="Tahoma" w:hAnsi="Tahoma" w:cs="Tahoma"/>
          <w:sz w:val="20"/>
          <w:szCs w:val="20"/>
        </w:rPr>
      </w:pPr>
      <w:r w:rsidRPr="008F02E6">
        <w:rPr>
          <w:rFonts w:ascii="Tahoma" w:hAnsi="Tahoma" w:cs="Tahoma"/>
          <w:sz w:val="20"/>
          <w:szCs w:val="20"/>
        </w:rPr>
        <w:t>This project will be implemented in N</w:t>
      </w:r>
      <w:r w:rsidR="00AE0B66" w:rsidRPr="008F02E6">
        <w:rPr>
          <w:rFonts w:ascii="Tahoma" w:hAnsi="Tahoma" w:cs="Tahoma"/>
          <w:sz w:val="20"/>
          <w:szCs w:val="20"/>
        </w:rPr>
        <w:t xml:space="preserve">woya district but the coverage will include Gulu, Amuru and Omoro districts </w:t>
      </w:r>
      <w:r w:rsidR="008F02E6" w:rsidRPr="008F02E6">
        <w:rPr>
          <w:rFonts w:ascii="Tahoma" w:hAnsi="Tahoma" w:cs="Tahoma"/>
          <w:sz w:val="20"/>
          <w:szCs w:val="20"/>
        </w:rPr>
        <w:t>all located</w:t>
      </w:r>
      <w:r w:rsidR="002E66A6" w:rsidRPr="008F02E6">
        <w:rPr>
          <w:rFonts w:ascii="Tahoma" w:hAnsi="Tahoma" w:cs="Tahoma"/>
          <w:sz w:val="20"/>
          <w:szCs w:val="20"/>
        </w:rPr>
        <w:t xml:space="preserve"> in </w:t>
      </w:r>
      <w:r w:rsidR="00AE0B66" w:rsidRPr="008F02E6">
        <w:rPr>
          <w:rFonts w:ascii="Tahoma" w:hAnsi="Tahoma" w:cs="Tahoma"/>
          <w:sz w:val="20"/>
          <w:szCs w:val="20"/>
        </w:rPr>
        <w:t>Norther</w:t>
      </w:r>
      <w:r w:rsidRPr="008F02E6">
        <w:rPr>
          <w:rFonts w:ascii="Tahoma" w:hAnsi="Tahoma" w:cs="Tahoma"/>
          <w:sz w:val="20"/>
          <w:szCs w:val="20"/>
        </w:rPr>
        <w:t xml:space="preserve">n </w:t>
      </w:r>
      <w:r w:rsidR="008C1880" w:rsidRPr="008F02E6">
        <w:rPr>
          <w:rFonts w:ascii="Tahoma" w:hAnsi="Tahoma" w:cs="Tahoma"/>
          <w:sz w:val="20"/>
          <w:szCs w:val="20"/>
        </w:rPr>
        <w:t>Uganda</w:t>
      </w:r>
      <w:r w:rsidRPr="008F02E6">
        <w:rPr>
          <w:rFonts w:ascii="Tahoma" w:hAnsi="Tahoma" w:cs="Tahoma"/>
          <w:sz w:val="20"/>
          <w:szCs w:val="20"/>
        </w:rPr>
        <w:t xml:space="preserve">. </w:t>
      </w:r>
      <w:r w:rsidR="00AE0B66" w:rsidRPr="008F02E6">
        <w:rPr>
          <w:rFonts w:ascii="Tahoma" w:hAnsi="Tahoma" w:cs="Tahoma"/>
          <w:sz w:val="20"/>
          <w:szCs w:val="20"/>
        </w:rPr>
        <w:t>Northern Uganda</w:t>
      </w:r>
      <w:r w:rsidRPr="008F02E6">
        <w:rPr>
          <w:rFonts w:ascii="Tahoma" w:hAnsi="Tahoma" w:cs="Tahoma"/>
          <w:sz w:val="20"/>
          <w:szCs w:val="20"/>
        </w:rPr>
        <w:t xml:space="preserve"> has a population of </w:t>
      </w:r>
      <w:r w:rsidR="00AE0B66" w:rsidRPr="008F02E6">
        <w:rPr>
          <w:rFonts w:ascii="Tahoma" w:hAnsi="Tahoma" w:cs="Tahoma"/>
          <w:sz w:val="20"/>
          <w:szCs w:val="20"/>
        </w:rPr>
        <w:t>over s</w:t>
      </w:r>
      <w:r w:rsidR="00653B7E" w:rsidRPr="008F02E6">
        <w:rPr>
          <w:rFonts w:ascii="Tahoma" w:hAnsi="Tahoma" w:cs="Tahoma"/>
          <w:sz w:val="20"/>
          <w:szCs w:val="20"/>
        </w:rPr>
        <w:t>even</w:t>
      </w:r>
      <w:r w:rsidR="00AE0B66" w:rsidRPr="008F02E6">
        <w:rPr>
          <w:rFonts w:ascii="Tahoma" w:hAnsi="Tahoma" w:cs="Tahoma"/>
          <w:sz w:val="20"/>
          <w:szCs w:val="20"/>
        </w:rPr>
        <w:t xml:space="preserve"> million</w:t>
      </w:r>
      <w:r w:rsidRPr="008F02E6">
        <w:rPr>
          <w:rFonts w:ascii="Tahoma" w:hAnsi="Tahoma" w:cs="Tahoma"/>
          <w:sz w:val="20"/>
          <w:szCs w:val="20"/>
        </w:rPr>
        <w:t xml:space="preserve"> within an area of </w:t>
      </w:r>
      <w:r w:rsidR="00653B7E" w:rsidRPr="008F02E6">
        <w:rPr>
          <w:rFonts w:ascii="Arial" w:hAnsi="Arial" w:cs="Arial"/>
          <w:sz w:val="21"/>
          <w:szCs w:val="21"/>
          <w:shd w:val="clear" w:color="auto" w:fill="FFFFFF"/>
        </w:rPr>
        <w:t>85,392 km²</w:t>
      </w:r>
      <w:r w:rsidRPr="008F02E6">
        <w:rPr>
          <w:rFonts w:ascii="Tahoma" w:hAnsi="Tahoma" w:cs="Tahoma"/>
          <w:sz w:val="20"/>
          <w:szCs w:val="20"/>
        </w:rPr>
        <w:t xml:space="preserve">, and is divided into </w:t>
      </w:r>
      <w:r w:rsidR="00653B7E" w:rsidRPr="008F02E6">
        <w:rPr>
          <w:rFonts w:ascii="Tahoma" w:hAnsi="Tahoma" w:cs="Tahoma"/>
          <w:sz w:val="20"/>
          <w:szCs w:val="20"/>
        </w:rPr>
        <w:t xml:space="preserve">30 </w:t>
      </w:r>
      <w:r w:rsidRPr="008F02E6">
        <w:rPr>
          <w:rFonts w:ascii="Tahoma" w:hAnsi="Tahoma" w:cs="Tahoma"/>
          <w:sz w:val="20"/>
          <w:szCs w:val="20"/>
        </w:rPr>
        <w:t>districts</w:t>
      </w:r>
      <w:r w:rsidR="008F02E6">
        <w:rPr>
          <w:rFonts w:ascii="Tahoma" w:hAnsi="Tahoma" w:cs="Tahoma"/>
          <w:sz w:val="20"/>
          <w:szCs w:val="20"/>
        </w:rPr>
        <w:t>.</w:t>
      </w:r>
      <w:r w:rsidR="00821967" w:rsidRPr="008F02E6">
        <w:rPr>
          <w:rFonts w:ascii="Tahoma" w:hAnsi="Tahoma" w:cs="Tahoma"/>
          <w:sz w:val="20"/>
          <w:szCs w:val="20"/>
        </w:rPr>
        <w:t xml:space="preserve"> N</w:t>
      </w:r>
      <w:r w:rsidR="00F34837" w:rsidRPr="008F02E6">
        <w:rPr>
          <w:rFonts w:ascii="Tahoma" w:hAnsi="Tahoma" w:cs="Tahoma"/>
          <w:sz w:val="20"/>
          <w:szCs w:val="20"/>
        </w:rPr>
        <w:t xml:space="preserve">orthern Uganda is one of </w:t>
      </w:r>
      <w:r w:rsidR="00821967" w:rsidRPr="008F02E6">
        <w:rPr>
          <w:rFonts w:ascii="Tahoma" w:hAnsi="Tahoma" w:cs="Tahoma"/>
          <w:sz w:val="20"/>
          <w:szCs w:val="20"/>
        </w:rPr>
        <w:t>the poorest region</w:t>
      </w:r>
      <w:r w:rsidR="00F34837" w:rsidRPr="008F02E6">
        <w:rPr>
          <w:rFonts w:ascii="Tahoma" w:hAnsi="Tahoma" w:cs="Tahoma"/>
          <w:sz w:val="20"/>
          <w:szCs w:val="20"/>
        </w:rPr>
        <w:t>s</w:t>
      </w:r>
      <w:r w:rsidRPr="008F02E6">
        <w:rPr>
          <w:rFonts w:ascii="Tahoma" w:hAnsi="Tahoma" w:cs="Tahoma"/>
          <w:sz w:val="20"/>
          <w:szCs w:val="20"/>
        </w:rPr>
        <w:t xml:space="preserve"> in </w:t>
      </w:r>
      <w:r w:rsidR="008C1880" w:rsidRPr="008F02E6">
        <w:rPr>
          <w:rFonts w:ascii="Tahoma" w:hAnsi="Tahoma" w:cs="Tahoma"/>
          <w:sz w:val="20"/>
          <w:szCs w:val="20"/>
        </w:rPr>
        <w:t>Uganda</w:t>
      </w:r>
      <w:r w:rsidRPr="008F02E6">
        <w:rPr>
          <w:rFonts w:ascii="Tahoma" w:hAnsi="Tahoma" w:cs="Tahoma"/>
          <w:sz w:val="20"/>
          <w:szCs w:val="20"/>
        </w:rPr>
        <w:t xml:space="preserve"> with poverty leve</w:t>
      </w:r>
      <w:r w:rsidR="00DA3A80" w:rsidRPr="008F02E6">
        <w:rPr>
          <w:rFonts w:ascii="Tahoma" w:hAnsi="Tahoma" w:cs="Tahoma"/>
          <w:sz w:val="20"/>
          <w:szCs w:val="20"/>
        </w:rPr>
        <w:t>ls ranging from 65% to 80%</w:t>
      </w:r>
      <w:r w:rsidRPr="008F02E6">
        <w:rPr>
          <w:rFonts w:ascii="Tahoma" w:hAnsi="Tahoma" w:cs="Tahoma"/>
          <w:sz w:val="20"/>
          <w:szCs w:val="20"/>
        </w:rPr>
        <w:t xml:space="preserve"> (Ref: </w:t>
      </w:r>
      <w:r w:rsidRPr="008F02E6">
        <w:rPr>
          <w:rFonts w:ascii="Tahoma" w:hAnsi="Tahoma" w:cs="Tahoma"/>
          <w:i/>
          <w:sz w:val="20"/>
          <w:szCs w:val="20"/>
        </w:rPr>
        <w:t xml:space="preserve">Where are the Poor, Geographical Dimensions of Poverty in </w:t>
      </w:r>
      <w:r w:rsidR="008C1880" w:rsidRPr="008F02E6">
        <w:rPr>
          <w:rFonts w:ascii="Tahoma" w:hAnsi="Tahoma" w:cs="Tahoma"/>
          <w:i/>
          <w:sz w:val="20"/>
          <w:szCs w:val="20"/>
        </w:rPr>
        <w:t>Uganda</w:t>
      </w:r>
      <w:r w:rsidRPr="008F02E6">
        <w:rPr>
          <w:rFonts w:ascii="Tahoma" w:hAnsi="Tahoma" w:cs="Tahoma"/>
          <w:sz w:val="20"/>
          <w:szCs w:val="20"/>
        </w:rPr>
        <w:t xml:space="preserve">, 2006, </w:t>
      </w:r>
      <w:r w:rsidR="008C1880" w:rsidRPr="008F02E6">
        <w:rPr>
          <w:rFonts w:ascii="Tahoma" w:hAnsi="Tahoma" w:cs="Tahoma"/>
          <w:sz w:val="20"/>
          <w:szCs w:val="20"/>
        </w:rPr>
        <w:t>Uganda</w:t>
      </w:r>
      <w:r w:rsidRPr="008F02E6">
        <w:rPr>
          <w:rFonts w:ascii="Tahoma" w:hAnsi="Tahoma" w:cs="Tahoma"/>
          <w:sz w:val="20"/>
          <w:szCs w:val="20"/>
        </w:rPr>
        <w:t xml:space="preserve"> Bureau of Statistics). It also has the lowest life expectancy of 46 years compared to </w:t>
      </w:r>
      <w:r w:rsidR="00821967" w:rsidRPr="008F02E6">
        <w:rPr>
          <w:rFonts w:ascii="Tahoma" w:hAnsi="Tahoma" w:cs="Tahoma"/>
          <w:sz w:val="20"/>
          <w:szCs w:val="20"/>
        </w:rPr>
        <w:t>64 years in the Central region</w:t>
      </w:r>
      <w:r w:rsidRPr="008F02E6">
        <w:rPr>
          <w:rFonts w:ascii="Tahoma" w:hAnsi="Tahoma" w:cs="Tahoma"/>
          <w:sz w:val="20"/>
          <w:szCs w:val="20"/>
        </w:rPr>
        <w:t xml:space="preserve"> and a national average </w:t>
      </w:r>
      <w:r w:rsidRPr="008F02E6">
        <w:rPr>
          <w:rFonts w:ascii="Tahoma" w:hAnsi="Tahoma" w:cs="Tahoma"/>
          <w:sz w:val="20"/>
          <w:szCs w:val="20"/>
        </w:rPr>
        <w:lastRenderedPageBreak/>
        <w:t xml:space="preserve">of 48.93, as a result of having the highest HIV and AIDS prevalence in </w:t>
      </w:r>
      <w:r w:rsidR="008C1880" w:rsidRPr="008F02E6">
        <w:rPr>
          <w:rFonts w:ascii="Tahoma" w:hAnsi="Tahoma" w:cs="Tahoma"/>
          <w:sz w:val="20"/>
          <w:szCs w:val="20"/>
        </w:rPr>
        <w:t>Uganda</w:t>
      </w:r>
      <w:r w:rsidRPr="008F02E6">
        <w:rPr>
          <w:rFonts w:ascii="Tahoma" w:hAnsi="Tahoma" w:cs="Tahoma"/>
          <w:sz w:val="20"/>
          <w:szCs w:val="20"/>
        </w:rPr>
        <w:t xml:space="preserve">. Only 0.6% of the population has access to piped water </w:t>
      </w:r>
      <w:r w:rsidR="00DA3A80" w:rsidRPr="008F02E6">
        <w:rPr>
          <w:rFonts w:ascii="Tahoma" w:hAnsi="Tahoma" w:cs="Tahoma"/>
          <w:sz w:val="20"/>
          <w:szCs w:val="20"/>
        </w:rPr>
        <w:t xml:space="preserve">while </w:t>
      </w:r>
      <w:r w:rsidRPr="008F02E6">
        <w:rPr>
          <w:rFonts w:ascii="Tahoma" w:hAnsi="Tahoma" w:cs="Tahoma"/>
          <w:sz w:val="20"/>
          <w:szCs w:val="20"/>
        </w:rPr>
        <w:t xml:space="preserve">a paltry 5.1% have access to electricity. </w:t>
      </w:r>
    </w:p>
    <w:p w:rsidR="002E66A6" w:rsidRPr="008F02E6" w:rsidRDefault="002E66A6" w:rsidP="00B847C4">
      <w:pPr>
        <w:autoSpaceDE w:val="0"/>
        <w:autoSpaceDN w:val="0"/>
        <w:adjustRightInd w:val="0"/>
        <w:spacing w:after="0" w:line="240" w:lineRule="auto"/>
        <w:jc w:val="both"/>
        <w:rPr>
          <w:rFonts w:ascii="Tahoma" w:eastAsia="Whitney-Book" w:hAnsi="Tahoma" w:cs="Tahoma"/>
          <w:sz w:val="20"/>
          <w:szCs w:val="20"/>
        </w:rPr>
      </w:pPr>
      <w:r w:rsidRPr="008F02E6">
        <w:rPr>
          <w:rFonts w:ascii="Tahoma" w:eastAsia="Whitney-Book" w:hAnsi="Tahoma" w:cs="Tahoma"/>
          <w:sz w:val="20"/>
          <w:szCs w:val="20"/>
        </w:rPr>
        <w:t>A</w:t>
      </w:r>
      <w:r w:rsidR="00812A4A" w:rsidRPr="008F02E6">
        <w:rPr>
          <w:rFonts w:ascii="Tahoma" w:eastAsia="Whitney-Book" w:hAnsi="Tahoma" w:cs="Tahoma"/>
          <w:sz w:val="20"/>
          <w:szCs w:val="20"/>
        </w:rPr>
        <w:t>bout 50%</w:t>
      </w:r>
      <w:r w:rsidR="00625BDF" w:rsidRPr="008F02E6">
        <w:rPr>
          <w:rFonts w:ascii="Tahoma" w:eastAsia="Whitney-Book" w:hAnsi="Tahoma" w:cs="Tahoma"/>
          <w:sz w:val="20"/>
          <w:szCs w:val="20"/>
        </w:rPr>
        <w:t xml:space="preserve"> of </w:t>
      </w:r>
      <w:r w:rsidR="008C1880" w:rsidRPr="008F02E6">
        <w:rPr>
          <w:rFonts w:ascii="Tahoma" w:eastAsia="Whitney-Book" w:hAnsi="Tahoma" w:cs="Tahoma"/>
          <w:sz w:val="20"/>
          <w:szCs w:val="20"/>
        </w:rPr>
        <w:t>Uganda</w:t>
      </w:r>
      <w:r w:rsidR="00625BDF" w:rsidRPr="008F02E6">
        <w:rPr>
          <w:rFonts w:ascii="Tahoma" w:eastAsia="Whitney-Book" w:hAnsi="Tahoma" w:cs="Tahoma"/>
          <w:sz w:val="20"/>
          <w:szCs w:val="20"/>
        </w:rPr>
        <w:t xml:space="preserve">ns live below the national poverty line, which means they cannot afford enough food to meet minimum calorie requirements and basic non-food needs. </w:t>
      </w:r>
      <w:r w:rsidR="00BD60A1" w:rsidRPr="008F02E6">
        <w:rPr>
          <w:rFonts w:ascii="Tahoma" w:eastAsia="Whitney-Book" w:hAnsi="Tahoma" w:cs="Tahoma"/>
          <w:sz w:val="20"/>
          <w:szCs w:val="20"/>
        </w:rPr>
        <w:t xml:space="preserve">This implies that more </w:t>
      </w:r>
      <w:r w:rsidR="00DA3A80" w:rsidRPr="008F02E6">
        <w:rPr>
          <w:rFonts w:ascii="Tahoma" w:eastAsia="Whitney-Book" w:hAnsi="Tahoma" w:cs="Tahoma"/>
          <w:sz w:val="20"/>
          <w:szCs w:val="20"/>
        </w:rPr>
        <w:t xml:space="preserve">than </w:t>
      </w:r>
      <w:r w:rsidR="00BD60A1" w:rsidRPr="008F02E6">
        <w:rPr>
          <w:rFonts w:ascii="Tahoma" w:eastAsia="Whitney-Book" w:hAnsi="Tahoma" w:cs="Tahoma"/>
          <w:sz w:val="20"/>
          <w:szCs w:val="20"/>
        </w:rPr>
        <w:t>50%</w:t>
      </w:r>
      <w:r w:rsidRPr="008F02E6">
        <w:rPr>
          <w:rFonts w:ascii="Tahoma" w:eastAsia="Whitney-Book" w:hAnsi="Tahoma" w:cs="Tahoma"/>
          <w:sz w:val="20"/>
          <w:szCs w:val="20"/>
        </w:rPr>
        <w:t xml:space="preserve"> of the target customers who are women and girls in and out of school in </w:t>
      </w:r>
      <w:r w:rsidR="00F34837" w:rsidRPr="008F02E6">
        <w:rPr>
          <w:rFonts w:ascii="Tahoma" w:eastAsia="Whitney-Book" w:hAnsi="Tahoma" w:cs="Tahoma"/>
          <w:sz w:val="20"/>
          <w:szCs w:val="20"/>
        </w:rPr>
        <w:t>Northern Uganda</w:t>
      </w:r>
      <w:r w:rsidR="00625BDF" w:rsidRPr="008F02E6">
        <w:rPr>
          <w:rFonts w:ascii="Tahoma" w:eastAsia="Whitney-Book" w:hAnsi="Tahoma" w:cs="Tahoma"/>
          <w:sz w:val="20"/>
          <w:szCs w:val="20"/>
        </w:rPr>
        <w:t xml:space="preserve"> </w:t>
      </w:r>
      <w:r w:rsidRPr="008F02E6">
        <w:rPr>
          <w:rFonts w:ascii="Tahoma" w:eastAsia="Whitney-Book" w:hAnsi="Tahoma" w:cs="Tahoma"/>
          <w:sz w:val="20"/>
          <w:szCs w:val="20"/>
        </w:rPr>
        <w:t>where the project will target earn less than one dollar (</w:t>
      </w:r>
      <w:r w:rsidR="00F34837" w:rsidRPr="008F02E6">
        <w:rPr>
          <w:rFonts w:ascii="Tahoma" w:eastAsia="Whitney-Book" w:hAnsi="Tahoma" w:cs="Tahoma"/>
          <w:sz w:val="20"/>
          <w:szCs w:val="20"/>
        </w:rPr>
        <w:t>UGX</w:t>
      </w:r>
      <w:r w:rsidRPr="008F02E6">
        <w:rPr>
          <w:rFonts w:ascii="Tahoma" w:eastAsia="Whitney-Book" w:hAnsi="Tahoma" w:cs="Tahoma"/>
          <w:sz w:val="20"/>
          <w:szCs w:val="20"/>
        </w:rPr>
        <w:t xml:space="preserve"> </w:t>
      </w:r>
      <w:r w:rsidR="00F34837" w:rsidRPr="008F02E6">
        <w:rPr>
          <w:rFonts w:ascii="Tahoma" w:eastAsia="Whitney-Book" w:hAnsi="Tahoma" w:cs="Tahoma"/>
          <w:sz w:val="20"/>
          <w:szCs w:val="20"/>
        </w:rPr>
        <w:t>3600)</w:t>
      </w:r>
      <w:r w:rsidRPr="008F02E6">
        <w:rPr>
          <w:rFonts w:ascii="Tahoma" w:eastAsia="Whitney-Book" w:hAnsi="Tahoma" w:cs="Tahoma"/>
          <w:sz w:val="20"/>
          <w:szCs w:val="20"/>
        </w:rPr>
        <w:t xml:space="preserve"> per day. </w:t>
      </w:r>
    </w:p>
    <w:p w:rsidR="00821967" w:rsidRPr="008F02E6" w:rsidRDefault="00821967" w:rsidP="00B847C4">
      <w:pPr>
        <w:autoSpaceDE w:val="0"/>
        <w:autoSpaceDN w:val="0"/>
        <w:adjustRightInd w:val="0"/>
        <w:spacing w:after="0" w:line="240" w:lineRule="auto"/>
        <w:jc w:val="both"/>
        <w:rPr>
          <w:rFonts w:ascii="Tahoma" w:eastAsia="Whitney-Book" w:hAnsi="Tahoma" w:cs="Tahoma"/>
          <w:sz w:val="20"/>
          <w:szCs w:val="20"/>
        </w:rPr>
      </w:pPr>
    </w:p>
    <w:p w:rsidR="00812A4A" w:rsidRPr="008F02E6" w:rsidRDefault="00D93C06" w:rsidP="00B847C4">
      <w:pPr>
        <w:autoSpaceDE w:val="0"/>
        <w:autoSpaceDN w:val="0"/>
        <w:adjustRightInd w:val="0"/>
        <w:spacing w:after="0" w:line="240" w:lineRule="auto"/>
        <w:jc w:val="both"/>
        <w:rPr>
          <w:rFonts w:ascii="Tahoma" w:eastAsia="Calibri" w:hAnsi="Tahoma" w:cs="Tahoma"/>
          <w:sz w:val="20"/>
          <w:szCs w:val="20"/>
        </w:rPr>
      </w:pPr>
      <w:r w:rsidRPr="008F02E6">
        <w:rPr>
          <w:rFonts w:ascii="Tahoma" w:hAnsi="Tahoma" w:cs="Tahoma"/>
          <w:sz w:val="20"/>
          <w:szCs w:val="20"/>
        </w:rPr>
        <w:t xml:space="preserve">According to the </w:t>
      </w:r>
      <w:r w:rsidR="008C1880" w:rsidRPr="008F02E6">
        <w:rPr>
          <w:rFonts w:ascii="Tahoma" w:hAnsi="Tahoma" w:cs="Tahoma"/>
          <w:sz w:val="20"/>
          <w:szCs w:val="20"/>
        </w:rPr>
        <w:t>Uganda</w:t>
      </w:r>
      <w:r w:rsidRPr="008F02E6">
        <w:rPr>
          <w:rFonts w:ascii="Tahoma" w:hAnsi="Tahoma" w:cs="Tahoma"/>
          <w:sz w:val="20"/>
          <w:szCs w:val="20"/>
        </w:rPr>
        <w:t xml:space="preserve"> Demographic Health Survey 2008-09</w:t>
      </w:r>
      <w:r w:rsidR="002E66A6" w:rsidRPr="008F02E6">
        <w:rPr>
          <w:rFonts w:ascii="Tahoma" w:hAnsi="Tahoma" w:cs="Tahoma"/>
          <w:sz w:val="20"/>
          <w:szCs w:val="20"/>
        </w:rPr>
        <w:t>,</w:t>
      </w:r>
      <w:r w:rsidR="0098786C" w:rsidRPr="008F02E6">
        <w:rPr>
          <w:rFonts w:ascii="Tahoma" w:hAnsi="Tahoma" w:cs="Tahoma"/>
          <w:sz w:val="20"/>
          <w:szCs w:val="20"/>
        </w:rPr>
        <w:t xml:space="preserve"> </w:t>
      </w:r>
      <w:r w:rsidR="002E66A6" w:rsidRPr="008F02E6">
        <w:rPr>
          <w:rFonts w:ascii="Tahoma" w:hAnsi="Tahoma" w:cs="Tahoma"/>
          <w:sz w:val="20"/>
          <w:szCs w:val="20"/>
        </w:rPr>
        <w:t>owing to</w:t>
      </w:r>
      <w:r w:rsidR="0098786C" w:rsidRPr="008F02E6">
        <w:rPr>
          <w:rFonts w:ascii="Tahoma" w:hAnsi="Tahoma" w:cs="Tahoma"/>
          <w:sz w:val="20"/>
          <w:szCs w:val="20"/>
        </w:rPr>
        <w:t xml:space="preserve"> high fertility and declining mortality, </w:t>
      </w:r>
      <w:r w:rsidR="008C1880" w:rsidRPr="008F02E6">
        <w:rPr>
          <w:rFonts w:ascii="Tahoma" w:hAnsi="Tahoma" w:cs="Tahoma"/>
          <w:sz w:val="20"/>
          <w:szCs w:val="20"/>
        </w:rPr>
        <w:t>Uganda</w:t>
      </w:r>
      <w:r w:rsidR="0098786C" w:rsidRPr="008F02E6">
        <w:rPr>
          <w:rFonts w:ascii="Tahoma" w:hAnsi="Tahoma" w:cs="Tahoma"/>
          <w:sz w:val="20"/>
          <w:szCs w:val="20"/>
        </w:rPr>
        <w:t xml:space="preserve"> is characterised by a youthful population. P</w:t>
      </w:r>
      <w:r w:rsidR="00812A4A" w:rsidRPr="008F02E6">
        <w:rPr>
          <w:rFonts w:ascii="Tahoma" w:hAnsi="Tahoma" w:cs="Tahoma"/>
          <w:sz w:val="20"/>
          <w:szCs w:val="20"/>
        </w:rPr>
        <w:t>rojections show that about 43%</w:t>
      </w:r>
      <w:r w:rsidR="0098786C" w:rsidRPr="008F02E6">
        <w:rPr>
          <w:rFonts w:ascii="Tahoma" w:hAnsi="Tahoma" w:cs="Tahoma"/>
          <w:sz w:val="20"/>
          <w:szCs w:val="20"/>
        </w:rPr>
        <w:t xml:space="preserve"> of the population is younger than 15 years.</w:t>
      </w:r>
      <w:r w:rsidR="002E66A6" w:rsidRPr="008F02E6">
        <w:rPr>
          <w:rFonts w:ascii="Tahoma" w:hAnsi="Tahoma" w:cs="Tahoma"/>
          <w:sz w:val="20"/>
          <w:szCs w:val="20"/>
        </w:rPr>
        <w:t xml:space="preserve"> </w:t>
      </w:r>
      <w:r w:rsidR="00812A4A" w:rsidRPr="008F02E6">
        <w:rPr>
          <w:rFonts w:ascii="Tahoma" w:hAnsi="Tahoma" w:cs="Tahoma"/>
          <w:sz w:val="20"/>
          <w:szCs w:val="20"/>
        </w:rPr>
        <w:t xml:space="preserve">The data for household composition show that, at the national level, women head 34 </w:t>
      </w:r>
      <w:r w:rsidR="00B847C4" w:rsidRPr="008F02E6">
        <w:rPr>
          <w:rFonts w:ascii="Tahoma" w:hAnsi="Tahoma" w:cs="Tahoma"/>
          <w:sz w:val="20"/>
          <w:szCs w:val="20"/>
        </w:rPr>
        <w:t xml:space="preserve">percent of </w:t>
      </w:r>
      <w:r w:rsidR="008C1880" w:rsidRPr="008F02E6">
        <w:rPr>
          <w:rFonts w:ascii="Tahoma" w:hAnsi="Tahoma" w:cs="Tahoma"/>
          <w:sz w:val="20"/>
          <w:szCs w:val="20"/>
        </w:rPr>
        <w:t>Uganda</w:t>
      </w:r>
      <w:r w:rsidR="00B847C4" w:rsidRPr="008F02E6">
        <w:rPr>
          <w:rFonts w:ascii="Tahoma" w:hAnsi="Tahoma" w:cs="Tahoma"/>
          <w:sz w:val="20"/>
          <w:szCs w:val="20"/>
        </w:rPr>
        <w:t xml:space="preserve">n households, a </w:t>
      </w:r>
      <w:r w:rsidR="00812A4A" w:rsidRPr="008F02E6">
        <w:rPr>
          <w:rFonts w:ascii="Tahoma" w:hAnsi="Tahoma" w:cs="Tahoma"/>
          <w:sz w:val="20"/>
          <w:szCs w:val="20"/>
        </w:rPr>
        <w:t xml:space="preserve">pattern which is replicated in </w:t>
      </w:r>
      <w:r w:rsidR="00F34837" w:rsidRPr="008F02E6">
        <w:rPr>
          <w:rFonts w:ascii="Tahoma" w:hAnsi="Tahoma" w:cs="Tahoma"/>
          <w:sz w:val="20"/>
          <w:szCs w:val="20"/>
        </w:rPr>
        <w:t>Northern Uganda</w:t>
      </w:r>
      <w:r w:rsidR="00812A4A" w:rsidRPr="008F02E6">
        <w:rPr>
          <w:rFonts w:ascii="Tahoma" w:hAnsi="Tahoma" w:cs="Tahoma"/>
          <w:sz w:val="20"/>
          <w:szCs w:val="20"/>
        </w:rPr>
        <w:t xml:space="preserve">. Consequently, women and girls in </w:t>
      </w:r>
      <w:r w:rsidR="00F34837" w:rsidRPr="008F02E6">
        <w:rPr>
          <w:rFonts w:ascii="Tahoma" w:hAnsi="Tahoma" w:cs="Tahoma"/>
          <w:sz w:val="20"/>
          <w:szCs w:val="20"/>
        </w:rPr>
        <w:t>Northern Uganda</w:t>
      </w:r>
      <w:r w:rsidR="00812A4A" w:rsidRPr="008F02E6">
        <w:rPr>
          <w:rFonts w:ascii="Tahoma" w:hAnsi="Tahoma" w:cs="Tahoma"/>
          <w:sz w:val="20"/>
          <w:szCs w:val="20"/>
        </w:rPr>
        <w:t xml:space="preserve"> are faced with a formidable </w:t>
      </w:r>
      <w:r w:rsidR="007325EF" w:rsidRPr="008F02E6">
        <w:rPr>
          <w:rFonts w:ascii="Tahoma" w:hAnsi="Tahoma" w:cs="Tahoma"/>
          <w:sz w:val="20"/>
          <w:szCs w:val="20"/>
        </w:rPr>
        <w:t>challenge of accessing</w:t>
      </w:r>
      <w:r w:rsidR="00812A4A" w:rsidRPr="008F02E6">
        <w:rPr>
          <w:rFonts w:ascii="Tahoma" w:hAnsi="Tahoma" w:cs="Tahoma"/>
          <w:sz w:val="20"/>
          <w:szCs w:val="20"/>
        </w:rPr>
        <w:t xml:space="preserve"> opportunities for a safe, healthy, and economically productive future. </w:t>
      </w:r>
      <w:r w:rsidR="00821967" w:rsidRPr="008F02E6">
        <w:rPr>
          <w:rFonts w:ascii="Tahoma" w:hAnsi="Tahoma" w:cs="Tahoma"/>
          <w:sz w:val="20"/>
          <w:szCs w:val="20"/>
        </w:rPr>
        <w:t xml:space="preserve">The use of the disposable pads currently on the market is estimated to be </w:t>
      </w:r>
      <w:r w:rsidR="00F34837" w:rsidRPr="008F02E6">
        <w:rPr>
          <w:rFonts w:ascii="Tahoma" w:hAnsi="Tahoma" w:cs="Tahoma"/>
          <w:sz w:val="20"/>
          <w:szCs w:val="20"/>
        </w:rPr>
        <w:t>UGX 60,000</w:t>
      </w:r>
      <w:r w:rsidR="00821967" w:rsidRPr="008F02E6">
        <w:rPr>
          <w:rFonts w:ascii="Tahoma" w:hAnsi="Tahoma" w:cs="Tahoma"/>
          <w:sz w:val="20"/>
          <w:szCs w:val="20"/>
        </w:rPr>
        <w:t xml:space="preserve"> per girl per year. This translates to about </w:t>
      </w:r>
      <w:r w:rsidR="00F34837" w:rsidRPr="008F02E6">
        <w:rPr>
          <w:rFonts w:ascii="Tahoma" w:hAnsi="Tahoma" w:cs="Tahoma"/>
          <w:sz w:val="20"/>
          <w:szCs w:val="20"/>
        </w:rPr>
        <w:t>UGX 5000</w:t>
      </w:r>
      <w:r w:rsidR="00821967" w:rsidRPr="008F02E6">
        <w:rPr>
          <w:rFonts w:ascii="Tahoma" w:hAnsi="Tahoma" w:cs="Tahoma"/>
          <w:sz w:val="20"/>
          <w:szCs w:val="20"/>
        </w:rPr>
        <w:t xml:space="preserve"> per month. Considering that most of the target</w:t>
      </w:r>
      <w:r w:rsidR="00DA3A80" w:rsidRPr="008F02E6">
        <w:rPr>
          <w:rFonts w:ascii="Tahoma" w:hAnsi="Tahoma" w:cs="Tahoma"/>
          <w:sz w:val="20"/>
          <w:szCs w:val="20"/>
        </w:rPr>
        <w:t>ed population</w:t>
      </w:r>
      <w:r w:rsidR="00821967" w:rsidRPr="008F02E6">
        <w:rPr>
          <w:rFonts w:ascii="Tahoma" w:hAnsi="Tahoma" w:cs="Tahoma"/>
          <w:sz w:val="20"/>
          <w:szCs w:val="20"/>
        </w:rPr>
        <w:t xml:space="preserve"> earn less than </w:t>
      </w:r>
      <w:r w:rsidR="00F34837" w:rsidRPr="008F02E6">
        <w:rPr>
          <w:rFonts w:ascii="Tahoma" w:hAnsi="Tahoma" w:cs="Tahoma"/>
          <w:sz w:val="20"/>
          <w:szCs w:val="20"/>
        </w:rPr>
        <w:t>UGX 3600</w:t>
      </w:r>
      <w:r w:rsidR="00821967" w:rsidRPr="008F02E6">
        <w:rPr>
          <w:rFonts w:ascii="Tahoma" w:hAnsi="Tahoma" w:cs="Tahoma"/>
          <w:sz w:val="20"/>
          <w:szCs w:val="20"/>
        </w:rPr>
        <w:t xml:space="preserve"> a day, it means that the </w:t>
      </w:r>
      <w:r w:rsidR="0033581D" w:rsidRPr="008F02E6">
        <w:rPr>
          <w:rFonts w:ascii="Tahoma" w:hAnsi="Tahoma" w:cs="Tahoma"/>
          <w:sz w:val="20"/>
          <w:szCs w:val="20"/>
        </w:rPr>
        <w:t>contemporary</w:t>
      </w:r>
      <w:r w:rsidR="00821967" w:rsidRPr="008F02E6">
        <w:rPr>
          <w:rFonts w:ascii="Tahoma" w:hAnsi="Tahoma" w:cs="Tahoma"/>
          <w:sz w:val="20"/>
          <w:szCs w:val="20"/>
        </w:rPr>
        <w:t xml:space="preserve"> pads are far </w:t>
      </w:r>
      <w:r w:rsidR="00DA3A80" w:rsidRPr="008F02E6">
        <w:rPr>
          <w:rFonts w:ascii="Tahoma" w:hAnsi="Tahoma" w:cs="Tahoma"/>
          <w:sz w:val="20"/>
          <w:szCs w:val="20"/>
        </w:rPr>
        <w:t xml:space="preserve">much </w:t>
      </w:r>
      <w:r w:rsidR="00821967" w:rsidRPr="008F02E6">
        <w:rPr>
          <w:rFonts w:ascii="Tahoma" w:hAnsi="Tahoma" w:cs="Tahoma"/>
          <w:sz w:val="20"/>
          <w:szCs w:val="20"/>
        </w:rPr>
        <w:t xml:space="preserve">unaffordable to the customers. </w:t>
      </w:r>
      <w:r w:rsidR="0033581D" w:rsidRPr="008F02E6">
        <w:rPr>
          <w:rFonts w:ascii="Tahoma" w:hAnsi="Tahoma" w:cs="Tahoma"/>
          <w:sz w:val="20"/>
          <w:szCs w:val="20"/>
        </w:rPr>
        <w:t>The cost of sanitary ware and towels is beyond the reach of most youn</w:t>
      </w:r>
      <w:r w:rsidR="00DA3A80" w:rsidRPr="008F02E6">
        <w:rPr>
          <w:rFonts w:ascii="Tahoma" w:hAnsi="Tahoma" w:cs="Tahoma"/>
          <w:sz w:val="20"/>
          <w:szCs w:val="20"/>
        </w:rPr>
        <w:t>g women and girls, who in the targeted project area</w:t>
      </w:r>
      <w:r w:rsidR="0033581D" w:rsidRPr="008F02E6">
        <w:rPr>
          <w:rFonts w:ascii="Tahoma" w:hAnsi="Tahoma" w:cs="Tahoma"/>
          <w:sz w:val="20"/>
          <w:szCs w:val="20"/>
        </w:rPr>
        <w:t xml:space="preserve"> are the majority of the unemployed and those living in poverty.</w:t>
      </w:r>
      <w:r w:rsidR="00112FAD" w:rsidRPr="008F02E6">
        <w:rPr>
          <w:rFonts w:ascii="Tahoma" w:hAnsi="Tahoma" w:cs="Tahoma"/>
          <w:sz w:val="20"/>
          <w:szCs w:val="20"/>
        </w:rPr>
        <w:t xml:space="preserve">  </w:t>
      </w:r>
      <w:r w:rsidR="00112FAD" w:rsidRPr="008F02E6">
        <w:rPr>
          <w:rFonts w:ascii="Tahoma" w:hAnsi="Tahoma" w:cs="Tahoma"/>
          <w:sz w:val="20"/>
          <w:szCs w:val="20"/>
        </w:rPr>
        <w:br/>
      </w:r>
    </w:p>
    <w:p w:rsidR="00902407" w:rsidRPr="008F02E6" w:rsidRDefault="00902407" w:rsidP="00B847C4">
      <w:pPr>
        <w:autoSpaceDE w:val="0"/>
        <w:autoSpaceDN w:val="0"/>
        <w:adjustRightInd w:val="0"/>
        <w:spacing w:line="240" w:lineRule="auto"/>
        <w:jc w:val="both"/>
        <w:rPr>
          <w:rFonts w:ascii="Tahoma" w:eastAsia="Calibri" w:hAnsi="Tahoma" w:cs="Tahoma"/>
          <w:sz w:val="20"/>
          <w:szCs w:val="20"/>
        </w:rPr>
      </w:pPr>
      <w:r w:rsidRPr="008F02E6">
        <w:rPr>
          <w:rFonts w:ascii="Tahoma" w:eastAsia="Calibri" w:hAnsi="Tahoma" w:cs="Tahoma"/>
          <w:bCs/>
          <w:sz w:val="20"/>
          <w:szCs w:val="20"/>
        </w:rPr>
        <w:t xml:space="preserve">The </w:t>
      </w:r>
      <w:r w:rsidR="00812A4A" w:rsidRPr="008F02E6">
        <w:rPr>
          <w:rFonts w:ascii="Tahoma" w:eastAsia="Calibri" w:hAnsi="Tahoma" w:cs="Tahoma"/>
          <w:sz w:val="20"/>
          <w:szCs w:val="20"/>
        </w:rPr>
        <w:t>ability of women and girls</w:t>
      </w:r>
      <w:r w:rsidR="00DA3A80" w:rsidRPr="008F02E6">
        <w:rPr>
          <w:rFonts w:ascii="Tahoma" w:eastAsia="Calibri" w:hAnsi="Tahoma" w:cs="Tahoma"/>
          <w:sz w:val="20"/>
          <w:szCs w:val="20"/>
        </w:rPr>
        <w:t xml:space="preserve"> to generate</w:t>
      </w:r>
      <w:r w:rsidRPr="008F02E6">
        <w:rPr>
          <w:rFonts w:ascii="Tahoma" w:eastAsia="Calibri" w:hAnsi="Tahoma" w:cs="Tahoma"/>
          <w:sz w:val="20"/>
          <w:szCs w:val="20"/>
        </w:rPr>
        <w:t xml:space="preserve"> income and own assets to ensure food security, material well-being and social status is very weak</w:t>
      </w:r>
      <w:r w:rsidR="00DA3A80" w:rsidRPr="008F02E6">
        <w:rPr>
          <w:rFonts w:ascii="Tahoma" w:eastAsia="Calibri" w:hAnsi="Tahoma" w:cs="Tahoma"/>
          <w:sz w:val="20"/>
          <w:szCs w:val="20"/>
        </w:rPr>
        <w:t xml:space="preserve"> in the project area</w:t>
      </w:r>
      <w:r w:rsidRPr="008F02E6">
        <w:rPr>
          <w:rFonts w:ascii="Tahoma" w:eastAsia="Calibri" w:hAnsi="Tahoma" w:cs="Tahoma"/>
          <w:sz w:val="20"/>
          <w:szCs w:val="20"/>
        </w:rPr>
        <w:t xml:space="preserve">. </w:t>
      </w:r>
      <w:r w:rsidR="008E20C5" w:rsidRPr="008F02E6">
        <w:rPr>
          <w:rFonts w:ascii="Tahoma" w:eastAsia="Calibri" w:hAnsi="Tahoma" w:cs="Tahoma"/>
          <w:sz w:val="20"/>
          <w:szCs w:val="20"/>
        </w:rPr>
        <w:t xml:space="preserve">Thus the enterprise </w:t>
      </w:r>
      <w:r w:rsidR="00F34837" w:rsidRPr="008F02E6">
        <w:rPr>
          <w:rFonts w:ascii="Tahoma" w:eastAsia="Calibri" w:hAnsi="Tahoma" w:cs="Tahoma"/>
          <w:sz w:val="20"/>
          <w:szCs w:val="20"/>
        </w:rPr>
        <w:t>will</w:t>
      </w:r>
      <w:r w:rsidR="008E20C5" w:rsidRPr="008F02E6">
        <w:rPr>
          <w:rFonts w:ascii="Tahoma" w:eastAsia="Calibri" w:hAnsi="Tahoma" w:cs="Tahoma"/>
          <w:sz w:val="20"/>
          <w:szCs w:val="20"/>
        </w:rPr>
        <w:t xml:space="preserve"> serve about 4</w:t>
      </w:r>
      <w:r w:rsidR="00DA3A80" w:rsidRPr="008F02E6">
        <w:rPr>
          <w:rFonts w:ascii="Tahoma" w:eastAsia="Calibri" w:hAnsi="Tahoma" w:cs="Tahoma"/>
          <w:sz w:val="20"/>
          <w:szCs w:val="20"/>
        </w:rPr>
        <w:t>,</w:t>
      </w:r>
      <w:r w:rsidR="008E20C5" w:rsidRPr="008F02E6">
        <w:rPr>
          <w:rFonts w:ascii="Tahoma" w:eastAsia="Calibri" w:hAnsi="Tahoma" w:cs="Tahoma"/>
          <w:sz w:val="20"/>
          <w:szCs w:val="20"/>
        </w:rPr>
        <w:t>000 women and girls annually which translates to about 1%. Through the proposed activities i</w:t>
      </w:r>
      <w:r w:rsidR="00D67747" w:rsidRPr="008F02E6">
        <w:rPr>
          <w:rFonts w:ascii="Tahoma" w:eastAsia="Calibri" w:hAnsi="Tahoma" w:cs="Tahoma"/>
          <w:sz w:val="20"/>
          <w:szCs w:val="20"/>
        </w:rPr>
        <w:t>n this programme, additional 10,0</w:t>
      </w:r>
      <w:r w:rsidR="008E20C5" w:rsidRPr="008F02E6">
        <w:rPr>
          <w:rFonts w:ascii="Tahoma" w:eastAsia="Calibri" w:hAnsi="Tahoma" w:cs="Tahoma"/>
          <w:sz w:val="20"/>
          <w:szCs w:val="20"/>
        </w:rPr>
        <w:t xml:space="preserve">00 </w:t>
      </w:r>
      <w:r w:rsidR="00D67747" w:rsidRPr="008F02E6">
        <w:rPr>
          <w:rFonts w:ascii="Tahoma" w:eastAsia="Calibri" w:hAnsi="Tahoma" w:cs="Tahoma"/>
          <w:sz w:val="20"/>
          <w:szCs w:val="20"/>
        </w:rPr>
        <w:t>girls will be reached.</w:t>
      </w:r>
      <w:r w:rsidR="00784817" w:rsidRPr="008F02E6">
        <w:rPr>
          <w:rFonts w:ascii="Tahoma" w:eastAsia="Calibri" w:hAnsi="Tahoma" w:cs="Tahoma"/>
          <w:sz w:val="20"/>
          <w:szCs w:val="20"/>
        </w:rPr>
        <w:t xml:space="preserve"> The activities proposed will</w:t>
      </w:r>
      <w:r w:rsidR="00D67747" w:rsidRPr="008F02E6">
        <w:rPr>
          <w:rFonts w:ascii="Tahoma" w:eastAsia="Calibri" w:hAnsi="Tahoma" w:cs="Tahoma"/>
          <w:sz w:val="20"/>
          <w:szCs w:val="20"/>
        </w:rPr>
        <w:t xml:space="preserve"> increase the market in that 100</w:t>
      </w:r>
      <w:r w:rsidR="00784817" w:rsidRPr="008F02E6">
        <w:rPr>
          <w:rFonts w:ascii="Tahoma" w:eastAsia="Calibri" w:hAnsi="Tahoma" w:cs="Tahoma"/>
          <w:sz w:val="20"/>
          <w:szCs w:val="20"/>
        </w:rPr>
        <w:t xml:space="preserve"> schools in </w:t>
      </w:r>
      <w:r w:rsidR="00F34837" w:rsidRPr="008F02E6">
        <w:rPr>
          <w:rFonts w:ascii="Tahoma" w:eastAsia="Calibri" w:hAnsi="Tahoma" w:cs="Tahoma"/>
          <w:sz w:val="20"/>
          <w:szCs w:val="20"/>
        </w:rPr>
        <w:t>Northern Uganda</w:t>
      </w:r>
      <w:r w:rsidR="00784817" w:rsidRPr="008F02E6">
        <w:rPr>
          <w:rFonts w:ascii="Tahoma" w:eastAsia="Calibri" w:hAnsi="Tahoma" w:cs="Tahoma"/>
          <w:sz w:val="20"/>
          <w:szCs w:val="20"/>
        </w:rPr>
        <w:t xml:space="preserve"> will be targeted dire</w:t>
      </w:r>
      <w:r w:rsidR="00D67747" w:rsidRPr="008F02E6">
        <w:rPr>
          <w:rFonts w:ascii="Tahoma" w:eastAsia="Calibri" w:hAnsi="Tahoma" w:cs="Tahoma"/>
          <w:sz w:val="20"/>
          <w:szCs w:val="20"/>
        </w:rPr>
        <w:t>ctly. This implies that about 10,0</w:t>
      </w:r>
      <w:r w:rsidR="00784817" w:rsidRPr="008F02E6">
        <w:rPr>
          <w:rFonts w:ascii="Tahoma" w:eastAsia="Calibri" w:hAnsi="Tahoma" w:cs="Tahoma"/>
          <w:sz w:val="20"/>
          <w:szCs w:val="20"/>
        </w:rPr>
        <w:t>00 girls will be reached</w:t>
      </w:r>
      <w:r w:rsidR="00D67747" w:rsidRPr="008F02E6">
        <w:rPr>
          <w:rFonts w:ascii="Tahoma" w:eastAsia="Calibri" w:hAnsi="Tahoma" w:cs="Tahoma"/>
          <w:sz w:val="20"/>
          <w:szCs w:val="20"/>
        </w:rPr>
        <w:t xml:space="preserve"> directly while additional girls</w:t>
      </w:r>
      <w:r w:rsidR="00784817" w:rsidRPr="008F02E6">
        <w:rPr>
          <w:rFonts w:ascii="Tahoma" w:eastAsia="Calibri" w:hAnsi="Tahoma" w:cs="Tahoma"/>
          <w:sz w:val="20"/>
          <w:szCs w:val="20"/>
        </w:rPr>
        <w:t xml:space="preserve"> will be reached through the various channels like radio promotions using the </w:t>
      </w:r>
      <w:r w:rsidR="00F34837" w:rsidRPr="008F02E6">
        <w:rPr>
          <w:rFonts w:ascii="Tahoma" w:eastAsia="Calibri" w:hAnsi="Tahoma" w:cs="Tahoma"/>
          <w:sz w:val="20"/>
          <w:szCs w:val="20"/>
        </w:rPr>
        <w:t>local languages</w:t>
      </w:r>
      <w:r w:rsidR="00784817" w:rsidRPr="008F02E6">
        <w:rPr>
          <w:rFonts w:ascii="Tahoma" w:eastAsia="Calibri" w:hAnsi="Tahoma" w:cs="Tahoma"/>
          <w:sz w:val="20"/>
          <w:szCs w:val="20"/>
        </w:rPr>
        <w:t xml:space="preserve"> apart from the women and girls who will </w:t>
      </w:r>
      <w:r w:rsidR="000649EA" w:rsidRPr="008F02E6">
        <w:rPr>
          <w:rFonts w:ascii="Tahoma" w:eastAsia="Calibri" w:hAnsi="Tahoma" w:cs="Tahoma"/>
          <w:sz w:val="20"/>
          <w:szCs w:val="20"/>
        </w:rPr>
        <w:t xml:space="preserve">be </w:t>
      </w:r>
      <w:r w:rsidR="00784817" w:rsidRPr="008F02E6">
        <w:rPr>
          <w:rFonts w:ascii="Tahoma" w:eastAsia="Calibri" w:hAnsi="Tahoma" w:cs="Tahoma"/>
          <w:sz w:val="20"/>
          <w:szCs w:val="20"/>
        </w:rPr>
        <w:t>reached indirectly through the word of mouth from the project beneficiaries.</w:t>
      </w:r>
    </w:p>
    <w:p w:rsidR="00784817" w:rsidRPr="008F02E6" w:rsidRDefault="00784817" w:rsidP="00B847C4">
      <w:pPr>
        <w:spacing w:line="240" w:lineRule="auto"/>
        <w:jc w:val="both"/>
        <w:rPr>
          <w:b/>
          <w:lang w:val="en-US"/>
        </w:rPr>
      </w:pPr>
    </w:p>
    <w:p w:rsidR="00472703" w:rsidRPr="008F02E6" w:rsidRDefault="00112FAD" w:rsidP="00B847C4">
      <w:pPr>
        <w:spacing w:line="240" w:lineRule="auto"/>
        <w:jc w:val="both"/>
        <w:rPr>
          <w:rFonts w:ascii="Tahoma" w:hAnsi="Tahoma" w:cs="Tahoma"/>
          <w:b/>
          <w:lang w:val="en-US"/>
        </w:rPr>
      </w:pPr>
      <w:r w:rsidRPr="008F02E6">
        <w:rPr>
          <w:rFonts w:ascii="Tahoma" w:hAnsi="Tahoma" w:cs="Tahoma"/>
          <w:b/>
          <w:lang w:val="en-US"/>
        </w:rPr>
        <w:t>6.</w:t>
      </w:r>
      <w:r w:rsidRPr="008F02E6">
        <w:rPr>
          <w:rFonts w:ascii="Tahoma" w:hAnsi="Tahoma" w:cs="Tahoma"/>
          <w:b/>
          <w:lang w:val="en-US"/>
        </w:rPr>
        <w:tab/>
      </w:r>
      <w:r w:rsidR="00472703" w:rsidRPr="008F02E6">
        <w:rPr>
          <w:rFonts w:ascii="Tahoma" w:hAnsi="Tahoma" w:cs="Tahoma"/>
          <w:b/>
          <w:lang w:val="en-US"/>
        </w:rPr>
        <w:t>Activity Plan</w:t>
      </w:r>
    </w:p>
    <w:p w:rsidR="00472703" w:rsidRPr="008F02E6" w:rsidRDefault="00472703" w:rsidP="00B847C4">
      <w:pPr>
        <w:spacing w:line="240" w:lineRule="auto"/>
        <w:jc w:val="both"/>
        <w:rPr>
          <w:rFonts w:ascii="Tahoma" w:hAnsi="Tahoma" w:cs="Tahoma"/>
          <w:sz w:val="20"/>
          <w:szCs w:val="20"/>
          <w:u w:val="single"/>
          <w:lang w:val="en-US"/>
        </w:rPr>
      </w:pPr>
      <w:r w:rsidRPr="008F02E6">
        <w:rPr>
          <w:rFonts w:ascii="Tahoma" w:hAnsi="Tahoma" w:cs="Tahoma"/>
          <w:sz w:val="20"/>
          <w:szCs w:val="20"/>
          <w:u w:val="single"/>
          <w:lang w:val="en-US"/>
        </w:rPr>
        <w:t xml:space="preserve">i) Production </w:t>
      </w:r>
      <w:r w:rsidR="00126809" w:rsidRPr="008F02E6">
        <w:rPr>
          <w:rFonts w:ascii="Tahoma" w:hAnsi="Tahoma" w:cs="Tahoma"/>
          <w:sz w:val="20"/>
          <w:szCs w:val="20"/>
          <w:u w:val="single"/>
          <w:lang w:val="en-US"/>
        </w:rPr>
        <w:t xml:space="preserve">and distribution </w:t>
      </w:r>
      <w:r w:rsidR="00D67747" w:rsidRPr="008F02E6">
        <w:rPr>
          <w:rFonts w:ascii="Tahoma" w:hAnsi="Tahoma" w:cs="Tahoma"/>
          <w:sz w:val="20"/>
          <w:szCs w:val="20"/>
          <w:u w:val="single"/>
          <w:lang w:val="en-US"/>
        </w:rPr>
        <w:t>of 10,0</w:t>
      </w:r>
      <w:r w:rsidR="00F34837" w:rsidRPr="008F02E6">
        <w:rPr>
          <w:rFonts w:ascii="Tahoma" w:hAnsi="Tahoma" w:cs="Tahoma"/>
          <w:sz w:val="20"/>
          <w:szCs w:val="20"/>
          <w:u w:val="single"/>
          <w:lang w:val="en-US"/>
        </w:rPr>
        <w:t>00 reusable pads.</w:t>
      </w:r>
    </w:p>
    <w:p w:rsidR="00472703" w:rsidRPr="008F02E6" w:rsidRDefault="00671606" w:rsidP="00B847C4">
      <w:pPr>
        <w:spacing w:line="240" w:lineRule="auto"/>
        <w:jc w:val="both"/>
        <w:rPr>
          <w:rFonts w:ascii="Tahoma" w:eastAsia="Calibri" w:hAnsi="Tahoma" w:cs="Tahoma"/>
          <w:sz w:val="20"/>
          <w:szCs w:val="20"/>
        </w:rPr>
      </w:pPr>
      <w:r w:rsidRPr="008F02E6">
        <w:rPr>
          <w:rFonts w:ascii="Tahoma" w:hAnsi="Tahoma" w:cs="Tahoma"/>
          <w:sz w:val="20"/>
          <w:szCs w:val="20"/>
          <w:lang w:val="en-US"/>
        </w:rPr>
        <w:t>The project</w:t>
      </w:r>
      <w:r w:rsidR="00126809" w:rsidRPr="008F02E6">
        <w:rPr>
          <w:rFonts w:ascii="Tahoma" w:hAnsi="Tahoma" w:cs="Tahoma"/>
          <w:sz w:val="20"/>
          <w:szCs w:val="20"/>
          <w:lang w:val="en-US"/>
        </w:rPr>
        <w:t xml:space="preserve"> will entail e</w:t>
      </w:r>
      <w:r w:rsidR="00F34837" w:rsidRPr="008F02E6">
        <w:rPr>
          <w:rFonts w:ascii="Tahoma" w:hAnsi="Tahoma" w:cs="Tahoma"/>
          <w:sz w:val="20"/>
          <w:szCs w:val="20"/>
          <w:lang w:val="en-US"/>
        </w:rPr>
        <w:t>stablishment</w:t>
      </w:r>
      <w:r w:rsidR="00126809" w:rsidRPr="008F02E6">
        <w:rPr>
          <w:rFonts w:ascii="Tahoma" w:hAnsi="Tahoma" w:cs="Tahoma"/>
          <w:sz w:val="20"/>
          <w:szCs w:val="20"/>
          <w:lang w:val="en-US"/>
        </w:rPr>
        <w:t xml:space="preserve"> of</w:t>
      </w:r>
      <w:r w:rsidR="00961E5B" w:rsidRPr="008F02E6">
        <w:rPr>
          <w:rFonts w:ascii="Tahoma" w:hAnsi="Tahoma" w:cs="Tahoma"/>
          <w:sz w:val="20"/>
          <w:szCs w:val="20"/>
          <w:lang w:val="en-US"/>
        </w:rPr>
        <w:t xml:space="preserve"> </w:t>
      </w:r>
      <w:r w:rsidR="008C1880" w:rsidRPr="008F02E6">
        <w:rPr>
          <w:rFonts w:ascii="Tahoma" w:hAnsi="Tahoma" w:cs="Tahoma"/>
          <w:sz w:val="20"/>
          <w:szCs w:val="20"/>
          <w:lang w:val="en-US"/>
        </w:rPr>
        <w:t>Re-usable</w:t>
      </w:r>
      <w:r w:rsidR="00961E5B" w:rsidRPr="008F02E6">
        <w:rPr>
          <w:rFonts w:ascii="Tahoma" w:hAnsi="Tahoma" w:cs="Tahoma"/>
          <w:sz w:val="20"/>
          <w:szCs w:val="20"/>
          <w:lang w:val="en-US"/>
        </w:rPr>
        <w:t xml:space="preserve"> pads</w:t>
      </w:r>
      <w:r w:rsidR="00126809" w:rsidRPr="008F02E6">
        <w:rPr>
          <w:rFonts w:ascii="Tahoma" w:hAnsi="Tahoma" w:cs="Tahoma"/>
          <w:sz w:val="20"/>
          <w:szCs w:val="20"/>
          <w:lang w:val="en-US"/>
        </w:rPr>
        <w:t xml:space="preserve"> production unit and recruitment of additional production</w:t>
      </w:r>
      <w:r w:rsidRPr="008F02E6">
        <w:rPr>
          <w:rFonts w:ascii="Tahoma" w:hAnsi="Tahoma" w:cs="Tahoma"/>
          <w:sz w:val="20"/>
          <w:szCs w:val="20"/>
          <w:lang w:val="en-US"/>
        </w:rPr>
        <w:t xml:space="preserve"> staff after which the project</w:t>
      </w:r>
      <w:r w:rsidR="00126809" w:rsidRPr="008F02E6">
        <w:rPr>
          <w:rFonts w:ascii="Tahoma" w:hAnsi="Tahoma" w:cs="Tahoma"/>
          <w:sz w:val="20"/>
          <w:szCs w:val="20"/>
          <w:lang w:val="en-US"/>
        </w:rPr>
        <w:t xml:space="preserve"> will be introduced in schools</w:t>
      </w:r>
      <w:r w:rsidR="00472703" w:rsidRPr="008F02E6">
        <w:rPr>
          <w:rFonts w:ascii="Tahoma" w:eastAsia="Calibri" w:hAnsi="Tahoma" w:cs="Tahoma"/>
          <w:sz w:val="20"/>
          <w:szCs w:val="20"/>
        </w:rPr>
        <w:t xml:space="preserve"> through the school management committees. </w:t>
      </w:r>
      <w:r w:rsidR="00D97420" w:rsidRPr="008F02E6">
        <w:rPr>
          <w:rFonts w:ascii="Tahoma" w:eastAsia="Calibri" w:hAnsi="Tahoma" w:cs="Tahoma"/>
          <w:sz w:val="20"/>
          <w:szCs w:val="20"/>
        </w:rPr>
        <w:t>Youth Development Organisation Uganda</w:t>
      </w:r>
      <w:r w:rsidR="00472703" w:rsidRPr="008F02E6">
        <w:rPr>
          <w:rFonts w:ascii="Tahoma" w:hAnsi="Tahoma" w:cs="Tahoma"/>
          <w:sz w:val="20"/>
          <w:szCs w:val="20"/>
          <w:lang w:val="en-US"/>
        </w:rPr>
        <w:t xml:space="preserve"> will produce and distribute kits of reusable sanitary pads (RSPs) and other essential resources to at-risk adolescent girls in </w:t>
      </w:r>
      <w:r w:rsidR="00F34837" w:rsidRPr="008F02E6">
        <w:rPr>
          <w:rFonts w:ascii="Tahoma" w:hAnsi="Tahoma" w:cs="Tahoma"/>
          <w:sz w:val="20"/>
          <w:szCs w:val="20"/>
          <w:lang w:val="en-US"/>
        </w:rPr>
        <w:t xml:space="preserve">Northern </w:t>
      </w:r>
      <w:r w:rsidR="008C1880" w:rsidRPr="008F02E6">
        <w:rPr>
          <w:rFonts w:ascii="Tahoma" w:hAnsi="Tahoma" w:cs="Tahoma"/>
          <w:sz w:val="20"/>
          <w:szCs w:val="20"/>
          <w:lang w:val="en-US"/>
        </w:rPr>
        <w:t>Uganda</w:t>
      </w:r>
      <w:r w:rsidR="00472703" w:rsidRPr="008F02E6">
        <w:rPr>
          <w:rFonts w:ascii="Tahoma" w:hAnsi="Tahoma" w:cs="Tahoma"/>
          <w:sz w:val="20"/>
          <w:szCs w:val="20"/>
          <w:lang w:val="en-US"/>
        </w:rPr>
        <w:t xml:space="preserve">. Each kit comes bundled in a pack, and includes: four RSPs </w:t>
      </w:r>
      <w:r w:rsidRPr="008F02E6">
        <w:rPr>
          <w:rFonts w:ascii="Tahoma" w:hAnsi="Tahoma" w:cs="Tahoma"/>
          <w:sz w:val="20"/>
          <w:szCs w:val="20"/>
          <w:lang w:val="en-US"/>
        </w:rPr>
        <w:t>(</w:t>
      </w:r>
      <w:r w:rsidR="00472703" w:rsidRPr="008F02E6">
        <w:rPr>
          <w:rFonts w:ascii="Tahoma" w:hAnsi="Tahoma" w:cs="Tahoma"/>
          <w:sz w:val="20"/>
          <w:szCs w:val="20"/>
          <w:lang w:val="en-US"/>
        </w:rPr>
        <w:t xml:space="preserve">i.e. two for heavy flow and two for light flow. The pads can be worn for </w:t>
      </w:r>
      <w:r w:rsidR="00231AA7" w:rsidRPr="008F02E6">
        <w:rPr>
          <w:rFonts w:ascii="Tahoma" w:hAnsi="Tahoma" w:cs="Tahoma"/>
          <w:sz w:val="20"/>
          <w:szCs w:val="20"/>
          <w:lang w:val="en-US"/>
        </w:rPr>
        <w:t>six</w:t>
      </w:r>
      <w:r w:rsidR="00472703" w:rsidRPr="008F02E6">
        <w:rPr>
          <w:rFonts w:ascii="Tahoma" w:hAnsi="Tahoma" w:cs="Tahoma"/>
          <w:sz w:val="20"/>
          <w:szCs w:val="20"/>
          <w:lang w:val="en-US"/>
        </w:rPr>
        <w:t xml:space="preserve"> hours before changing</w:t>
      </w:r>
      <w:r w:rsidRPr="008F02E6">
        <w:rPr>
          <w:rFonts w:ascii="Tahoma" w:hAnsi="Tahoma" w:cs="Tahoma"/>
          <w:sz w:val="20"/>
          <w:szCs w:val="20"/>
          <w:lang w:val="en-US"/>
        </w:rPr>
        <w:t>)</w:t>
      </w:r>
      <w:r w:rsidR="00472703" w:rsidRPr="008F02E6">
        <w:rPr>
          <w:rFonts w:ascii="Tahoma" w:hAnsi="Tahoma" w:cs="Tahoma"/>
          <w:sz w:val="20"/>
          <w:szCs w:val="20"/>
          <w:lang w:val="en-US"/>
        </w:rPr>
        <w:t xml:space="preserve">; detergent-grade soap for washing the pads; a re-sealable waterproof bag for storing used pads; and a detailed instructions for proper pad use and maintenance. </w:t>
      </w:r>
    </w:p>
    <w:p w:rsidR="007B0D6F" w:rsidRPr="008F02E6" w:rsidRDefault="00472703" w:rsidP="007B0D6F">
      <w:pPr>
        <w:spacing w:line="240" w:lineRule="auto"/>
        <w:rPr>
          <w:rFonts w:ascii="Tahoma" w:hAnsi="Tahoma" w:cs="Tahoma"/>
          <w:sz w:val="20"/>
          <w:szCs w:val="20"/>
          <w:u w:val="single"/>
        </w:rPr>
      </w:pPr>
      <w:r w:rsidRPr="008F02E6">
        <w:rPr>
          <w:rFonts w:ascii="Tahoma" w:hAnsi="Tahoma" w:cs="Tahoma"/>
          <w:sz w:val="20"/>
          <w:szCs w:val="20"/>
          <w:u w:val="single"/>
        </w:rPr>
        <w:t>ii) Product improvement and quality control</w:t>
      </w:r>
    </w:p>
    <w:p w:rsidR="00472703" w:rsidRPr="008F02E6" w:rsidRDefault="00472703" w:rsidP="007B0D6F">
      <w:pPr>
        <w:spacing w:line="240" w:lineRule="auto"/>
        <w:rPr>
          <w:rFonts w:ascii="Tahoma" w:eastAsia="Times New Roman" w:hAnsi="Tahoma" w:cs="Tahoma"/>
          <w:b/>
          <w:sz w:val="20"/>
          <w:szCs w:val="20"/>
        </w:rPr>
      </w:pPr>
      <w:r w:rsidRPr="008F02E6">
        <w:rPr>
          <w:rFonts w:ascii="Tahoma" w:hAnsi="Tahoma" w:cs="Tahoma"/>
          <w:sz w:val="20"/>
          <w:szCs w:val="20"/>
        </w:rPr>
        <w:t>To ensure product improvement and quality on a continuous basis, different types of materials will be acquired for each layer of the pad based on availability and their characteristics (absorption, water repellent, top and bottom layer). Thereafter, development of cotton based laminates or blends to improve the performance for each layer of the reusable sanitary pad taking into consideration the important properties required for sanitary pads as per the recommendations provided</w:t>
      </w:r>
      <w:r w:rsidRPr="008F02E6">
        <w:rPr>
          <w:rFonts w:ascii="Tahoma" w:hAnsi="Tahoma" w:cs="Tahoma"/>
          <w:bCs/>
          <w:sz w:val="20"/>
          <w:szCs w:val="20"/>
        </w:rPr>
        <w:t xml:space="preserve"> by technical committee </w:t>
      </w:r>
      <w:r w:rsidRPr="008F02E6">
        <w:rPr>
          <w:rFonts w:ascii="Tahoma" w:hAnsi="Tahoma" w:cs="Tahoma"/>
          <w:sz w:val="20"/>
          <w:szCs w:val="20"/>
        </w:rPr>
        <w:t>on Towels, Medical and Hygienic Textile Product will follow. This includes laminating fabric preparation and testing properties of the laminates; prototype development  based on cotton blends; research on the best cost effective locally produced sanitizer for after use cleaning; and quality control of the product through fabric testing, physical and chemical, and microbiological laboratory analysis</w:t>
      </w:r>
    </w:p>
    <w:p w:rsidR="00472703" w:rsidRPr="008F02E6" w:rsidRDefault="00472703" w:rsidP="00B847C4">
      <w:pPr>
        <w:spacing w:line="240" w:lineRule="auto"/>
        <w:jc w:val="both"/>
        <w:rPr>
          <w:rFonts w:ascii="Tahoma" w:eastAsia="Calibri" w:hAnsi="Tahoma" w:cs="Tahoma"/>
          <w:sz w:val="20"/>
          <w:szCs w:val="20"/>
          <w:u w:val="single"/>
        </w:rPr>
      </w:pPr>
      <w:r w:rsidRPr="008F02E6">
        <w:rPr>
          <w:rFonts w:ascii="Tahoma" w:eastAsia="Calibri" w:hAnsi="Tahoma" w:cs="Tahoma"/>
          <w:sz w:val="20"/>
          <w:szCs w:val="20"/>
          <w:u w:val="single"/>
        </w:rPr>
        <w:t xml:space="preserve">iii) </w:t>
      </w:r>
      <w:r w:rsidR="00D67747" w:rsidRPr="008F02E6">
        <w:rPr>
          <w:rFonts w:ascii="Tahoma" w:hAnsi="Tahoma" w:cs="Tahoma"/>
          <w:noProof/>
          <w:sz w:val="20"/>
          <w:szCs w:val="20"/>
          <w:u w:val="single"/>
        </w:rPr>
        <w:t>Building the capacity of 10,0</w:t>
      </w:r>
      <w:r w:rsidRPr="008F02E6">
        <w:rPr>
          <w:rFonts w:ascii="Tahoma" w:hAnsi="Tahoma" w:cs="Tahoma"/>
          <w:noProof/>
          <w:sz w:val="20"/>
          <w:szCs w:val="20"/>
          <w:u w:val="single"/>
        </w:rPr>
        <w:t xml:space="preserve">00 girls on menstrual hygiene management </w:t>
      </w:r>
    </w:p>
    <w:p w:rsidR="00472703" w:rsidRPr="008F02E6" w:rsidRDefault="00472703" w:rsidP="00B847C4">
      <w:pPr>
        <w:spacing w:before="100" w:beforeAutospacing="1" w:after="240" w:line="240" w:lineRule="auto"/>
        <w:jc w:val="both"/>
        <w:rPr>
          <w:rFonts w:ascii="Tahoma" w:hAnsi="Tahoma" w:cs="Tahoma"/>
          <w:sz w:val="20"/>
          <w:lang w:val="en-US"/>
        </w:rPr>
      </w:pPr>
      <w:r w:rsidRPr="008F02E6">
        <w:rPr>
          <w:rFonts w:ascii="Tahoma" w:hAnsi="Tahoma" w:cs="Tahoma"/>
          <w:noProof/>
          <w:sz w:val="20"/>
        </w:rPr>
        <w:lastRenderedPageBreak/>
        <w:t>A one day worksh</w:t>
      </w:r>
      <w:r w:rsidR="00155E9C" w:rsidRPr="008F02E6">
        <w:rPr>
          <w:rFonts w:ascii="Tahoma" w:hAnsi="Tahoma" w:cs="Tahoma"/>
          <w:noProof/>
          <w:sz w:val="20"/>
        </w:rPr>
        <w:t xml:space="preserve">op for </w:t>
      </w:r>
      <w:r w:rsidR="00D67747" w:rsidRPr="008F02E6">
        <w:rPr>
          <w:rFonts w:ascii="Tahoma" w:hAnsi="Tahoma" w:cs="Tahoma"/>
          <w:noProof/>
          <w:sz w:val="20"/>
        </w:rPr>
        <w:t>100</w:t>
      </w:r>
      <w:r w:rsidR="00671606" w:rsidRPr="008F02E6">
        <w:rPr>
          <w:rFonts w:ascii="Tahoma" w:hAnsi="Tahoma" w:cs="Tahoma"/>
          <w:noProof/>
          <w:sz w:val="20"/>
        </w:rPr>
        <w:t xml:space="preserve"> </w:t>
      </w:r>
      <w:r w:rsidR="00155E9C" w:rsidRPr="008F02E6">
        <w:rPr>
          <w:rFonts w:ascii="Tahoma" w:hAnsi="Tahoma" w:cs="Tahoma"/>
          <w:noProof/>
          <w:sz w:val="20"/>
        </w:rPr>
        <w:t>teacher</w:t>
      </w:r>
      <w:r w:rsidR="007B0D6F" w:rsidRPr="008F02E6">
        <w:rPr>
          <w:rFonts w:ascii="Tahoma" w:hAnsi="Tahoma" w:cs="Tahoma"/>
          <w:noProof/>
          <w:sz w:val="20"/>
        </w:rPr>
        <w:t xml:space="preserve"> Matrons</w:t>
      </w:r>
      <w:r w:rsidRPr="008F02E6">
        <w:rPr>
          <w:rFonts w:ascii="Tahoma" w:hAnsi="Tahoma" w:cs="Tahoma"/>
          <w:noProof/>
          <w:sz w:val="20"/>
        </w:rPr>
        <w:t xml:space="preserve"> </w:t>
      </w:r>
      <w:r w:rsidR="008424A8" w:rsidRPr="008F02E6">
        <w:rPr>
          <w:rFonts w:ascii="Tahoma" w:hAnsi="Tahoma" w:cs="Tahoma"/>
          <w:noProof/>
          <w:sz w:val="20"/>
        </w:rPr>
        <w:t xml:space="preserve">drawn from </w:t>
      </w:r>
      <w:r w:rsidR="00D67747" w:rsidRPr="008F02E6">
        <w:rPr>
          <w:rFonts w:ascii="Tahoma" w:hAnsi="Tahoma" w:cs="Tahoma"/>
          <w:noProof/>
          <w:sz w:val="20"/>
        </w:rPr>
        <w:t>100</w:t>
      </w:r>
      <w:r w:rsidR="00671606" w:rsidRPr="008F02E6">
        <w:rPr>
          <w:rFonts w:ascii="Tahoma" w:hAnsi="Tahoma" w:cs="Tahoma"/>
          <w:noProof/>
          <w:sz w:val="20"/>
        </w:rPr>
        <w:t xml:space="preserve"> </w:t>
      </w:r>
      <w:r w:rsidR="008424A8" w:rsidRPr="008F02E6">
        <w:rPr>
          <w:rFonts w:ascii="Tahoma" w:hAnsi="Tahoma" w:cs="Tahoma"/>
          <w:noProof/>
          <w:sz w:val="20"/>
        </w:rPr>
        <w:t xml:space="preserve">schools </w:t>
      </w:r>
      <w:r w:rsidRPr="008F02E6">
        <w:rPr>
          <w:rFonts w:ascii="Tahoma" w:hAnsi="Tahoma" w:cs="Tahoma"/>
          <w:noProof/>
          <w:sz w:val="20"/>
        </w:rPr>
        <w:t>wil</w:t>
      </w:r>
      <w:r w:rsidR="008424A8" w:rsidRPr="008F02E6">
        <w:rPr>
          <w:rFonts w:ascii="Tahoma" w:hAnsi="Tahoma" w:cs="Tahoma"/>
          <w:noProof/>
          <w:sz w:val="20"/>
        </w:rPr>
        <w:t>l be conducted</w:t>
      </w:r>
      <w:r w:rsidRPr="008F02E6">
        <w:rPr>
          <w:rFonts w:ascii="Tahoma" w:hAnsi="Tahoma" w:cs="Tahoma"/>
          <w:noProof/>
          <w:sz w:val="20"/>
        </w:rPr>
        <w:t xml:space="preserve">. </w:t>
      </w:r>
      <w:r w:rsidR="00155E9C" w:rsidRPr="008F02E6">
        <w:rPr>
          <w:rFonts w:ascii="Tahoma" w:hAnsi="Tahoma" w:cs="Tahoma"/>
          <w:sz w:val="20"/>
          <w:szCs w:val="20"/>
        </w:rPr>
        <w:t xml:space="preserve">The female teacher </w:t>
      </w:r>
      <w:r w:rsidR="00492D2F" w:rsidRPr="008F02E6">
        <w:rPr>
          <w:rFonts w:ascii="Tahoma" w:hAnsi="Tahoma" w:cs="Tahoma"/>
          <w:sz w:val="20"/>
          <w:szCs w:val="20"/>
        </w:rPr>
        <w:t>trained from</w:t>
      </w:r>
      <w:r w:rsidR="008424A8" w:rsidRPr="008F02E6">
        <w:rPr>
          <w:rFonts w:ascii="Tahoma" w:hAnsi="Tahoma" w:cs="Tahoma"/>
          <w:sz w:val="20"/>
          <w:szCs w:val="20"/>
        </w:rPr>
        <w:t xml:space="preserve"> each </w:t>
      </w:r>
      <w:r w:rsidR="00D67747" w:rsidRPr="008F02E6">
        <w:rPr>
          <w:rFonts w:ascii="Tahoma" w:hAnsi="Tahoma" w:cs="Tahoma"/>
          <w:sz w:val="20"/>
          <w:szCs w:val="20"/>
        </w:rPr>
        <w:t>of the 100</w:t>
      </w:r>
      <w:r w:rsidR="00492D2F" w:rsidRPr="008F02E6">
        <w:rPr>
          <w:rFonts w:ascii="Tahoma" w:hAnsi="Tahoma" w:cs="Tahoma"/>
          <w:sz w:val="20"/>
          <w:szCs w:val="20"/>
        </w:rPr>
        <w:t xml:space="preserve"> </w:t>
      </w:r>
      <w:r w:rsidR="008424A8" w:rsidRPr="008F02E6">
        <w:rPr>
          <w:rFonts w:ascii="Tahoma" w:hAnsi="Tahoma" w:cs="Tahoma"/>
          <w:sz w:val="20"/>
          <w:szCs w:val="20"/>
        </w:rPr>
        <w:t>school</w:t>
      </w:r>
      <w:r w:rsidR="00492D2F" w:rsidRPr="008F02E6">
        <w:rPr>
          <w:rFonts w:ascii="Tahoma" w:hAnsi="Tahoma" w:cs="Tahoma"/>
          <w:sz w:val="20"/>
          <w:szCs w:val="20"/>
        </w:rPr>
        <w:t>s</w:t>
      </w:r>
      <w:r w:rsidR="008424A8" w:rsidRPr="008F02E6">
        <w:rPr>
          <w:rFonts w:ascii="Tahoma" w:hAnsi="Tahoma" w:cs="Tahoma"/>
          <w:sz w:val="20"/>
          <w:szCs w:val="20"/>
        </w:rPr>
        <w:t xml:space="preserve"> </w:t>
      </w:r>
      <w:r w:rsidR="00155E9C" w:rsidRPr="008F02E6">
        <w:rPr>
          <w:rFonts w:ascii="Tahoma" w:hAnsi="Tahoma" w:cs="Tahoma"/>
          <w:sz w:val="20"/>
          <w:szCs w:val="20"/>
        </w:rPr>
        <w:t>will be the focal point for menstrual hygiene and girls questions</w:t>
      </w:r>
      <w:r w:rsidR="00671606" w:rsidRPr="008F02E6">
        <w:rPr>
          <w:rFonts w:ascii="Tahoma" w:hAnsi="Tahoma" w:cs="Tahoma"/>
          <w:sz w:val="20"/>
          <w:szCs w:val="20"/>
        </w:rPr>
        <w:t xml:space="preserve"> in general. This focal point will be</w:t>
      </w:r>
      <w:r w:rsidR="00155E9C" w:rsidRPr="008F02E6">
        <w:rPr>
          <w:rFonts w:ascii="Tahoma" w:hAnsi="Tahoma" w:cs="Tahoma"/>
          <w:sz w:val="20"/>
          <w:szCs w:val="20"/>
        </w:rPr>
        <w:t xml:space="preserve"> responsible to answer questions on demand and manages the stock of sanitary protection material for emergencies. </w:t>
      </w:r>
      <w:r w:rsidR="00155E9C" w:rsidRPr="008F02E6">
        <w:rPr>
          <w:rFonts w:ascii="Tahoma" w:eastAsia="Calibri" w:hAnsi="Tahoma" w:cs="Tahoma"/>
          <w:sz w:val="20"/>
          <w:szCs w:val="20"/>
        </w:rPr>
        <w:t xml:space="preserve">The </w:t>
      </w:r>
      <w:r w:rsidR="00155E9C" w:rsidRPr="008F02E6">
        <w:rPr>
          <w:rFonts w:ascii="Tahoma" w:eastAsia="Calibri" w:hAnsi="Tahoma" w:cs="Tahoma"/>
          <w:sz w:val="20"/>
          <w:szCs w:val="20"/>
          <w:lang w:eastAsia="en-GB"/>
        </w:rPr>
        <w:t xml:space="preserve">teachers will also </w:t>
      </w:r>
      <w:r w:rsidR="00671606" w:rsidRPr="008F02E6">
        <w:rPr>
          <w:rFonts w:ascii="Tahoma" w:eastAsia="Calibri" w:hAnsi="Tahoma" w:cs="Tahoma"/>
          <w:sz w:val="20"/>
          <w:szCs w:val="20"/>
          <w:lang w:eastAsia="en-GB"/>
        </w:rPr>
        <w:t>be trained on</w:t>
      </w:r>
      <w:r w:rsidR="00155E9C" w:rsidRPr="008F02E6">
        <w:rPr>
          <w:rFonts w:ascii="Tahoma" w:eastAsia="Calibri" w:hAnsi="Tahoma" w:cs="Tahoma"/>
          <w:sz w:val="20"/>
          <w:szCs w:val="20"/>
          <w:lang w:eastAsia="en-GB"/>
        </w:rPr>
        <w:t xml:space="preserve"> how to convey biological facts in a sensitive manner.</w:t>
      </w:r>
      <w:r w:rsidR="00155E9C" w:rsidRPr="008F02E6">
        <w:rPr>
          <w:rFonts w:ascii="Tahoma" w:hAnsi="Tahoma" w:cs="Tahoma"/>
          <w:noProof/>
          <w:sz w:val="20"/>
        </w:rPr>
        <w:t xml:space="preserve"> </w:t>
      </w:r>
      <w:r w:rsidRPr="008F02E6">
        <w:rPr>
          <w:rFonts w:ascii="Tahoma" w:hAnsi="Tahoma" w:cs="Tahoma"/>
          <w:noProof/>
          <w:sz w:val="20"/>
        </w:rPr>
        <w:t>There after a two session</w:t>
      </w:r>
      <w:r w:rsidR="008424A8" w:rsidRPr="008F02E6">
        <w:rPr>
          <w:rFonts w:ascii="Tahoma" w:hAnsi="Tahoma" w:cs="Tahoma"/>
          <w:noProof/>
          <w:sz w:val="20"/>
        </w:rPr>
        <w:t xml:space="preserve"> training</w:t>
      </w:r>
      <w:r w:rsidRPr="008F02E6">
        <w:rPr>
          <w:rFonts w:ascii="Tahoma" w:hAnsi="Tahoma" w:cs="Tahoma"/>
          <w:noProof/>
          <w:sz w:val="20"/>
        </w:rPr>
        <w:t xml:space="preserve"> will be conducted in each school using a part</w:t>
      </w:r>
      <w:r w:rsidR="008424A8" w:rsidRPr="008F02E6">
        <w:rPr>
          <w:rFonts w:ascii="Tahoma" w:hAnsi="Tahoma" w:cs="Tahoma"/>
          <w:noProof/>
          <w:sz w:val="20"/>
        </w:rPr>
        <w:t>icipatory developed i</w:t>
      </w:r>
      <w:r w:rsidR="005C570B">
        <w:rPr>
          <w:rFonts w:ascii="Tahoma" w:hAnsi="Tahoma" w:cs="Tahoma"/>
          <w:noProof/>
          <w:sz w:val="20"/>
        </w:rPr>
        <w:t>nformation booklets.</w:t>
      </w:r>
      <w:r w:rsidR="00155E9C" w:rsidRPr="008F02E6">
        <w:rPr>
          <w:rFonts w:ascii="Tahoma" w:hAnsi="Tahoma" w:cs="Tahoma"/>
          <w:noProof/>
          <w:sz w:val="20"/>
        </w:rPr>
        <w:t xml:space="preserve"> </w:t>
      </w:r>
      <w:r w:rsidR="008424A8" w:rsidRPr="008F02E6">
        <w:rPr>
          <w:rFonts w:ascii="Tahoma" w:hAnsi="Tahoma" w:cs="Tahoma"/>
          <w:sz w:val="20"/>
          <w:lang w:val="en-US"/>
        </w:rPr>
        <w:t>A story line has been develo</w:t>
      </w:r>
      <w:r w:rsidR="00671606" w:rsidRPr="008F02E6">
        <w:rPr>
          <w:rFonts w:ascii="Tahoma" w:hAnsi="Tahoma" w:cs="Tahoma"/>
          <w:sz w:val="20"/>
          <w:lang w:val="en-US"/>
        </w:rPr>
        <w:t>ped in the Red Visitors B</w:t>
      </w:r>
      <w:r w:rsidR="008424A8" w:rsidRPr="008F02E6">
        <w:rPr>
          <w:rFonts w:ascii="Tahoma" w:hAnsi="Tahoma" w:cs="Tahoma"/>
          <w:sz w:val="20"/>
          <w:lang w:val="en-US"/>
        </w:rPr>
        <w:t xml:space="preserve">ooklet, in this story </w:t>
      </w:r>
      <w:r w:rsidR="00671606" w:rsidRPr="008F02E6">
        <w:rPr>
          <w:rFonts w:ascii="Tahoma" w:hAnsi="Tahoma" w:cs="Tahoma"/>
          <w:sz w:val="20"/>
          <w:lang w:val="en-US"/>
        </w:rPr>
        <w:t xml:space="preserve">line, </w:t>
      </w:r>
      <w:r w:rsidR="008424A8" w:rsidRPr="008F02E6">
        <w:rPr>
          <w:rFonts w:ascii="Tahoma" w:hAnsi="Tahoma" w:cs="Tahoma"/>
          <w:sz w:val="20"/>
          <w:lang w:val="en-US"/>
        </w:rPr>
        <w:t xml:space="preserve">the girls talk about the challenges they are facing such as their menses, the leaking menstrual materials, the myths, the dreams they have, sexual abuse, laughing of the boys, and missing of school. </w:t>
      </w:r>
      <w:r w:rsidRPr="008F02E6">
        <w:rPr>
          <w:rFonts w:ascii="Tahoma" w:hAnsi="Tahoma" w:cs="Tahoma"/>
          <w:noProof/>
          <w:sz w:val="20"/>
        </w:rPr>
        <w:t xml:space="preserve">The first session will involve boys and the vulnerable girls identified to benefit from the reusable pads </w:t>
      </w:r>
      <w:r w:rsidR="006C79ED" w:rsidRPr="008F02E6">
        <w:rPr>
          <w:rFonts w:ascii="Tahoma" w:hAnsi="Tahoma" w:cs="Tahoma"/>
          <w:noProof/>
          <w:sz w:val="20"/>
        </w:rPr>
        <w:t xml:space="preserve">participating </w:t>
      </w:r>
      <w:r w:rsidRPr="008F02E6">
        <w:rPr>
          <w:rFonts w:ascii="Tahoma" w:hAnsi="Tahoma" w:cs="Tahoma"/>
          <w:noProof/>
          <w:sz w:val="20"/>
        </w:rPr>
        <w:t xml:space="preserve">while the second session will involve girls including the </w:t>
      </w:r>
      <w:r w:rsidR="007B0D6F" w:rsidRPr="008F02E6">
        <w:rPr>
          <w:rFonts w:ascii="Tahoma" w:hAnsi="Tahoma" w:cs="Tahoma"/>
          <w:noProof/>
          <w:sz w:val="20"/>
        </w:rPr>
        <w:t>YDO-UG project team</w:t>
      </w:r>
      <w:r w:rsidR="008424A8" w:rsidRPr="008F02E6">
        <w:rPr>
          <w:rFonts w:ascii="Tahoma" w:hAnsi="Tahoma" w:cs="Tahoma"/>
          <w:noProof/>
          <w:sz w:val="20"/>
        </w:rPr>
        <w:t xml:space="preserve"> who will be health club members</w:t>
      </w:r>
      <w:r w:rsidRPr="008F02E6">
        <w:rPr>
          <w:rFonts w:ascii="Tahoma" w:hAnsi="Tahoma" w:cs="Tahoma"/>
          <w:noProof/>
          <w:sz w:val="20"/>
        </w:rPr>
        <w:t xml:space="preserve">. </w:t>
      </w:r>
      <w:r w:rsidR="00155E9C" w:rsidRPr="008F02E6">
        <w:rPr>
          <w:rFonts w:ascii="Tahoma" w:hAnsi="Tahoma" w:cs="Tahoma"/>
          <w:sz w:val="20"/>
          <w:szCs w:val="20"/>
        </w:rPr>
        <w:t>On</w:t>
      </w:r>
      <w:r w:rsidR="00492D2F" w:rsidRPr="008F02E6">
        <w:rPr>
          <w:rFonts w:ascii="Tahoma" w:hAnsi="Tahoma" w:cs="Tahoma"/>
          <w:sz w:val="20"/>
          <w:szCs w:val="20"/>
        </w:rPr>
        <w:t xml:space="preserve"> a regular basis (</w:t>
      </w:r>
      <w:r w:rsidR="008246F0" w:rsidRPr="008F02E6">
        <w:rPr>
          <w:rFonts w:ascii="Tahoma" w:hAnsi="Tahoma" w:cs="Tahoma"/>
          <w:sz w:val="20"/>
          <w:szCs w:val="20"/>
        </w:rPr>
        <w:t xml:space="preserve">health club meeting </w:t>
      </w:r>
      <w:r w:rsidR="00155E9C" w:rsidRPr="008F02E6">
        <w:rPr>
          <w:rFonts w:ascii="Tahoma" w:hAnsi="Tahoma" w:cs="Tahoma"/>
          <w:sz w:val="20"/>
          <w:szCs w:val="20"/>
        </w:rPr>
        <w:t xml:space="preserve">every two weeks </w:t>
      </w:r>
      <w:r w:rsidR="00492D2F" w:rsidRPr="008F02E6">
        <w:rPr>
          <w:rFonts w:ascii="Tahoma" w:hAnsi="Tahoma" w:cs="Tahoma"/>
          <w:sz w:val="20"/>
          <w:szCs w:val="20"/>
        </w:rPr>
        <w:t xml:space="preserve">and once in a year a </w:t>
      </w:r>
      <w:r w:rsidR="00671606" w:rsidRPr="008F02E6">
        <w:rPr>
          <w:rFonts w:ascii="Tahoma" w:hAnsi="Tahoma" w:cs="Tahoma"/>
          <w:sz w:val="20"/>
          <w:szCs w:val="20"/>
        </w:rPr>
        <w:t>girls day</w:t>
      </w:r>
      <w:r w:rsidR="00492D2F" w:rsidRPr="008F02E6">
        <w:rPr>
          <w:rFonts w:ascii="Tahoma" w:hAnsi="Tahoma" w:cs="Tahoma"/>
          <w:sz w:val="20"/>
          <w:szCs w:val="20"/>
        </w:rPr>
        <w:t xml:space="preserve"> event</w:t>
      </w:r>
      <w:r w:rsidR="00671606" w:rsidRPr="008F02E6">
        <w:rPr>
          <w:rFonts w:ascii="Tahoma" w:hAnsi="Tahoma" w:cs="Tahoma"/>
          <w:sz w:val="20"/>
          <w:szCs w:val="20"/>
        </w:rPr>
        <w:t xml:space="preserve">), </w:t>
      </w:r>
      <w:r w:rsidR="00155E9C" w:rsidRPr="008F02E6">
        <w:rPr>
          <w:rFonts w:ascii="Tahoma" w:hAnsi="Tahoma" w:cs="Tahoma"/>
          <w:sz w:val="20"/>
          <w:szCs w:val="20"/>
        </w:rPr>
        <w:t xml:space="preserve">the club </w:t>
      </w:r>
      <w:r w:rsidR="00671606" w:rsidRPr="008F02E6">
        <w:rPr>
          <w:rFonts w:ascii="Tahoma" w:hAnsi="Tahoma" w:cs="Tahoma"/>
          <w:sz w:val="20"/>
          <w:szCs w:val="20"/>
        </w:rPr>
        <w:t>will be expected to organize</w:t>
      </w:r>
      <w:r w:rsidR="00155E9C" w:rsidRPr="008F02E6">
        <w:rPr>
          <w:rFonts w:ascii="Tahoma" w:hAnsi="Tahoma" w:cs="Tahoma"/>
          <w:sz w:val="20"/>
          <w:szCs w:val="20"/>
        </w:rPr>
        <w:t xml:space="preserve"> group meetings, information events for younger girls. </w:t>
      </w:r>
      <w:r w:rsidRPr="008F02E6">
        <w:rPr>
          <w:rFonts w:ascii="Tahoma" w:hAnsi="Tahoma" w:cs="Tahoma"/>
          <w:sz w:val="20"/>
          <w:szCs w:val="20"/>
          <w:lang w:val="en-US"/>
        </w:rPr>
        <w:t xml:space="preserve">The training </w:t>
      </w:r>
      <w:r w:rsidRPr="008F02E6">
        <w:rPr>
          <w:rFonts w:ascii="Tahoma" w:hAnsi="Tahoma" w:cs="Tahoma"/>
          <w:sz w:val="20"/>
          <w:szCs w:val="20"/>
        </w:rPr>
        <w:t>which is intended for school</w:t>
      </w:r>
      <w:r w:rsidR="008424A8" w:rsidRPr="008F02E6">
        <w:rPr>
          <w:rFonts w:ascii="Tahoma" w:hAnsi="Tahoma" w:cs="Tahoma"/>
          <w:sz w:val="20"/>
          <w:szCs w:val="20"/>
        </w:rPr>
        <w:t xml:space="preserve"> </w:t>
      </w:r>
      <w:r w:rsidRPr="008F02E6">
        <w:rPr>
          <w:rFonts w:ascii="Tahoma" w:hAnsi="Tahoma" w:cs="Tahoma"/>
          <w:sz w:val="20"/>
          <w:szCs w:val="20"/>
        </w:rPr>
        <w:t>childr</w:t>
      </w:r>
      <w:r w:rsidR="00671606" w:rsidRPr="008F02E6">
        <w:rPr>
          <w:rFonts w:ascii="Tahoma" w:hAnsi="Tahoma" w:cs="Tahoma"/>
          <w:sz w:val="20"/>
          <w:szCs w:val="20"/>
        </w:rPr>
        <w:t>en between the ages of 10 and 15</w:t>
      </w:r>
      <w:r w:rsidRPr="008F02E6">
        <w:rPr>
          <w:rFonts w:ascii="Tahoma" w:hAnsi="Tahoma" w:cs="Tahoma"/>
          <w:sz w:val="20"/>
          <w:szCs w:val="20"/>
        </w:rPr>
        <w:t xml:space="preserve">, </w:t>
      </w:r>
      <w:r w:rsidRPr="008F02E6">
        <w:rPr>
          <w:rFonts w:ascii="Tahoma" w:hAnsi="Tahoma" w:cs="Tahoma"/>
          <w:sz w:val="20"/>
          <w:szCs w:val="20"/>
          <w:lang w:val="en-US"/>
        </w:rPr>
        <w:t>will provide information on menstrual hygiene management, HIV, and reproductive health and rights.</w:t>
      </w:r>
      <w:r w:rsidRPr="008F02E6">
        <w:rPr>
          <w:rFonts w:ascii="Tahoma" w:hAnsi="Tahoma" w:cs="Tahoma"/>
          <w:sz w:val="20"/>
          <w:szCs w:val="20"/>
        </w:rPr>
        <w:t xml:space="preserve"> </w:t>
      </w:r>
    </w:p>
    <w:p w:rsidR="00472703" w:rsidRPr="00B7703A" w:rsidRDefault="00472703" w:rsidP="007B0D6F">
      <w:pPr>
        <w:pStyle w:val="BodyText"/>
        <w:suppressLineNumbers/>
        <w:suppressAutoHyphens/>
        <w:spacing w:after="0" w:line="240" w:lineRule="auto"/>
        <w:ind w:left="720" w:hanging="720"/>
        <w:rPr>
          <w:rFonts w:ascii="Tahoma" w:hAnsi="Tahoma" w:cs="Tahoma"/>
          <w:b/>
          <w:sz w:val="20"/>
          <w:u w:val="single"/>
        </w:rPr>
      </w:pPr>
      <w:r w:rsidRPr="00B7703A">
        <w:rPr>
          <w:rFonts w:ascii="Tahoma" w:hAnsi="Tahoma" w:cs="Tahoma"/>
          <w:b/>
          <w:sz w:val="20"/>
        </w:rPr>
        <w:t xml:space="preserve">iv) </w:t>
      </w:r>
      <w:r w:rsidRPr="00B7703A">
        <w:rPr>
          <w:rFonts w:ascii="Tahoma" w:hAnsi="Tahoma" w:cs="Tahoma"/>
          <w:b/>
          <w:sz w:val="20"/>
          <w:u w:val="single"/>
        </w:rPr>
        <w:t>Monitoring and evaluation</w:t>
      </w:r>
      <w:r w:rsidR="00671606" w:rsidRPr="00B7703A">
        <w:rPr>
          <w:rFonts w:ascii="Tahoma" w:hAnsi="Tahoma" w:cs="Tahoma"/>
          <w:b/>
          <w:sz w:val="20"/>
          <w:u w:val="single"/>
        </w:rPr>
        <w:br/>
      </w:r>
    </w:p>
    <w:p w:rsidR="00472703" w:rsidRPr="008F02E6" w:rsidRDefault="00472703" w:rsidP="00B847C4">
      <w:pPr>
        <w:pStyle w:val="Header"/>
        <w:tabs>
          <w:tab w:val="clear" w:pos="4320"/>
          <w:tab w:val="clear" w:pos="8640"/>
        </w:tabs>
        <w:spacing w:line="240" w:lineRule="auto"/>
        <w:rPr>
          <w:rFonts w:ascii="Tahoma" w:hAnsi="Tahoma" w:cs="Tahoma"/>
          <w:sz w:val="20"/>
          <w:szCs w:val="20"/>
          <w:lang w:val="en-GB"/>
        </w:rPr>
      </w:pPr>
      <w:r w:rsidRPr="008F02E6">
        <w:rPr>
          <w:rFonts w:ascii="Arial" w:hAnsi="Arial" w:cs="Arial"/>
          <w:sz w:val="20"/>
          <w:lang w:val="en-GB"/>
        </w:rPr>
        <w:t xml:space="preserve">The programme will develop an elaborate </w:t>
      </w:r>
      <w:r w:rsidRPr="008F02E6">
        <w:rPr>
          <w:rFonts w:ascii="Tahoma" w:hAnsi="Tahoma" w:cs="Tahoma"/>
          <w:sz w:val="20"/>
          <w:lang w:val="en-GB"/>
        </w:rPr>
        <w:t xml:space="preserve">monitoring and evaluation framework with clear process and output indicators outlined in a </w:t>
      </w:r>
      <w:r w:rsidR="00B7703A" w:rsidRPr="008F02E6">
        <w:rPr>
          <w:rFonts w:ascii="Tahoma" w:hAnsi="Tahoma" w:cs="Tahoma"/>
          <w:sz w:val="20"/>
          <w:lang w:val="en-GB"/>
        </w:rPr>
        <w:t>log frame</w:t>
      </w:r>
      <w:r w:rsidRPr="008F02E6">
        <w:rPr>
          <w:rFonts w:ascii="Tahoma" w:hAnsi="Tahoma" w:cs="Tahoma"/>
          <w:sz w:val="20"/>
          <w:lang w:val="en-GB"/>
        </w:rPr>
        <w:t>. A baseline a</w:t>
      </w:r>
      <w:r w:rsidR="00217F5C" w:rsidRPr="008F02E6">
        <w:rPr>
          <w:rFonts w:ascii="Tahoma" w:hAnsi="Tahoma" w:cs="Tahoma"/>
          <w:sz w:val="20"/>
          <w:lang w:val="en-GB"/>
        </w:rPr>
        <w:t>ssessment</w:t>
      </w:r>
      <w:r w:rsidRPr="008F02E6">
        <w:rPr>
          <w:rFonts w:ascii="Tahoma" w:hAnsi="Tahoma" w:cs="Tahoma"/>
          <w:sz w:val="20"/>
          <w:lang w:val="en-GB"/>
        </w:rPr>
        <w:t xml:space="preserve"> will be done to establish the existing status in the schools where the program will be implemented. At the end of the programme an evaluation will be undertaken</w:t>
      </w:r>
      <w:r w:rsidR="00217F5C" w:rsidRPr="008F02E6">
        <w:rPr>
          <w:rFonts w:ascii="Tahoma" w:hAnsi="Tahoma" w:cs="Tahoma"/>
          <w:sz w:val="20"/>
          <w:lang w:val="en-GB"/>
        </w:rPr>
        <w:t xml:space="preserve"> with key lessons documented</w:t>
      </w:r>
      <w:r w:rsidRPr="008F02E6">
        <w:rPr>
          <w:rFonts w:ascii="Tahoma" w:hAnsi="Tahoma" w:cs="Tahoma"/>
          <w:sz w:val="20"/>
          <w:lang w:val="en-GB"/>
        </w:rPr>
        <w:t>. The baseline analysis will form the basis of the evaluation within the schools</w:t>
      </w:r>
      <w:r w:rsidR="008424A8" w:rsidRPr="008F02E6">
        <w:rPr>
          <w:rFonts w:ascii="Tahoma" w:hAnsi="Tahoma" w:cs="Tahoma"/>
          <w:sz w:val="20"/>
          <w:lang w:val="en-GB"/>
        </w:rPr>
        <w:t xml:space="preserve">. </w:t>
      </w:r>
      <w:r w:rsidRPr="008F02E6">
        <w:rPr>
          <w:rFonts w:ascii="Tahoma" w:hAnsi="Tahoma" w:cs="Tahoma"/>
          <w:sz w:val="20"/>
          <w:szCs w:val="20"/>
          <w:lang w:val="en-GB"/>
        </w:rPr>
        <w:t xml:space="preserve">Program outcomes will be measured by determining whether, and how, the sanitary needs of vulnerable girls are being adequately met. To do this, the program will measure the reduction in school absenteeism as well as the psychosocial well-being of girls, and the degree to which their needs are met and their voice heard. Measurements will be made qualitatively and quantitatively before and after the program against a baseline survey instrument designed by a monitoring and evaluation expert before the commencement of the implementation. </w:t>
      </w:r>
    </w:p>
    <w:p w:rsidR="00112FAD" w:rsidRPr="008F02E6" w:rsidRDefault="00112FAD" w:rsidP="00B847C4">
      <w:pPr>
        <w:pStyle w:val="Header"/>
        <w:tabs>
          <w:tab w:val="clear" w:pos="4320"/>
          <w:tab w:val="clear" w:pos="8640"/>
        </w:tabs>
        <w:spacing w:line="240" w:lineRule="auto"/>
        <w:rPr>
          <w:rFonts w:ascii="Tahoma" w:hAnsi="Tahoma" w:cs="Tahoma"/>
          <w:sz w:val="20"/>
          <w:szCs w:val="20"/>
          <w:lang w:val="en-GB"/>
        </w:rPr>
      </w:pPr>
    </w:p>
    <w:p w:rsidR="00FF643A" w:rsidRPr="008F02E6" w:rsidRDefault="008246F0" w:rsidP="00B847C4">
      <w:pPr>
        <w:pStyle w:val="Header"/>
        <w:tabs>
          <w:tab w:val="clear" w:pos="4320"/>
          <w:tab w:val="clear" w:pos="8640"/>
        </w:tabs>
        <w:spacing w:line="240" w:lineRule="auto"/>
        <w:rPr>
          <w:rFonts w:ascii="Tahoma" w:hAnsi="Tahoma" w:cs="Tahoma"/>
          <w:sz w:val="20"/>
          <w:szCs w:val="20"/>
          <w:lang w:val="en-GB"/>
        </w:rPr>
      </w:pPr>
      <w:r w:rsidRPr="008F02E6">
        <w:rPr>
          <w:rFonts w:ascii="Tahoma" w:hAnsi="Tahoma" w:cs="Tahoma"/>
          <w:sz w:val="20"/>
          <w:szCs w:val="20"/>
          <w:lang w:val="en-GB"/>
        </w:rPr>
        <w:t>The</w:t>
      </w:r>
      <w:r w:rsidR="00A64D6C" w:rsidRPr="008F02E6">
        <w:rPr>
          <w:rFonts w:ascii="Tahoma" w:hAnsi="Tahoma" w:cs="Tahoma"/>
          <w:sz w:val="20"/>
          <w:szCs w:val="20"/>
          <w:lang w:val="en-GB"/>
        </w:rPr>
        <w:t xml:space="preserve"> technical resources that will be required during the implemen</w:t>
      </w:r>
      <w:r w:rsidRPr="008F02E6">
        <w:rPr>
          <w:rFonts w:ascii="Tahoma" w:hAnsi="Tahoma" w:cs="Tahoma"/>
          <w:sz w:val="20"/>
          <w:szCs w:val="20"/>
          <w:lang w:val="en-GB"/>
        </w:rPr>
        <w:t>tation of this project mainly remains</w:t>
      </w:r>
      <w:r w:rsidR="00A64D6C" w:rsidRPr="008F02E6">
        <w:rPr>
          <w:rFonts w:ascii="Tahoma" w:hAnsi="Tahoma" w:cs="Tahoma"/>
          <w:sz w:val="20"/>
          <w:szCs w:val="20"/>
          <w:lang w:val="en-GB"/>
        </w:rPr>
        <w:t xml:space="preserve"> ensuring the product (</w:t>
      </w:r>
      <w:r w:rsidR="008C1880" w:rsidRPr="008F02E6">
        <w:rPr>
          <w:rFonts w:ascii="Tahoma" w:hAnsi="Tahoma" w:cs="Tahoma"/>
          <w:sz w:val="20"/>
          <w:szCs w:val="20"/>
          <w:lang w:val="en-GB"/>
        </w:rPr>
        <w:t>Re-usable</w:t>
      </w:r>
      <w:r w:rsidR="00A64D6C" w:rsidRPr="008F02E6">
        <w:rPr>
          <w:rFonts w:ascii="Tahoma" w:hAnsi="Tahoma" w:cs="Tahoma"/>
          <w:sz w:val="20"/>
          <w:szCs w:val="20"/>
          <w:lang w:val="en-GB"/>
        </w:rPr>
        <w:t xml:space="preserve"> pads) improvement and constant quality control. This technical support will be provided by </w:t>
      </w:r>
      <w:r w:rsidR="00470904" w:rsidRPr="008F02E6">
        <w:rPr>
          <w:rFonts w:ascii="Tahoma" w:hAnsi="Tahoma" w:cs="Tahoma"/>
          <w:sz w:val="20"/>
          <w:szCs w:val="20"/>
          <w:lang w:val="en-GB"/>
        </w:rPr>
        <w:t>UIRI</w:t>
      </w:r>
      <w:r w:rsidR="007B0D6F" w:rsidRPr="008F02E6">
        <w:rPr>
          <w:rFonts w:ascii="Tahoma" w:hAnsi="Tahoma" w:cs="Tahoma"/>
          <w:sz w:val="20"/>
          <w:szCs w:val="20"/>
          <w:lang w:val="en-GB"/>
        </w:rPr>
        <w:t>.</w:t>
      </w:r>
      <w:r w:rsidR="00A64D6C" w:rsidRPr="008F02E6">
        <w:rPr>
          <w:rFonts w:ascii="Tahoma" w:hAnsi="Tahoma" w:cs="Tahoma"/>
          <w:sz w:val="20"/>
          <w:szCs w:val="20"/>
          <w:lang w:val="en-GB"/>
        </w:rPr>
        <w:t xml:space="preserve"> The other functional support that will be required include engaging consultants to undertake baseline and evaluation studies before and after project implementation. Still, the project will engage the services of a qualified accountant to ensure proper documentation and accountability to the donors and the beneficiaries.</w:t>
      </w:r>
    </w:p>
    <w:p w:rsidR="00635B3C" w:rsidRPr="008F02E6" w:rsidRDefault="00635B3C" w:rsidP="00B847C4">
      <w:pPr>
        <w:pStyle w:val="Header"/>
        <w:tabs>
          <w:tab w:val="clear" w:pos="4320"/>
          <w:tab w:val="clear" w:pos="8640"/>
        </w:tabs>
        <w:spacing w:line="240" w:lineRule="auto"/>
        <w:rPr>
          <w:rFonts w:ascii="Tahoma" w:hAnsi="Tahoma" w:cs="Tahoma"/>
          <w:sz w:val="20"/>
          <w:szCs w:val="20"/>
          <w:lang w:val="en-GB"/>
        </w:rPr>
      </w:pPr>
    </w:p>
    <w:p w:rsidR="007B0D6F" w:rsidRPr="008F02E6" w:rsidRDefault="007B0D6F">
      <w:pPr>
        <w:rPr>
          <w:rFonts w:ascii="Tahoma" w:hAnsi="Tahoma" w:cs="Tahoma"/>
          <w:b/>
          <w:lang w:val="en-US"/>
        </w:rPr>
      </w:pPr>
      <w:r w:rsidRPr="008F02E6">
        <w:rPr>
          <w:rFonts w:ascii="Tahoma" w:hAnsi="Tahoma" w:cs="Tahoma"/>
          <w:b/>
          <w:lang w:val="en-US"/>
        </w:rPr>
        <w:br w:type="page"/>
      </w:r>
    </w:p>
    <w:p w:rsidR="00631818" w:rsidRPr="008F02E6" w:rsidRDefault="00635B3C" w:rsidP="00B847C4">
      <w:pPr>
        <w:spacing w:line="240" w:lineRule="auto"/>
        <w:jc w:val="both"/>
        <w:rPr>
          <w:rFonts w:ascii="Tahoma" w:hAnsi="Tahoma" w:cs="Tahoma"/>
          <w:b/>
          <w:lang w:val="en-US"/>
        </w:rPr>
      </w:pPr>
      <w:r w:rsidRPr="008F02E6">
        <w:rPr>
          <w:rFonts w:ascii="Tahoma" w:hAnsi="Tahoma" w:cs="Tahoma"/>
          <w:b/>
          <w:lang w:val="en-US"/>
        </w:rPr>
        <w:lastRenderedPageBreak/>
        <w:t>6.1</w:t>
      </w:r>
      <w:r w:rsidRPr="008F02E6">
        <w:rPr>
          <w:rFonts w:ascii="Tahoma" w:hAnsi="Tahoma" w:cs="Tahoma"/>
          <w:b/>
          <w:lang w:val="en-US"/>
        </w:rPr>
        <w:tab/>
        <w:t>Detailed Plan of Activities and Budget</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283"/>
        <w:gridCol w:w="284"/>
        <w:gridCol w:w="283"/>
        <w:gridCol w:w="284"/>
        <w:gridCol w:w="283"/>
        <w:gridCol w:w="284"/>
        <w:gridCol w:w="283"/>
        <w:gridCol w:w="284"/>
        <w:gridCol w:w="283"/>
        <w:gridCol w:w="284"/>
        <w:gridCol w:w="283"/>
        <w:gridCol w:w="284"/>
      </w:tblGrid>
      <w:tr w:rsidR="008F02E6" w:rsidRPr="008F02E6" w:rsidTr="00961E5B">
        <w:trPr>
          <w:cantSplit/>
          <w:tblHeader/>
        </w:trPr>
        <w:tc>
          <w:tcPr>
            <w:tcW w:w="5637"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ACTIVITY</w:t>
            </w:r>
          </w:p>
        </w:tc>
        <w:tc>
          <w:tcPr>
            <w:tcW w:w="3402" w:type="dxa"/>
            <w:gridSpan w:val="12"/>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TIME FRAME</w:t>
            </w:r>
          </w:p>
        </w:tc>
      </w:tr>
      <w:tr w:rsidR="008F02E6" w:rsidRPr="008F02E6" w:rsidTr="00961E5B">
        <w:trPr>
          <w:cantSplit/>
          <w:tblHeader/>
        </w:trPr>
        <w:tc>
          <w:tcPr>
            <w:tcW w:w="5637" w:type="dxa"/>
          </w:tcPr>
          <w:p w:rsidR="00631818" w:rsidRPr="008F02E6" w:rsidRDefault="00631818" w:rsidP="00B847C4">
            <w:pPr>
              <w:spacing w:after="0" w:line="240" w:lineRule="auto"/>
              <w:jc w:val="both"/>
              <w:rPr>
                <w:rFonts w:ascii="Tahoma" w:hAnsi="Tahoma" w:cs="Tahoma"/>
                <w:b/>
                <w:bCs/>
                <w:sz w:val="20"/>
                <w:szCs w:val="20"/>
              </w:rPr>
            </w:pPr>
          </w:p>
        </w:tc>
        <w:tc>
          <w:tcPr>
            <w:tcW w:w="1701" w:type="dxa"/>
            <w:gridSpan w:val="6"/>
            <w:tcBorders>
              <w:bottom w:val="single" w:sz="4" w:space="0" w:color="000000"/>
            </w:tcBorders>
            <w:shd w:val="clear" w:color="auto" w:fill="FFFFFF"/>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July-Dec 2013</w:t>
            </w:r>
          </w:p>
        </w:tc>
        <w:tc>
          <w:tcPr>
            <w:tcW w:w="1701" w:type="dxa"/>
            <w:gridSpan w:val="6"/>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Jan-June 2014</w:t>
            </w:r>
          </w:p>
        </w:tc>
      </w:tr>
      <w:tr w:rsidR="008F02E6" w:rsidRPr="008F02E6" w:rsidTr="00961E5B">
        <w:trPr>
          <w:cantSplit/>
          <w:tblHeader/>
        </w:trPr>
        <w:tc>
          <w:tcPr>
            <w:tcW w:w="5637" w:type="dxa"/>
          </w:tcPr>
          <w:p w:rsidR="00631818" w:rsidRPr="008F02E6" w:rsidRDefault="00631818" w:rsidP="00B847C4">
            <w:pPr>
              <w:spacing w:after="0" w:line="240" w:lineRule="auto"/>
              <w:jc w:val="both"/>
              <w:rPr>
                <w:rFonts w:ascii="Tahoma" w:hAnsi="Tahoma" w:cs="Tahoma"/>
                <w:b/>
                <w:bCs/>
                <w:sz w:val="20"/>
                <w:szCs w:val="20"/>
              </w:rPr>
            </w:pPr>
          </w:p>
        </w:tc>
        <w:tc>
          <w:tcPr>
            <w:tcW w:w="283" w:type="dxa"/>
            <w:tcBorders>
              <w:bottom w:val="single" w:sz="4" w:space="0" w:color="000000"/>
            </w:tcBorders>
            <w:shd w:val="clear" w:color="auto" w:fill="FFFFFF"/>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J</w:t>
            </w:r>
          </w:p>
        </w:tc>
        <w:tc>
          <w:tcPr>
            <w:tcW w:w="284" w:type="dxa"/>
            <w:tcBorders>
              <w:bottom w:val="single" w:sz="4" w:space="0" w:color="000000"/>
            </w:tcBorders>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A</w:t>
            </w:r>
          </w:p>
        </w:tc>
        <w:tc>
          <w:tcPr>
            <w:tcW w:w="283"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S</w:t>
            </w:r>
          </w:p>
        </w:tc>
        <w:tc>
          <w:tcPr>
            <w:tcW w:w="284"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O</w:t>
            </w:r>
          </w:p>
        </w:tc>
        <w:tc>
          <w:tcPr>
            <w:tcW w:w="283"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N</w:t>
            </w:r>
          </w:p>
        </w:tc>
        <w:tc>
          <w:tcPr>
            <w:tcW w:w="284"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D</w:t>
            </w:r>
          </w:p>
        </w:tc>
        <w:tc>
          <w:tcPr>
            <w:tcW w:w="283"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J</w:t>
            </w:r>
          </w:p>
        </w:tc>
        <w:tc>
          <w:tcPr>
            <w:tcW w:w="284"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F</w:t>
            </w:r>
          </w:p>
        </w:tc>
        <w:tc>
          <w:tcPr>
            <w:tcW w:w="283"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M</w:t>
            </w:r>
          </w:p>
        </w:tc>
        <w:tc>
          <w:tcPr>
            <w:tcW w:w="284"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A</w:t>
            </w:r>
          </w:p>
        </w:tc>
        <w:tc>
          <w:tcPr>
            <w:tcW w:w="283"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M</w:t>
            </w:r>
          </w:p>
        </w:tc>
        <w:tc>
          <w:tcPr>
            <w:tcW w:w="284" w:type="dxa"/>
          </w:tcPr>
          <w:p w:rsidR="00631818" w:rsidRPr="008F02E6" w:rsidRDefault="00631818" w:rsidP="00B847C4">
            <w:pPr>
              <w:spacing w:after="0" w:line="240" w:lineRule="auto"/>
              <w:jc w:val="both"/>
              <w:rPr>
                <w:rFonts w:ascii="Tahoma" w:hAnsi="Tahoma" w:cs="Tahoma"/>
                <w:b/>
                <w:bCs/>
                <w:sz w:val="20"/>
                <w:szCs w:val="20"/>
              </w:rPr>
            </w:pPr>
            <w:r w:rsidRPr="008F02E6">
              <w:rPr>
                <w:rFonts w:ascii="Tahoma" w:hAnsi="Tahoma" w:cs="Tahoma"/>
                <w:b/>
                <w:bCs/>
                <w:sz w:val="20"/>
                <w:szCs w:val="20"/>
              </w:rPr>
              <w:t>J</w:t>
            </w:r>
          </w:p>
        </w:tc>
      </w:tr>
      <w:tr w:rsidR="008F02E6" w:rsidRPr="008F02E6" w:rsidTr="00961E5B">
        <w:trPr>
          <w:cantSplit/>
          <w:tblHeader/>
        </w:trPr>
        <w:tc>
          <w:tcPr>
            <w:tcW w:w="5637" w:type="dxa"/>
          </w:tcPr>
          <w:p w:rsidR="00961E5B" w:rsidRPr="008F02E6" w:rsidRDefault="00961E5B" w:rsidP="00B847C4">
            <w:pPr>
              <w:spacing w:after="0" w:line="240" w:lineRule="auto"/>
              <w:jc w:val="both"/>
              <w:rPr>
                <w:rFonts w:ascii="Tahoma" w:hAnsi="Tahoma" w:cs="Tahoma"/>
                <w:b/>
                <w:bCs/>
                <w:sz w:val="20"/>
                <w:szCs w:val="20"/>
              </w:rPr>
            </w:pPr>
            <w:r w:rsidRPr="008F02E6">
              <w:rPr>
                <w:rFonts w:ascii="Tahoma" w:hAnsi="Tahoma" w:cs="Tahoma"/>
                <w:b/>
                <w:sz w:val="20"/>
                <w:szCs w:val="20"/>
                <w:lang w:val="en-US"/>
              </w:rPr>
              <w:t xml:space="preserve">Production and distribution </w:t>
            </w:r>
            <w:r w:rsidR="00D67747" w:rsidRPr="008F02E6">
              <w:rPr>
                <w:rFonts w:ascii="Tahoma" w:hAnsi="Tahoma" w:cs="Tahoma"/>
                <w:b/>
                <w:sz w:val="20"/>
                <w:szCs w:val="20"/>
                <w:lang w:val="en-US"/>
              </w:rPr>
              <w:t>of 10,0</w:t>
            </w:r>
            <w:r w:rsidRPr="008F02E6">
              <w:rPr>
                <w:rFonts w:ascii="Tahoma" w:hAnsi="Tahoma" w:cs="Tahoma"/>
                <w:b/>
                <w:sz w:val="20"/>
                <w:szCs w:val="20"/>
                <w:lang w:val="en-US"/>
              </w:rPr>
              <w:t>00 reusable pads (</w:t>
            </w:r>
            <w:r w:rsidR="008C1880" w:rsidRPr="008F02E6">
              <w:rPr>
                <w:rFonts w:ascii="Tahoma" w:hAnsi="Tahoma" w:cs="Tahoma"/>
                <w:b/>
                <w:sz w:val="20"/>
                <w:szCs w:val="20"/>
                <w:lang w:val="en-US"/>
              </w:rPr>
              <w:t>Re-usable</w:t>
            </w:r>
            <w:r w:rsidRPr="008F02E6">
              <w:rPr>
                <w:rFonts w:ascii="Tahoma" w:hAnsi="Tahoma" w:cs="Tahoma"/>
                <w:b/>
                <w:sz w:val="20"/>
                <w:szCs w:val="20"/>
                <w:lang w:val="en-US"/>
              </w:rPr>
              <w:t xml:space="preserve"> pads)</w:t>
            </w:r>
          </w:p>
        </w:tc>
        <w:tc>
          <w:tcPr>
            <w:tcW w:w="283" w:type="dxa"/>
            <w:tcBorders>
              <w:bottom w:val="single" w:sz="4" w:space="0" w:color="000000"/>
            </w:tcBorders>
            <w:shd w:val="clear" w:color="auto" w:fill="FFFFFF"/>
          </w:tcPr>
          <w:p w:rsidR="00961E5B" w:rsidRPr="008F02E6" w:rsidRDefault="00961E5B" w:rsidP="00B847C4">
            <w:pPr>
              <w:spacing w:after="0" w:line="240" w:lineRule="auto"/>
              <w:jc w:val="both"/>
              <w:rPr>
                <w:rFonts w:ascii="Tahoma" w:hAnsi="Tahoma" w:cs="Tahoma"/>
                <w:b/>
                <w:bCs/>
                <w:sz w:val="20"/>
                <w:szCs w:val="20"/>
              </w:rPr>
            </w:pPr>
          </w:p>
        </w:tc>
        <w:tc>
          <w:tcPr>
            <w:tcW w:w="284" w:type="dxa"/>
            <w:tcBorders>
              <w:bottom w:val="single" w:sz="4" w:space="0" w:color="000000"/>
            </w:tcBorders>
          </w:tcPr>
          <w:p w:rsidR="00961E5B" w:rsidRPr="008F02E6" w:rsidRDefault="00961E5B" w:rsidP="00B847C4">
            <w:pPr>
              <w:spacing w:after="0" w:line="240" w:lineRule="auto"/>
              <w:jc w:val="both"/>
              <w:rPr>
                <w:rFonts w:ascii="Tahoma" w:hAnsi="Tahoma" w:cs="Tahoma"/>
                <w:b/>
                <w:bCs/>
                <w:sz w:val="20"/>
                <w:szCs w:val="20"/>
              </w:rPr>
            </w:pPr>
          </w:p>
        </w:tc>
        <w:tc>
          <w:tcPr>
            <w:tcW w:w="283" w:type="dxa"/>
          </w:tcPr>
          <w:p w:rsidR="00961E5B" w:rsidRPr="008F02E6" w:rsidRDefault="00961E5B" w:rsidP="00B847C4">
            <w:pPr>
              <w:spacing w:after="0" w:line="240" w:lineRule="auto"/>
              <w:jc w:val="both"/>
              <w:rPr>
                <w:rFonts w:ascii="Tahoma" w:hAnsi="Tahoma" w:cs="Tahoma"/>
                <w:b/>
                <w:bCs/>
                <w:sz w:val="20"/>
                <w:szCs w:val="20"/>
              </w:rPr>
            </w:pPr>
          </w:p>
        </w:tc>
        <w:tc>
          <w:tcPr>
            <w:tcW w:w="284" w:type="dxa"/>
          </w:tcPr>
          <w:p w:rsidR="00961E5B" w:rsidRPr="008F02E6" w:rsidRDefault="00961E5B" w:rsidP="00B847C4">
            <w:pPr>
              <w:spacing w:after="0" w:line="240" w:lineRule="auto"/>
              <w:jc w:val="both"/>
              <w:rPr>
                <w:rFonts w:ascii="Tahoma" w:hAnsi="Tahoma" w:cs="Tahoma"/>
                <w:b/>
                <w:bCs/>
                <w:sz w:val="20"/>
                <w:szCs w:val="20"/>
              </w:rPr>
            </w:pPr>
          </w:p>
        </w:tc>
        <w:tc>
          <w:tcPr>
            <w:tcW w:w="283" w:type="dxa"/>
          </w:tcPr>
          <w:p w:rsidR="00961E5B" w:rsidRPr="008F02E6" w:rsidRDefault="00961E5B" w:rsidP="00B847C4">
            <w:pPr>
              <w:spacing w:after="0" w:line="240" w:lineRule="auto"/>
              <w:jc w:val="both"/>
              <w:rPr>
                <w:rFonts w:ascii="Tahoma" w:hAnsi="Tahoma" w:cs="Tahoma"/>
                <w:b/>
                <w:bCs/>
                <w:sz w:val="20"/>
                <w:szCs w:val="20"/>
              </w:rPr>
            </w:pPr>
          </w:p>
        </w:tc>
        <w:tc>
          <w:tcPr>
            <w:tcW w:w="284" w:type="dxa"/>
          </w:tcPr>
          <w:p w:rsidR="00961E5B" w:rsidRPr="008F02E6" w:rsidRDefault="00961E5B" w:rsidP="00B847C4">
            <w:pPr>
              <w:spacing w:after="0" w:line="240" w:lineRule="auto"/>
              <w:jc w:val="both"/>
              <w:rPr>
                <w:rFonts w:ascii="Tahoma" w:hAnsi="Tahoma" w:cs="Tahoma"/>
                <w:b/>
                <w:bCs/>
                <w:sz w:val="20"/>
                <w:szCs w:val="20"/>
              </w:rPr>
            </w:pPr>
          </w:p>
        </w:tc>
        <w:tc>
          <w:tcPr>
            <w:tcW w:w="283" w:type="dxa"/>
          </w:tcPr>
          <w:p w:rsidR="00961E5B" w:rsidRPr="008F02E6" w:rsidRDefault="00961E5B" w:rsidP="00B847C4">
            <w:pPr>
              <w:spacing w:after="0" w:line="240" w:lineRule="auto"/>
              <w:jc w:val="both"/>
              <w:rPr>
                <w:rFonts w:ascii="Tahoma" w:hAnsi="Tahoma" w:cs="Tahoma"/>
                <w:b/>
                <w:bCs/>
                <w:sz w:val="20"/>
                <w:szCs w:val="20"/>
              </w:rPr>
            </w:pPr>
          </w:p>
        </w:tc>
        <w:tc>
          <w:tcPr>
            <w:tcW w:w="284" w:type="dxa"/>
          </w:tcPr>
          <w:p w:rsidR="00961E5B" w:rsidRPr="008F02E6" w:rsidRDefault="00961E5B" w:rsidP="00B847C4">
            <w:pPr>
              <w:spacing w:after="0" w:line="240" w:lineRule="auto"/>
              <w:jc w:val="both"/>
              <w:rPr>
                <w:rFonts w:ascii="Tahoma" w:hAnsi="Tahoma" w:cs="Tahoma"/>
                <w:b/>
                <w:bCs/>
                <w:sz w:val="20"/>
                <w:szCs w:val="20"/>
              </w:rPr>
            </w:pPr>
          </w:p>
        </w:tc>
        <w:tc>
          <w:tcPr>
            <w:tcW w:w="283" w:type="dxa"/>
          </w:tcPr>
          <w:p w:rsidR="00961E5B" w:rsidRPr="008F02E6" w:rsidRDefault="00961E5B" w:rsidP="00B847C4">
            <w:pPr>
              <w:spacing w:after="0" w:line="240" w:lineRule="auto"/>
              <w:jc w:val="both"/>
              <w:rPr>
                <w:rFonts w:ascii="Tahoma" w:hAnsi="Tahoma" w:cs="Tahoma"/>
                <w:b/>
                <w:bCs/>
                <w:sz w:val="20"/>
                <w:szCs w:val="20"/>
              </w:rPr>
            </w:pPr>
          </w:p>
        </w:tc>
        <w:tc>
          <w:tcPr>
            <w:tcW w:w="284" w:type="dxa"/>
          </w:tcPr>
          <w:p w:rsidR="00961E5B" w:rsidRPr="008F02E6" w:rsidRDefault="00961E5B" w:rsidP="00B847C4">
            <w:pPr>
              <w:spacing w:after="0" w:line="240" w:lineRule="auto"/>
              <w:jc w:val="both"/>
              <w:rPr>
                <w:rFonts w:ascii="Tahoma" w:hAnsi="Tahoma" w:cs="Tahoma"/>
                <w:b/>
                <w:bCs/>
                <w:sz w:val="20"/>
                <w:szCs w:val="20"/>
              </w:rPr>
            </w:pPr>
          </w:p>
        </w:tc>
        <w:tc>
          <w:tcPr>
            <w:tcW w:w="283" w:type="dxa"/>
          </w:tcPr>
          <w:p w:rsidR="00961E5B" w:rsidRPr="008F02E6" w:rsidRDefault="00961E5B" w:rsidP="00B847C4">
            <w:pPr>
              <w:spacing w:after="0" w:line="240" w:lineRule="auto"/>
              <w:jc w:val="both"/>
              <w:rPr>
                <w:rFonts w:ascii="Tahoma" w:hAnsi="Tahoma" w:cs="Tahoma"/>
                <w:b/>
                <w:bCs/>
                <w:sz w:val="20"/>
                <w:szCs w:val="20"/>
              </w:rPr>
            </w:pPr>
          </w:p>
        </w:tc>
        <w:tc>
          <w:tcPr>
            <w:tcW w:w="284" w:type="dxa"/>
          </w:tcPr>
          <w:p w:rsidR="00961E5B" w:rsidRPr="008F02E6" w:rsidRDefault="00961E5B" w:rsidP="00B847C4">
            <w:pPr>
              <w:spacing w:after="0" w:line="240" w:lineRule="auto"/>
              <w:jc w:val="both"/>
              <w:rPr>
                <w:rFonts w:ascii="Tahoma" w:hAnsi="Tahoma" w:cs="Tahoma"/>
                <w:b/>
                <w:bCs/>
                <w:sz w:val="20"/>
                <w:szCs w:val="20"/>
              </w:rPr>
            </w:pPr>
          </w:p>
        </w:tc>
      </w:tr>
      <w:tr w:rsidR="008F02E6" w:rsidRPr="008F02E6" w:rsidTr="00961E5B">
        <w:trPr>
          <w:cantSplit/>
          <w:tblHeader/>
        </w:trPr>
        <w:tc>
          <w:tcPr>
            <w:tcW w:w="5637" w:type="dxa"/>
          </w:tcPr>
          <w:p w:rsidR="00961E5B" w:rsidRPr="008F02E6" w:rsidRDefault="00961E5B" w:rsidP="00B847C4">
            <w:pPr>
              <w:spacing w:after="0" w:line="240" w:lineRule="auto"/>
              <w:jc w:val="both"/>
              <w:rPr>
                <w:rFonts w:ascii="Tahoma" w:hAnsi="Tahoma" w:cs="Tahoma"/>
                <w:sz w:val="20"/>
                <w:szCs w:val="20"/>
                <w:lang w:val="en-US"/>
              </w:rPr>
            </w:pPr>
            <w:r w:rsidRPr="008F02E6">
              <w:rPr>
                <w:rFonts w:ascii="Tahoma" w:hAnsi="Tahoma" w:cs="Tahoma"/>
                <w:sz w:val="20"/>
                <w:szCs w:val="20"/>
                <w:lang w:val="en-US"/>
              </w:rPr>
              <w:t>Conduct familiarization visits to schools</w:t>
            </w:r>
          </w:p>
        </w:tc>
        <w:tc>
          <w:tcPr>
            <w:tcW w:w="283" w:type="dxa"/>
            <w:tcBorders>
              <w:bottom w:val="single" w:sz="4" w:space="0" w:color="000000"/>
            </w:tcBorders>
            <w:shd w:val="clear" w:color="auto" w:fill="BFBFBF" w:themeFill="background1" w:themeFillShade="BF"/>
          </w:tcPr>
          <w:p w:rsidR="00961E5B" w:rsidRPr="008F02E6" w:rsidRDefault="00961E5B" w:rsidP="00B847C4">
            <w:pPr>
              <w:spacing w:after="0" w:line="240" w:lineRule="auto"/>
              <w:jc w:val="both"/>
              <w:rPr>
                <w:rFonts w:ascii="Tahoma" w:hAnsi="Tahoma" w:cs="Tahoma"/>
                <w:bCs/>
                <w:sz w:val="20"/>
                <w:szCs w:val="20"/>
              </w:rPr>
            </w:pPr>
          </w:p>
        </w:tc>
        <w:tc>
          <w:tcPr>
            <w:tcW w:w="284" w:type="dxa"/>
            <w:tcBorders>
              <w:bottom w:val="single" w:sz="4" w:space="0" w:color="000000"/>
            </w:tcBorders>
          </w:tcPr>
          <w:p w:rsidR="00961E5B" w:rsidRPr="008F02E6" w:rsidRDefault="00961E5B" w:rsidP="00B847C4">
            <w:pPr>
              <w:spacing w:after="0" w:line="240" w:lineRule="auto"/>
              <w:jc w:val="both"/>
              <w:rPr>
                <w:rFonts w:ascii="Tahoma" w:hAnsi="Tahoma" w:cs="Tahoma"/>
                <w:bCs/>
                <w:sz w:val="20"/>
                <w:szCs w:val="20"/>
              </w:rPr>
            </w:pPr>
          </w:p>
        </w:tc>
        <w:tc>
          <w:tcPr>
            <w:tcW w:w="283" w:type="dxa"/>
          </w:tcPr>
          <w:p w:rsidR="00961E5B" w:rsidRPr="008F02E6" w:rsidRDefault="00961E5B" w:rsidP="00B847C4">
            <w:pPr>
              <w:spacing w:after="0" w:line="240" w:lineRule="auto"/>
              <w:jc w:val="both"/>
              <w:rPr>
                <w:rFonts w:ascii="Tahoma" w:hAnsi="Tahoma" w:cs="Tahoma"/>
                <w:bCs/>
                <w:sz w:val="20"/>
                <w:szCs w:val="20"/>
              </w:rPr>
            </w:pPr>
          </w:p>
        </w:tc>
        <w:tc>
          <w:tcPr>
            <w:tcW w:w="284" w:type="dxa"/>
          </w:tcPr>
          <w:p w:rsidR="00961E5B" w:rsidRPr="008F02E6" w:rsidRDefault="00961E5B" w:rsidP="00B847C4">
            <w:pPr>
              <w:spacing w:after="0" w:line="240" w:lineRule="auto"/>
              <w:jc w:val="both"/>
              <w:rPr>
                <w:rFonts w:ascii="Tahoma" w:hAnsi="Tahoma" w:cs="Tahoma"/>
                <w:bCs/>
                <w:sz w:val="20"/>
                <w:szCs w:val="20"/>
              </w:rPr>
            </w:pPr>
          </w:p>
        </w:tc>
        <w:tc>
          <w:tcPr>
            <w:tcW w:w="283" w:type="dxa"/>
          </w:tcPr>
          <w:p w:rsidR="00961E5B" w:rsidRPr="008F02E6" w:rsidRDefault="00961E5B" w:rsidP="00B847C4">
            <w:pPr>
              <w:spacing w:after="0" w:line="240" w:lineRule="auto"/>
              <w:jc w:val="both"/>
              <w:rPr>
                <w:rFonts w:ascii="Tahoma" w:hAnsi="Tahoma" w:cs="Tahoma"/>
                <w:bCs/>
                <w:sz w:val="20"/>
                <w:szCs w:val="20"/>
              </w:rPr>
            </w:pPr>
          </w:p>
        </w:tc>
        <w:tc>
          <w:tcPr>
            <w:tcW w:w="284" w:type="dxa"/>
          </w:tcPr>
          <w:p w:rsidR="00961E5B" w:rsidRPr="008F02E6" w:rsidRDefault="00961E5B" w:rsidP="00B847C4">
            <w:pPr>
              <w:spacing w:after="0" w:line="240" w:lineRule="auto"/>
              <w:jc w:val="both"/>
              <w:rPr>
                <w:rFonts w:ascii="Tahoma" w:hAnsi="Tahoma" w:cs="Tahoma"/>
                <w:bCs/>
                <w:sz w:val="20"/>
                <w:szCs w:val="20"/>
              </w:rPr>
            </w:pPr>
          </w:p>
        </w:tc>
        <w:tc>
          <w:tcPr>
            <w:tcW w:w="283" w:type="dxa"/>
          </w:tcPr>
          <w:p w:rsidR="00961E5B" w:rsidRPr="008F02E6" w:rsidRDefault="00961E5B" w:rsidP="00B847C4">
            <w:pPr>
              <w:spacing w:after="0" w:line="240" w:lineRule="auto"/>
              <w:jc w:val="both"/>
              <w:rPr>
                <w:rFonts w:ascii="Tahoma" w:hAnsi="Tahoma" w:cs="Tahoma"/>
                <w:bCs/>
                <w:sz w:val="20"/>
                <w:szCs w:val="20"/>
              </w:rPr>
            </w:pPr>
          </w:p>
        </w:tc>
        <w:tc>
          <w:tcPr>
            <w:tcW w:w="284" w:type="dxa"/>
          </w:tcPr>
          <w:p w:rsidR="00961E5B" w:rsidRPr="008F02E6" w:rsidRDefault="00961E5B" w:rsidP="00B847C4">
            <w:pPr>
              <w:spacing w:after="0" w:line="240" w:lineRule="auto"/>
              <w:jc w:val="both"/>
              <w:rPr>
                <w:rFonts w:ascii="Tahoma" w:hAnsi="Tahoma" w:cs="Tahoma"/>
                <w:bCs/>
                <w:sz w:val="20"/>
                <w:szCs w:val="20"/>
              </w:rPr>
            </w:pPr>
          </w:p>
        </w:tc>
        <w:tc>
          <w:tcPr>
            <w:tcW w:w="283" w:type="dxa"/>
          </w:tcPr>
          <w:p w:rsidR="00961E5B" w:rsidRPr="008F02E6" w:rsidRDefault="00961E5B" w:rsidP="00B847C4">
            <w:pPr>
              <w:spacing w:after="0" w:line="240" w:lineRule="auto"/>
              <w:jc w:val="both"/>
              <w:rPr>
                <w:rFonts w:ascii="Tahoma" w:hAnsi="Tahoma" w:cs="Tahoma"/>
                <w:bCs/>
                <w:sz w:val="20"/>
                <w:szCs w:val="20"/>
              </w:rPr>
            </w:pPr>
          </w:p>
        </w:tc>
        <w:tc>
          <w:tcPr>
            <w:tcW w:w="284" w:type="dxa"/>
          </w:tcPr>
          <w:p w:rsidR="00961E5B" w:rsidRPr="008F02E6" w:rsidRDefault="00961E5B" w:rsidP="00B847C4">
            <w:pPr>
              <w:spacing w:after="0" w:line="240" w:lineRule="auto"/>
              <w:jc w:val="both"/>
              <w:rPr>
                <w:rFonts w:ascii="Tahoma" w:hAnsi="Tahoma" w:cs="Tahoma"/>
                <w:bCs/>
                <w:sz w:val="20"/>
                <w:szCs w:val="20"/>
              </w:rPr>
            </w:pPr>
          </w:p>
        </w:tc>
        <w:tc>
          <w:tcPr>
            <w:tcW w:w="283" w:type="dxa"/>
          </w:tcPr>
          <w:p w:rsidR="00961E5B" w:rsidRPr="008F02E6" w:rsidRDefault="00961E5B" w:rsidP="00B847C4">
            <w:pPr>
              <w:spacing w:after="0" w:line="240" w:lineRule="auto"/>
              <w:jc w:val="both"/>
              <w:rPr>
                <w:rFonts w:ascii="Tahoma" w:hAnsi="Tahoma" w:cs="Tahoma"/>
                <w:bCs/>
                <w:sz w:val="20"/>
                <w:szCs w:val="20"/>
              </w:rPr>
            </w:pPr>
          </w:p>
        </w:tc>
        <w:tc>
          <w:tcPr>
            <w:tcW w:w="284" w:type="dxa"/>
          </w:tcPr>
          <w:p w:rsidR="00961E5B" w:rsidRPr="008F02E6" w:rsidRDefault="00961E5B" w:rsidP="00B847C4">
            <w:pPr>
              <w:spacing w:after="0" w:line="240" w:lineRule="auto"/>
              <w:jc w:val="both"/>
              <w:rPr>
                <w:rFonts w:ascii="Tahoma" w:hAnsi="Tahoma" w:cs="Tahoma"/>
                <w:bCs/>
                <w:sz w:val="20"/>
                <w:szCs w:val="20"/>
              </w:rPr>
            </w:pPr>
          </w:p>
        </w:tc>
      </w:tr>
      <w:tr w:rsidR="008F02E6" w:rsidRPr="008F02E6" w:rsidTr="00465684">
        <w:trPr>
          <w:cantSplit/>
          <w:tblHeader/>
        </w:trPr>
        <w:tc>
          <w:tcPr>
            <w:tcW w:w="5637" w:type="dxa"/>
          </w:tcPr>
          <w:p w:rsidR="00465684" w:rsidRPr="008F02E6" w:rsidRDefault="00465684" w:rsidP="00B847C4">
            <w:pPr>
              <w:spacing w:after="0" w:line="240" w:lineRule="auto"/>
              <w:jc w:val="both"/>
              <w:rPr>
                <w:rFonts w:ascii="Tahoma" w:hAnsi="Tahoma" w:cs="Tahoma"/>
                <w:sz w:val="20"/>
                <w:szCs w:val="20"/>
                <w:lang w:val="en-US"/>
              </w:rPr>
            </w:pPr>
            <w:r w:rsidRPr="008F02E6">
              <w:rPr>
                <w:rFonts w:ascii="Tahoma" w:hAnsi="Tahoma" w:cs="Tahoma"/>
                <w:sz w:val="20"/>
                <w:szCs w:val="20"/>
                <w:lang w:val="en-US"/>
              </w:rPr>
              <w:t>Procuring materials and producing reusable pads</w:t>
            </w:r>
          </w:p>
        </w:tc>
        <w:tc>
          <w:tcPr>
            <w:tcW w:w="283" w:type="dxa"/>
            <w:tcBorders>
              <w:bottom w:val="single" w:sz="4" w:space="0" w:color="000000"/>
            </w:tcBorders>
            <w:shd w:val="clear" w:color="auto" w:fill="BFBFBF" w:themeFill="background1" w:themeFillShade="BF"/>
          </w:tcPr>
          <w:p w:rsidR="00465684" w:rsidRPr="008F02E6" w:rsidRDefault="00465684"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tcPr>
          <w:p w:rsidR="00465684" w:rsidRPr="008F02E6" w:rsidRDefault="00465684"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3F0E5B" w:rsidRPr="008F02E6" w:rsidRDefault="00FB5C04" w:rsidP="00B847C4">
            <w:pPr>
              <w:spacing w:after="0" w:line="240" w:lineRule="auto"/>
              <w:jc w:val="both"/>
              <w:rPr>
                <w:rFonts w:ascii="Tahoma" w:hAnsi="Tahoma" w:cs="Tahoma"/>
                <w:sz w:val="20"/>
                <w:szCs w:val="20"/>
                <w:lang w:val="en-US"/>
              </w:rPr>
            </w:pPr>
            <w:r w:rsidRPr="008F02E6">
              <w:rPr>
                <w:rFonts w:ascii="Tahoma" w:hAnsi="Tahoma" w:cs="Tahoma"/>
                <w:sz w:val="20"/>
                <w:szCs w:val="20"/>
                <w:lang w:val="en-US"/>
              </w:rPr>
              <w:t xml:space="preserve">Development of detailed instructions for pads use </w:t>
            </w: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4B176F">
        <w:trPr>
          <w:cantSplit/>
          <w:tblHeader/>
        </w:trPr>
        <w:tc>
          <w:tcPr>
            <w:tcW w:w="5637" w:type="dxa"/>
          </w:tcPr>
          <w:p w:rsidR="00465684" w:rsidRPr="008F02E6" w:rsidRDefault="00FB5C04" w:rsidP="00B847C4">
            <w:pPr>
              <w:spacing w:after="0" w:line="240" w:lineRule="auto"/>
              <w:jc w:val="both"/>
              <w:rPr>
                <w:rFonts w:ascii="Tahoma" w:hAnsi="Tahoma" w:cs="Tahoma"/>
                <w:sz w:val="20"/>
                <w:szCs w:val="20"/>
                <w:lang w:val="en-US"/>
              </w:rPr>
            </w:pPr>
            <w:r w:rsidRPr="008F02E6">
              <w:rPr>
                <w:rFonts w:ascii="Tahoma" w:hAnsi="Tahoma" w:cs="Tahoma"/>
                <w:sz w:val="20"/>
                <w:szCs w:val="20"/>
                <w:lang w:val="en-US"/>
              </w:rPr>
              <w:t>Distribution of pads in schools and monitoring</w:t>
            </w:r>
          </w:p>
        </w:tc>
        <w:tc>
          <w:tcPr>
            <w:tcW w:w="283" w:type="dxa"/>
            <w:tcBorders>
              <w:bottom w:val="single" w:sz="4" w:space="0" w:color="000000"/>
            </w:tcBorders>
            <w:shd w:val="clear" w:color="auto" w:fill="auto"/>
          </w:tcPr>
          <w:p w:rsidR="00465684" w:rsidRPr="008F02E6" w:rsidRDefault="00465684"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465684" w:rsidRPr="008F02E6" w:rsidRDefault="00465684" w:rsidP="00B847C4">
            <w:pPr>
              <w:spacing w:after="0" w:line="240" w:lineRule="auto"/>
              <w:jc w:val="both"/>
              <w:rPr>
                <w:rFonts w:ascii="Tahoma" w:hAnsi="Tahoma" w:cs="Tahoma"/>
                <w:bCs/>
                <w:sz w:val="20"/>
                <w:szCs w:val="20"/>
              </w:rPr>
            </w:pPr>
          </w:p>
        </w:tc>
        <w:tc>
          <w:tcPr>
            <w:tcW w:w="284" w:type="dxa"/>
            <w:shd w:val="clear" w:color="auto" w:fill="A6A6A6" w:themeFill="background1" w:themeFillShade="A6"/>
          </w:tcPr>
          <w:p w:rsidR="00465684" w:rsidRPr="008F02E6" w:rsidRDefault="00465684"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C047E6" w:rsidRPr="008F02E6" w:rsidRDefault="00D67747" w:rsidP="00B847C4">
            <w:pPr>
              <w:spacing w:after="0" w:line="240" w:lineRule="auto"/>
              <w:jc w:val="both"/>
              <w:rPr>
                <w:rFonts w:ascii="Tahoma" w:hAnsi="Tahoma" w:cs="Tahoma"/>
                <w:sz w:val="20"/>
                <w:szCs w:val="20"/>
                <w:lang w:val="en-US"/>
              </w:rPr>
            </w:pPr>
            <w:r w:rsidRPr="008F02E6">
              <w:rPr>
                <w:rFonts w:ascii="Tahoma" w:hAnsi="Tahoma" w:cs="Tahoma"/>
                <w:b/>
                <w:noProof/>
                <w:sz w:val="20"/>
                <w:szCs w:val="20"/>
              </w:rPr>
              <w:t>Building the capacity of 10,0</w:t>
            </w:r>
            <w:r w:rsidR="00C047E6" w:rsidRPr="008F02E6">
              <w:rPr>
                <w:rFonts w:ascii="Tahoma" w:hAnsi="Tahoma" w:cs="Tahoma"/>
                <w:b/>
                <w:noProof/>
                <w:sz w:val="20"/>
                <w:szCs w:val="20"/>
              </w:rPr>
              <w:t>00 girls on menstrual hygiene management</w:t>
            </w: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shd w:val="clear" w:color="auto" w:fill="auto"/>
          </w:tcPr>
          <w:p w:rsidR="00C047E6" w:rsidRPr="008F02E6" w:rsidRDefault="00C047E6"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 xml:space="preserve">Staff induction on </w:t>
            </w:r>
            <w:r w:rsidR="00D67747" w:rsidRPr="008F02E6">
              <w:rPr>
                <w:rFonts w:ascii="Tahoma" w:hAnsi="Tahoma" w:cs="Tahoma"/>
                <w:sz w:val="20"/>
                <w:szCs w:val="20"/>
              </w:rPr>
              <w:t>the</w:t>
            </w:r>
            <w:r w:rsidRPr="008F02E6">
              <w:rPr>
                <w:rFonts w:ascii="Tahoma" w:hAnsi="Tahoma" w:cs="Tahoma"/>
                <w:sz w:val="20"/>
                <w:szCs w:val="20"/>
              </w:rPr>
              <w:t xml:space="preserve"> project</w:t>
            </w:r>
          </w:p>
        </w:tc>
        <w:tc>
          <w:tcPr>
            <w:tcW w:w="283" w:type="dxa"/>
            <w:tcBorders>
              <w:bottom w:val="single" w:sz="4" w:space="0" w:color="000000"/>
            </w:tcBorders>
            <w:shd w:val="clear" w:color="auto" w:fill="BFBFBF" w:themeFill="background1" w:themeFillShade="BF"/>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C047E6" w:rsidRPr="008F02E6" w:rsidRDefault="00C047E6" w:rsidP="00B847C4">
            <w:pPr>
              <w:spacing w:after="0" w:line="240" w:lineRule="auto"/>
              <w:jc w:val="both"/>
              <w:rPr>
                <w:rFonts w:ascii="Tahoma" w:hAnsi="Tahoma" w:cs="Tahoma"/>
                <w:noProof/>
                <w:sz w:val="20"/>
                <w:szCs w:val="20"/>
              </w:rPr>
            </w:pPr>
            <w:r w:rsidRPr="008F02E6">
              <w:rPr>
                <w:rFonts w:ascii="Tahoma" w:hAnsi="Tahoma" w:cs="Tahoma"/>
                <w:noProof/>
                <w:sz w:val="20"/>
                <w:szCs w:val="20"/>
              </w:rPr>
              <w:t>Mobilisation of school management committees and heads</w:t>
            </w:r>
          </w:p>
        </w:tc>
        <w:tc>
          <w:tcPr>
            <w:tcW w:w="283" w:type="dxa"/>
            <w:tcBorders>
              <w:bottom w:val="single" w:sz="4" w:space="0" w:color="000000"/>
            </w:tcBorders>
            <w:shd w:val="clear" w:color="auto" w:fill="BFBFBF" w:themeFill="background1" w:themeFillShade="BF"/>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Pr>
          <w:p w:rsidR="00C047E6" w:rsidRPr="008F02E6" w:rsidRDefault="00C047E6"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C047E6" w:rsidRPr="008F02E6" w:rsidRDefault="00C047E6" w:rsidP="00B847C4">
            <w:pPr>
              <w:spacing w:after="0" w:line="240" w:lineRule="auto"/>
              <w:jc w:val="both"/>
              <w:rPr>
                <w:rFonts w:ascii="Tahoma" w:hAnsi="Tahoma" w:cs="Tahoma"/>
                <w:noProof/>
                <w:sz w:val="20"/>
                <w:szCs w:val="20"/>
              </w:rPr>
            </w:pPr>
            <w:r w:rsidRPr="008F02E6">
              <w:rPr>
                <w:rFonts w:ascii="Tahoma" w:hAnsi="Tahoma" w:cs="Tahoma"/>
                <w:noProof/>
                <w:sz w:val="20"/>
                <w:szCs w:val="20"/>
              </w:rPr>
              <w:t>D</w:t>
            </w:r>
            <w:r w:rsidR="003F0E5B" w:rsidRPr="008F02E6">
              <w:rPr>
                <w:rFonts w:ascii="Tahoma" w:hAnsi="Tahoma" w:cs="Tahoma"/>
                <w:noProof/>
                <w:sz w:val="20"/>
                <w:szCs w:val="20"/>
              </w:rPr>
              <w:t>esign, d</w:t>
            </w:r>
            <w:r w:rsidRPr="008F02E6">
              <w:rPr>
                <w:rFonts w:ascii="Tahoma" w:hAnsi="Tahoma" w:cs="Tahoma"/>
                <w:noProof/>
                <w:sz w:val="20"/>
                <w:szCs w:val="20"/>
              </w:rPr>
              <w:t xml:space="preserve">evelopment </w:t>
            </w:r>
            <w:r w:rsidR="003F0E5B" w:rsidRPr="008F02E6">
              <w:rPr>
                <w:rFonts w:ascii="Tahoma" w:hAnsi="Tahoma" w:cs="Tahoma"/>
                <w:noProof/>
                <w:sz w:val="20"/>
                <w:szCs w:val="20"/>
              </w:rPr>
              <w:t xml:space="preserve">and production </w:t>
            </w:r>
            <w:r w:rsidRPr="008F02E6">
              <w:rPr>
                <w:rFonts w:ascii="Tahoma" w:hAnsi="Tahoma" w:cs="Tahoma"/>
                <w:noProof/>
                <w:sz w:val="20"/>
                <w:szCs w:val="20"/>
              </w:rPr>
              <w:t>of IEC materials (Red Visitors Booklet)</w:t>
            </w:r>
          </w:p>
        </w:tc>
        <w:tc>
          <w:tcPr>
            <w:tcW w:w="283" w:type="dxa"/>
            <w:tcBorders>
              <w:bottom w:val="single" w:sz="4" w:space="0" w:color="000000"/>
            </w:tcBorders>
            <w:shd w:val="clear" w:color="auto" w:fill="BFBFBF" w:themeFill="background1" w:themeFillShade="BF"/>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Pr>
          <w:p w:rsidR="00C047E6" w:rsidRPr="008F02E6" w:rsidRDefault="00C047E6"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C047E6"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TOT workshop for focal point teachers</w:t>
            </w:r>
          </w:p>
        </w:tc>
        <w:tc>
          <w:tcPr>
            <w:tcW w:w="283" w:type="dxa"/>
            <w:tcBorders>
              <w:bottom w:val="single" w:sz="4" w:space="0" w:color="000000"/>
            </w:tcBorders>
            <w:shd w:val="clear" w:color="auto" w:fill="BFBFBF" w:themeFill="background1" w:themeFillShade="BF"/>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C047E6" w:rsidRPr="008F02E6" w:rsidRDefault="00C047E6" w:rsidP="00B847C4">
            <w:pPr>
              <w:spacing w:after="0" w:line="240" w:lineRule="auto"/>
              <w:jc w:val="both"/>
              <w:rPr>
                <w:rFonts w:ascii="Tahoma" w:hAnsi="Tahoma" w:cs="Tahoma"/>
                <w:bCs/>
                <w:sz w:val="20"/>
                <w:szCs w:val="20"/>
              </w:rPr>
            </w:pPr>
          </w:p>
        </w:tc>
        <w:tc>
          <w:tcPr>
            <w:tcW w:w="284" w:type="dxa"/>
          </w:tcPr>
          <w:p w:rsidR="00C047E6" w:rsidRPr="008F02E6" w:rsidRDefault="00C047E6"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Menstrual Hygiene Management trainings</w:t>
            </w: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School health club/ambassadors meetings</w:t>
            </w: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671533">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Undertaking a girls day event</w:t>
            </w: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shd w:val="clear" w:color="auto" w:fill="A6A6A6" w:themeFill="background1" w:themeFillShade="A6"/>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4B176F">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 xml:space="preserve">Girls </w:t>
            </w:r>
            <w:r w:rsidR="00FF643A" w:rsidRPr="008F02E6">
              <w:rPr>
                <w:rFonts w:ascii="Tahoma" w:hAnsi="Tahoma" w:cs="Tahoma"/>
                <w:noProof/>
                <w:sz w:val="20"/>
                <w:szCs w:val="20"/>
              </w:rPr>
              <w:t>sharing at home how fathers and fathers can support them during their menses</w:t>
            </w: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shd w:val="clear" w:color="auto" w:fill="A6A6A6" w:themeFill="background1" w:themeFillShade="A6"/>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671533">
        <w:trPr>
          <w:cantSplit/>
          <w:tblHeader/>
        </w:trPr>
        <w:tc>
          <w:tcPr>
            <w:tcW w:w="5637" w:type="dxa"/>
          </w:tcPr>
          <w:p w:rsidR="00FF643A" w:rsidRPr="008F02E6" w:rsidRDefault="00FF643A" w:rsidP="00B847C4">
            <w:pPr>
              <w:spacing w:after="0" w:line="240" w:lineRule="auto"/>
              <w:jc w:val="both"/>
              <w:rPr>
                <w:rFonts w:ascii="Tahoma" w:hAnsi="Tahoma" w:cs="Tahoma"/>
                <w:noProof/>
                <w:sz w:val="20"/>
                <w:szCs w:val="20"/>
              </w:rPr>
            </w:pPr>
            <w:r w:rsidRPr="008F02E6">
              <w:rPr>
                <w:rFonts w:ascii="Tahoma" w:hAnsi="Tahoma" w:cs="Tahoma"/>
                <w:noProof/>
                <w:sz w:val="20"/>
                <w:szCs w:val="20"/>
              </w:rPr>
              <w:t>Periodic staff planning and review meetings</w:t>
            </w: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shd w:val="clear" w:color="auto" w:fill="BFBFBF" w:themeFill="background1" w:themeFillShade="BF"/>
          </w:tcPr>
          <w:p w:rsidR="00FF643A" w:rsidRPr="008F02E6" w:rsidRDefault="00FF643A" w:rsidP="00B847C4">
            <w:pPr>
              <w:spacing w:after="0" w:line="240" w:lineRule="auto"/>
              <w:jc w:val="both"/>
              <w:rPr>
                <w:rFonts w:ascii="Tahoma" w:hAnsi="Tahoma" w:cs="Tahoma"/>
                <w:bCs/>
                <w:sz w:val="20"/>
                <w:szCs w:val="20"/>
              </w:rPr>
            </w:pPr>
          </w:p>
        </w:tc>
      </w:tr>
      <w:tr w:rsidR="008F02E6" w:rsidRPr="008F02E6" w:rsidTr="008246F0">
        <w:trPr>
          <w:cantSplit/>
          <w:tblHeader/>
        </w:trPr>
        <w:tc>
          <w:tcPr>
            <w:tcW w:w="5637" w:type="dxa"/>
          </w:tcPr>
          <w:p w:rsidR="003F0E5B" w:rsidRPr="008F02E6" w:rsidRDefault="003F0E5B" w:rsidP="00B847C4">
            <w:pPr>
              <w:spacing w:after="0" w:line="240" w:lineRule="auto"/>
              <w:jc w:val="both"/>
              <w:rPr>
                <w:rFonts w:ascii="Tahoma" w:hAnsi="Tahoma" w:cs="Tahoma"/>
                <w:b/>
                <w:noProof/>
                <w:sz w:val="20"/>
                <w:szCs w:val="20"/>
              </w:rPr>
            </w:pPr>
            <w:r w:rsidRPr="008F02E6">
              <w:rPr>
                <w:rFonts w:ascii="Tahoma" w:hAnsi="Tahoma" w:cs="Tahoma"/>
                <w:b/>
                <w:noProof/>
                <w:sz w:val="20"/>
                <w:szCs w:val="20"/>
              </w:rPr>
              <w:t>Monitoring and Evaluation</w:t>
            </w: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auto"/>
          </w:tcPr>
          <w:p w:rsidR="003F0E5B" w:rsidRPr="008F02E6" w:rsidRDefault="003F0E5B" w:rsidP="00B847C4">
            <w:pPr>
              <w:spacing w:after="0" w:line="240" w:lineRule="auto"/>
              <w:jc w:val="both"/>
              <w:rPr>
                <w:rFonts w:ascii="Tahoma" w:hAnsi="Tahoma" w:cs="Tahoma"/>
                <w:bCs/>
                <w:sz w:val="20"/>
                <w:szCs w:val="20"/>
              </w:rPr>
            </w:pPr>
          </w:p>
        </w:tc>
        <w:tc>
          <w:tcPr>
            <w:tcW w:w="284" w:type="dxa"/>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C61A39">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Conducting baseline survey</w:t>
            </w:r>
          </w:p>
        </w:tc>
        <w:tc>
          <w:tcPr>
            <w:tcW w:w="283" w:type="dxa"/>
            <w:tcBorders>
              <w:bottom w:val="single" w:sz="4" w:space="0" w:color="000000"/>
            </w:tcBorders>
            <w:shd w:val="clear" w:color="auto" w:fill="BFBFBF" w:themeFill="background1" w:themeFillShade="BF"/>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4B176F">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Undertaking monitoring visits</w:t>
            </w: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A6A6A6" w:themeFill="background1" w:themeFillShade="A6"/>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solid" w:color="BFBFBF" w:themeColor="background1" w:themeShade="BF" w:fill="auto"/>
          </w:tcPr>
          <w:p w:rsidR="003F0E5B" w:rsidRPr="008F02E6" w:rsidRDefault="003F0E5B" w:rsidP="00B847C4">
            <w:pPr>
              <w:spacing w:after="0" w:line="240" w:lineRule="auto"/>
              <w:jc w:val="both"/>
              <w:rPr>
                <w:rFonts w:ascii="Tahoma" w:hAnsi="Tahoma" w:cs="Tahoma"/>
                <w:bCs/>
                <w:sz w:val="20"/>
                <w:szCs w:val="20"/>
              </w:rPr>
            </w:pPr>
          </w:p>
        </w:tc>
        <w:tc>
          <w:tcPr>
            <w:tcW w:w="284" w:type="dxa"/>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C61A39">
        <w:trPr>
          <w:cantSplit/>
          <w:tblHeader/>
        </w:trPr>
        <w:tc>
          <w:tcPr>
            <w:tcW w:w="5637" w:type="dxa"/>
          </w:tcPr>
          <w:p w:rsidR="003F0E5B" w:rsidRPr="008F02E6" w:rsidRDefault="003F0E5B" w:rsidP="00B847C4">
            <w:pPr>
              <w:spacing w:after="0" w:line="240" w:lineRule="auto"/>
              <w:jc w:val="both"/>
              <w:rPr>
                <w:rFonts w:ascii="Tahoma" w:hAnsi="Tahoma" w:cs="Tahoma"/>
                <w:noProof/>
                <w:sz w:val="20"/>
                <w:szCs w:val="20"/>
              </w:rPr>
            </w:pPr>
            <w:r w:rsidRPr="008F02E6">
              <w:rPr>
                <w:rFonts w:ascii="Tahoma" w:hAnsi="Tahoma" w:cs="Tahoma"/>
                <w:noProof/>
                <w:sz w:val="20"/>
                <w:szCs w:val="20"/>
              </w:rPr>
              <w:t>Evaluation</w:t>
            </w: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3F0E5B" w:rsidRPr="008F02E6" w:rsidRDefault="003F0E5B" w:rsidP="00B847C4">
            <w:pPr>
              <w:spacing w:after="0" w:line="240" w:lineRule="auto"/>
              <w:jc w:val="both"/>
              <w:rPr>
                <w:rFonts w:ascii="Tahoma" w:hAnsi="Tahoma" w:cs="Tahoma"/>
                <w:bCs/>
                <w:sz w:val="20"/>
                <w:szCs w:val="20"/>
              </w:rPr>
            </w:pPr>
          </w:p>
        </w:tc>
        <w:tc>
          <w:tcPr>
            <w:tcW w:w="284" w:type="dxa"/>
            <w:shd w:val="clear" w:color="auto" w:fill="BFBFBF" w:themeFill="background1" w:themeFillShade="BF"/>
          </w:tcPr>
          <w:p w:rsidR="003F0E5B" w:rsidRPr="008F02E6" w:rsidRDefault="003F0E5B" w:rsidP="00B847C4">
            <w:pPr>
              <w:spacing w:after="0" w:line="240" w:lineRule="auto"/>
              <w:jc w:val="both"/>
              <w:rPr>
                <w:rFonts w:ascii="Tahoma" w:hAnsi="Tahoma" w:cs="Tahoma"/>
                <w:bCs/>
                <w:sz w:val="20"/>
                <w:szCs w:val="20"/>
              </w:rPr>
            </w:pPr>
          </w:p>
        </w:tc>
      </w:tr>
      <w:tr w:rsidR="008F02E6" w:rsidRPr="008F02E6" w:rsidTr="00C61A39">
        <w:trPr>
          <w:cantSplit/>
          <w:tblHeader/>
        </w:trPr>
        <w:tc>
          <w:tcPr>
            <w:tcW w:w="5637" w:type="dxa"/>
          </w:tcPr>
          <w:p w:rsidR="00FF643A" w:rsidRPr="008F02E6" w:rsidRDefault="00FF643A" w:rsidP="00B847C4">
            <w:pPr>
              <w:spacing w:after="0" w:line="240" w:lineRule="auto"/>
              <w:jc w:val="both"/>
              <w:rPr>
                <w:rFonts w:ascii="Tahoma" w:hAnsi="Tahoma" w:cs="Tahoma"/>
                <w:noProof/>
                <w:sz w:val="20"/>
                <w:szCs w:val="20"/>
              </w:rPr>
            </w:pPr>
            <w:r w:rsidRPr="008F02E6">
              <w:rPr>
                <w:rFonts w:ascii="Tahoma" w:eastAsia="Calibri" w:hAnsi="Tahoma" w:cs="Tahoma"/>
                <w:sz w:val="20"/>
                <w:szCs w:val="20"/>
              </w:rPr>
              <w:t>Capitalisation workshop of the programmes’ achievements</w:t>
            </w: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3" w:type="dxa"/>
            <w:tcBorders>
              <w:bottom w:val="single" w:sz="4" w:space="0" w:color="000000"/>
            </w:tcBorders>
            <w:shd w:val="clear" w:color="auto" w:fill="FFFFFF" w:themeFill="background1"/>
          </w:tcPr>
          <w:p w:rsidR="00FF643A" w:rsidRPr="008F02E6" w:rsidRDefault="00FF643A" w:rsidP="00B847C4">
            <w:pPr>
              <w:spacing w:after="0" w:line="240" w:lineRule="auto"/>
              <w:jc w:val="both"/>
              <w:rPr>
                <w:rFonts w:ascii="Tahoma" w:hAnsi="Tahoma" w:cs="Tahoma"/>
                <w:bCs/>
                <w:sz w:val="20"/>
                <w:szCs w:val="20"/>
              </w:rPr>
            </w:pPr>
          </w:p>
        </w:tc>
        <w:tc>
          <w:tcPr>
            <w:tcW w:w="284" w:type="dxa"/>
            <w:shd w:val="clear" w:color="auto" w:fill="BFBFBF" w:themeFill="background1" w:themeFillShade="BF"/>
          </w:tcPr>
          <w:p w:rsidR="00FF643A" w:rsidRPr="008F02E6" w:rsidRDefault="00FF643A" w:rsidP="00B847C4">
            <w:pPr>
              <w:spacing w:after="0" w:line="240" w:lineRule="auto"/>
              <w:jc w:val="both"/>
              <w:rPr>
                <w:rFonts w:ascii="Tahoma" w:hAnsi="Tahoma" w:cs="Tahoma"/>
                <w:bCs/>
                <w:sz w:val="20"/>
                <w:szCs w:val="20"/>
              </w:rPr>
            </w:pPr>
          </w:p>
        </w:tc>
      </w:tr>
      <w:tr w:rsidR="008F02E6" w:rsidRPr="008F02E6" w:rsidTr="00C61A39">
        <w:trPr>
          <w:cantSplit/>
          <w:tblHeader/>
        </w:trPr>
        <w:tc>
          <w:tcPr>
            <w:tcW w:w="5637" w:type="dxa"/>
          </w:tcPr>
          <w:p w:rsidR="00465684" w:rsidRPr="008F02E6" w:rsidRDefault="00C047E6" w:rsidP="00B847C4">
            <w:pPr>
              <w:spacing w:after="0" w:line="240" w:lineRule="auto"/>
              <w:jc w:val="both"/>
              <w:rPr>
                <w:rFonts w:ascii="Tahoma" w:hAnsi="Tahoma" w:cs="Tahoma"/>
                <w:sz w:val="20"/>
                <w:szCs w:val="20"/>
                <w:lang w:val="en-US"/>
              </w:rPr>
            </w:pPr>
            <w:r w:rsidRPr="008F02E6">
              <w:rPr>
                <w:rFonts w:ascii="Tahoma" w:hAnsi="Tahoma" w:cs="Tahoma"/>
                <w:b/>
                <w:sz w:val="20"/>
                <w:szCs w:val="20"/>
              </w:rPr>
              <w:t>Product improvement and quality control</w:t>
            </w:r>
          </w:p>
        </w:tc>
        <w:tc>
          <w:tcPr>
            <w:tcW w:w="283" w:type="dxa"/>
            <w:tcBorders>
              <w:bottom w:val="single" w:sz="4" w:space="0" w:color="000000"/>
            </w:tcBorders>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4" w:type="dxa"/>
            <w:tcBorders>
              <w:bottom w:val="single" w:sz="4" w:space="0" w:color="000000"/>
            </w:tcBorders>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3"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4"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3"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4"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3"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4"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3"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4"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3" w:type="dxa"/>
            <w:shd w:val="clear" w:color="auto" w:fill="FFFFFF" w:themeFill="background1"/>
          </w:tcPr>
          <w:p w:rsidR="00465684" w:rsidRPr="008F02E6" w:rsidRDefault="00465684" w:rsidP="00B847C4">
            <w:pPr>
              <w:spacing w:after="0" w:line="240" w:lineRule="auto"/>
              <w:jc w:val="both"/>
              <w:rPr>
                <w:rFonts w:ascii="Tahoma" w:hAnsi="Tahoma" w:cs="Tahoma"/>
                <w:bCs/>
                <w:sz w:val="20"/>
                <w:szCs w:val="20"/>
              </w:rPr>
            </w:pPr>
          </w:p>
        </w:tc>
        <w:tc>
          <w:tcPr>
            <w:tcW w:w="284" w:type="dxa"/>
          </w:tcPr>
          <w:p w:rsidR="00465684" w:rsidRPr="008F02E6" w:rsidRDefault="00465684" w:rsidP="00B847C4">
            <w:pPr>
              <w:spacing w:after="0" w:line="240" w:lineRule="auto"/>
              <w:jc w:val="both"/>
              <w:rPr>
                <w:rFonts w:ascii="Tahoma" w:hAnsi="Tahoma" w:cs="Tahoma"/>
                <w:bCs/>
                <w:sz w:val="20"/>
                <w:szCs w:val="20"/>
              </w:rPr>
            </w:pPr>
          </w:p>
        </w:tc>
      </w:tr>
      <w:tr w:rsidR="008F02E6" w:rsidRPr="008F02E6" w:rsidTr="007C2EA3">
        <w:trPr>
          <w:trHeight w:val="440"/>
        </w:trPr>
        <w:tc>
          <w:tcPr>
            <w:tcW w:w="5637" w:type="dxa"/>
            <w:vAlign w:val="center"/>
          </w:tcPr>
          <w:p w:rsidR="00631818" w:rsidRPr="008F02E6" w:rsidRDefault="00C047E6" w:rsidP="00B847C4">
            <w:pPr>
              <w:spacing w:after="0" w:line="240" w:lineRule="auto"/>
              <w:jc w:val="both"/>
              <w:rPr>
                <w:rFonts w:ascii="Tahoma" w:hAnsi="Tahoma" w:cs="Tahoma"/>
                <w:b/>
                <w:bCs/>
                <w:sz w:val="20"/>
                <w:szCs w:val="20"/>
              </w:rPr>
            </w:pPr>
            <w:r w:rsidRPr="008F02E6">
              <w:rPr>
                <w:rFonts w:ascii="Tahoma" w:hAnsi="Tahoma" w:cs="Tahoma"/>
                <w:sz w:val="20"/>
                <w:szCs w:val="20"/>
              </w:rPr>
              <w:t>Acquisition of different types of materials for each layer based on availability and their characteristics</w:t>
            </w:r>
          </w:p>
        </w:tc>
        <w:tc>
          <w:tcPr>
            <w:tcW w:w="283" w:type="dxa"/>
            <w:tcBorders>
              <w:bottom w:val="single" w:sz="4" w:space="0" w:color="000000"/>
            </w:tcBorders>
            <w:shd w:val="clear" w:color="auto" w:fill="BFBFBF" w:themeFill="background1" w:themeFillShade="BF"/>
          </w:tcPr>
          <w:p w:rsidR="00631818" w:rsidRPr="008F02E6" w:rsidRDefault="00631818" w:rsidP="00B847C4">
            <w:pPr>
              <w:spacing w:after="0" w:line="240" w:lineRule="auto"/>
              <w:jc w:val="both"/>
              <w:rPr>
                <w:rFonts w:ascii="Tahoma" w:hAnsi="Tahoma" w:cs="Tahoma"/>
                <w:sz w:val="20"/>
                <w:szCs w:val="20"/>
              </w:rPr>
            </w:pPr>
          </w:p>
        </w:tc>
        <w:tc>
          <w:tcPr>
            <w:tcW w:w="284" w:type="dxa"/>
            <w:tcBorders>
              <w:bottom w:val="single" w:sz="4" w:space="0" w:color="000000"/>
            </w:tcBorders>
            <w:shd w:val="clear" w:color="auto" w:fill="auto"/>
          </w:tcPr>
          <w:p w:rsidR="00631818" w:rsidRPr="008F02E6" w:rsidRDefault="00631818" w:rsidP="00B847C4">
            <w:pPr>
              <w:spacing w:after="0" w:line="240" w:lineRule="auto"/>
              <w:jc w:val="both"/>
              <w:rPr>
                <w:rFonts w:ascii="Tahoma" w:hAnsi="Tahoma" w:cs="Tahoma"/>
                <w:sz w:val="20"/>
                <w:szCs w:val="20"/>
              </w:rPr>
            </w:pPr>
          </w:p>
        </w:tc>
        <w:tc>
          <w:tcPr>
            <w:tcW w:w="283" w:type="dxa"/>
            <w:tcBorders>
              <w:bottom w:val="single" w:sz="4" w:space="0" w:color="000000"/>
            </w:tcBorders>
          </w:tcPr>
          <w:p w:rsidR="00631818" w:rsidRPr="008F02E6" w:rsidRDefault="00631818" w:rsidP="00B847C4">
            <w:pPr>
              <w:spacing w:after="0" w:line="240" w:lineRule="auto"/>
              <w:jc w:val="both"/>
              <w:rPr>
                <w:rFonts w:ascii="Tahoma" w:hAnsi="Tahoma" w:cs="Tahoma"/>
                <w:sz w:val="20"/>
                <w:szCs w:val="20"/>
              </w:rPr>
            </w:pPr>
          </w:p>
        </w:tc>
        <w:tc>
          <w:tcPr>
            <w:tcW w:w="284" w:type="dxa"/>
            <w:tcBorders>
              <w:bottom w:val="single" w:sz="4" w:space="0" w:color="000000"/>
            </w:tcBorders>
          </w:tcPr>
          <w:p w:rsidR="00631818" w:rsidRPr="008F02E6" w:rsidRDefault="00631818" w:rsidP="00B847C4">
            <w:pPr>
              <w:spacing w:after="0" w:line="240" w:lineRule="auto"/>
              <w:jc w:val="both"/>
              <w:rPr>
                <w:rFonts w:ascii="Tahoma" w:hAnsi="Tahoma" w:cs="Tahoma"/>
                <w:sz w:val="20"/>
                <w:szCs w:val="20"/>
              </w:rPr>
            </w:pPr>
          </w:p>
        </w:tc>
        <w:tc>
          <w:tcPr>
            <w:tcW w:w="283" w:type="dxa"/>
            <w:tcBorders>
              <w:bottom w:val="single" w:sz="4" w:space="0" w:color="000000"/>
            </w:tcBorders>
          </w:tcPr>
          <w:p w:rsidR="00631818" w:rsidRPr="008F02E6" w:rsidRDefault="00631818" w:rsidP="00B847C4">
            <w:pPr>
              <w:spacing w:after="0" w:line="240" w:lineRule="auto"/>
              <w:jc w:val="both"/>
              <w:rPr>
                <w:rFonts w:ascii="Tahoma" w:hAnsi="Tahoma" w:cs="Tahoma"/>
                <w:sz w:val="20"/>
                <w:szCs w:val="20"/>
              </w:rPr>
            </w:pPr>
          </w:p>
        </w:tc>
        <w:tc>
          <w:tcPr>
            <w:tcW w:w="284" w:type="dxa"/>
            <w:tcBorders>
              <w:bottom w:val="single" w:sz="4" w:space="0" w:color="000000"/>
            </w:tcBorders>
          </w:tcPr>
          <w:p w:rsidR="00631818" w:rsidRPr="008F02E6" w:rsidRDefault="00631818" w:rsidP="00B847C4">
            <w:pPr>
              <w:spacing w:after="0" w:line="240" w:lineRule="auto"/>
              <w:jc w:val="both"/>
              <w:rPr>
                <w:rFonts w:ascii="Tahoma" w:hAnsi="Tahoma" w:cs="Tahoma"/>
                <w:sz w:val="20"/>
                <w:szCs w:val="20"/>
              </w:rPr>
            </w:pPr>
          </w:p>
        </w:tc>
        <w:tc>
          <w:tcPr>
            <w:tcW w:w="283" w:type="dxa"/>
          </w:tcPr>
          <w:p w:rsidR="00631818" w:rsidRPr="008F02E6" w:rsidRDefault="00631818" w:rsidP="00B847C4">
            <w:pPr>
              <w:spacing w:after="0" w:line="240" w:lineRule="auto"/>
              <w:jc w:val="both"/>
              <w:rPr>
                <w:rFonts w:ascii="Tahoma" w:hAnsi="Tahoma" w:cs="Tahoma"/>
                <w:sz w:val="20"/>
                <w:szCs w:val="20"/>
              </w:rPr>
            </w:pPr>
          </w:p>
        </w:tc>
        <w:tc>
          <w:tcPr>
            <w:tcW w:w="284" w:type="dxa"/>
          </w:tcPr>
          <w:p w:rsidR="00631818" w:rsidRPr="008F02E6" w:rsidRDefault="00631818" w:rsidP="00B847C4">
            <w:pPr>
              <w:spacing w:after="0" w:line="240" w:lineRule="auto"/>
              <w:jc w:val="both"/>
              <w:rPr>
                <w:rFonts w:ascii="Tahoma" w:hAnsi="Tahoma" w:cs="Tahoma"/>
                <w:sz w:val="20"/>
                <w:szCs w:val="20"/>
              </w:rPr>
            </w:pPr>
          </w:p>
        </w:tc>
        <w:tc>
          <w:tcPr>
            <w:tcW w:w="283" w:type="dxa"/>
            <w:tcBorders>
              <w:right w:val="single" w:sz="4" w:space="0" w:color="auto"/>
            </w:tcBorders>
          </w:tcPr>
          <w:p w:rsidR="00631818" w:rsidRPr="008F02E6" w:rsidRDefault="00631818" w:rsidP="00B847C4">
            <w:pPr>
              <w:spacing w:after="0" w:line="240" w:lineRule="auto"/>
              <w:jc w:val="both"/>
              <w:rPr>
                <w:rFonts w:ascii="Tahoma" w:hAnsi="Tahoma" w:cs="Tahoma"/>
                <w:sz w:val="20"/>
                <w:szCs w:val="20"/>
              </w:rPr>
            </w:pPr>
          </w:p>
        </w:tc>
        <w:tc>
          <w:tcPr>
            <w:tcW w:w="284" w:type="dxa"/>
            <w:tcBorders>
              <w:left w:val="single" w:sz="4" w:space="0" w:color="auto"/>
            </w:tcBorders>
          </w:tcPr>
          <w:p w:rsidR="00631818" w:rsidRPr="008F02E6" w:rsidRDefault="00631818" w:rsidP="00B847C4">
            <w:pPr>
              <w:spacing w:after="0" w:line="240" w:lineRule="auto"/>
              <w:jc w:val="both"/>
              <w:rPr>
                <w:rFonts w:ascii="Tahoma" w:hAnsi="Tahoma" w:cs="Tahoma"/>
                <w:sz w:val="20"/>
                <w:szCs w:val="20"/>
              </w:rPr>
            </w:pPr>
          </w:p>
        </w:tc>
        <w:tc>
          <w:tcPr>
            <w:tcW w:w="283" w:type="dxa"/>
            <w:tcBorders>
              <w:right w:val="single" w:sz="4" w:space="0" w:color="auto"/>
            </w:tcBorders>
          </w:tcPr>
          <w:p w:rsidR="00631818" w:rsidRPr="008F02E6" w:rsidRDefault="00631818" w:rsidP="00B847C4">
            <w:pPr>
              <w:spacing w:after="0" w:line="240" w:lineRule="auto"/>
              <w:jc w:val="both"/>
              <w:rPr>
                <w:rFonts w:ascii="Tahoma" w:hAnsi="Tahoma" w:cs="Tahoma"/>
                <w:sz w:val="20"/>
                <w:szCs w:val="20"/>
              </w:rPr>
            </w:pPr>
          </w:p>
        </w:tc>
        <w:tc>
          <w:tcPr>
            <w:tcW w:w="284" w:type="dxa"/>
            <w:tcBorders>
              <w:left w:val="single" w:sz="4" w:space="0" w:color="auto"/>
            </w:tcBorders>
          </w:tcPr>
          <w:p w:rsidR="00631818" w:rsidRPr="008F02E6" w:rsidRDefault="00631818" w:rsidP="00B847C4">
            <w:pPr>
              <w:spacing w:after="0" w:line="240" w:lineRule="auto"/>
              <w:jc w:val="both"/>
              <w:rPr>
                <w:rFonts w:ascii="Tahoma" w:hAnsi="Tahoma" w:cs="Tahoma"/>
                <w:sz w:val="20"/>
                <w:szCs w:val="20"/>
              </w:rPr>
            </w:pPr>
          </w:p>
        </w:tc>
      </w:tr>
      <w:tr w:rsidR="008F02E6" w:rsidRPr="008F02E6" w:rsidTr="007C2EA3">
        <w:trPr>
          <w:trHeight w:val="287"/>
        </w:trPr>
        <w:tc>
          <w:tcPr>
            <w:tcW w:w="5637" w:type="dxa"/>
          </w:tcPr>
          <w:p w:rsidR="00631818" w:rsidRPr="008F02E6" w:rsidRDefault="00961E5B" w:rsidP="00B847C4">
            <w:pPr>
              <w:spacing w:after="0" w:line="240" w:lineRule="auto"/>
              <w:jc w:val="both"/>
              <w:rPr>
                <w:rFonts w:ascii="Tahoma" w:hAnsi="Tahoma" w:cs="Tahoma"/>
                <w:sz w:val="20"/>
                <w:szCs w:val="20"/>
              </w:rPr>
            </w:pPr>
            <w:r w:rsidRPr="008F02E6">
              <w:rPr>
                <w:rFonts w:ascii="Tahoma" w:hAnsi="Tahoma" w:cs="Tahoma"/>
                <w:sz w:val="20"/>
                <w:szCs w:val="20"/>
              </w:rPr>
              <w:t>Quality control</w:t>
            </w:r>
            <w:r w:rsidR="00631818" w:rsidRPr="008F02E6">
              <w:rPr>
                <w:rFonts w:ascii="Tahoma" w:hAnsi="Tahoma" w:cs="Tahoma"/>
                <w:sz w:val="20"/>
                <w:szCs w:val="20"/>
              </w:rPr>
              <w:t xml:space="preserve"> through fabric testing, physical and chemical, and microbiological laboratory analysis</w:t>
            </w:r>
          </w:p>
        </w:tc>
        <w:tc>
          <w:tcPr>
            <w:tcW w:w="283" w:type="dxa"/>
            <w:tcBorders>
              <w:top w:val="single" w:sz="4" w:space="0" w:color="auto"/>
              <w:bottom w:val="single" w:sz="4" w:space="0" w:color="auto"/>
            </w:tcBorders>
          </w:tcPr>
          <w:p w:rsidR="00631818" w:rsidRPr="008F02E6" w:rsidRDefault="00631818" w:rsidP="00B847C4">
            <w:pPr>
              <w:spacing w:after="0" w:line="240" w:lineRule="auto"/>
              <w:jc w:val="both"/>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3" w:type="dxa"/>
            <w:tcBorders>
              <w:top w:val="single" w:sz="4" w:space="0" w:color="auto"/>
              <w:bottom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3" w:type="dxa"/>
            <w:tcBorders>
              <w:top w:val="single" w:sz="4" w:space="0" w:color="auto"/>
              <w:bottom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3" w:type="dxa"/>
            <w:tcBorders>
              <w:top w:val="single" w:sz="4" w:space="0" w:color="auto"/>
              <w:bottom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4" w:type="dxa"/>
            <w:tcBorders>
              <w:top w:val="single" w:sz="4" w:space="0" w:color="auto"/>
              <w:bottom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3" w:type="dxa"/>
            <w:tcBorders>
              <w:top w:val="single" w:sz="4" w:space="0" w:color="auto"/>
              <w:bottom w:val="single" w:sz="4" w:space="0" w:color="auto"/>
              <w:right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31818" w:rsidRPr="008F02E6" w:rsidRDefault="00631818" w:rsidP="00B847C4">
            <w:pPr>
              <w:spacing w:after="0" w:line="240" w:lineRule="auto"/>
              <w:jc w:val="both"/>
              <w:rPr>
                <w:rFonts w:ascii="Tahoma" w:hAnsi="Tahoma" w:cs="Tahoma"/>
                <w:sz w:val="20"/>
                <w:szCs w:val="20"/>
              </w:rPr>
            </w:pPr>
          </w:p>
        </w:tc>
        <w:tc>
          <w:tcPr>
            <w:tcW w:w="284" w:type="dxa"/>
            <w:tcBorders>
              <w:top w:val="single" w:sz="4" w:space="0" w:color="auto"/>
              <w:left w:val="single" w:sz="4" w:space="0" w:color="auto"/>
              <w:bottom w:val="single" w:sz="4" w:space="0" w:color="auto"/>
            </w:tcBorders>
          </w:tcPr>
          <w:p w:rsidR="00631818" w:rsidRPr="008F02E6" w:rsidRDefault="00631818" w:rsidP="00B847C4">
            <w:pPr>
              <w:spacing w:after="0" w:line="240" w:lineRule="auto"/>
              <w:jc w:val="both"/>
              <w:rPr>
                <w:rFonts w:ascii="Tahoma" w:hAnsi="Tahoma" w:cs="Tahoma"/>
                <w:sz w:val="20"/>
                <w:szCs w:val="20"/>
              </w:rPr>
            </w:pPr>
          </w:p>
        </w:tc>
      </w:tr>
    </w:tbl>
    <w:p w:rsidR="00472703" w:rsidRPr="008F02E6" w:rsidRDefault="00472703" w:rsidP="00B847C4">
      <w:pPr>
        <w:pStyle w:val="BodyText"/>
        <w:suppressLineNumbers/>
        <w:suppressAutoHyphens/>
        <w:spacing w:after="0" w:line="240" w:lineRule="auto"/>
        <w:ind w:left="720" w:hanging="720"/>
        <w:jc w:val="both"/>
        <w:rPr>
          <w:rFonts w:ascii="Tahoma" w:hAnsi="Tahoma" w:cs="Tahoma"/>
          <w:b/>
          <w:sz w:val="20"/>
        </w:rPr>
      </w:pPr>
    </w:p>
    <w:p w:rsidR="00472703" w:rsidRPr="008F02E6" w:rsidRDefault="00472703" w:rsidP="00B847C4">
      <w:pPr>
        <w:pStyle w:val="BodyText"/>
        <w:suppressLineNumbers/>
        <w:suppressAutoHyphens/>
        <w:spacing w:after="0" w:line="240" w:lineRule="auto"/>
        <w:ind w:left="720" w:hanging="720"/>
        <w:jc w:val="both"/>
        <w:rPr>
          <w:rFonts w:ascii="Tahoma" w:hAnsi="Tahoma" w:cs="Tahoma"/>
          <w:b/>
          <w:sz w:val="20"/>
        </w:rPr>
      </w:pPr>
    </w:p>
    <w:p w:rsidR="005D0CFA" w:rsidRPr="008F02E6" w:rsidRDefault="005D0CFA" w:rsidP="00B847C4">
      <w:pPr>
        <w:pStyle w:val="BodyText"/>
        <w:suppressLineNumbers/>
        <w:suppressAutoHyphens/>
        <w:spacing w:after="0" w:line="240" w:lineRule="auto"/>
        <w:ind w:left="720" w:hanging="720"/>
        <w:jc w:val="both"/>
        <w:rPr>
          <w:rFonts w:ascii="Tahoma" w:hAnsi="Tahoma" w:cs="Tahoma"/>
          <w:b/>
          <w:sz w:val="20"/>
        </w:rPr>
      </w:pPr>
    </w:p>
    <w:p w:rsidR="005D0CFA" w:rsidRPr="008F02E6" w:rsidRDefault="005D0CFA" w:rsidP="00B847C4">
      <w:pPr>
        <w:pStyle w:val="BodyText"/>
        <w:suppressLineNumbers/>
        <w:suppressAutoHyphens/>
        <w:spacing w:after="0" w:line="240" w:lineRule="auto"/>
        <w:ind w:left="720" w:hanging="720"/>
        <w:jc w:val="both"/>
        <w:rPr>
          <w:rFonts w:ascii="Tahoma" w:hAnsi="Tahoma" w:cs="Tahoma"/>
          <w:b/>
          <w:sz w:val="20"/>
        </w:rPr>
      </w:pPr>
    </w:p>
    <w:p w:rsidR="00472703" w:rsidRPr="008F02E6" w:rsidRDefault="00112FAD" w:rsidP="00B847C4">
      <w:pPr>
        <w:jc w:val="both"/>
        <w:rPr>
          <w:rFonts w:ascii="Tahoma" w:hAnsi="Tahoma" w:cs="Tahoma"/>
          <w:b/>
        </w:rPr>
      </w:pPr>
      <w:r w:rsidRPr="008F02E6">
        <w:rPr>
          <w:rFonts w:ascii="Tahoma" w:hAnsi="Tahoma" w:cs="Tahoma"/>
          <w:b/>
        </w:rPr>
        <w:t>7.</w:t>
      </w:r>
      <w:r w:rsidRPr="008F02E6">
        <w:rPr>
          <w:rFonts w:ascii="Tahoma" w:hAnsi="Tahoma" w:cs="Tahoma"/>
          <w:b/>
        </w:rPr>
        <w:tab/>
      </w:r>
      <w:r w:rsidR="00472703" w:rsidRPr="008F02E6">
        <w:rPr>
          <w:rFonts w:ascii="Tahoma" w:hAnsi="Tahoma" w:cs="Tahoma"/>
          <w:b/>
        </w:rPr>
        <w:t>Organization Capacity and Partnerships</w:t>
      </w:r>
      <w:r w:rsidR="00766678" w:rsidRPr="008F02E6">
        <w:rPr>
          <w:rFonts w:ascii="Tahoma" w:hAnsi="Tahoma" w:cs="Tahoma"/>
          <w:b/>
        </w:rPr>
        <w:br/>
      </w:r>
      <w:r w:rsidR="00D75661" w:rsidRPr="008F02E6">
        <w:rPr>
          <w:rFonts w:ascii="Tahoma" w:hAnsi="Tahoma" w:cs="Tahoma"/>
          <w:sz w:val="20"/>
        </w:rPr>
        <w:br/>
      </w:r>
      <w:r w:rsidR="00D97420" w:rsidRPr="008F02E6">
        <w:rPr>
          <w:rFonts w:ascii="Tahoma" w:hAnsi="Tahoma" w:cs="Tahoma"/>
          <w:sz w:val="20"/>
        </w:rPr>
        <w:t>Youth Development Organisation Uganda</w:t>
      </w:r>
      <w:r w:rsidR="00472703" w:rsidRPr="008F02E6">
        <w:rPr>
          <w:rFonts w:ascii="Tahoma" w:hAnsi="Tahoma" w:cs="Tahoma"/>
          <w:sz w:val="20"/>
        </w:rPr>
        <w:t xml:space="preserve"> brings extensive experience in the production and distribution of reusable sanitary towels as well as provision of capacity building and institutional development</w:t>
      </w:r>
      <w:r w:rsidR="00C61A39" w:rsidRPr="008F02E6">
        <w:rPr>
          <w:rFonts w:ascii="Tahoma" w:hAnsi="Tahoma" w:cs="Tahoma"/>
          <w:sz w:val="20"/>
        </w:rPr>
        <w:t xml:space="preserve"> skills</w:t>
      </w:r>
      <w:r w:rsidR="00472703" w:rsidRPr="008F02E6">
        <w:rPr>
          <w:rFonts w:ascii="Tahoma" w:hAnsi="Tahoma" w:cs="Tahoma"/>
          <w:sz w:val="20"/>
        </w:rPr>
        <w:t>. The organization has</w:t>
      </w:r>
      <w:r w:rsidR="00766678" w:rsidRPr="008F02E6">
        <w:rPr>
          <w:rFonts w:ascii="Tahoma" w:hAnsi="Tahoma" w:cs="Tahoma"/>
          <w:sz w:val="20"/>
        </w:rPr>
        <w:t xml:space="preserve"> a rich</w:t>
      </w:r>
      <w:r w:rsidR="00472703" w:rsidRPr="008F02E6">
        <w:rPr>
          <w:rFonts w:ascii="Tahoma" w:hAnsi="Tahoma" w:cs="Tahoma"/>
          <w:sz w:val="20"/>
        </w:rPr>
        <w:t xml:space="preserve"> history of working in schools and at community level in the project areas including on menstrual hygiene education, HIV and reproductive health rights issues. </w:t>
      </w:r>
      <w:r w:rsidR="00D97420" w:rsidRPr="008F02E6">
        <w:rPr>
          <w:rFonts w:ascii="Tahoma" w:hAnsi="Tahoma" w:cs="Tahoma"/>
          <w:sz w:val="20"/>
        </w:rPr>
        <w:t>Youth Development Organisation Uganda</w:t>
      </w:r>
      <w:r w:rsidR="00472703" w:rsidRPr="008F02E6">
        <w:rPr>
          <w:rFonts w:ascii="Tahoma" w:hAnsi="Tahoma" w:cs="Tahoma"/>
          <w:sz w:val="20"/>
        </w:rPr>
        <w:t xml:space="preserve"> has acknowledged the importance of combining work focused on HIV/AIDS prevention with wider interventions in the sector. Work on HIV/AIDS eventually developed into a wider focus on menstrual hygiene and reproductive health rights.  </w:t>
      </w:r>
      <w:r w:rsidR="00D97420" w:rsidRPr="008F02E6">
        <w:rPr>
          <w:rFonts w:ascii="Tahoma" w:hAnsi="Tahoma" w:cs="Tahoma"/>
          <w:sz w:val="20"/>
        </w:rPr>
        <w:t>Youth Development Organisation Uganda</w:t>
      </w:r>
      <w:r w:rsidR="00472703" w:rsidRPr="008F02E6">
        <w:rPr>
          <w:rFonts w:ascii="Tahoma" w:hAnsi="Tahoma" w:cs="Tahoma"/>
          <w:sz w:val="20"/>
        </w:rPr>
        <w:t xml:space="preserve"> was instrumental in helping to initiate and establish a collaboration with </w:t>
      </w:r>
      <w:r w:rsidR="008C1880" w:rsidRPr="008F02E6">
        <w:rPr>
          <w:rFonts w:ascii="Tahoma" w:hAnsi="Tahoma" w:cs="Tahoma"/>
          <w:sz w:val="20"/>
        </w:rPr>
        <w:t>Uganda</w:t>
      </w:r>
      <w:r w:rsidR="00472703" w:rsidRPr="008F02E6">
        <w:rPr>
          <w:rFonts w:ascii="Tahoma" w:hAnsi="Tahoma" w:cs="Tahoma"/>
          <w:sz w:val="20"/>
        </w:rPr>
        <w:t xml:space="preserve"> Industrial Research and Development Institute (</w:t>
      </w:r>
      <w:r w:rsidR="00470904" w:rsidRPr="008F02E6">
        <w:rPr>
          <w:rFonts w:ascii="Tahoma" w:hAnsi="Tahoma" w:cs="Tahoma"/>
          <w:sz w:val="20"/>
        </w:rPr>
        <w:t>UIRI</w:t>
      </w:r>
      <w:r w:rsidR="00472703" w:rsidRPr="008F02E6">
        <w:rPr>
          <w:rFonts w:ascii="Tahoma" w:hAnsi="Tahoma" w:cs="Tahoma"/>
          <w:sz w:val="20"/>
        </w:rPr>
        <w:t xml:space="preserve">) towards undertaking feasibility study, research on reusable pads development and assessment of its impact to the girls and women. The process involved the end users giving their input and recommendations on the product design. </w:t>
      </w:r>
      <w:r w:rsidR="00D97420" w:rsidRPr="008F02E6">
        <w:rPr>
          <w:rFonts w:ascii="Tahoma" w:hAnsi="Tahoma" w:cs="Tahoma"/>
          <w:sz w:val="20"/>
        </w:rPr>
        <w:t>Youth Development Organisation Uganda</w:t>
      </w:r>
      <w:r w:rsidR="00472703" w:rsidRPr="008F02E6">
        <w:rPr>
          <w:rFonts w:ascii="Tahoma" w:hAnsi="Tahoma" w:cs="Tahoma"/>
          <w:sz w:val="20"/>
        </w:rPr>
        <w:t xml:space="preserve"> has also networked with a number of North-South organisations working in both education and MHM to build mutual capacity and </w:t>
      </w:r>
      <w:r w:rsidR="00472703" w:rsidRPr="008F02E6">
        <w:rPr>
          <w:rFonts w:ascii="Tahoma" w:hAnsi="Tahoma" w:cs="Tahoma"/>
          <w:sz w:val="20"/>
        </w:rPr>
        <w:lastRenderedPageBreak/>
        <w:t xml:space="preserve">understanding on how to use the experiences and knowledge of network members to develop evidence based approaches for addressing menstrual hygiene management issues, especially for girls who are in formal education.  </w:t>
      </w:r>
      <w:r w:rsidR="00472703" w:rsidRPr="008F02E6">
        <w:rPr>
          <w:rFonts w:ascii="Tahoma" w:hAnsi="Tahoma" w:cs="Tahoma"/>
          <w:sz w:val="20"/>
        </w:rPr>
        <w:br/>
      </w:r>
    </w:p>
    <w:p w:rsidR="00472703" w:rsidRDefault="00D97420" w:rsidP="00B847C4">
      <w:pPr>
        <w:pStyle w:val="BodyText"/>
        <w:suppressLineNumbers/>
        <w:suppressAutoHyphens/>
        <w:spacing w:line="240" w:lineRule="auto"/>
        <w:jc w:val="both"/>
        <w:rPr>
          <w:rFonts w:ascii="Tahoma" w:hAnsi="Tahoma" w:cs="Tahoma"/>
          <w:sz w:val="20"/>
        </w:rPr>
      </w:pPr>
      <w:r w:rsidRPr="008F02E6">
        <w:rPr>
          <w:rFonts w:ascii="Tahoma" w:hAnsi="Tahoma" w:cs="Tahoma"/>
          <w:sz w:val="20"/>
        </w:rPr>
        <w:t>Youth Development Organisation Uganda</w:t>
      </w:r>
      <w:r w:rsidR="00472703" w:rsidRPr="008F02E6">
        <w:rPr>
          <w:rFonts w:ascii="Tahoma" w:hAnsi="Tahoma" w:cs="Tahoma"/>
          <w:sz w:val="20"/>
        </w:rPr>
        <w:t>’s coherent management exhibits complementarities between management, programs and finance adm</w:t>
      </w:r>
      <w:r w:rsidR="00C61A39" w:rsidRPr="008F02E6">
        <w:rPr>
          <w:rFonts w:ascii="Tahoma" w:hAnsi="Tahoma" w:cs="Tahoma"/>
          <w:sz w:val="20"/>
        </w:rPr>
        <w:t>inistrative support functions. The m</w:t>
      </w:r>
      <w:r w:rsidR="00472703" w:rsidRPr="008F02E6">
        <w:rPr>
          <w:rFonts w:ascii="Tahoma" w:hAnsi="Tahoma" w:cs="Tahoma"/>
          <w:sz w:val="20"/>
        </w:rPr>
        <w:t xml:space="preserve">anagement provides oversight in executing the roles of capacity building, product development and improvement, and strategic funding. Programs are well aligned and conform to the core mission: to alleviate poverty and ensure sustainable development through empowering and creating opportunities for the vulnerable and marginalised community members. Through support functions, project funds/resources are effectively allocated, efficiently utilized and status properly documented and accounted for using the in-place accounting systems and procedures. </w:t>
      </w:r>
      <w:r w:rsidRPr="008F02E6">
        <w:rPr>
          <w:rFonts w:ascii="Tahoma" w:hAnsi="Tahoma" w:cs="Tahoma"/>
          <w:sz w:val="20"/>
        </w:rPr>
        <w:t>Youth Development Organisation Uganda</w:t>
      </w:r>
      <w:r w:rsidR="00472703" w:rsidRPr="008F02E6">
        <w:rPr>
          <w:rFonts w:ascii="Tahoma" w:hAnsi="Tahoma" w:cs="Tahoma"/>
          <w:sz w:val="20"/>
        </w:rPr>
        <w:t xml:space="preserve"> maintains its accounting records using improved accounting </w:t>
      </w:r>
      <w:r w:rsidR="00B7703A">
        <w:rPr>
          <w:rFonts w:ascii="Tahoma" w:hAnsi="Tahoma" w:cs="Tahoma"/>
          <w:sz w:val="20"/>
        </w:rPr>
        <w:t>procedures adopted by the YDO-UG Management</w:t>
      </w:r>
      <w:r w:rsidR="00472703" w:rsidRPr="008F02E6">
        <w:rPr>
          <w:rFonts w:ascii="Tahoma" w:hAnsi="Tahoma" w:cs="Tahoma"/>
          <w:sz w:val="20"/>
        </w:rPr>
        <w:t xml:space="preserve">. </w:t>
      </w:r>
      <w:r w:rsidR="00B7703A" w:rsidRPr="008F02E6">
        <w:rPr>
          <w:rFonts w:ascii="Tahoma" w:hAnsi="Tahoma" w:cs="Tahoma"/>
          <w:sz w:val="20"/>
        </w:rPr>
        <w:t>Backups</w:t>
      </w:r>
      <w:r w:rsidR="00472703" w:rsidRPr="008F02E6">
        <w:rPr>
          <w:rFonts w:ascii="Tahoma" w:hAnsi="Tahoma" w:cs="Tahoma"/>
          <w:sz w:val="20"/>
        </w:rPr>
        <w:t xml:space="preserve"> are done every day. The accounting program is password protected, with user access only granted only to authorised personnel. The system is reviewed annually to determine if it meets the needs of </w:t>
      </w:r>
      <w:r w:rsidRPr="008F02E6">
        <w:rPr>
          <w:rFonts w:ascii="Tahoma" w:hAnsi="Tahoma" w:cs="Tahoma"/>
          <w:sz w:val="20"/>
        </w:rPr>
        <w:t>Youth Development Organisation Uganda</w:t>
      </w:r>
      <w:r w:rsidR="00472703" w:rsidRPr="008F02E6">
        <w:rPr>
          <w:rFonts w:ascii="Tahoma" w:hAnsi="Tahoma" w:cs="Tahoma"/>
          <w:sz w:val="20"/>
        </w:rPr>
        <w:t xml:space="preserve">'s accounting requirements. </w:t>
      </w:r>
    </w:p>
    <w:p w:rsidR="00B7703A" w:rsidRPr="00B7703A" w:rsidRDefault="00B7703A" w:rsidP="00B847C4">
      <w:pPr>
        <w:pStyle w:val="BodyText"/>
        <w:suppressLineNumbers/>
        <w:suppressAutoHyphens/>
        <w:spacing w:line="240" w:lineRule="auto"/>
        <w:jc w:val="both"/>
        <w:rPr>
          <w:rFonts w:ascii="Tahoma" w:hAnsi="Tahoma" w:cs="Tahoma"/>
          <w:sz w:val="20"/>
        </w:rPr>
      </w:pPr>
      <w:r w:rsidRPr="00B7703A">
        <w:rPr>
          <w:rFonts w:ascii="Tahoma" w:eastAsia="Verdana" w:hAnsi="Tahoma" w:cs="Tahoma"/>
          <w:sz w:val="20"/>
        </w:rPr>
        <w:t>The proposed project seeks to address the perpetual challenge of MHM through the making and distribution of reusable sanitary pads to rural underprivileged Adolescent girls in</w:t>
      </w:r>
      <w:bookmarkStart w:id="1" w:name="page3"/>
      <w:bookmarkEnd w:id="1"/>
      <w:r w:rsidRPr="00B7703A">
        <w:rPr>
          <w:rFonts w:ascii="Tahoma" w:eastAsia="Verdana" w:hAnsi="Tahoma" w:cs="Tahoma"/>
          <w:sz w:val="20"/>
        </w:rPr>
        <w:t xml:space="preserve"> schools. YDO-UG, in collaboration with PASAM HOLDINGS Uganda</w:t>
      </w:r>
      <w:r>
        <w:rPr>
          <w:rFonts w:ascii="Tahoma" w:eastAsia="Verdana" w:hAnsi="Tahoma" w:cs="Tahoma"/>
          <w:sz w:val="20"/>
        </w:rPr>
        <w:t>; a</w:t>
      </w:r>
      <w:r w:rsidRPr="00B7703A">
        <w:rPr>
          <w:rFonts w:ascii="Tahoma" w:eastAsia="Verdana" w:hAnsi="Tahoma" w:cs="Tahoma"/>
          <w:sz w:val="20"/>
        </w:rPr>
        <w:t xml:space="preserve"> company</w:t>
      </w:r>
      <w:r>
        <w:rPr>
          <w:rFonts w:ascii="Tahoma" w:eastAsia="Verdana" w:hAnsi="Tahoma" w:cs="Tahoma"/>
          <w:sz w:val="20"/>
        </w:rPr>
        <w:t xml:space="preserve"> that</w:t>
      </w:r>
      <w:r w:rsidRPr="00B7703A">
        <w:rPr>
          <w:rFonts w:ascii="Tahoma" w:eastAsia="Verdana" w:hAnsi="Tahoma" w:cs="Tahoma"/>
          <w:sz w:val="20"/>
        </w:rPr>
        <w:t xml:space="preserve"> </w:t>
      </w:r>
      <w:r w:rsidRPr="00B7703A">
        <w:rPr>
          <w:rFonts w:ascii="Tahoma" w:hAnsi="Tahoma" w:cs="Tahoma"/>
          <w:sz w:val="20"/>
        </w:rPr>
        <w:t>provides a number of services to enable girl child development,</w:t>
      </w:r>
      <w:r>
        <w:rPr>
          <w:rFonts w:ascii="Tahoma" w:hAnsi="Tahoma" w:cs="Tahoma"/>
          <w:sz w:val="20"/>
        </w:rPr>
        <w:t xml:space="preserve"> </w:t>
      </w:r>
      <w:r w:rsidRPr="00B7703A">
        <w:rPr>
          <w:rFonts w:ascii="Tahoma" w:hAnsi="Tahoma" w:cs="Tahoma"/>
          <w:sz w:val="20"/>
        </w:rPr>
        <w:t>PASAM  has further diversified  its services to provide support for the growing need to support adolescent girls  in Menstruation and Hygiene  Management which is a key factor contributing  to school dropout in Uganda,  Looking at the school attendance registers, you find that most girls aged 12-19 years are  missing 4-5days months due failure to manage their menstruation because most school going girls can’t afford the sanitary pads on the market.</w:t>
      </w:r>
    </w:p>
    <w:p w:rsidR="00472703" w:rsidRPr="008F02E6" w:rsidRDefault="00766678" w:rsidP="00B847C4">
      <w:pPr>
        <w:pStyle w:val="BodyText"/>
        <w:suppressLineNumbers/>
        <w:suppressAutoHyphens/>
        <w:spacing w:line="240" w:lineRule="auto"/>
        <w:jc w:val="both"/>
        <w:rPr>
          <w:rFonts w:ascii="Tahoma" w:hAnsi="Tahoma" w:cs="Tahoma"/>
          <w:sz w:val="20"/>
        </w:rPr>
      </w:pPr>
      <w:r w:rsidRPr="008F02E6">
        <w:rPr>
          <w:rFonts w:ascii="Tahoma" w:hAnsi="Tahoma" w:cs="Tahoma"/>
          <w:sz w:val="20"/>
        </w:rPr>
        <w:t>The local partner</w:t>
      </w:r>
      <w:r w:rsidR="00472703" w:rsidRPr="008F02E6">
        <w:rPr>
          <w:rFonts w:ascii="Tahoma" w:hAnsi="Tahoma" w:cs="Tahoma"/>
          <w:sz w:val="20"/>
        </w:rPr>
        <w:t xml:space="preserve"> who wi</w:t>
      </w:r>
      <w:r w:rsidRPr="008F02E6">
        <w:rPr>
          <w:rFonts w:ascii="Tahoma" w:hAnsi="Tahoma" w:cs="Tahoma"/>
          <w:sz w:val="20"/>
        </w:rPr>
        <w:t>ll take part in this project is</w:t>
      </w:r>
      <w:r w:rsidR="00472703" w:rsidRPr="008F02E6">
        <w:rPr>
          <w:rFonts w:ascii="Tahoma" w:hAnsi="Tahoma" w:cs="Tahoma"/>
          <w:sz w:val="20"/>
        </w:rPr>
        <w:t xml:space="preserve"> </w:t>
      </w:r>
      <w:r w:rsidRPr="008F02E6">
        <w:rPr>
          <w:rFonts w:ascii="Tahoma" w:hAnsi="Tahoma" w:cs="Tahoma"/>
          <w:sz w:val="20"/>
        </w:rPr>
        <w:t xml:space="preserve">a </w:t>
      </w:r>
      <w:r w:rsidR="00B7703A" w:rsidRPr="008F02E6">
        <w:rPr>
          <w:rFonts w:ascii="Tahoma" w:hAnsi="Tahoma" w:cs="Tahoma"/>
          <w:sz w:val="20"/>
        </w:rPr>
        <w:t>well-established</w:t>
      </w:r>
      <w:r w:rsidR="00472703" w:rsidRPr="008F02E6">
        <w:rPr>
          <w:rFonts w:ascii="Tahoma" w:hAnsi="Tahoma" w:cs="Tahoma"/>
          <w:sz w:val="20"/>
        </w:rPr>
        <w:t xml:space="preserve"> </w:t>
      </w:r>
      <w:r w:rsidR="00B7703A">
        <w:rPr>
          <w:rFonts w:ascii="Tahoma" w:hAnsi="Tahoma" w:cs="Tahoma"/>
          <w:sz w:val="20"/>
        </w:rPr>
        <w:t>company</w:t>
      </w:r>
      <w:r w:rsidRPr="008F02E6">
        <w:rPr>
          <w:rFonts w:ascii="Tahoma" w:hAnsi="Tahoma" w:cs="Tahoma"/>
          <w:sz w:val="20"/>
        </w:rPr>
        <w:t xml:space="preserve"> that has</w:t>
      </w:r>
      <w:r w:rsidR="00472703" w:rsidRPr="008F02E6">
        <w:rPr>
          <w:rFonts w:ascii="Tahoma" w:hAnsi="Tahoma" w:cs="Tahoma"/>
          <w:sz w:val="20"/>
        </w:rPr>
        <w:t xml:space="preserve"> extensive experience of working with</w:t>
      </w:r>
      <w:r w:rsidR="00B7703A">
        <w:rPr>
          <w:rFonts w:ascii="Tahoma" w:hAnsi="Tahoma" w:cs="Tahoma"/>
          <w:sz w:val="20"/>
        </w:rPr>
        <w:t xml:space="preserve"> Adolescent girls and</w:t>
      </w:r>
      <w:r w:rsidR="00472703" w:rsidRPr="008F02E6">
        <w:rPr>
          <w:rFonts w:ascii="Tahoma" w:hAnsi="Tahoma" w:cs="Tahoma"/>
          <w:sz w:val="20"/>
        </w:rPr>
        <w:t xml:space="preserve"> specific expertise on a </w:t>
      </w:r>
      <w:r w:rsidR="004B1D11">
        <w:rPr>
          <w:rFonts w:ascii="Tahoma" w:hAnsi="Tahoma" w:cs="Tahoma"/>
          <w:sz w:val="20"/>
        </w:rPr>
        <w:t>number of subjects</w:t>
      </w:r>
      <w:r w:rsidR="00472703" w:rsidRPr="008F02E6">
        <w:rPr>
          <w:rFonts w:ascii="Tahoma" w:hAnsi="Tahoma" w:cs="Tahoma"/>
          <w:sz w:val="20"/>
        </w:rPr>
        <w:t xml:space="preserve"> that will be addresse</w:t>
      </w:r>
      <w:r w:rsidR="004B1D11">
        <w:rPr>
          <w:rFonts w:ascii="Tahoma" w:hAnsi="Tahoma" w:cs="Tahoma"/>
          <w:sz w:val="20"/>
        </w:rPr>
        <w:t>d by the programme.</w:t>
      </w:r>
    </w:p>
    <w:p w:rsidR="004B1D11" w:rsidRDefault="004B1D11">
      <w:pPr>
        <w:rPr>
          <w:rFonts w:ascii="Tahoma" w:eastAsia="Arial" w:hAnsi="Tahoma" w:cs="Tahoma"/>
          <w:sz w:val="20"/>
          <w:szCs w:val="20"/>
        </w:rPr>
      </w:pPr>
      <w:r>
        <w:rPr>
          <w:rFonts w:ascii="Tahoma" w:hAnsi="Tahoma" w:cs="Tahoma"/>
          <w:sz w:val="20"/>
        </w:rPr>
        <w:br w:type="page"/>
      </w:r>
    </w:p>
    <w:p w:rsidR="004B1D11" w:rsidRDefault="004B1D11" w:rsidP="004B1D11">
      <w:pPr>
        <w:tabs>
          <w:tab w:val="left" w:pos="1710"/>
        </w:tabs>
        <w:rPr>
          <w:rFonts w:ascii="Times New Roman" w:eastAsia="Times New Roman" w:hAnsi="Times New Roman" w:cs="Times New Roman"/>
          <w:b/>
          <w:bCs/>
          <w:color w:val="000000"/>
          <w:sz w:val="28"/>
          <w:szCs w:val="28"/>
        </w:rPr>
        <w:sectPr w:rsidR="004B1D11" w:rsidSect="00B319F0">
          <w:footerReference w:type="default" r:id="rId9"/>
          <w:pgSz w:w="11906" w:h="16838"/>
          <w:pgMar w:top="1440" w:right="1440" w:bottom="1440" w:left="1440" w:header="708" w:footer="708" w:gutter="0"/>
          <w:cols w:space="708"/>
          <w:titlePg/>
          <w:docGrid w:linePitch="360"/>
        </w:sectPr>
      </w:pPr>
    </w:p>
    <w:p w:rsidR="004B1D11" w:rsidRDefault="004B1D11" w:rsidP="004B1D11">
      <w:pPr>
        <w:tabs>
          <w:tab w:val="left" w:pos="1710"/>
        </w:tabs>
        <w:rPr>
          <w:rFonts w:ascii="Times New Roman" w:eastAsia="Times New Roman" w:hAnsi="Times New Roman"/>
        </w:rPr>
      </w:pPr>
      <w:r>
        <w:rPr>
          <w:rFonts w:ascii="Times New Roman" w:eastAsia="Times New Roman" w:hAnsi="Times New Roman" w:cs="Times New Roman"/>
          <w:b/>
          <w:bCs/>
          <w:color w:val="000000"/>
          <w:sz w:val="28"/>
          <w:szCs w:val="28"/>
        </w:rPr>
        <w:lastRenderedPageBreak/>
        <w:tab/>
      </w:r>
      <w:r w:rsidRPr="0033291F">
        <w:rPr>
          <w:rFonts w:ascii="Times New Roman" w:eastAsia="Times New Roman" w:hAnsi="Times New Roman" w:cs="Times New Roman"/>
          <w:b/>
          <w:bCs/>
          <w:color w:val="000000"/>
          <w:sz w:val="28"/>
          <w:szCs w:val="28"/>
        </w:rPr>
        <w:t>Budget for Reusable Pad Training &amp; Purchases</w:t>
      </w:r>
      <w:r w:rsidRPr="009955E0">
        <w:rPr>
          <w:rFonts w:ascii="Times New Roman" w:eastAsia="Times New Roman" w:hAnsi="Times New Roman"/>
        </w:rPr>
        <w:t xml:space="preserve"> </w:t>
      </w:r>
    </w:p>
    <w:tbl>
      <w:tblPr>
        <w:tblW w:w="12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960"/>
        <w:gridCol w:w="960"/>
        <w:gridCol w:w="660"/>
        <w:gridCol w:w="960"/>
        <w:gridCol w:w="1080"/>
        <w:gridCol w:w="1800"/>
        <w:gridCol w:w="2500"/>
      </w:tblGrid>
      <w:tr w:rsidR="004B1D11" w:rsidRPr="003A105B" w:rsidTr="00F005E5">
        <w:trPr>
          <w:trHeight w:val="300"/>
          <w:jc w:val="center"/>
        </w:trPr>
        <w:tc>
          <w:tcPr>
            <w:tcW w:w="12015" w:type="dxa"/>
            <w:gridSpan w:val="8"/>
            <w:shd w:val="clear" w:color="auto" w:fill="DBE5F1" w:themeFill="accent1" w:themeFillTint="33"/>
            <w:noWrap/>
            <w:vAlign w:val="bottom"/>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7C6E0D">
              <w:rPr>
                <w:rFonts w:ascii="Times New Roman" w:eastAsia="Times New Roman" w:hAnsi="Times New Roman" w:cs="Times New Roman"/>
                <w:b/>
                <w:color w:val="000000"/>
                <w:sz w:val="24"/>
                <w:szCs w:val="24"/>
              </w:rPr>
              <w:t>TRAINING</w:t>
            </w:r>
          </w:p>
        </w:tc>
      </w:tr>
      <w:tr w:rsidR="004B1D11" w:rsidRPr="003A105B" w:rsidTr="00F005E5">
        <w:trPr>
          <w:trHeight w:val="300"/>
          <w:jc w:val="center"/>
        </w:trPr>
        <w:tc>
          <w:tcPr>
            <w:tcW w:w="3095" w:type="dxa"/>
            <w:shd w:val="clear" w:color="auto" w:fill="auto"/>
            <w:noWrap/>
            <w:vAlign w:val="bottom"/>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 materials( fulano)</w:t>
            </w:r>
          </w:p>
        </w:tc>
        <w:tc>
          <w:tcPr>
            <w:tcW w:w="960" w:type="dxa"/>
            <w:shd w:val="clear" w:color="auto" w:fill="auto"/>
            <w:noWrap/>
            <w:vAlign w:val="bottom"/>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w:t>
            </w:r>
          </w:p>
        </w:tc>
        <w:tc>
          <w:tcPr>
            <w:tcW w:w="960" w:type="dxa"/>
            <w:shd w:val="clear" w:color="auto" w:fill="auto"/>
            <w:noWrap/>
            <w:vAlign w:val="bottom"/>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metres</w:t>
            </w:r>
          </w:p>
        </w:tc>
        <w:tc>
          <w:tcPr>
            <w:tcW w:w="660" w:type="dxa"/>
            <w:shd w:val="clear" w:color="auto" w:fill="auto"/>
            <w:noWrap/>
            <w:vAlign w:val="bottom"/>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cloth</w:t>
            </w:r>
          </w:p>
        </w:tc>
        <w:tc>
          <w:tcPr>
            <w:tcW w:w="1080" w:type="dxa"/>
            <w:shd w:val="clear" w:color="auto" w:fill="auto"/>
            <w:noWrap/>
            <w:vAlign w:val="bottom"/>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15,000</w:t>
            </w:r>
          </w:p>
        </w:tc>
        <w:tc>
          <w:tcPr>
            <w:tcW w:w="1800" w:type="dxa"/>
            <w:shd w:val="clear" w:color="auto" w:fill="auto"/>
            <w:noWrap/>
            <w:vAlign w:val="bottom"/>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1,500,000 </w:t>
            </w:r>
          </w:p>
        </w:tc>
        <w:tc>
          <w:tcPr>
            <w:tcW w:w="2500" w:type="dxa"/>
            <w:shd w:val="clear" w:color="auto" w:fill="auto"/>
            <w:vAlign w:val="bottom"/>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416.67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 popline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metres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cloth</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6,000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600,000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166.67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Polythine material</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metres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kavera</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138.89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Pairs of scissors( tailors)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pieces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type</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600,000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166.67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Tailoring pins and needles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set</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type</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13.89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Demonstration panties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panties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4,000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5.56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Cotton threads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pieces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13.89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Long rulers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pieces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haco</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60,000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16.67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cutters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packs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set</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12,000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3.33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Buttons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packet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type</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1.39 </w:t>
            </w:r>
          </w:p>
        </w:tc>
      </w:tr>
      <w:tr w:rsidR="004B1D11" w:rsidRPr="003A105B" w:rsidTr="00F005E5">
        <w:trPr>
          <w:trHeight w:val="300"/>
          <w:jc w:val="center"/>
        </w:trPr>
        <w:tc>
          <w:tcPr>
            <w:tcW w:w="3095" w:type="dxa"/>
            <w:shd w:val="clear" w:color="auto" w:fill="auto"/>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Sawing Machine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type</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set</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800,000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8,000,000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2,222.22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Sub- total</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6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11,397,000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3,165.83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6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Trainers' Technical fee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people</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days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161,000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1,610,000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447.22 </w:t>
            </w:r>
          </w:p>
        </w:tc>
      </w:tr>
      <w:tr w:rsidR="004B1D11" w:rsidRPr="003A105B" w:rsidTr="00F005E5">
        <w:trPr>
          <w:trHeight w:val="300"/>
          <w:jc w:val="center"/>
        </w:trPr>
        <w:tc>
          <w:tcPr>
            <w:tcW w:w="3095" w:type="dxa"/>
            <w:shd w:val="clear" w:color="000000" w:fill="FFFFFF"/>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z w:val="24"/>
                <w:szCs w:val="24"/>
              </w:rPr>
              <w:t xml:space="preserve">r </w:t>
            </w:r>
            <w:r w:rsidRPr="003A105B">
              <w:rPr>
                <w:rFonts w:ascii="Times New Roman" w:eastAsia="Times New Roman" w:hAnsi="Times New Roman" w:cs="Times New Roman"/>
                <w:color w:val="000000"/>
                <w:sz w:val="24"/>
                <w:szCs w:val="24"/>
              </w:rPr>
              <w:t xml:space="preserve">diem for trainers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people</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6</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days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80,000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960,000.0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266.67 </w:t>
            </w:r>
          </w:p>
        </w:tc>
      </w:tr>
      <w:tr w:rsidR="004B1D11" w:rsidRPr="003A105B" w:rsidTr="00F005E5">
        <w:trPr>
          <w:trHeight w:val="300"/>
          <w:jc w:val="center"/>
        </w:trPr>
        <w:tc>
          <w:tcPr>
            <w:tcW w:w="3095" w:type="dxa"/>
            <w:shd w:val="clear" w:color="000000" w:fill="FFFFFF"/>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Transport  Refund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people</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trips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50,000 </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200,000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55.56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sz w:val="24"/>
                <w:szCs w:val="24"/>
              </w:rPr>
            </w:pPr>
            <w:r w:rsidRPr="003A105B">
              <w:rPr>
                <w:rFonts w:ascii="Times New Roman" w:eastAsia="Times New Roman" w:hAnsi="Times New Roman" w:cs="Times New Roman"/>
                <w:b/>
                <w:bCs/>
                <w:sz w:val="24"/>
                <w:szCs w:val="24"/>
              </w:rPr>
              <w:t>Sub- total</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sz w:val="24"/>
                <w:szCs w:val="24"/>
              </w:rPr>
            </w:pPr>
            <w:r w:rsidRPr="003A105B">
              <w:rPr>
                <w:rFonts w:ascii="Times New Roman" w:eastAsia="Times New Roman" w:hAnsi="Times New Roman" w:cs="Times New Roman"/>
                <w:b/>
                <w:bCs/>
                <w:sz w:val="24"/>
                <w:szCs w:val="24"/>
              </w:rPr>
              <w:t> </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sz w:val="24"/>
                <w:szCs w:val="24"/>
              </w:rPr>
            </w:pPr>
            <w:r w:rsidRPr="003A105B">
              <w:rPr>
                <w:rFonts w:ascii="Times New Roman" w:eastAsia="Times New Roman" w:hAnsi="Times New Roman" w:cs="Times New Roman"/>
                <w:b/>
                <w:bCs/>
                <w:sz w:val="24"/>
                <w:szCs w:val="24"/>
              </w:rPr>
              <w:t> </w:t>
            </w:r>
          </w:p>
        </w:tc>
        <w:tc>
          <w:tcPr>
            <w:tcW w:w="6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sz w:val="24"/>
                <w:szCs w:val="24"/>
              </w:rPr>
            </w:pPr>
            <w:r w:rsidRPr="003A105B">
              <w:rPr>
                <w:rFonts w:ascii="Times New Roman" w:eastAsia="Times New Roman" w:hAnsi="Times New Roman" w:cs="Times New Roman"/>
                <w:b/>
                <w:bCs/>
                <w:sz w:val="24"/>
                <w:szCs w:val="24"/>
              </w:rPr>
              <w:t> </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sz w:val="24"/>
                <w:szCs w:val="24"/>
              </w:rPr>
            </w:pPr>
            <w:r w:rsidRPr="003A105B">
              <w:rPr>
                <w:rFonts w:ascii="Times New Roman" w:eastAsia="Times New Roman" w:hAnsi="Times New Roman" w:cs="Times New Roman"/>
                <w:b/>
                <w:bCs/>
                <w:sz w:val="24"/>
                <w:szCs w:val="24"/>
              </w:rPr>
              <w:t> </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sz w:val="24"/>
                <w:szCs w:val="24"/>
              </w:rPr>
            </w:pPr>
            <w:r w:rsidRPr="003A105B">
              <w:rPr>
                <w:rFonts w:ascii="Times New Roman" w:eastAsia="Times New Roman" w:hAnsi="Times New Roman" w:cs="Times New Roman"/>
                <w:b/>
                <w:bCs/>
                <w:sz w:val="24"/>
                <w:szCs w:val="24"/>
              </w:rPr>
              <w:t> </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sz w:val="24"/>
                <w:szCs w:val="24"/>
              </w:rPr>
            </w:pPr>
            <w:r w:rsidRPr="003A105B">
              <w:rPr>
                <w:rFonts w:ascii="Times New Roman" w:eastAsia="Times New Roman" w:hAnsi="Times New Roman" w:cs="Times New Roman"/>
                <w:b/>
                <w:bCs/>
                <w:sz w:val="24"/>
                <w:szCs w:val="24"/>
              </w:rPr>
              <w:t xml:space="preserve">2,770,000 </w:t>
            </w:r>
          </w:p>
        </w:tc>
        <w:tc>
          <w:tcPr>
            <w:tcW w:w="2500" w:type="dxa"/>
            <w:shd w:val="clear" w:color="auto" w:fill="auto"/>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769.44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color w:val="000000"/>
                <w:sz w:val="24"/>
                <w:szCs w:val="24"/>
              </w:rPr>
            </w:pP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sz w:val="24"/>
                <w:szCs w:val="24"/>
              </w:rPr>
            </w:pPr>
          </w:p>
        </w:tc>
        <w:tc>
          <w:tcPr>
            <w:tcW w:w="6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sz w:val="24"/>
                <w:szCs w:val="24"/>
              </w:rPr>
            </w:pP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sz w:val="24"/>
                <w:szCs w:val="24"/>
              </w:rPr>
            </w:pP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sz w:val="24"/>
                <w:szCs w:val="24"/>
              </w:rPr>
            </w:pP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sz w:val="24"/>
                <w:szCs w:val="24"/>
              </w:rPr>
            </w:pP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sz w:val="24"/>
                <w:szCs w:val="24"/>
              </w:rPr>
            </w:pPr>
          </w:p>
        </w:tc>
      </w:tr>
      <w:tr w:rsidR="004B1D11" w:rsidRPr="003A105B" w:rsidTr="00F005E5">
        <w:trPr>
          <w:trHeight w:val="300"/>
          <w:jc w:val="center"/>
        </w:trPr>
        <w:tc>
          <w:tcPr>
            <w:tcW w:w="12015" w:type="dxa"/>
            <w:gridSpan w:val="8"/>
            <w:shd w:val="clear" w:color="000000" w:fill="DDEBF7"/>
            <w:noWrap/>
            <w:vAlign w:val="bottom"/>
            <w:hideMark/>
          </w:tcPr>
          <w:p w:rsidR="004B1D11" w:rsidRPr="003A105B" w:rsidRDefault="004B1D11" w:rsidP="00F005E5">
            <w:pPr>
              <w:rPr>
                <w:rFonts w:ascii="Times New Roman" w:eastAsia="Times New Roman" w:hAnsi="Times New Roman" w:cs="Times New Roman"/>
                <w:sz w:val="24"/>
                <w:szCs w:val="24"/>
              </w:rPr>
            </w:pPr>
            <w:r w:rsidRPr="003A105B">
              <w:rPr>
                <w:rFonts w:ascii="Times New Roman" w:eastAsia="Times New Roman" w:hAnsi="Times New Roman" w:cs="Times New Roman"/>
                <w:b/>
                <w:bCs/>
                <w:color w:val="000000"/>
                <w:sz w:val="24"/>
                <w:szCs w:val="24"/>
              </w:rPr>
              <w:t>PRODUCTION</w:t>
            </w:r>
            <w:r w:rsidRPr="003A105B">
              <w:rPr>
                <w:rFonts w:ascii="Times New Roman" w:eastAsia="Times New Roman" w:hAnsi="Times New Roman" w:cs="Times New Roman"/>
                <w:color w:val="000000"/>
                <w:sz w:val="24"/>
                <w:szCs w:val="24"/>
              </w:rPr>
              <w:t>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 materials( fulano)</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metres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cloth</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15,000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18,000,000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 popline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metres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cloth</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6,000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7,200,000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2,000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Polythe</w:t>
            </w:r>
            <w:r w:rsidRPr="003A105B">
              <w:rPr>
                <w:rFonts w:ascii="Times New Roman" w:eastAsia="Times New Roman" w:hAnsi="Times New Roman" w:cs="Times New Roman"/>
                <w:color w:val="000000"/>
                <w:sz w:val="24"/>
                <w:szCs w:val="24"/>
              </w:rPr>
              <w:t>ne material</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metres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kavera</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6,000,000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1,667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Pairs of scissors( tailors)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pieces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type</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7,200,000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2,000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Tailoring pins and needles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40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set</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type</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2,000,000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556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lastRenderedPageBreak/>
              <w:t xml:space="preserve">Cotton threads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pieces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600,000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Long rulers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pieces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haco</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720,000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200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cutters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packs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set</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144,000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40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Buttons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packet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type</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60,000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17 </w:t>
            </w:r>
          </w:p>
        </w:tc>
      </w:tr>
      <w:tr w:rsidR="004B1D11" w:rsidRPr="003A105B" w:rsidTr="00F005E5">
        <w:trPr>
          <w:trHeight w:val="300"/>
          <w:jc w:val="center"/>
        </w:trPr>
        <w:tc>
          <w:tcPr>
            <w:tcW w:w="3095" w:type="dxa"/>
            <w:shd w:val="clear" w:color="auto" w:fill="auto"/>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Sawing Machine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pieces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set</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800,000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9,600,000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2,667 </w:t>
            </w:r>
          </w:p>
        </w:tc>
      </w:tr>
      <w:tr w:rsidR="004B1D11" w:rsidRPr="003A105B" w:rsidTr="00F005E5">
        <w:trPr>
          <w:trHeight w:val="300"/>
          <w:jc w:val="center"/>
        </w:trPr>
        <w:tc>
          <w:tcPr>
            <w:tcW w:w="3095" w:type="dxa"/>
            <w:shd w:val="clear" w:color="auto" w:fill="auto"/>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Rent for production unit</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Months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times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400,000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4,800,000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1,333 </w:t>
            </w:r>
          </w:p>
        </w:tc>
      </w:tr>
      <w:tr w:rsidR="004B1D11" w:rsidRPr="003A105B" w:rsidTr="00F005E5">
        <w:trPr>
          <w:trHeight w:val="300"/>
          <w:jc w:val="center"/>
        </w:trPr>
        <w:tc>
          <w:tcPr>
            <w:tcW w:w="3095" w:type="dxa"/>
            <w:shd w:val="clear" w:color="auto" w:fill="auto"/>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Lunch for production team</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16</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people</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300</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days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24,000,000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 6,667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Sub- total</w:t>
            </w:r>
          </w:p>
        </w:tc>
        <w:tc>
          <w:tcPr>
            <w:tcW w:w="4620" w:type="dxa"/>
            <w:gridSpan w:val="5"/>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80,324,000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22,312 </w:t>
            </w:r>
          </w:p>
        </w:tc>
      </w:tr>
      <w:tr w:rsidR="004B1D11" w:rsidRPr="003A105B" w:rsidTr="00F005E5">
        <w:trPr>
          <w:trHeight w:val="300"/>
          <w:jc w:val="center"/>
        </w:trPr>
        <w:tc>
          <w:tcPr>
            <w:tcW w:w="12015" w:type="dxa"/>
            <w:gridSpan w:val="8"/>
            <w:shd w:val="clear" w:color="000000" w:fill="DDEBF7"/>
            <w:noWrap/>
            <w:vAlign w:val="bottom"/>
            <w:hideMark/>
          </w:tcPr>
          <w:p w:rsidR="004B1D11" w:rsidRPr="003A105B" w:rsidRDefault="004B1D11" w:rsidP="00F005E5">
            <w:pPr>
              <w:rPr>
                <w:rFonts w:ascii="Times New Roman" w:eastAsia="Times New Roman" w:hAnsi="Times New Roman" w:cs="Times New Roman"/>
                <w:sz w:val="24"/>
                <w:szCs w:val="24"/>
              </w:rPr>
            </w:pPr>
            <w:r w:rsidRPr="003A105B">
              <w:rPr>
                <w:rFonts w:ascii="Times New Roman" w:eastAsia="Times New Roman" w:hAnsi="Times New Roman" w:cs="Times New Roman"/>
                <w:b/>
                <w:bCs/>
                <w:color w:val="000000"/>
                <w:sz w:val="24"/>
                <w:szCs w:val="24"/>
              </w:rPr>
              <w:t>DISTRIBUTION</w:t>
            </w:r>
            <w:r w:rsidRPr="003A105B">
              <w:rPr>
                <w:rFonts w:ascii="Times New Roman" w:eastAsia="Times New Roman" w:hAnsi="Times New Roman" w:cs="Times New Roman"/>
                <w:color w:val="000000"/>
                <w:sz w:val="24"/>
                <w:szCs w:val="24"/>
              </w:rPr>
              <w:t> </w:t>
            </w:r>
          </w:p>
        </w:tc>
      </w:tr>
      <w:tr w:rsidR="004B1D11" w:rsidRPr="003A105B" w:rsidTr="00F005E5">
        <w:trPr>
          <w:trHeight w:val="300"/>
          <w:jc w:val="center"/>
        </w:trPr>
        <w:tc>
          <w:tcPr>
            <w:tcW w:w="3095" w:type="dxa"/>
            <w:shd w:val="clear" w:color="000000" w:fill="FFFFFF"/>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Car Hire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Car</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36</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times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300,000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10,800,000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3,000.00 </w:t>
            </w:r>
          </w:p>
        </w:tc>
      </w:tr>
      <w:tr w:rsidR="004B1D11" w:rsidRPr="003A105B" w:rsidTr="00F005E5">
        <w:trPr>
          <w:trHeight w:val="300"/>
          <w:jc w:val="center"/>
        </w:trPr>
        <w:tc>
          <w:tcPr>
            <w:tcW w:w="3095" w:type="dxa"/>
            <w:shd w:val="clear" w:color="000000" w:fill="FFFFFF"/>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Volunteers </w:t>
            </w:r>
            <w:r>
              <w:rPr>
                <w:rFonts w:ascii="Times New Roman" w:eastAsia="Times New Roman" w:hAnsi="Times New Roman" w:cs="Times New Roman"/>
                <w:color w:val="000000"/>
                <w:sz w:val="24"/>
                <w:szCs w:val="24"/>
              </w:rPr>
              <w:t xml:space="preserve">Lunch </w:t>
            </w:r>
            <w:r w:rsidRPr="003A105B">
              <w:rPr>
                <w:rFonts w:ascii="Times New Roman" w:eastAsia="Times New Roman" w:hAnsi="Times New Roman" w:cs="Times New Roman"/>
                <w:color w:val="000000"/>
                <w:sz w:val="24"/>
                <w:szCs w:val="24"/>
              </w:rPr>
              <w:t>allowance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7</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people</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36</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times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20,000 </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5,040,000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1,400.00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Knickers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5</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panties </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cotton</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4,000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240,000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66.67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Internet </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Months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times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150000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1,800,000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Airtime</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Months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times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100000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1,200,000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333.33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Ream of printing papers</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24</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reams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times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23000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552,000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153.33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Printing and photocopying</w:t>
            </w:r>
          </w:p>
        </w:tc>
        <w:tc>
          <w:tcPr>
            <w:tcW w:w="9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12</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Months</w:t>
            </w:r>
          </w:p>
        </w:tc>
        <w:tc>
          <w:tcPr>
            <w:tcW w:w="66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w:t>
            </w:r>
          </w:p>
        </w:tc>
        <w:tc>
          <w:tcPr>
            <w:tcW w:w="960"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times</w:t>
            </w:r>
          </w:p>
        </w:tc>
        <w:tc>
          <w:tcPr>
            <w:tcW w:w="108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150000</w:t>
            </w: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1,800,000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color w:val="000000"/>
                <w:sz w:val="24"/>
                <w:szCs w:val="24"/>
              </w:rPr>
            </w:pPr>
            <w:r w:rsidRPr="003A105B">
              <w:rPr>
                <w:rFonts w:ascii="Times New Roman" w:eastAsia="Times New Roman" w:hAnsi="Times New Roman" w:cs="Times New Roman"/>
                <w:color w:val="000000"/>
                <w:sz w:val="24"/>
                <w:szCs w:val="24"/>
              </w:rPr>
              <w:t xml:space="preserve">500.00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Sub- total</w:t>
            </w:r>
          </w:p>
        </w:tc>
        <w:tc>
          <w:tcPr>
            <w:tcW w:w="4620" w:type="dxa"/>
            <w:gridSpan w:val="5"/>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21,432,000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5,953.33 </w:t>
            </w:r>
          </w:p>
        </w:tc>
      </w:tr>
      <w:tr w:rsidR="004B1D11" w:rsidRPr="003A105B" w:rsidTr="00F005E5">
        <w:trPr>
          <w:trHeight w:val="300"/>
          <w:jc w:val="center"/>
        </w:trPr>
        <w:tc>
          <w:tcPr>
            <w:tcW w:w="3095" w:type="dxa"/>
            <w:shd w:val="clear" w:color="auto" w:fill="auto"/>
            <w:noWrap/>
            <w:vAlign w:val="bottom"/>
            <w:hideMark/>
          </w:tcPr>
          <w:p w:rsidR="004B1D11" w:rsidRPr="003A105B" w:rsidRDefault="004B1D11" w:rsidP="00F005E5">
            <w:pPr>
              <w:spacing w:after="0" w:line="240" w:lineRule="auto"/>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GRANT TOTAL</w:t>
            </w:r>
          </w:p>
        </w:tc>
        <w:tc>
          <w:tcPr>
            <w:tcW w:w="4620" w:type="dxa"/>
            <w:gridSpan w:val="5"/>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p>
        </w:tc>
        <w:tc>
          <w:tcPr>
            <w:tcW w:w="18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115,923,000 </w:t>
            </w:r>
          </w:p>
        </w:tc>
        <w:tc>
          <w:tcPr>
            <w:tcW w:w="2500" w:type="dxa"/>
            <w:shd w:val="clear" w:color="auto" w:fill="auto"/>
            <w:noWrap/>
            <w:vAlign w:val="bottom"/>
            <w:hideMark/>
          </w:tcPr>
          <w:p w:rsidR="004B1D11" w:rsidRPr="003A105B" w:rsidRDefault="004B1D11" w:rsidP="00F005E5">
            <w:pPr>
              <w:spacing w:after="0" w:line="240" w:lineRule="auto"/>
              <w:jc w:val="right"/>
              <w:rPr>
                <w:rFonts w:ascii="Times New Roman" w:eastAsia="Times New Roman" w:hAnsi="Times New Roman" w:cs="Times New Roman"/>
                <w:b/>
                <w:bCs/>
                <w:color w:val="000000"/>
                <w:sz w:val="24"/>
                <w:szCs w:val="24"/>
              </w:rPr>
            </w:pPr>
            <w:r w:rsidRPr="003A105B">
              <w:rPr>
                <w:rFonts w:ascii="Times New Roman" w:eastAsia="Times New Roman" w:hAnsi="Times New Roman" w:cs="Times New Roman"/>
                <w:b/>
                <w:bCs/>
                <w:color w:val="000000"/>
                <w:sz w:val="24"/>
                <w:szCs w:val="24"/>
              </w:rPr>
              <w:t xml:space="preserve">32,201 </w:t>
            </w:r>
          </w:p>
        </w:tc>
      </w:tr>
    </w:tbl>
    <w:p w:rsidR="004B1D11" w:rsidRDefault="004B1D11" w:rsidP="004B1D11">
      <w:pPr>
        <w:tabs>
          <w:tab w:val="left" w:pos="1710"/>
        </w:tabs>
        <w:rPr>
          <w:rFonts w:ascii="Times New Roman" w:eastAsia="Times New Roman" w:hAnsi="Times New Roman"/>
        </w:rPr>
      </w:pPr>
    </w:p>
    <w:p w:rsidR="004B1D11" w:rsidRDefault="004B1D11" w:rsidP="004B1D11">
      <w:pPr>
        <w:rPr>
          <w:rFonts w:ascii="Times New Roman" w:eastAsia="Times New Roman" w:hAnsi="Times New Roman"/>
        </w:rPr>
      </w:pPr>
    </w:p>
    <w:p w:rsidR="004B1D11" w:rsidRPr="009955E0" w:rsidRDefault="004B1D11" w:rsidP="004B1D11">
      <w:pPr>
        <w:tabs>
          <w:tab w:val="left" w:pos="3315"/>
        </w:tabs>
        <w:rPr>
          <w:rFonts w:ascii="Times New Roman" w:eastAsia="Times New Roman" w:hAnsi="Times New Roman"/>
        </w:rPr>
      </w:pPr>
      <w:r w:rsidRPr="0033291F">
        <w:rPr>
          <w:rFonts w:ascii="Times New Roman" w:eastAsia="Times New Roman" w:hAnsi="Times New Roman" w:cs="Times New Roman"/>
          <w:b/>
          <w:bCs/>
          <w:color w:val="000000"/>
        </w:rPr>
        <w:t>BUDGET NOTES:</w:t>
      </w:r>
      <w:r w:rsidRPr="0033291F">
        <w:rPr>
          <w:rFonts w:ascii="Times New Roman" w:eastAsia="Times New Roman" w:hAnsi="Times New Roman" w:cs="Times New Roman"/>
          <w:color w:val="000000"/>
        </w:rPr>
        <w:t xml:space="preserve"> The sewing machines shall later be used by YDO-UG in the production of these pads for school outreaches in the different schools but also for further training purposes. This is aimed at sustaining the project to continue benefiting the Adolescent girls and Young Women.</w:t>
      </w:r>
    </w:p>
    <w:p w:rsidR="00472703" w:rsidRPr="008F02E6" w:rsidRDefault="00472703" w:rsidP="00B847C4">
      <w:pPr>
        <w:pStyle w:val="BodyText"/>
        <w:suppressLineNumbers/>
        <w:suppressAutoHyphens/>
        <w:spacing w:after="0" w:line="240" w:lineRule="auto"/>
        <w:ind w:left="720" w:hanging="720"/>
        <w:jc w:val="both"/>
        <w:rPr>
          <w:rFonts w:ascii="Tahoma" w:hAnsi="Tahoma" w:cs="Tahoma"/>
          <w:sz w:val="20"/>
        </w:rPr>
      </w:pPr>
    </w:p>
    <w:p w:rsidR="00472703" w:rsidRPr="008F02E6" w:rsidRDefault="00472703" w:rsidP="00B847C4">
      <w:pPr>
        <w:pStyle w:val="BodyText"/>
        <w:suppressLineNumbers/>
        <w:suppressAutoHyphens/>
        <w:spacing w:after="0" w:line="240" w:lineRule="auto"/>
        <w:ind w:left="720" w:hanging="720"/>
        <w:jc w:val="both"/>
        <w:rPr>
          <w:rFonts w:ascii="Tahoma" w:hAnsi="Tahoma" w:cs="Tahoma"/>
          <w:b/>
          <w:sz w:val="20"/>
          <w:lang w:val="en-US"/>
        </w:rPr>
      </w:pPr>
    </w:p>
    <w:sectPr w:rsidR="00472703" w:rsidRPr="008F02E6" w:rsidSect="004B1D11">
      <w:pgSz w:w="16838" w:h="11906" w:orient="landscape"/>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3E" w:rsidRDefault="00F3033E" w:rsidP="00112FAD">
      <w:pPr>
        <w:spacing w:after="0" w:line="240" w:lineRule="auto"/>
      </w:pPr>
      <w:r>
        <w:separator/>
      </w:r>
    </w:p>
  </w:endnote>
  <w:endnote w:type="continuationSeparator" w:id="0">
    <w:p w:rsidR="00F3033E" w:rsidRDefault="00F3033E" w:rsidP="0011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hitney-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437"/>
      <w:docPartObj>
        <w:docPartGallery w:val="Page Numbers (Bottom of Page)"/>
        <w:docPartUnique/>
      </w:docPartObj>
    </w:sdtPr>
    <w:sdtContent>
      <w:sdt>
        <w:sdtPr>
          <w:id w:val="483073153"/>
          <w:docPartObj>
            <w:docPartGallery w:val="Page Numbers (Top of Page)"/>
            <w:docPartUnique/>
          </w:docPartObj>
        </w:sdtPr>
        <w:sdtContent>
          <w:p w:rsidR="00F005E5" w:rsidRDefault="00F005E5">
            <w:pPr>
              <w:pStyle w:val="Footer"/>
              <w:jc w:val="right"/>
            </w:pPr>
            <w:r w:rsidRPr="005157A5">
              <w:rPr>
                <w:rFonts w:ascii="Tahoma" w:hAnsi="Tahoma" w:cs="Tahoma"/>
                <w:sz w:val="16"/>
                <w:szCs w:val="16"/>
              </w:rPr>
              <w:t xml:space="preserve">Page </w:t>
            </w:r>
            <w:r w:rsidRPr="005157A5">
              <w:rPr>
                <w:rFonts w:ascii="Tahoma" w:hAnsi="Tahoma" w:cs="Tahoma"/>
                <w:b/>
                <w:sz w:val="16"/>
                <w:szCs w:val="16"/>
              </w:rPr>
              <w:fldChar w:fldCharType="begin"/>
            </w:r>
            <w:r w:rsidRPr="005157A5">
              <w:rPr>
                <w:rFonts w:ascii="Tahoma" w:hAnsi="Tahoma" w:cs="Tahoma"/>
                <w:b/>
                <w:sz w:val="16"/>
                <w:szCs w:val="16"/>
              </w:rPr>
              <w:instrText>PAGE</w:instrText>
            </w:r>
            <w:r w:rsidRPr="005157A5">
              <w:rPr>
                <w:rFonts w:ascii="Tahoma" w:hAnsi="Tahoma" w:cs="Tahoma"/>
                <w:b/>
                <w:sz w:val="16"/>
                <w:szCs w:val="16"/>
              </w:rPr>
              <w:fldChar w:fldCharType="separate"/>
            </w:r>
            <w:r w:rsidR="001D4590">
              <w:rPr>
                <w:rFonts w:ascii="Tahoma" w:hAnsi="Tahoma" w:cs="Tahoma"/>
                <w:b/>
                <w:noProof/>
                <w:sz w:val="16"/>
                <w:szCs w:val="16"/>
              </w:rPr>
              <w:t>2</w:t>
            </w:r>
            <w:r w:rsidRPr="005157A5">
              <w:rPr>
                <w:rFonts w:ascii="Tahoma" w:hAnsi="Tahoma" w:cs="Tahoma"/>
                <w:b/>
                <w:sz w:val="16"/>
                <w:szCs w:val="16"/>
              </w:rPr>
              <w:fldChar w:fldCharType="end"/>
            </w:r>
            <w:r w:rsidRPr="005157A5">
              <w:rPr>
                <w:rFonts w:ascii="Tahoma" w:hAnsi="Tahoma" w:cs="Tahoma"/>
                <w:sz w:val="16"/>
                <w:szCs w:val="16"/>
              </w:rPr>
              <w:t xml:space="preserve"> </w:t>
            </w:r>
            <w:r>
              <w:rPr>
                <w:rFonts w:ascii="Tahoma" w:hAnsi="Tahoma" w:cs="Tahoma"/>
                <w:sz w:val="16"/>
                <w:szCs w:val="16"/>
              </w:rPr>
              <w:t xml:space="preserve">/ </w:t>
            </w:r>
            <w:r w:rsidRPr="005157A5">
              <w:rPr>
                <w:rFonts w:ascii="Tahoma" w:hAnsi="Tahoma" w:cs="Tahoma"/>
                <w:b/>
                <w:sz w:val="16"/>
                <w:szCs w:val="16"/>
              </w:rPr>
              <w:fldChar w:fldCharType="begin"/>
            </w:r>
            <w:r w:rsidRPr="005157A5">
              <w:rPr>
                <w:rFonts w:ascii="Tahoma" w:hAnsi="Tahoma" w:cs="Tahoma"/>
                <w:b/>
                <w:sz w:val="16"/>
                <w:szCs w:val="16"/>
              </w:rPr>
              <w:instrText>NUMPAGES</w:instrText>
            </w:r>
            <w:r w:rsidRPr="005157A5">
              <w:rPr>
                <w:rFonts w:ascii="Tahoma" w:hAnsi="Tahoma" w:cs="Tahoma"/>
                <w:b/>
                <w:sz w:val="16"/>
                <w:szCs w:val="16"/>
              </w:rPr>
              <w:fldChar w:fldCharType="separate"/>
            </w:r>
            <w:r w:rsidR="001D4590">
              <w:rPr>
                <w:rFonts w:ascii="Tahoma" w:hAnsi="Tahoma" w:cs="Tahoma"/>
                <w:b/>
                <w:noProof/>
                <w:sz w:val="16"/>
                <w:szCs w:val="16"/>
              </w:rPr>
              <w:t>11</w:t>
            </w:r>
            <w:r w:rsidRPr="005157A5">
              <w:rPr>
                <w:rFonts w:ascii="Tahoma" w:hAnsi="Tahoma" w:cs="Tahoma"/>
                <w:b/>
                <w:sz w:val="16"/>
                <w:szCs w:val="16"/>
              </w:rPr>
              <w:fldChar w:fldCharType="end"/>
            </w:r>
          </w:p>
        </w:sdtContent>
      </w:sdt>
    </w:sdtContent>
  </w:sdt>
  <w:p w:rsidR="00F005E5" w:rsidRPr="005157A5" w:rsidRDefault="00F005E5" w:rsidP="005157A5">
    <w:pPr>
      <w:rPr>
        <w:rFonts w:ascii="Tahoma" w:hAnsi="Tahoma" w:cs="Tahoma"/>
        <w:sz w:val="16"/>
        <w:szCs w:val="16"/>
      </w:rPr>
    </w:pPr>
    <w:r>
      <w:rPr>
        <w:rFonts w:ascii="Tahoma" w:hAnsi="Tahoma" w:cs="Tahoma"/>
        <w:sz w:val="16"/>
        <w:szCs w:val="16"/>
      </w:rPr>
      <w:t>Re-Usable Pad powered by Global Giving/YDO-UG</w:t>
    </w:r>
    <w:r w:rsidRPr="005157A5">
      <w:rPr>
        <w:rFonts w:ascii="Tahoma" w:eastAsiaTheme="minorEastAsia" w:hAnsi="Tahoma" w:cs="Tahoma"/>
        <w:sz w:val="16"/>
        <w:szCs w:val="16"/>
        <w:lang w:val="en-US"/>
      </w:rPr>
      <w:t xml:space="preserve"> -20</w:t>
    </w:r>
    <w:r>
      <w:rPr>
        <w:rFonts w:ascii="Tahoma" w:eastAsiaTheme="minorEastAsia" w:hAnsi="Tahoma" w:cs="Tahoma"/>
        <w:sz w:val="16"/>
        <w:szCs w:val="16"/>
        <w:lang w:val="en-US"/>
      </w:rPr>
      <w:t>20</w:t>
    </w:r>
  </w:p>
  <w:p w:rsidR="00F005E5" w:rsidRDefault="00F0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3E" w:rsidRDefault="00F3033E" w:rsidP="00112FAD">
      <w:pPr>
        <w:spacing w:after="0" w:line="240" w:lineRule="auto"/>
      </w:pPr>
      <w:r>
        <w:separator/>
      </w:r>
    </w:p>
  </w:footnote>
  <w:footnote w:type="continuationSeparator" w:id="0">
    <w:p w:rsidR="00F3033E" w:rsidRDefault="00F3033E" w:rsidP="0011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28B"/>
    <w:multiLevelType w:val="hybridMultilevel"/>
    <w:tmpl w:val="391A0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F3687"/>
    <w:multiLevelType w:val="hybridMultilevel"/>
    <w:tmpl w:val="B37404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6A239B"/>
    <w:multiLevelType w:val="hybridMultilevel"/>
    <w:tmpl w:val="6E52AC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8846E4"/>
    <w:multiLevelType w:val="hybridMultilevel"/>
    <w:tmpl w:val="A88EC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F90C9F"/>
    <w:multiLevelType w:val="multilevel"/>
    <w:tmpl w:val="D2CA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97A93"/>
    <w:multiLevelType w:val="hybridMultilevel"/>
    <w:tmpl w:val="426481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AD036C"/>
    <w:multiLevelType w:val="hybridMultilevel"/>
    <w:tmpl w:val="F266EC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CE6932"/>
    <w:multiLevelType w:val="hybridMultilevel"/>
    <w:tmpl w:val="0402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64D7D"/>
    <w:multiLevelType w:val="hybridMultilevel"/>
    <w:tmpl w:val="118EC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A42B7E"/>
    <w:multiLevelType w:val="hybridMultilevel"/>
    <w:tmpl w:val="7B166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67934"/>
    <w:multiLevelType w:val="hybridMultilevel"/>
    <w:tmpl w:val="A224D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986A4A"/>
    <w:multiLevelType w:val="multilevel"/>
    <w:tmpl w:val="A8B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5754F"/>
    <w:multiLevelType w:val="hybridMultilevel"/>
    <w:tmpl w:val="64A0A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6F966C3"/>
    <w:multiLevelType w:val="hybridMultilevel"/>
    <w:tmpl w:val="02C82160"/>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4">
    <w:nsid w:val="5D3633D9"/>
    <w:multiLevelType w:val="hybridMultilevel"/>
    <w:tmpl w:val="AA2E2CC8"/>
    <w:lvl w:ilvl="0" w:tplc="4A18CD30">
      <w:start w:val="1"/>
      <w:numFmt w:val="decimal"/>
      <w:lvlText w:val="%1."/>
      <w:lvlJc w:val="left"/>
      <w:pPr>
        <w:ind w:left="1080" w:hanging="72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C4954"/>
    <w:multiLevelType w:val="hybridMultilevel"/>
    <w:tmpl w:val="C1D243A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6B492BE1"/>
    <w:multiLevelType w:val="hybridMultilevel"/>
    <w:tmpl w:val="A0009874"/>
    <w:lvl w:ilvl="0" w:tplc="08090001">
      <w:start w:val="1"/>
      <w:numFmt w:val="bullet"/>
      <w:lvlText w:val=""/>
      <w:lvlJc w:val="left"/>
      <w:pPr>
        <w:ind w:left="111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779A32D4"/>
    <w:multiLevelType w:val="hybridMultilevel"/>
    <w:tmpl w:val="385A606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8">
    <w:nsid w:val="7DE106E6"/>
    <w:multiLevelType w:val="hybridMultilevel"/>
    <w:tmpl w:val="CE92480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6"/>
  </w:num>
  <w:num w:numId="6">
    <w:abstractNumId w:val="9"/>
  </w:num>
  <w:num w:numId="7">
    <w:abstractNumId w:val="1"/>
  </w:num>
  <w:num w:numId="8">
    <w:abstractNumId w:val="2"/>
  </w:num>
  <w:num w:numId="9">
    <w:abstractNumId w:val="7"/>
  </w:num>
  <w:num w:numId="10">
    <w:abstractNumId w:val="15"/>
  </w:num>
  <w:num w:numId="11">
    <w:abstractNumId w:val="3"/>
  </w:num>
  <w:num w:numId="12">
    <w:abstractNumId w:val="8"/>
  </w:num>
  <w:num w:numId="13">
    <w:abstractNumId w:val="12"/>
  </w:num>
  <w:num w:numId="14">
    <w:abstractNumId w:val="10"/>
  </w:num>
  <w:num w:numId="15">
    <w:abstractNumId w:val="0"/>
  </w:num>
  <w:num w:numId="16">
    <w:abstractNumId w:val="18"/>
  </w:num>
  <w:num w:numId="17">
    <w:abstractNumId w:val="13"/>
  </w:num>
  <w:num w:numId="18">
    <w:abstractNumId w:val="1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03"/>
    <w:rsid w:val="00021E50"/>
    <w:rsid w:val="00035D87"/>
    <w:rsid w:val="00036FB0"/>
    <w:rsid w:val="000436BA"/>
    <w:rsid w:val="00057CC5"/>
    <w:rsid w:val="00060E56"/>
    <w:rsid w:val="0006370E"/>
    <w:rsid w:val="000649EA"/>
    <w:rsid w:val="00066719"/>
    <w:rsid w:val="000777A2"/>
    <w:rsid w:val="000E767E"/>
    <w:rsid w:val="00112FAD"/>
    <w:rsid w:val="001247F7"/>
    <w:rsid w:val="00126809"/>
    <w:rsid w:val="00155E9C"/>
    <w:rsid w:val="00173689"/>
    <w:rsid w:val="001A45F8"/>
    <w:rsid w:val="001A7430"/>
    <w:rsid w:val="001D4590"/>
    <w:rsid w:val="001D5008"/>
    <w:rsid w:val="001E6006"/>
    <w:rsid w:val="00217F5C"/>
    <w:rsid w:val="00231AA7"/>
    <w:rsid w:val="00246731"/>
    <w:rsid w:val="00260579"/>
    <w:rsid w:val="002A1F15"/>
    <w:rsid w:val="002B0F99"/>
    <w:rsid w:val="002C12C5"/>
    <w:rsid w:val="002E2870"/>
    <w:rsid w:val="002E66A6"/>
    <w:rsid w:val="002F18D9"/>
    <w:rsid w:val="0033581D"/>
    <w:rsid w:val="003818BA"/>
    <w:rsid w:val="00382E42"/>
    <w:rsid w:val="003B4842"/>
    <w:rsid w:val="003F0E5B"/>
    <w:rsid w:val="00462A5B"/>
    <w:rsid w:val="00465684"/>
    <w:rsid w:val="00470904"/>
    <w:rsid w:val="00472703"/>
    <w:rsid w:val="004757DA"/>
    <w:rsid w:val="00492D2F"/>
    <w:rsid w:val="004A492E"/>
    <w:rsid w:val="004A50D6"/>
    <w:rsid w:val="004B176F"/>
    <w:rsid w:val="004B1D11"/>
    <w:rsid w:val="004D358E"/>
    <w:rsid w:val="004D57B6"/>
    <w:rsid w:val="004D7F45"/>
    <w:rsid w:val="004F52B0"/>
    <w:rsid w:val="0050192D"/>
    <w:rsid w:val="005157A5"/>
    <w:rsid w:val="0052747C"/>
    <w:rsid w:val="005920E1"/>
    <w:rsid w:val="005A7251"/>
    <w:rsid w:val="005B3BA4"/>
    <w:rsid w:val="005C570B"/>
    <w:rsid w:val="005D0CFA"/>
    <w:rsid w:val="005D2C75"/>
    <w:rsid w:val="00611A6D"/>
    <w:rsid w:val="00625BDF"/>
    <w:rsid w:val="00631818"/>
    <w:rsid w:val="00635B3C"/>
    <w:rsid w:val="0064246E"/>
    <w:rsid w:val="00646851"/>
    <w:rsid w:val="00653B7E"/>
    <w:rsid w:val="00662073"/>
    <w:rsid w:val="00671533"/>
    <w:rsid w:val="00671606"/>
    <w:rsid w:val="006B1C35"/>
    <w:rsid w:val="006C79ED"/>
    <w:rsid w:val="006F10E5"/>
    <w:rsid w:val="00717381"/>
    <w:rsid w:val="007325EF"/>
    <w:rsid w:val="00766678"/>
    <w:rsid w:val="00784817"/>
    <w:rsid w:val="00786990"/>
    <w:rsid w:val="007B0D6F"/>
    <w:rsid w:val="007C075D"/>
    <w:rsid w:val="007C2EA3"/>
    <w:rsid w:val="007C5677"/>
    <w:rsid w:val="007D5EAC"/>
    <w:rsid w:val="007F4A87"/>
    <w:rsid w:val="00812A4A"/>
    <w:rsid w:val="00821967"/>
    <w:rsid w:val="008246F0"/>
    <w:rsid w:val="008367E2"/>
    <w:rsid w:val="00841617"/>
    <w:rsid w:val="008424A8"/>
    <w:rsid w:val="008471D1"/>
    <w:rsid w:val="008501BF"/>
    <w:rsid w:val="00870CCC"/>
    <w:rsid w:val="008806EA"/>
    <w:rsid w:val="008C1880"/>
    <w:rsid w:val="008C66C6"/>
    <w:rsid w:val="008E0A6C"/>
    <w:rsid w:val="008E20C5"/>
    <w:rsid w:val="008F02E6"/>
    <w:rsid w:val="008F087D"/>
    <w:rsid w:val="00902407"/>
    <w:rsid w:val="00903F97"/>
    <w:rsid w:val="00937634"/>
    <w:rsid w:val="00961E5B"/>
    <w:rsid w:val="00965E4B"/>
    <w:rsid w:val="0096601B"/>
    <w:rsid w:val="0098786C"/>
    <w:rsid w:val="0099373B"/>
    <w:rsid w:val="009D5385"/>
    <w:rsid w:val="009E1EF2"/>
    <w:rsid w:val="00A11CB3"/>
    <w:rsid w:val="00A3593E"/>
    <w:rsid w:val="00A573A1"/>
    <w:rsid w:val="00A64D6C"/>
    <w:rsid w:val="00A91047"/>
    <w:rsid w:val="00A9392E"/>
    <w:rsid w:val="00AE0B66"/>
    <w:rsid w:val="00AE5610"/>
    <w:rsid w:val="00B06FA3"/>
    <w:rsid w:val="00B16A5D"/>
    <w:rsid w:val="00B319F0"/>
    <w:rsid w:val="00B34479"/>
    <w:rsid w:val="00B37866"/>
    <w:rsid w:val="00B7703A"/>
    <w:rsid w:val="00B847C4"/>
    <w:rsid w:val="00B95976"/>
    <w:rsid w:val="00BD60A1"/>
    <w:rsid w:val="00BF0C5C"/>
    <w:rsid w:val="00C047E6"/>
    <w:rsid w:val="00C07E31"/>
    <w:rsid w:val="00C26111"/>
    <w:rsid w:val="00C54091"/>
    <w:rsid w:val="00C61A39"/>
    <w:rsid w:val="00C958FD"/>
    <w:rsid w:val="00CD6EC1"/>
    <w:rsid w:val="00CE0698"/>
    <w:rsid w:val="00D00674"/>
    <w:rsid w:val="00D1204B"/>
    <w:rsid w:val="00D67747"/>
    <w:rsid w:val="00D75661"/>
    <w:rsid w:val="00D93C06"/>
    <w:rsid w:val="00D97420"/>
    <w:rsid w:val="00DA3A80"/>
    <w:rsid w:val="00E135DB"/>
    <w:rsid w:val="00E35B34"/>
    <w:rsid w:val="00E4526B"/>
    <w:rsid w:val="00E5303A"/>
    <w:rsid w:val="00EA06EA"/>
    <w:rsid w:val="00EB0CF8"/>
    <w:rsid w:val="00EE12A5"/>
    <w:rsid w:val="00EE2D1B"/>
    <w:rsid w:val="00F005E5"/>
    <w:rsid w:val="00F14A17"/>
    <w:rsid w:val="00F3033E"/>
    <w:rsid w:val="00F34837"/>
    <w:rsid w:val="00F65747"/>
    <w:rsid w:val="00F72E34"/>
    <w:rsid w:val="00F81FCD"/>
    <w:rsid w:val="00FB0C5B"/>
    <w:rsid w:val="00FB5C04"/>
    <w:rsid w:val="00FD5D2A"/>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FE29C-5854-4F71-8BC8-66417FB0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03"/>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72703"/>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iPriority w:val="99"/>
    <w:unhideWhenUsed/>
    <w:qFormat/>
    <w:rsid w:val="00472703"/>
    <w:pPr>
      <w:spacing w:after="240" w:line="240" w:lineRule="atLeast"/>
    </w:pPr>
    <w:rPr>
      <w:rFonts w:ascii="Arial" w:eastAsia="Arial" w:hAnsi="Arial" w:cs="Times New Roman"/>
      <w:sz w:val="24"/>
      <w:szCs w:val="20"/>
    </w:rPr>
  </w:style>
  <w:style w:type="character" w:customStyle="1" w:styleId="BodyTextChar">
    <w:name w:val="Body Text Char"/>
    <w:basedOn w:val="DefaultParagraphFont"/>
    <w:link w:val="BodyText"/>
    <w:uiPriority w:val="99"/>
    <w:rsid w:val="00472703"/>
    <w:rPr>
      <w:rFonts w:ascii="Arial" w:eastAsia="Arial" w:hAnsi="Arial" w:cs="Times New Roman"/>
      <w:sz w:val="24"/>
      <w:szCs w:val="20"/>
    </w:rPr>
  </w:style>
  <w:style w:type="paragraph" w:styleId="Header">
    <w:name w:val="header"/>
    <w:basedOn w:val="Normal"/>
    <w:link w:val="HeaderChar"/>
    <w:semiHidden/>
    <w:rsid w:val="00472703"/>
    <w:pPr>
      <w:tabs>
        <w:tab w:val="center" w:pos="4320"/>
        <w:tab w:val="right" w:pos="8640"/>
      </w:tabs>
      <w:autoSpaceDE w:val="0"/>
      <w:autoSpaceDN w:val="0"/>
      <w:spacing w:after="120" w:line="230" w:lineRule="exact"/>
      <w:jc w:val="both"/>
    </w:pPr>
    <w:rPr>
      <w:rFonts w:ascii="Arial Narrow" w:eastAsia="Times New Roman" w:hAnsi="Arial Narrow" w:cs="Times New Roman"/>
      <w:sz w:val="24"/>
      <w:szCs w:val="24"/>
      <w:lang w:val="en-AU"/>
    </w:rPr>
  </w:style>
  <w:style w:type="character" w:customStyle="1" w:styleId="HeaderChar">
    <w:name w:val="Header Char"/>
    <w:basedOn w:val="DefaultParagraphFont"/>
    <w:link w:val="Header"/>
    <w:semiHidden/>
    <w:rsid w:val="00472703"/>
    <w:rPr>
      <w:rFonts w:ascii="Arial Narrow" w:eastAsia="Times New Roman" w:hAnsi="Arial Narrow" w:cs="Times New Roman"/>
      <w:sz w:val="24"/>
      <w:szCs w:val="24"/>
      <w:lang w:val="en-AU"/>
    </w:rPr>
  </w:style>
  <w:style w:type="paragraph" w:styleId="NoSpacing">
    <w:name w:val="No Spacing"/>
    <w:link w:val="NoSpacingChar"/>
    <w:uiPriority w:val="1"/>
    <w:qFormat/>
    <w:rsid w:val="00B319F0"/>
    <w:pPr>
      <w:spacing w:after="0" w:line="240" w:lineRule="auto"/>
    </w:pPr>
    <w:rPr>
      <w:rFonts w:eastAsiaTheme="minorEastAsia"/>
      <w:lang w:val="nl-NL"/>
    </w:rPr>
  </w:style>
  <w:style w:type="character" w:customStyle="1" w:styleId="NoSpacingChar">
    <w:name w:val="No Spacing Char"/>
    <w:basedOn w:val="DefaultParagraphFont"/>
    <w:link w:val="NoSpacing"/>
    <w:uiPriority w:val="1"/>
    <w:rsid w:val="00B319F0"/>
    <w:rPr>
      <w:rFonts w:eastAsiaTheme="minorEastAsia"/>
      <w:lang w:val="nl-NL"/>
    </w:rPr>
  </w:style>
  <w:style w:type="paragraph" w:styleId="BalloonText">
    <w:name w:val="Balloon Text"/>
    <w:basedOn w:val="Normal"/>
    <w:link w:val="BalloonTextChar"/>
    <w:uiPriority w:val="99"/>
    <w:semiHidden/>
    <w:unhideWhenUsed/>
    <w:rsid w:val="00B3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F0"/>
    <w:rPr>
      <w:rFonts w:ascii="Tahoma" w:hAnsi="Tahoma" w:cs="Tahoma"/>
      <w:sz w:val="16"/>
      <w:szCs w:val="16"/>
    </w:rPr>
  </w:style>
  <w:style w:type="character" w:styleId="Hyperlink">
    <w:name w:val="Hyperlink"/>
    <w:basedOn w:val="DefaultParagraphFont"/>
    <w:uiPriority w:val="99"/>
    <w:unhideWhenUsed/>
    <w:rsid w:val="001A7430"/>
    <w:rPr>
      <w:color w:val="0000FF" w:themeColor="hyperlink"/>
      <w:u w:val="single"/>
    </w:rPr>
  </w:style>
  <w:style w:type="paragraph" w:styleId="Footer">
    <w:name w:val="footer"/>
    <w:basedOn w:val="Normal"/>
    <w:link w:val="FooterChar"/>
    <w:uiPriority w:val="99"/>
    <w:unhideWhenUsed/>
    <w:rsid w:val="00112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youthdevelopmentorganizationugan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5328</Words>
  <Characters>30371</Characters>
  <Application>Microsoft Office Word</Application>
  <DocSecurity>0</DocSecurity>
  <Lines>253</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Proposal For Funding Submitted                           To Abt Associates                                                      In Response To RFA NO.  HEF-EK1-2013</vt:lpstr>
      <vt:lpstr/>
    </vt:vector>
  </TitlesOfParts>
  <Company>Hewlett-Packard</Company>
  <LinksUpToDate>false</LinksUpToDate>
  <CharactersWithSpaces>35628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Funding Submitted                           To Abt Associates                                                      In Response To RFA NO.  HEF-EK1-2013</dc:title>
  <dc:creator>Chantal Heutink</dc:creator>
  <cp:lastModifiedBy>WILOBO SIMON PETER</cp:lastModifiedBy>
  <cp:revision>2</cp:revision>
  <dcterms:created xsi:type="dcterms:W3CDTF">2020-02-24T17:22:00Z</dcterms:created>
  <dcterms:modified xsi:type="dcterms:W3CDTF">2020-02-24T17:22:00Z</dcterms:modified>
</cp:coreProperties>
</file>