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98529" w14:textId="21CF3FC6" w:rsidR="00D611CF" w:rsidRPr="006601CA" w:rsidRDefault="00D611CF" w:rsidP="003F5DDD">
      <w:pPr>
        <w:tabs>
          <w:tab w:val="left" w:pos="1985"/>
          <w:tab w:val="left" w:pos="2410"/>
          <w:tab w:val="left" w:pos="2835"/>
        </w:tabs>
        <w:ind w:right="141"/>
        <w:rPr>
          <w:rFonts w:asciiTheme="majorHAnsi" w:eastAsia="Cambria" w:hAnsiTheme="majorHAnsi" w:cs="Cambria"/>
          <w:b/>
          <w:spacing w:val="2"/>
          <w:sz w:val="24"/>
          <w:szCs w:val="24"/>
        </w:rPr>
      </w:pPr>
    </w:p>
    <w:p w14:paraId="626651D4" w14:textId="77777777" w:rsidR="00D611CF" w:rsidRPr="00C378E2" w:rsidRDefault="00D611CF" w:rsidP="00D611CF">
      <w:pPr>
        <w:tabs>
          <w:tab w:val="left" w:pos="1985"/>
          <w:tab w:val="left" w:pos="2410"/>
          <w:tab w:val="left" w:pos="2835"/>
        </w:tabs>
        <w:ind w:right="141"/>
        <w:jc w:val="center"/>
        <w:rPr>
          <w:rFonts w:asciiTheme="majorHAnsi" w:eastAsia="Cambria" w:hAnsiTheme="majorHAnsi" w:cs="Cambria"/>
          <w:sz w:val="24"/>
          <w:szCs w:val="24"/>
        </w:rPr>
      </w:pPr>
      <w:r w:rsidRPr="006601CA">
        <w:rPr>
          <w:b/>
          <w:spacing w:val="2"/>
          <w:sz w:val="24"/>
          <w:szCs w:val="24"/>
          <w:lang w:val="en"/>
        </w:rPr>
        <w:t>NARRATIVE REPORT FORMAT</w:t>
      </w:r>
    </w:p>
    <w:p w14:paraId="59FE886C" w14:textId="33810A61" w:rsidR="00D611CF" w:rsidRPr="00C378E2" w:rsidRDefault="00D611CF" w:rsidP="00D611CF">
      <w:pPr>
        <w:tabs>
          <w:tab w:val="left" w:pos="1985"/>
          <w:tab w:val="left" w:pos="2410"/>
          <w:tab w:val="left" w:pos="2835"/>
        </w:tabs>
        <w:spacing w:line="200" w:lineRule="exact"/>
        <w:rPr>
          <w:rFonts w:asciiTheme="majorHAnsi" w:hAnsiTheme="majorHAnsi"/>
          <w:sz w:val="24"/>
          <w:szCs w:val="24"/>
        </w:rPr>
      </w:pPr>
    </w:p>
    <w:p w14:paraId="14C46FF4" w14:textId="77777777" w:rsidR="00D611CF" w:rsidRPr="00C378E2" w:rsidRDefault="00D611CF" w:rsidP="00D611CF">
      <w:pPr>
        <w:tabs>
          <w:tab w:val="left" w:pos="1985"/>
          <w:tab w:val="left" w:pos="2410"/>
          <w:tab w:val="left" w:pos="2835"/>
        </w:tabs>
        <w:rPr>
          <w:rFonts w:asciiTheme="majorHAnsi" w:eastAsia="Cambria" w:hAnsiTheme="majorHAnsi" w:cs="Cambria"/>
          <w:sz w:val="24"/>
          <w:szCs w:val="24"/>
        </w:rPr>
      </w:pPr>
      <w:r w:rsidRPr="006601CA">
        <w:rPr>
          <w:b/>
          <w:spacing w:val="2"/>
          <w:sz w:val="24"/>
          <w:szCs w:val="24"/>
          <w:lang w:val="en"/>
        </w:rPr>
        <w:t>1. GENERAL INFORMATION:</w:t>
      </w:r>
    </w:p>
    <w:p w14:paraId="4F079983" w14:textId="77777777" w:rsidR="00D611CF" w:rsidRPr="00C378E2" w:rsidRDefault="00D611CF" w:rsidP="00D611CF">
      <w:pPr>
        <w:tabs>
          <w:tab w:val="left" w:pos="1985"/>
          <w:tab w:val="left" w:pos="2410"/>
          <w:tab w:val="left" w:pos="2835"/>
        </w:tabs>
        <w:spacing w:line="100" w:lineRule="exact"/>
        <w:rPr>
          <w:rFonts w:asciiTheme="majorHAnsi" w:hAnsiTheme="majorHAnsi"/>
          <w:sz w:val="24"/>
          <w:szCs w:val="24"/>
        </w:rPr>
      </w:pPr>
    </w:p>
    <w:p w14:paraId="7199276E" w14:textId="77777777" w:rsidR="00D611CF" w:rsidRPr="00C378E2" w:rsidRDefault="00D611CF" w:rsidP="00D611CF">
      <w:pPr>
        <w:tabs>
          <w:tab w:val="left" w:pos="1985"/>
          <w:tab w:val="left" w:pos="2410"/>
          <w:tab w:val="left" w:pos="2835"/>
        </w:tabs>
        <w:spacing w:line="200" w:lineRule="exact"/>
        <w:rPr>
          <w:rFonts w:asciiTheme="majorHAnsi" w:hAnsiTheme="majorHAnsi"/>
          <w:sz w:val="24"/>
          <w:szCs w:val="24"/>
        </w:rPr>
      </w:pPr>
    </w:p>
    <w:p w14:paraId="1B8A95EF" w14:textId="77777777" w:rsidR="00D611CF" w:rsidRPr="00CA3986" w:rsidRDefault="00D611CF" w:rsidP="00D611CF">
      <w:pPr>
        <w:numPr>
          <w:ilvl w:val="0"/>
          <w:numId w:val="1"/>
        </w:numPr>
        <w:tabs>
          <w:tab w:val="left" w:pos="1985"/>
          <w:tab w:val="left" w:pos="2410"/>
          <w:tab w:val="left" w:pos="2835"/>
        </w:tabs>
        <w:spacing w:line="276" w:lineRule="auto"/>
        <w:rPr>
          <w:rFonts w:asciiTheme="majorHAnsi" w:eastAsia="Cambria" w:hAnsiTheme="majorHAnsi" w:cs="Cambria"/>
          <w:sz w:val="24"/>
          <w:szCs w:val="24"/>
          <w:lang w:val="es-CO"/>
        </w:rPr>
      </w:pPr>
      <w:r w:rsidRPr="006601CA">
        <w:rPr>
          <w:sz w:val="24"/>
          <w:szCs w:val="24"/>
          <w:lang w:val="en"/>
        </w:rPr>
        <w:t>Name of organization: Fundación Oriéntame</w:t>
      </w:r>
    </w:p>
    <w:p w14:paraId="2EA6A5C0" w14:textId="77777777" w:rsidR="00D611CF" w:rsidRPr="006601CA"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601CA">
        <w:rPr>
          <w:spacing w:val="-2"/>
          <w:sz w:val="24"/>
          <w:szCs w:val="24"/>
          <w:lang w:val="en"/>
        </w:rPr>
        <w:t>Country: Colombia</w:t>
      </w:r>
    </w:p>
    <w:p w14:paraId="4A318BDE" w14:textId="16A3D140" w:rsidR="00D611CF" w:rsidRPr="006601CA"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601CA">
        <w:rPr>
          <w:spacing w:val="-1"/>
          <w:position w:val="-1"/>
          <w:sz w:val="24"/>
          <w:szCs w:val="24"/>
          <w:lang w:val="en"/>
        </w:rPr>
        <w:t>Project year: 202</w:t>
      </w:r>
      <w:r w:rsidR="00CA3986">
        <w:rPr>
          <w:spacing w:val="-1"/>
          <w:position w:val="-1"/>
          <w:sz w:val="24"/>
          <w:szCs w:val="24"/>
          <w:lang w:val="en"/>
        </w:rPr>
        <w:t>1</w:t>
      </w:r>
    </w:p>
    <w:p w14:paraId="69CFAAAC" w14:textId="199B8AC9" w:rsidR="00D611CF" w:rsidRPr="00C378E2"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pacing w:val="2"/>
          <w:sz w:val="24"/>
          <w:szCs w:val="24"/>
        </w:rPr>
      </w:pPr>
      <w:r w:rsidRPr="006601CA">
        <w:rPr>
          <w:sz w:val="24"/>
          <w:szCs w:val="24"/>
          <w:lang w:val="en"/>
        </w:rPr>
        <w:t>Project name:</w:t>
      </w:r>
      <w:r w:rsidR="00CA3986" w:rsidRPr="00CA3986">
        <w:rPr>
          <w:b/>
          <w:bCs/>
          <w:sz w:val="28"/>
          <w:szCs w:val="28"/>
          <w:lang w:val="en"/>
        </w:rPr>
        <w:t xml:space="preserve"> SECOND PHASE</w:t>
      </w:r>
      <w:r>
        <w:rPr>
          <w:lang w:val="en"/>
        </w:rPr>
        <w:t xml:space="preserve"> </w:t>
      </w:r>
      <w:r w:rsidR="00CA3986">
        <w:rPr>
          <w:sz w:val="24"/>
          <w:szCs w:val="24"/>
          <w:lang w:val="en"/>
        </w:rPr>
        <w:t xml:space="preserve"> -</w:t>
      </w:r>
      <w:r>
        <w:rPr>
          <w:lang w:val="en"/>
        </w:rPr>
        <w:t xml:space="preserve"> Live your</w:t>
      </w:r>
      <w:r w:rsidRPr="006601CA">
        <w:rPr>
          <w:sz w:val="24"/>
          <w:szCs w:val="24"/>
          <w:lang w:val="en"/>
        </w:rPr>
        <w:t xml:space="preserve"> menstrual care: Access to menstrual hygiene for girls and adolescents.</w:t>
      </w:r>
    </w:p>
    <w:p w14:paraId="5ED37F52" w14:textId="061E3280" w:rsidR="00D611CF" w:rsidRPr="00C378E2"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601CA">
        <w:rPr>
          <w:spacing w:val="-2"/>
          <w:sz w:val="24"/>
          <w:szCs w:val="24"/>
          <w:lang w:val="en"/>
        </w:rPr>
        <w:t xml:space="preserve">Reporting period: </w:t>
      </w:r>
      <w:r w:rsidR="00CA3986">
        <w:rPr>
          <w:spacing w:val="-2"/>
          <w:sz w:val="24"/>
          <w:szCs w:val="24"/>
          <w:lang w:val="en"/>
        </w:rPr>
        <w:t>March</w:t>
      </w:r>
      <w:r>
        <w:rPr>
          <w:lang w:val="en"/>
        </w:rPr>
        <w:t xml:space="preserve"> </w:t>
      </w:r>
      <w:r w:rsidR="00CA3986">
        <w:rPr>
          <w:spacing w:val="-2"/>
          <w:sz w:val="24"/>
          <w:szCs w:val="24"/>
          <w:lang w:val="en"/>
        </w:rPr>
        <w:t>19</w:t>
      </w:r>
      <w:r>
        <w:rPr>
          <w:lang w:val="en"/>
        </w:rPr>
        <w:t xml:space="preserve"> </w:t>
      </w:r>
      <w:r w:rsidRPr="006601CA">
        <w:rPr>
          <w:spacing w:val="-2"/>
          <w:sz w:val="24"/>
          <w:szCs w:val="24"/>
          <w:lang w:val="en"/>
        </w:rPr>
        <w:t xml:space="preserve"> </w:t>
      </w:r>
      <w:r>
        <w:rPr>
          <w:lang w:val="en"/>
        </w:rPr>
        <w:t>to</w:t>
      </w:r>
      <w:r w:rsidRPr="006601CA">
        <w:rPr>
          <w:spacing w:val="-2"/>
          <w:sz w:val="24"/>
          <w:szCs w:val="24"/>
          <w:lang w:val="en"/>
        </w:rPr>
        <w:t xml:space="preserve"> </w:t>
      </w:r>
      <w:r>
        <w:rPr>
          <w:lang w:val="en"/>
        </w:rPr>
        <w:t xml:space="preserve"> </w:t>
      </w:r>
      <w:r w:rsidR="00CA3986">
        <w:rPr>
          <w:spacing w:val="-2"/>
          <w:sz w:val="24"/>
          <w:szCs w:val="24"/>
          <w:lang w:val="en"/>
        </w:rPr>
        <w:t>April</w:t>
      </w:r>
      <w:r>
        <w:rPr>
          <w:lang w:val="en"/>
        </w:rPr>
        <w:t xml:space="preserve"> </w:t>
      </w:r>
      <w:r w:rsidRPr="006601CA">
        <w:rPr>
          <w:spacing w:val="-2"/>
          <w:sz w:val="24"/>
          <w:szCs w:val="24"/>
          <w:lang w:val="en"/>
        </w:rPr>
        <w:t xml:space="preserve"> 2, 2021.</w:t>
      </w:r>
      <w:r>
        <w:rPr>
          <w:lang w:val="en"/>
        </w:rPr>
        <w:t xml:space="preserve"> </w:t>
      </w:r>
    </w:p>
    <w:p w14:paraId="72C849C6" w14:textId="3782C7A2" w:rsidR="00D611CF" w:rsidRPr="00C378E2"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601CA">
        <w:rPr>
          <w:spacing w:val="1"/>
          <w:position w:val="-1"/>
          <w:sz w:val="24"/>
          <w:szCs w:val="24"/>
          <w:lang w:val="en"/>
        </w:rPr>
        <w:t xml:space="preserve">Date of preparation of the report: </w:t>
      </w:r>
      <w:r w:rsidR="00CA3986">
        <w:rPr>
          <w:spacing w:val="1"/>
          <w:position w:val="-1"/>
          <w:sz w:val="24"/>
          <w:szCs w:val="24"/>
          <w:lang w:val="en"/>
        </w:rPr>
        <w:t>2</w:t>
      </w:r>
      <w:r w:rsidRPr="006601CA">
        <w:rPr>
          <w:spacing w:val="1"/>
          <w:position w:val="-1"/>
          <w:sz w:val="24"/>
          <w:szCs w:val="24"/>
          <w:lang w:val="en"/>
        </w:rPr>
        <w:t xml:space="preserve">1 </w:t>
      </w:r>
      <w:r>
        <w:rPr>
          <w:lang w:val="en"/>
        </w:rPr>
        <w:t xml:space="preserve"> </w:t>
      </w:r>
      <w:r w:rsidR="00CA3986">
        <w:rPr>
          <w:spacing w:val="1"/>
          <w:position w:val="-1"/>
          <w:sz w:val="24"/>
          <w:szCs w:val="24"/>
          <w:lang w:val="en"/>
        </w:rPr>
        <w:t>April</w:t>
      </w:r>
      <w:r w:rsidRPr="006601CA">
        <w:rPr>
          <w:spacing w:val="1"/>
          <w:position w:val="-1"/>
          <w:sz w:val="24"/>
          <w:szCs w:val="24"/>
          <w:lang w:val="en"/>
        </w:rPr>
        <w:t>.</w:t>
      </w:r>
    </w:p>
    <w:p w14:paraId="08C31ABB" w14:textId="77777777" w:rsidR="00D611CF" w:rsidRPr="00C378E2" w:rsidRDefault="00D611CF" w:rsidP="00D611CF">
      <w:pPr>
        <w:numPr>
          <w:ilvl w:val="0"/>
          <w:numId w:val="1"/>
        </w:numPr>
        <w:tabs>
          <w:tab w:val="left" w:pos="1985"/>
          <w:tab w:val="left" w:pos="2410"/>
          <w:tab w:val="left" w:pos="2835"/>
        </w:tabs>
        <w:spacing w:before="3" w:line="276" w:lineRule="auto"/>
        <w:rPr>
          <w:rFonts w:asciiTheme="majorHAnsi" w:eastAsia="Cambria" w:hAnsiTheme="majorHAnsi" w:cs="Cambria"/>
          <w:sz w:val="24"/>
          <w:szCs w:val="24"/>
        </w:rPr>
      </w:pPr>
      <w:r w:rsidRPr="006601CA">
        <w:rPr>
          <w:position w:val="-1"/>
          <w:sz w:val="24"/>
          <w:szCs w:val="24"/>
          <w:lang w:val="en"/>
        </w:rPr>
        <w:t>Name of the person in charge: Lady Alba.</w:t>
      </w:r>
    </w:p>
    <w:p w14:paraId="3FE53DB1" w14:textId="77777777" w:rsidR="00D611CF" w:rsidRPr="00C378E2" w:rsidRDefault="00D611CF" w:rsidP="00D611CF">
      <w:pPr>
        <w:tabs>
          <w:tab w:val="left" w:pos="1985"/>
          <w:tab w:val="left" w:pos="2410"/>
          <w:tab w:val="left" w:pos="2835"/>
        </w:tabs>
        <w:spacing w:line="276" w:lineRule="auto"/>
        <w:rPr>
          <w:rFonts w:asciiTheme="majorHAnsi" w:hAnsiTheme="majorHAnsi"/>
          <w:sz w:val="24"/>
          <w:szCs w:val="24"/>
        </w:rPr>
      </w:pPr>
    </w:p>
    <w:p w14:paraId="587C8D42" w14:textId="77777777" w:rsidR="00D611CF" w:rsidRPr="00C378E2" w:rsidRDefault="00D611CF" w:rsidP="00D611CF">
      <w:pPr>
        <w:tabs>
          <w:tab w:val="left" w:pos="1985"/>
          <w:tab w:val="left" w:pos="2410"/>
          <w:tab w:val="left" w:pos="2835"/>
        </w:tabs>
        <w:spacing w:line="276" w:lineRule="auto"/>
        <w:rPr>
          <w:rFonts w:asciiTheme="majorHAnsi" w:hAnsiTheme="majorHAnsi"/>
          <w:sz w:val="24"/>
          <w:szCs w:val="24"/>
        </w:rPr>
      </w:pPr>
    </w:p>
    <w:p w14:paraId="3D4414A3" w14:textId="77777777" w:rsidR="00D611CF" w:rsidRPr="006601CA" w:rsidRDefault="00D611CF" w:rsidP="00D611CF">
      <w:pPr>
        <w:tabs>
          <w:tab w:val="left" w:pos="1985"/>
          <w:tab w:val="left" w:pos="2410"/>
          <w:tab w:val="left" w:pos="2835"/>
        </w:tabs>
        <w:spacing w:before="26" w:line="276" w:lineRule="auto"/>
        <w:rPr>
          <w:rFonts w:asciiTheme="majorHAnsi" w:eastAsia="Cambria" w:hAnsiTheme="majorHAnsi" w:cs="Cambria"/>
          <w:sz w:val="24"/>
          <w:szCs w:val="24"/>
        </w:rPr>
      </w:pPr>
      <w:r w:rsidRPr="006601CA">
        <w:rPr>
          <w:b/>
          <w:spacing w:val="2"/>
          <w:sz w:val="24"/>
          <w:szCs w:val="24"/>
          <w:lang w:val="en"/>
        </w:rPr>
        <w:t>2. OBJECTIVES OF THE PROJECT:</w:t>
      </w:r>
    </w:p>
    <w:p w14:paraId="77D88E1F" w14:textId="77777777" w:rsidR="00D611CF" w:rsidRPr="006601CA"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49D14475" w14:textId="675BAC0B" w:rsidR="00D611CF" w:rsidRPr="00C378E2" w:rsidRDefault="00D611CF" w:rsidP="00D611CF">
      <w:pPr>
        <w:pStyle w:val="Prrafodelista"/>
        <w:numPr>
          <w:ilvl w:val="0"/>
          <w:numId w:val="12"/>
        </w:numPr>
        <w:tabs>
          <w:tab w:val="left" w:pos="1985"/>
          <w:tab w:val="left" w:pos="2410"/>
          <w:tab w:val="left" w:pos="2835"/>
        </w:tabs>
        <w:spacing w:before="3" w:line="276" w:lineRule="auto"/>
        <w:jc w:val="both"/>
        <w:rPr>
          <w:rFonts w:asciiTheme="majorHAnsi" w:eastAsia="Cambria" w:hAnsiTheme="majorHAnsi" w:cs="Cambria"/>
          <w:spacing w:val="2"/>
          <w:sz w:val="24"/>
          <w:szCs w:val="24"/>
        </w:rPr>
      </w:pPr>
      <w:r w:rsidRPr="006601CA">
        <w:rPr>
          <w:spacing w:val="2"/>
          <w:sz w:val="24"/>
          <w:szCs w:val="24"/>
          <w:lang w:val="en"/>
        </w:rPr>
        <w:t xml:space="preserve">Improve access to long-range menstrual hygiene products for girls and adolescents in </w:t>
      </w:r>
      <w:r w:rsidR="00CA3986" w:rsidRPr="00CA3986">
        <w:rPr>
          <w:spacing w:val="2"/>
          <w:sz w:val="24"/>
          <w:szCs w:val="24"/>
          <w:lang w:val="en"/>
        </w:rPr>
        <w:t>Cúcuta, Villa del Rosario, Los Patios and Palenque</w:t>
      </w:r>
      <w:r>
        <w:rPr>
          <w:lang w:val="en"/>
        </w:rPr>
        <w:t xml:space="preserve"> </w:t>
      </w:r>
      <w:r w:rsidRPr="006601CA">
        <w:rPr>
          <w:spacing w:val="2"/>
          <w:sz w:val="24"/>
          <w:szCs w:val="24"/>
          <w:lang w:val="en"/>
        </w:rPr>
        <w:t xml:space="preserve"> (Colombia).</w:t>
      </w:r>
    </w:p>
    <w:p w14:paraId="7C3C0674" w14:textId="05BECF5C" w:rsidR="00D611CF" w:rsidRPr="00C378E2" w:rsidRDefault="00D611CF" w:rsidP="00D611CF">
      <w:pPr>
        <w:pStyle w:val="Prrafodelista"/>
        <w:numPr>
          <w:ilvl w:val="0"/>
          <w:numId w:val="13"/>
        </w:numPr>
        <w:tabs>
          <w:tab w:val="left" w:pos="1985"/>
          <w:tab w:val="left" w:pos="2410"/>
          <w:tab w:val="left" w:pos="2835"/>
        </w:tabs>
        <w:spacing w:before="3" w:line="276" w:lineRule="auto"/>
        <w:jc w:val="both"/>
        <w:rPr>
          <w:rFonts w:asciiTheme="majorHAnsi" w:eastAsia="Cambria" w:hAnsiTheme="majorHAnsi" w:cs="Cambria"/>
          <w:spacing w:val="2"/>
          <w:sz w:val="24"/>
          <w:szCs w:val="24"/>
        </w:rPr>
      </w:pPr>
      <w:r w:rsidRPr="006601CA">
        <w:rPr>
          <w:spacing w:val="2"/>
          <w:sz w:val="24"/>
          <w:szCs w:val="24"/>
          <w:lang w:val="en"/>
        </w:rPr>
        <w:t xml:space="preserve">Strengthen the self-knowledge and self-care of the bodies of girls and adolescents in </w:t>
      </w:r>
      <w:r w:rsidR="00CA3986">
        <w:rPr>
          <w:color w:val="000000"/>
          <w:spacing w:val="2"/>
          <w:sz w:val="24"/>
          <w:szCs w:val="24"/>
          <w:lang w:val="en" w:eastAsia="es-ES"/>
        </w:rPr>
        <w:t>Cúcuta, Villa del Rosario, Los Patios and Palenque</w:t>
      </w:r>
      <w:r>
        <w:rPr>
          <w:lang w:val="en"/>
        </w:rPr>
        <w:t xml:space="preserve"> </w:t>
      </w:r>
      <w:r w:rsidRPr="006601CA">
        <w:rPr>
          <w:spacing w:val="2"/>
          <w:sz w:val="24"/>
          <w:szCs w:val="24"/>
          <w:lang w:val="en"/>
        </w:rPr>
        <w:t xml:space="preserve"> (Colombia).</w:t>
      </w:r>
    </w:p>
    <w:p w14:paraId="25D09B0F" w14:textId="77777777" w:rsidR="00D611CF" w:rsidRPr="00C378E2"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4ED95F4C" w14:textId="77777777" w:rsidR="00D611CF" w:rsidRPr="00C378E2"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0429C014" w14:textId="77777777" w:rsidR="00D611CF" w:rsidRPr="00C378E2"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50BA6E18" w14:textId="7059E67D" w:rsidR="00D611CF" w:rsidRPr="00C378E2" w:rsidRDefault="00D611CF" w:rsidP="00D611CF">
      <w:pPr>
        <w:tabs>
          <w:tab w:val="left" w:pos="1985"/>
          <w:tab w:val="left" w:pos="2410"/>
          <w:tab w:val="left" w:pos="2835"/>
        </w:tabs>
        <w:spacing w:before="3" w:line="276" w:lineRule="auto"/>
        <w:jc w:val="both"/>
        <w:rPr>
          <w:rFonts w:asciiTheme="majorHAnsi" w:hAnsiTheme="majorHAnsi"/>
          <w:sz w:val="24"/>
          <w:szCs w:val="24"/>
        </w:rPr>
      </w:pPr>
    </w:p>
    <w:p w14:paraId="43EC4A96" w14:textId="5AF63C06" w:rsidR="003F5DDD" w:rsidRPr="00C378E2" w:rsidRDefault="003F5DDD" w:rsidP="00D611CF">
      <w:pPr>
        <w:tabs>
          <w:tab w:val="left" w:pos="1985"/>
          <w:tab w:val="left" w:pos="2410"/>
          <w:tab w:val="left" w:pos="2835"/>
        </w:tabs>
        <w:spacing w:before="3" w:line="276" w:lineRule="auto"/>
        <w:jc w:val="both"/>
        <w:rPr>
          <w:rFonts w:asciiTheme="majorHAnsi" w:hAnsiTheme="majorHAnsi"/>
          <w:sz w:val="24"/>
          <w:szCs w:val="24"/>
        </w:rPr>
      </w:pPr>
    </w:p>
    <w:p w14:paraId="3369A2B9" w14:textId="77777777" w:rsidR="003F5DDD" w:rsidRPr="00C378E2" w:rsidRDefault="003F5DDD" w:rsidP="00D611CF">
      <w:pPr>
        <w:tabs>
          <w:tab w:val="left" w:pos="1985"/>
          <w:tab w:val="left" w:pos="2410"/>
          <w:tab w:val="left" w:pos="2835"/>
        </w:tabs>
        <w:spacing w:before="3" w:line="276" w:lineRule="auto"/>
        <w:jc w:val="both"/>
        <w:rPr>
          <w:rFonts w:asciiTheme="majorHAnsi" w:hAnsiTheme="majorHAnsi"/>
          <w:sz w:val="24"/>
          <w:szCs w:val="24"/>
        </w:rPr>
      </w:pPr>
    </w:p>
    <w:p w14:paraId="1B1E7CB7"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b/>
          <w:spacing w:val="2"/>
          <w:sz w:val="24"/>
          <w:szCs w:val="24"/>
          <w:lang w:val="en"/>
        </w:rPr>
        <w:lastRenderedPageBreak/>
        <w:t>3. ACTIVITIES CARRIED OUT:</w:t>
      </w:r>
    </w:p>
    <w:p w14:paraId="7BA344D4"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41947CBD" w14:textId="2C9F027C"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r w:rsidRPr="006601CA">
        <w:rPr>
          <w:spacing w:val="2"/>
          <w:sz w:val="24"/>
          <w:szCs w:val="24"/>
          <w:lang w:val="en"/>
        </w:rPr>
        <w:t xml:space="preserve">During the period from March </w:t>
      </w:r>
      <w:r w:rsidR="00CA3986">
        <w:rPr>
          <w:spacing w:val="-2"/>
          <w:sz w:val="24"/>
          <w:szCs w:val="24"/>
          <w:lang w:val="en"/>
        </w:rPr>
        <w:t>19</w:t>
      </w:r>
      <w:r>
        <w:rPr>
          <w:lang w:val="en"/>
        </w:rPr>
        <w:t xml:space="preserve"> </w:t>
      </w:r>
      <w:r w:rsidR="00CA3986" w:rsidRPr="006601CA">
        <w:rPr>
          <w:spacing w:val="-2"/>
          <w:sz w:val="24"/>
          <w:szCs w:val="24"/>
          <w:lang w:val="en"/>
        </w:rPr>
        <w:t xml:space="preserve"> </w:t>
      </w:r>
      <w:r>
        <w:rPr>
          <w:lang w:val="en"/>
        </w:rPr>
        <w:t>to</w:t>
      </w:r>
      <w:r w:rsidR="00CA3986" w:rsidRPr="006601CA">
        <w:rPr>
          <w:spacing w:val="-2"/>
          <w:sz w:val="24"/>
          <w:szCs w:val="24"/>
          <w:lang w:val="en"/>
        </w:rPr>
        <w:t xml:space="preserve"> </w:t>
      </w:r>
      <w:r>
        <w:rPr>
          <w:lang w:val="en"/>
        </w:rPr>
        <w:t xml:space="preserve"> </w:t>
      </w:r>
      <w:r w:rsidR="00CA3986">
        <w:rPr>
          <w:spacing w:val="-2"/>
          <w:sz w:val="24"/>
          <w:szCs w:val="24"/>
          <w:lang w:val="en"/>
        </w:rPr>
        <w:t>April</w:t>
      </w:r>
      <w:r>
        <w:rPr>
          <w:lang w:val="en"/>
        </w:rPr>
        <w:t xml:space="preserve">  </w:t>
      </w:r>
      <w:r w:rsidR="00CA3986" w:rsidRPr="006601CA">
        <w:rPr>
          <w:spacing w:val="-2"/>
          <w:sz w:val="24"/>
          <w:szCs w:val="24"/>
          <w:lang w:val="en"/>
        </w:rPr>
        <w:t xml:space="preserve"> 2,</w:t>
      </w:r>
      <w:r>
        <w:rPr>
          <w:lang w:val="en"/>
        </w:rPr>
        <w:t xml:space="preserve"> </w:t>
      </w:r>
      <w:r w:rsidR="00CA3986" w:rsidRPr="006601CA">
        <w:rPr>
          <w:spacing w:val="-2"/>
          <w:sz w:val="24"/>
          <w:szCs w:val="24"/>
          <w:lang w:val="en"/>
        </w:rPr>
        <w:t xml:space="preserve"> 2021,</w:t>
      </w:r>
      <w:r w:rsidRPr="006601CA">
        <w:rPr>
          <w:spacing w:val="2"/>
          <w:sz w:val="24"/>
          <w:szCs w:val="24"/>
          <w:lang w:val="en"/>
        </w:rPr>
        <w:t>the planning process of the project activities was outlined and the implementation of the activities began:</w:t>
      </w:r>
    </w:p>
    <w:p w14:paraId="78824516"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38A14272"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b/>
          <w:bCs/>
          <w:spacing w:val="2"/>
          <w:sz w:val="24"/>
          <w:szCs w:val="24"/>
        </w:rPr>
      </w:pPr>
      <w:r w:rsidRPr="00D023B4">
        <w:rPr>
          <w:b/>
          <w:bCs/>
          <w:spacing w:val="2"/>
          <w:sz w:val="24"/>
          <w:szCs w:val="24"/>
          <w:lang w:val="en"/>
        </w:rPr>
        <w:t>3.1 Develop educational content and didactic exercises for training sessions on menstrual care, hygiene and self-care.</w:t>
      </w:r>
    </w:p>
    <w:p w14:paraId="1D7EE728"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2876B7E8" w14:textId="77777777" w:rsidR="00D611CF" w:rsidRPr="00C378E2" w:rsidRDefault="00D611CF" w:rsidP="00D611CF">
      <w:pPr>
        <w:pStyle w:val="Prrafodelista"/>
        <w:numPr>
          <w:ilvl w:val="0"/>
          <w:numId w:val="14"/>
        </w:numPr>
        <w:tabs>
          <w:tab w:val="left" w:pos="1985"/>
          <w:tab w:val="left" w:pos="2410"/>
          <w:tab w:val="left" w:pos="2835"/>
        </w:tabs>
        <w:spacing w:line="276" w:lineRule="auto"/>
        <w:jc w:val="both"/>
        <w:rPr>
          <w:rFonts w:asciiTheme="majorHAnsi" w:eastAsia="Cambria" w:hAnsiTheme="majorHAnsi" w:cs="Cambria"/>
          <w:spacing w:val="2"/>
          <w:sz w:val="24"/>
          <w:szCs w:val="24"/>
        </w:rPr>
      </w:pPr>
      <w:r w:rsidRPr="00BB2BFF">
        <w:rPr>
          <w:spacing w:val="2"/>
          <w:sz w:val="24"/>
          <w:szCs w:val="24"/>
          <w:lang w:val="en"/>
        </w:rPr>
        <w:t xml:space="preserve">The design of the virtual course of menstrual hygiene was carried out, the contents were developed through 4 recorded and animated units: "knowing my body"; "my menstrual cycle, my rules"; "my menstrual hygiene and care"; and "the menstrual cup as a great option". </w:t>
      </w:r>
    </w:p>
    <w:p w14:paraId="001CCC32" w14:textId="5415A64A" w:rsidR="00D611CF" w:rsidRPr="00C378E2" w:rsidRDefault="00D611CF" w:rsidP="003F294E">
      <w:pPr>
        <w:pStyle w:val="Prrafodelista"/>
        <w:numPr>
          <w:ilvl w:val="0"/>
          <w:numId w:val="14"/>
        </w:numPr>
        <w:tabs>
          <w:tab w:val="left" w:pos="1985"/>
          <w:tab w:val="left" w:pos="2410"/>
          <w:tab w:val="left" w:pos="2835"/>
        </w:tabs>
        <w:spacing w:line="276" w:lineRule="auto"/>
        <w:jc w:val="both"/>
        <w:rPr>
          <w:rFonts w:asciiTheme="majorHAnsi" w:eastAsia="Cambria" w:hAnsiTheme="majorHAnsi" w:cs="Cambria"/>
          <w:spacing w:val="2"/>
          <w:sz w:val="24"/>
          <w:szCs w:val="24"/>
        </w:rPr>
      </w:pPr>
      <w:r w:rsidRPr="00BB2BFF">
        <w:rPr>
          <w:spacing w:val="2"/>
          <w:sz w:val="24"/>
          <w:szCs w:val="24"/>
          <w:lang w:val="en"/>
        </w:rPr>
        <w:t xml:space="preserve">Three informative and educational capsules on how to talk about menstruation, and recognize different menstrual products, were developed to invite adolescents to enroll in the virtual course. </w:t>
      </w:r>
    </w:p>
    <w:p w14:paraId="6BD2556E" w14:textId="77777777" w:rsidR="00D611CF" w:rsidRPr="00C378E2" w:rsidRDefault="00D611CF" w:rsidP="00D611CF">
      <w:pPr>
        <w:tabs>
          <w:tab w:val="left" w:pos="1985"/>
          <w:tab w:val="left" w:pos="2410"/>
          <w:tab w:val="left" w:pos="2835"/>
        </w:tabs>
        <w:spacing w:line="276" w:lineRule="auto"/>
        <w:jc w:val="both"/>
        <w:rPr>
          <w:b/>
          <w:bCs/>
          <w:color w:val="000000"/>
          <w:sz w:val="24"/>
          <w:szCs w:val="24"/>
          <w:lang w:eastAsia="es-CO"/>
        </w:rPr>
      </w:pPr>
      <w:r w:rsidRPr="00D023B4">
        <w:rPr>
          <w:b/>
          <w:bCs/>
          <w:color w:val="000000"/>
          <w:sz w:val="24"/>
          <w:szCs w:val="24"/>
          <w:lang w:val="en" w:eastAsia="es-CO"/>
        </w:rPr>
        <w:t>3.2 Invite girls and adolescents to training activities on menstrual care and hygiene, self-knowledge of the body.</w:t>
      </w:r>
    </w:p>
    <w:p w14:paraId="7F2450CC" w14:textId="77777777" w:rsidR="00D611CF" w:rsidRPr="00C378E2" w:rsidRDefault="00D611CF" w:rsidP="00D611CF">
      <w:pPr>
        <w:tabs>
          <w:tab w:val="left" w:pos="1985"/>
          <w:tab w:val="left" w:pos="2410"/>
          <w:tab w:val="left" w:pos="2835"/>
        </w:tabs>
        <w:spacing w:line="276" w:lineRule="auto"/>
        <w:jc w:val="both"/>
        <w:rPr>
          <w:color w:val="000000"/>
          <w:sz w:val="24"/>
          <w:szCs w:val="24"/>
          <w:lang w:eastAsia="es-CO"/>
        </w:rPr>
      </w:pPr>
    </w:p>
    <w:p w14:paraId="2F3CA9A8"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r w:rsidRPr="006601CA">
        <w:rPr>
          <w:color w:val="000000"/>
          <w:sz w:val="24"/>
          <w:szCs w:val="24"/>
          <w:lang w:val="en" w:eastAsia="es-CO"/>
        </w:rPr>
        <w:t>It had two components:</w:t>
      </w:r>
    </w:p>
    <w:p w14:paraId="45455C23" w14:textId="77777777" w:rsidR="00D611CF" w:rsidRPr="00C378E2" w:rsidRDefault="00D611CF" w:rsidP="00D611CF">
      <w:pPr>
        <w:tabs>
          <w:tab w:val="left" w:pos="1985"/>
          <w:tab w:val="left" w:pos="2410"/>
          <w:tab w:val="left" w:pos="2835"/>
        </w:tabs>
        <w:spacing w:line="276" w:lineRule="auto"/>
        <w:ind w:left="360"/>
        <w:jc w:val="both"/>
        <w:rPr>
          <w:rFonts w:asciiTheme="majorHAnsi" w:eastAsia="Cambria" w:hAnsiTheme="majorHAnsi" w:cs="Cambria"/>
          <w:spacing w:val="2"/>
          <w:sz w:val="24"/>
          <w:szCs w:val="24"/>
        </w:rPr>
      </w:pPr>
      <w:r w:rsidRPr="006601CA">
        <w:rPr>
          <w:spacing w:val="2"/>
          <w:sz w:val="24"/>
          <w:szCs w:val="24"/>
          <w:lang w:val="en"/>
        </w:rPr>
        <w:t>The invitation to launch the project was widespread among different stakeholders, such as community leaders, institutional leaders and teachers, with the aim of making the course available to them and promoting it among girls.</w:t>
      </w:r>
    </w:p>
    <w:p w14:paraId="10EC76D8" w14:textId="1C045F71" w:rsidR="00D611CF" w:rsidRPr="00C378E2" w:rsidRDefault="00D611CF" w:rsidP="00D611CF">
      <w:pPr>
        <w:tabs>
          <w:tab w:val="left" w:pos="1985"/>
          <w:tab w:val="left" w:pos="2410"/>
          <w:tab w:val="left" w:pos="2835"/>
        </w:tabs>
        <w:spacing w:line="276" w:lineRule="auto"/>
        <w:ind w:left="360"/>
        <w:jc w:val="both"/>
        <w:rPr>
          <w:rFonts w:asciiTheme="majorHAnsi" w:eastAsia="Cambria" w:hAnsiTheme="majorHAnsi" w:cs="Cambria"/>
          <w:spacing w:val="2"/>
          <w:sz w:val="24"/>
          <w:szCs w:val="24"/>
        </w:rPr>
      </w:pPr>
      <w:r w:rsidRPr="006601CA">
        <w:rPr>
          <w:spacing w:val="2"/>
          <w:sz w:val="24"/>
          <w:szCs w:val="24"/>
          <w:lang w:val="en"/>
        </w:rPr>
        <w:t xml:space="preserve">We also directly invite girls and </w:t>
      </w:r>
      <w:r w:rsidR="00CA3986">
        <w:rPr>
          <w:spacing w:val="2"/>
          <w:sz w:val="24"/>
          <w:szCs w:val="24"/>
          <w:lang w:val="en"/>
        </w:rPr>
        <w:t>young people</w:t>
      </w:r>
      <w:r>
        <w:rPr>
          <w:lang w:val="en"/>
        </w:rPr>
        <w:t xml:space="preserve"> </w:t>
      </w:r>
      <w:r w:rsidRPr="006601CA">
        <w:rPr>
          <w:spacing w:val="2"/>
          <w:sz w:val="24"/>
          <w:szCs w:val="24"/>
          <w:lang w:val="en"/>
        </w:rPr>
        <w:t xml:space="preserve"> between </w:t>
      </w:r>
      <w:r>
        <w:rPr>
          <w:lang w:val="en"/>
        </w:rPr>
        <w:t xml:space="preserve"> </w:t>
      </w:r>
      <w:r w:rsidR="00CA3986">
        <w:rPr>
          <w:color w:val="000000"/>
          <w:spacing w:val="2"/>
          <w:sz w:val="24"/>
          <w:szCs w:val="24"/>
          <w:lang w:val="en" w:eastAsia="es-ES"/>
        </w:rPr>
        <w:t xml:space="preserve">13 and 25 </w:t>
      </w:r>
      <w:r>
        <w:rPr>
          <w:lang w:val="en"/>
        </w:rPr>
        <w:t xml:space="preserve"> </w:t>
      </w:r>
      <w:r w:rsidR="00CA3986" w:rsidRPr="006601CA">
        <w:rPr>
          <w:spacing w:val="2"/>
          <w:sz w:val="24"/>
          <w:szCs w:val="24"/>
          <w:lang w:val="en"/>
        </w:rPr>
        <w:t>years</w:t>
      </w:r>
      <w:r>
        <w:rPr>
          <w:lang w:val="en"/>
        </w:rPr>
        <w:t xml:space="preserve"> </w:t>
      </w:r>
      <w:r w:rsidR="00CA3986">
        <w:rPr>
          <w:spacing w:val="2"/>
          <w:sz w:val="24"/>
          <w:szCs w:val="24"/>
          <w:lang w:val="en"/>
        </w:rPr>
        <w:t xml:space="preserve"> old in </w:t>
      </w:r>
      <w:r>
        <w:rPr>
          <w:lang w:val="en"/>
        </w:rPr>
        <w:t xml:space="preserve"> </w:t>
      </w:r>
      <w:r w:rsidR="00CA3986" w:rsidRPr="00CA3986">
        <w:rPr>
          <w:spacing w:val="2"/>
          <w:sz w:val="24"/>
          <w:szCs w:val="24"/>
          <w:lang w:val="en"/>
        </w:rPr>
        <w:t>Cúcuta, Villa del Rosario, Los Patios and Palenque</w:t>
      </w:r>
      <w:r>
        <w:rPr>
          <w:lang w:val="en"/>
        </w:rPr>
        <w:t xml:space="preserve"> as well as community</w:t>
      </w:r>
      <w:r w:rsidR="00CA3986">
        <w:rPr>
          <w:spacing w:val="2"/>
          <w:sz w:val="24"/>
          <w:szCs w:val="24"/>
          <w:lang w:val="en"/>
        </w:rPr>
        <w:t xml:space="preserve"> leaders.</w:t>
      </w:r>
      <w:r w:rsidRPr="006601CA">
        <w:rPr>
          <w:spacing w:val="2"/>
          <w:sz w:val="24"/>
          <w:szCs w:val="24"/>
          <w:lang w:val="en"/>
        </w:rPr>
        <w:t xml:space="preserve"> The invitation was shared through different virtual means such as social media, email, WhatsApp and phone calls. </w:t>
      </w:r>
    </w:p>
    <w:p w14:paraId="1501C461" w14:textId="2EB0CFF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5026FEA9" w14:textId="030481A0" w:rsidR="0075335D" w:rsidRPr="00C378E2" w:rsidRDefault="0075335D"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5EED7DA3" w14:textId="57F9BDFE" w:rsidR="0075335D" w:rsidRPr="00C378E2" w:rsidRDefault="0075335D"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22FA99B5" w14:textId="77777777" w:rsidR="0075335D" w:rsidRPr="00C378E2" w:rsidRDefault="0075335D"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7FD76D44" w14:textId="77777777" w:rsidR="00D611CF" w:rsidRPr="00C378E2" w:rsidRDefault="00D611CF" w:rsidP="00D611CF">
      <w:pPr>
        <w:tabs>
          <w:tab w:val="left" w:pos="1985"/>
          <w:tab w:val="left" w:pos="2410"/>
          <w:tab w:val="left" w:pos="2835"/>
        </w:tabs>
        <w:spacing w:line="276" w:lineRule="auto"/>
        <w:ind w:left="360"/>
        <w:jc w:val="both"/>
        <w:rPr>
          <w:rFonts w:asciiTheme="majorHAnsi" w:eastAsia="Cambria" w:hAnsiTheme="majorHAnsi" w:cs="Cambria"/>
          <w:spacing w:val="2"/>
          <w:sz w:val="24"/>
          <w:szCs w:val="24"/>
        </w:rPr>
      </w:pPr>
      <w:r w:rsidRPr="0075335D">
        <w:rPr>
          <w:spacing w:val="2"/>
          <w:sz w:val="24"/>
          <w:szCs w:val="24"/>
          <w:lang w:val="en"/>
        </w:rPr>
        <w:lastRenderedPageBreak/>
        <w:t>Invitation to register for the project:</w:t>
      </w:r>
    </w:p>
    <w:p w14:paraId="0687B41B" w14:textId="45509E7A" w:rsidR="00D611CF" w:rsidRPr="006601CA" w:rsidRDefault="0018159A" w:rsidP="00D611CF">
      <w:pPr>
        <w:tabs>
          <w:tab w:val="left" w:pos="1985"/>
          <w:tab w:val="left" w:pos="2410"/>
          <w:tab w:val="left" w:pos="2835"/>
        </w:tabs>
        <w:spacing w:line="276" w:lineRule="auto"/>
        <w:jc w:val="both"/>
        <w:rPr>
          <w:rFonts w:asciiTheme="majorHAnsi" w:eastAsia="Cambria" w:hAnsiTheme="majorHAnsi" w:cs="Cambria"/>
          <w:sz w:val="24"/>
          <w:szCs w:val="24"/>
        </w:rPr>
      </w:pPr>
      <w:r>
        <w:rPr>
          <w:rFonts w:asciiTheme="majorHAnsi" w:eastAsia="Cambria" w:hAnsiTheme="majorHAnsi" w:cs="Cambria"/>
          <w:noProof/>
          <w:sz w:val="24"/>
          <w:szCs w:val="24"/>
          <w:lang w:val="es-CO" w:eastAsia="es-CO"/>
        </w:rPr>
        <w:pict w14:anchorId="04A46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34.75pt">
            <v:imagedata r:id="rId7" o:title="WhatsApp Image 2021-03-10 at 14"/>
          </v:shape>
        </w:pict>
      </w:r>
    </w:p>
    <w:p w14:paraId="78CA3302" w14:textId="04AE8EF0"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r w:rsidRPr="00BB2BFF">
        <w:rPr>
          <w:spacing w:val="2"/>
          <w:sz w:val="24"/>
          <w:szCs w:val="24"/>
          <w:lang w:val="en"/>
        </w:rPr>
        <w:t>Three WhatsApp groups were created, to share information and reminders of important dates with participants, as well as the tutorial calendar and any news related to the virtual course. The content was developed according to their age for 3 groups: the first was composed of adolescents between 13 and 15 years old; the second group consisted of adolescents between the ages of 15 and 17, and the third group consisted of women aged 18 and over.</w:t>
      </w:r>
    </w:p>
    <w:p w14:paraId="1393A4C3" w14:textId="5AF41A0C" w:rsidR="00D611CF" w:rsidRDefault="00D611CF" w:rsidP="00D611CF">
      <w:pPr>
        <w:tabs>
          <w:tab w:val="left" w:pos="1985"/>
          <w:tab w:val="left" w:pos="2410"/>
          <w:tab w:val="left" w:pos="2835"/>
        </w:tabs>
        <w:spacing w:line="276" w:lineRule="auto"/>
        <w:jc w:val="both"/>
        <w:rPr>
          <w:color w:val="000000"/>
          <w:sz w:val="24"/>
          <w:szCs w:val="24"/>
          <w:lang w:val="en" w:eastAsia="es-ES"/>
        </w:rPr>
      </w:pPr>
      <w:r w:rsidRPr="006601CA">
        <w:rPr>
          <w:spacing w:val="2"/>
          <w:sz w:val="24"/>
          <w:szCs w:val="24"/>
          <w:lang w:val="en"/>
        </w:rPr>
        <w:t xml:space="preserve">A total of </w:t>
      </w:r>
      <w:r w:rsidR="00CA3986">
        <w:rPr>
          <w:spacing w:val="2"/>
          <w:sz w:val="24"/>
          <w:szCs w:val="24"/>
          <w:lang w:val="en"/>
        </w:rPr>
        <w:t>851</w:t>
      </w:r>
      <w:r>
        <w:rPr>
          <w:lang w:val="en"/>
        </w:rPr>
        <w:t xml:space="preserve"> </w:t>
      </w:r>
      <w:r w:rsidR="00CA3986">
        <w:rPr>
          <w:spacing w:val="2"/>
          <w:sz w:val="24"/>
          <w:szCs w:val="24"/>
          <w:lang w:val="en"/>
        </w:rPr>
        <w:t xml:space="preserve">girls, </w:t>
      </w:r>
      <w:r w:rsidRPr="006601CA">
        <w:rPr>
          <w:spacing w:val="2"/>
          <w:sz w:val="24"/>
          <w:szCs w:val="24"/>
          <w:lang w:val="en"/>
        </w:rPr>
        <w:t xml:space="preserve"> adolescents,</w:t>
      </w:r>
      <w:r>
        <w:rPr>
          <w:lang w:val="en"/>
        </w:rPr>
        <w:t xml:space="preserve">young </w:t>
      </w:r>
      <w:r w:rsidR="0075335D">
        <w:rPr>
          <w:spacing w:val="2"/>
          <w:sz w:val="24"/>
          <w:szCs w:val="24"/>
          <w:lang w:val="en"/>
        </w:rPr>
        <w:t xml:space="preserve"> </w:t>
      </w:r>
      <w:r>
        <w:rPr>
          <w:lang w:val="en"/>
        </w:rPr>
        <w:t xml:space="preserve"> </w:t>
      </w:r>
      <w:r w:rsidR="00CA3986">
        <w:rPr>
          <w:spacing w:val="2"/>
          <w:sz w:val="24"/>
          <w:szCs w:val="24"/>
          <w:lang w:val="en"/>
        </w:rPr>
        <w:t>people</w:t>
      </w:r>
      <w:r>
        <w:rPr>
          <w:lang w:val="en"/>
        </w:rPr>
        <w:t xml:space="preserve"> </w:t>
      </w:r>
      <w:r w:rsidR="00CA3986">
        <w:rPr>
          <w:spacing w:val="2"/>
          <w:sz w:val="24"/>
          <w:szCs w:val="24"/>
          <w:lang w:val="en"/>
        </w:rPr>
        <w:t xml:space="preserve"> and leaders </w:t>
      </w:r>
      <w:r>
        <w:rPr>
          <w:lang w:val="en"/>
        </w:rPr>
        <w:t xml:space="preserve"> </w:t>
      </w:r>
      <w:r w:rsidRPr="006601CA">
        <w:rPr>
          <w:spacing w:val="2"/>
          <w:sz w:val="24"/>
          <w:szCs w:val="24"/>
          <w:lang w:val="en"/>
        </w:rPr>
        <w:t xml:space="preserve">wanted to enroll in the project from different locations of </w:t>
      </w:r>
      <w:r>
        <w:rPr>
          <w:lang w:val="en"/>
        </w:rPr>
        <w:t xml:space="preserve"> </w:t>
      </w:r>
      <w:r w:rsidR="00CA3986" w:rsidRPr="00CA3986">
        <w:rPr>
          <w:spacing w:val="2"/>
          <w:sz w:val="24"/>
          <w:szCs w:val="24"/>
          <w:lang w:val="en"/>
        </w:rPr>
        <w:t>Cúcuta, Villa del Rosario, Los Patios and Palenque,</w:t>
      </w:r>
      <w:r w:rsidRPr="006601CA">
        <w:rPr>
          <w:spacing w:val="2"/>
          <w:sz w:val="24"/>
          <w:szCs w:val="24"/>
          <w:lang w:val="en"/>
        </w:rPr>
        <w:t xml:space="preserve"> </w:t>
      </w:r>
      <w:r>
        <w:rPr>
          <w:lang w:val="en"/>
        </w:rPr>
        <w:t xml:space="preserve">whose dynamics on this occasion were of </w:t>
      </w:r>
      <w:r w:rsidR="00CA3986">
        <w:rPr>
          <w:spacing w:val="2"/>
          <w:sz w:val="24"/>
          <w:szCs w:val="24"/>
          <w:lang w:val="en"/>
        </w:rPr>
        <w:t xml:space="preserve">two modalities: Virtual and </w:t>
      </w:r>
      <w:r>
        <w:rPr>
          <w:lang w:val="en"/>
        </w:rPr>
        <w:t xml:space="preserve"> </w:t>
      </w:r>
      <w:r w:rsidR="0075335D">
        <w:rPr>
          <w:spacing w:val="2"/>
          <w:sz w:val="24"/>
          <w:szCs w:val="24"/>
          <w:lang w:val="en"/>
        </w:rPr>
        <w:t>face-to-face, the</w:t>
      </w:r>
      <w:r>
        <w:rPr>
          <w:lang w:val="en"/>
        </w:rPr>
        <w:t xml:space="preserve"> virtual course</w:t>
      </w:r>
      <w:r w:rsidR="00CA3986">
        <w:rPr>
          <w:color w:val="000000"/>
          <w:sz w:val="24"/>
          <w:szCs w:val="24"/>
          <w:lang w:val="en" w:eastAsia="es-ES"/>
        </w:rPr>
        <w:t xml:space="preserve"> strengthened the knowledge and autonomy in the care of the body of</w:t>
      </w:r>
      <w:r>
        <w:rPr>
          <w:lang w:val="en"/>
        </w:rPr>
        <w:t xml:space="preserve"> </w:t>
      </w:r>
      <w:r w:rsidR="00CA3986" w:rsidRPr="00CA3986">
        <w:rPr>
          <w:spacing w:val="2"/>
          <w:sz w:val="24"/>
          <w:szCs w:val="24"/>
          <w:lang w:val="en"/>
        </w:rPr>
        <w:t xml:space="preserve"> 376 young people and in person was carried out through workshops with 441 adolescents between 13 and 25</w:t>
      </w:r>
      <w:r w:rsidRPr="006601CA">
        <w:rPr>
          <w:spacing w:val="2"/>
          <w:sz w:val="24"/>
          <w:szCs w:val="24"/>
          <w:lang w:val="en"/>
        </w:rPr>
        <w:t>years.</w:t>
      </w:r>
      <w:r>
        <w:rPr>
          <w:lang w:val="en"/>
        </w:rPr>
        <w:t xml:space="preserve"> </w:t>
      </w:r>
      <w:r w:rsidR="00CA3986">
        <w:rPr>
          <w:spacing w:val="2"/>
          <w:sz w:val="24"/>
          <w:szCs w:val="24"/>
          <w:lang w:val="en"/>
        </w:rPr>
        <w:t xml:space="preserve">At the same time, </w:t>
      </w:r>
      <w:r>
        <w:rPr>
          <w:lang w:val="en"/>
        </w:rPr>
        <w:t xml:space="preserve"> </w:t>
      </w:r>
      <w:r w:rsidR="00CA3986">
        <w:rPr>
          <w:color w:val="000000"/>
          <w:sz w:val="24"/>
          <w:szCs w:val="24"/>
          <w:lang w:val="en" w:eastAsia="es-ES"/>
        </w:rPr>
        <w:t>34 leaders, professionals and mothers were registered to participate in the menstrual health training cycle.</w:t>
      </w:r>
    </w:p>
    <w:p w14:paraId="61981A85" w14:textId="77777777" w:rsidR="0018159A" w:rsidRPr="00C378E2" w:rsidRDefault="0018159A" w:rsidP="00D611CF">
      <w:pPr>
        <w:tabs>
          <w:tab w:val="left" w:pos="1985"/>
          <w:tab w:val="left" w:pos="2410"/>
          <w:tab w:val="left" w:pos="2835"/>
        </w:tabs>
        <w:spacing w:line="276" w:lineRule="auto"/>
        <w:jc w:val="both"/>
        <w:rPr>
          <w:rFonts w:asciiTheme="majorHAnsi" w:eastAsia="Cambria" w:hAnsiTheme="majorHAnsi" w:cs="Cambria"/>
          <w:spacing w:val="2"/>
          <w:sz w:val="24"/>
          <w:szCs w:val="24"/>
        </w:rPr>
      </w:pPr>
    </w:p>
    <w:p w14:paraId="222491ED" w14:textId="77777777" w:rsidR="00D611CF" w:rsidRPr="00C378E2" w:rsidRDefault="00D611CF" w:rsidP="00D611CF">
      <w:pPr>
        <w:tabs>
          <w:tab w:val="left" w:pos="1985"/>
          <w:tab w:val="left" w:pos="2410"/>
          <w:tab w:val="left" w:pos="2835"/>
        </w:tabs>
        <w:spacing w:line="276" w:lineRule="auto"/>
        <w:jc w:val="both"/>
        <w:rPr>
          <w:b/>
          <w:bCs/>
          <w:color w:val="000000"/>
          <w:sz w:val="24"/>
          <w:szCs w:val="24"/>
          <w:lang w:eastAsia="es-CO"/>
        </w:rPr>
      </w:pPr>
      <w:r w:rsidRPr="00D023B4">
        <w:rPr>
          <w:b/>
          <w:bCs/>
          <w:color w:val="000000"/>
          <w:sz w:val="24"/>
          <w:szCs w:val="24"/>
          <w:lang w:val="en" w:eastAsia="es-CO"/>
        </w:rPr>
        <w:t>3.3 Carry out a virtual training in menstrual care and hygiene, focused on the self-knowledge of their body by girls.</w:t>
      </w:r>
    </w:p>
    <w:p w14:paraId="6FFF045C" w14:textId="77777777" w:rsidR="00D611CF" w:rsidRPr="00C378E2" w:rsidRDefault="00D611CF" w:rsidP="00D611CF">
      <w:pPr>
        <w:tabs>
          <w:tab w:val="left" w:pos="1985"/>
          <w:tab w:val="left" w:pos="2410"/>
          <w:tab w:val="left" w:pos="2835"/>
        </w:tabs>
        <w:spacing w:line="276" w:lineRule="auto"/>
        <w:jc w:val="both"/>
        <w:rPr>
          <w:color w:val="000000"/>
          <w:sz w:val="24"/>
          <w:szCs w:val="24"/>
          <w:lang w:eastAsia="es-CO"/>
        </w:rPr>
      </w:pPr>
    </w:p>
    <w:p w14:paraId="25572E31" w14:textId="15428986" w:rsidR="00D611CF" w:rsidRPr="00C378E2" w:rsidRDefault="00D611CF" w:rsidP="00D611CF">
      <w:pPr>
        <w:numPr>
          <w:ilvl w:val="0"/>
          <w:numId w:val="2"/>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6601CA">
        <w:rPr>
          <w:spacing w:val="2"/>
          <w:sz w:val="24"/>
          <w:szCs w:val="24"/>
          <w:lang w:val="en"/>
        </w:rPr>
        <w:t xml:space="preserve">The virtual course began on </w:t>
      </w:r>
      <w:r w:rsidR="00E3225A">
        <w:rPr>
          <w:spacing w:val="-2"/>
          <w:sz w:val="24"/>
          <w:szCs w:val="24"/>
          <w:lang w:val="en"/>
        </w:rPr>
        <w:t>March</w:t>
      </w:r>
      <w:r>
        <w:rPr>
          <w:lang w:val="en"/>
        </w:rPr>
        <w:t xml:space="preserve"> </w:t>
      </w:r>
      <w:r w:rsidR="00E3225A">
        <w:rPr>
          <w:spacing w:val="-2"/>
          <w:sz w:val="24"/>
          <w:szCs w:val="24"/>
          <w:lang w:val="en"/>
        </w:rPr>
        <w:t>19</w:t>
      </w:r>
      <w:r>
        <w:rPr>
          <w:lang w:val="en"/>
        </w:rPr>
        <w:t xml:space="preserve"> </w:t>
      </w:r>
      <w:r w:rsidR="00E3225A" w:rsidRPr="006601CA">
        <w:rPr>
          <w:spacing w:val="-2"/>
          <w:sz w:val="24"/>
          <w:szCs w:val="24"/>
          <w:lang w:val="en"/>
        </w:rPr>
        <w:t xml:space="preserve"> </w:t>
      </w:r>
      <w:r>
        <w:rPr>
          <w:lang w:val="en"/>
        </w:rPr>
        <w:t>to</w:t>
      </w:r>
      <w:r w:rsidR="00E3225A" w:rsidRPr="006601CA">
        <w:rPr>
          <w:spacing w:val="-2"/>
          <w:sz w:val="24"/>
          <w:szCs w:val="24"/>
          <w:lang w:val="en"/>
        </w:rPr>
        <w:t xml:space="preserve"> </w:t>
      </w:r>
      <w:r>
        <w:rPr>
          <w:lang w:val="en"/>
        </w:rPr>
        <w:t xml:space="preserve"> </w:t>
      </w:r>
      <w:r w:rsidR="00E3225A">
        <w:rPr>
          <w:spacing w:val="-2"/>
          <w:sz w:val="24"/>
          <w:szCs w:val="24"/>
          <w:lang w:val="en"/>
        </w:rPr>
        <w:t>April</w:t>
      </w:r>
      <w:r>
        <w:rPr>
          <w:lang w:val="en"/>
        </w:rPr>
        <w:t xml:space="preserve"> </w:t>
      </w:r>
      <w:r w:rsidR="00E3225A" w:rsidRPr="006601CA">
        <w:rPr>
          <w:spacing w:val="-2"/>
          <w:sz w:val="24"/>
          <w:szCs w:val="24"/>
          <w:lang w:val="en"/>
        </w:rPr>
        <w:t xml:space="preserve"> 2, 2021.</w:t>
      </w:r>
      <w:r>
        <w:rPr>
          <w:lang w:val="en"/>
        </w:rPr>
        <w:t xml:space="preserve"> </w:t>
      </w:r>
      <w:r w:rsidRPr="006601CA">
        <w:rPr>
          <w:spacing w:val="2"/>
          <w:sz w:val="24"/>
          <w:szCs w:val="24"/>
          <w:lang w:val="en"/>
        </w:rPr>
        <w:t xml:space="preserve"> Each unit contained the following activities:</w:t>
      </w:r>
    </w:p>
    <w:p w14:paraId="1C93CF84" w14:textId="77777777" w:rsidR="00D611CF" w:rsidRPr="00C378E2" w:rsidRDefault="00D611CF" w:rsidP="00D611CF">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BB2BFF">
        <w:rPr>
          <w:spacing w:val="2"/>
          <w:sz w:val="24"/>
          <w:szCs w:val="24"/>
          <w:lang w:val="en"/>
        </w:rPr>
        <w:lastRenderedPageBreak/>
        <w:t>Let's learn together - introductory video of the topics to be discussed in each unit.</w:t>
      </w:r>
    </w:p>
    <w:p w14:paraId="6D8CB9E4" w14:textId="77777777" w:rsidR="00D611CF" w:rsidRPr="00C378E2" w:rsidRDefault="00D611CF" w:rsidP="00D611CF">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BB2BFF">
        <w:rPr>
          <w:spacing w:val="2"/>
          <w:sz w:val="24"/>
          <w:szCs w:val="24"/>
          <w:lang w:val="en"/>
        </w:rPr>
        <w:t xml:space="preserve"> Fun facts - a PDF with important facts to consider.</w:t>
      </w:r>
    </w:p>
    <w:p w14:paraId="4AC44FD8" w14:textId="77777777" w:rsidR="00D611CF" w:rsidRPr="00C378E2" w:rsidRDefault="00D611CF" w:rsidP="00D611CF">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BB2BFF">
        <w:rPr>
          <w:spacing w:val="2"/>
          <w:sz w:val="24"/>
          <w:szCs w:val="24"/>
          <w:lang w:val="en"/>
        </w:rPr>
        <w:t>Let's clarify the questions: let's participate in the forum by asking questions or exploring a topic.</w:t>
      </w:r>
    </w:p>
    <w:p w14:paraId="68380096" w14:textId="77777777" w:rsidR="00D611CF" w:rsidRPr="00C378E2" w:rsidRDefault="00D611CF" w:rsidP="00D611CF">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BB2BFF">
        <w:rPr>
          <w:spacing w:val="2"/>
          <w:sz w:val="24"/>
          <w:szCs w:val="24"/>
          <w:lang w:val="en"/>
        </w:rPr>
        <w:t xml:space="preserve">Let's chat- to attend the virtual tutorials meetings (synchronous meeting) or to watch the pre-recorded tutorial sessions. </w:t>
      </w:r>
    </w:p>
    <w:p w14:paraId="477B62A4" w14:textId="77777777" w:rsidR="00D611CF" w:rsidRPr="00C378E2" w:rsidRDefault="00D611CF" w:rsidP="00D611CF">
      <w:pPr>
        <w:numPr>
          <w:ilvl w:val="0"/>
          <w:numId w:val="3"/>
        </w:num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BB2BFF">
        <w:rPr>
          <w:spacing w:val="2"/>
          <w:sz w:val="24"/>
          <w:szCs w:val="24"/>
          <w:lang w:val="en"/>
        </w:rPr>
        <w:t>What did you learn? – answer questions about the content studied in the unit.</w:t>
      </w:r>
    </w:p>
    <w:p w14:paraId="638419D9" w14:textId="77777777" w:rsidR="00D611CF" w:rsidRPr="00C378E2" w:rsidRDefault="00D611CF" w:rsidP="00D611CF">
      <w:pPr>
        <w:numPr>
          <w:ilvl w:val="0"/>
          <w:numId w:val="2"/>
        </w:numPr>
        <w:tabs>
          <w:tab w:val="left" w:pos="1985"/>
          <w:tab w:val="left" w:pos="2410"/>
          <w:tab w:val="left" w:pos="2835"/>
        </w:tabs>
        <w:spacing w:line="276" w:lineRule="auto"/>
        <w:jc w:val="both"/>
        <w:rPr>
          <w:rFonts w:asciiTheme="majorHAnsi" w:eastAsia="Cambria" w:hAnsiTheme="majorHAnsi" w:cs="Cambria"/>
          <w:spacing w:val="2"/>
          <w:sz w:val="24"/>
          <w:szCs w:val="24"/>
        </w:rPr>
      </w:pPr>
      <w:r w:rsidRPr="00BB2BFF">
        <w:rPr>
          <w:spacing w:val="2"/>
          <w:sz w:val="24"/>
          <w:szCs w:val="24"/>
          <w:lang w:val="en"/>
        </w:rPr>
        <w:t xml:space="preserve">Four synchronous tutorials were conducted after each unit to answer questions posed by forum participants, or to discuss a specific topic more deeply. </w:t>
      </w:r>
    </w:p>
    <w:p w14:paraId="5DE085BA" w14:textId="77777777" w:rsidR="00D611CF" w:rsidRPr="006601CA"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Image Forum:</w:t>
      </w:r>
    </w:p>
    <w:p w14:paraId="09771FFE" w14:textId="77777777" w:rsidR="00D611CF" w:rsidRPr="006601CA"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noProof/>
          <w:lang w:val="es-CO" w:eastAsia="es-CO"/>
        </w:rPr>
        <w:drawing>
          <wp:inline distT="0" distB="0" distL="0" distR="0" wp14:anchorId="2796704D" wp14:editId="34D377BB">
            <wp:extent cx="3873500" cy="208635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717" b="8944"/>
                    <a:stretch/>
                  </pic:blipFill>
                  <pic:spPr bwMode="auto">
                    <a:xfrm>
                      <a:off x="0" y="0"/>
                      <a:ext cx="3902011" cy="2101711"/>
                    </a:xfrm>
                    <a:prstGeom prst="rect">
                      <a:avLst/>
                    </a:prstGeom>
                    <a:ln>
                      <a:noFill/>
                    </a:ln>
                    <a:extLst>
                      <a:ext uri="{53640926-AAD7-44D8-BBD7-CCE9431645EC}">
                        <a14:shadowObscured xmlns:a14="http://schemas.microsoft.com/office/drawing/2010/main"/>
                      </a:ext>
                    </a:extLst>
                  </pic:spPr>
                </pic:pic>
              </a:graphicData>
            </a:graphic>
          </wp:inline>
        </w:drawing>
      </w:r>
    </w:p>
    <w:p w14:paraId="3C07B20C" w14:textId="2F59056D" w:rsidR="00D611CF" w:rsidRPr="00CA3986" w:rsidRDefault="00D611CF" w:rsidP="00D611CF">
      <w:pPr>
        <w:tabs>
          <w:tab w:val="left" w:pos="1985"/>
          <w:tab w:val="left" w:pos="2410"/>
          <w:tab w:val="left" w:pos="2835"/>
        </w:tabs>
        <w:spacing w:before="7" w:line="276" w:lineRule="auto"/>
        <w:jc w:val="both"/>
        <w:rPr>
          <w:rFonts w:asciiTheme="majorHAnsi" w:eastAsia="Calibri" w:hAnsiTheme="majorHAnsi"/>
          <w:sz w:val="24"/>
          <w:szCs w:val="24"/>
          <w:lang w:val="es-CO"/>
        </w:rPr>
      </w:pPr>
    </w:p>
    <w:p w14:paraId="0E4657B2" w14:textId="77777777" w:rsidR="00D611CF" w:rsidRPr="00CA3986" w:rsidRDefault="00D611CF" w:rsidP="00D611CF">
      <w:pPr>
        <w:tabs>
          <w:tab w:val="left" w:pos="1985"/>
          <w:tab w:val="left" w:pos="2410"/>
          <w:tab w:val="left" w:pos="2835"/>
        </w:tabs>
        <w:spacing w:before="7" w:line="276" w:lineRule="auto"/>
        <w:jc w:val="both"/>
        <w:rPr>
          <w:rFonts w:asciiTheme="majorHAnsi" w:eastAsia="Calibri" w:hAnsiTheme="majorHAnsi"/>
          <w:sz w:val="24"/>
          <w:szCs w:val="24"/>
          <w:lang w:val="es-CO"/>
        </w:rPr>
      </w:pPr>
      <w:r w:rsidRPr="006601CA">
        <w:rPr>
          <w:sz w:val="24"/>
          <w:szCs w:val="24"/>
          <w:lang w:val="en"/>
        </w:rPr>
        <w:t xml:space="preserve">Virtual course image: </w:t>
      </w:r>
    </w:p>
    <w:p w14:paraId="3B9EF944" w14:textId="77777777" w:rsidR="00D611CF" w:rsidRPr="006601CA" w:rsidRDefault="00D611CF" w:rsidP="00D611CF">
      <w:pPr>
        <w:tabs>
          <w:tab w:val="left" w:pos="1985"/>
          <w:tab w:val="left" w:pos="2410"/>
          <w:tab w:val="left" w:pos="2835"/>
        </w:tabs>
        <w:spacing w:before="7" w:line="276" w:lineRule="auto"/>
        <w:jc w:val="both"/>
        <w:rPr>
          <w:rFonts w:asciiTheme="majorHAnsi" w:eastAsia="Calibri" w:hAnsiTheme="majorHAnsi"/>
          <w:sz w:val="24"/>
          <w:szCs w:val="24"/>
        </w:rPr>
      </w:pPr>
      <w:r w:rsidRPr="006601CA">
        <w:rPr>
          <w:noProof/>
          <w:lang w:val="es-CO" w:eastAsia="es-CO"/>
        </w:rPr>
        <w:drawing>
          <wp:inline distT="0" distB="0" distL="0" distR="0" wp14:anchorId="7B627AEF" wp14:editId="0C132E45">
            <wp:extent cx="3886200" cy="18288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716" b="6166"/>
                    <a:stretch/>
                  </pic:blipFill>
                  <pic:spPr bwMode="auto">
                    <a:xfrm>
                      <a:off x="0" y="0"/>
                      <a:ext cx="3946204" cy="1857064"/>
                    </a:xfrm>
                    <a:prstGeom prst="rect">
                      <a:avLst/>
                    </a:prstGeom>
                    <a:ln>
                      <a:noFill/>
                    </a:ln>
                    <a:extLst>
                      <a:ext uri="{53640926-AAD7-44D8-BBD7-CCE9431645EC}">
                        <a14:shadowObscured xmlns:a14="http://schemas.microsoft.com/office/drawing/2010/main"/>
                      </a:ext>
                    </a:extLst>
                  </pic:spPr>
                </pic:pic>
              </a:graphicData>
            </a:graphic>
          </wp:inline>
        </w:drawing>
      </w:r>
    </w:p>
    <w:p w14:paraId="5CCD88FB" w14:textId="77777777" w:rsidR="00D611CF" w:rsidRPr="006601CA" w:rsidRDefault="00D611CF" w:rsidP="00D611CF">
      <w:pPr>
        <w:jc w:val="both"/>
        <w:rPr>
          <w:rFonts w:asciiTheme="majorHAnsi" w:eastAsia="Calibri" w:hAnsiTheme="majorHAnsi"/>
          <w:sz w:val="24"/>
          <w:szCs w:val="24"/>
        </w:rPr>
      </w:pPr>
    </w:p>
    <w:p w14:paraId="540CF8DF" w14:textId="3BBA1CA2" w:rsidR="00D611CF" w:rsidRPr="00C378E2" w:rsidRDefault="00D611CF" w:rsidP="00D611CF">
      <w:pPr>
        <w:numPr>
          <w:ilvl w:val="0"/>
          <w:numId w:val="2"/>
        </w:numPr>
        <w:tabs>
          <w:tab w:val="left" w:pos="1985"/>
          <w:tab w:val="left" w:pos="2410"/>
          <w:tab w:val="left" w:pos="2835"/>
        </w:tabs>
        <w:spacing w:before="7" w:line="276" w:lineRule="auto"/>
        <w:jc w:val="both"/>
        <w:rPr>
          <w:rFonts w:asciiTheme="majorHAnsi" w:eastAsia="Calibri" w:hAnsiTheme="majorHAnsi"/>
          <w:sz w:val="24"/>
          <w:szCs w:val="24"/>
        </w:rPr>
      </w:pPr>
      <w:r w:rsidRPr="006601CA">
        <w:rPr>
          <w:spacing w:val="2"/>
          <w:sz w:val="24"/>
          <w:szCs w:val="24"/>
          <w:lang w:val="en"/>
        </w:rPr>
        <w:lastRenderedPageBreak/>
        <w:t xml:space="preserve">A total of </w:t>
      </w:r>
      <w:r w:rsidR="00200306">
        <w:rPr>
          <w:spacing w:val="2"/>
          <w:sz w:val="24"/>
          <w:szCs w:val="24"/>
          <w:lang w:val="en"/>
        </w:rPr>
        <w:t xml:space="preserve">117 </w:t>
      </w:r>
      <w:r>
        <w:rPr>
          <w:lang w:val="en"/>
        </w:rPr>
        <w:t xml:space="preserve"> </w:t>
      </w:r>
      <w:r w:rsidRPr="006601CA">
        <w:rPr>
          <w:spacing w:val="2"/>
          <w:sz w:val="24"/>
          <w:szCs w:val="24"/>
          <w:lang w:val="en"/>
        </w:rPr>
        <w:t xml:space="preserve">people participated in the course, including </w:t>
      </w:r>
      <w:r>
        <w:rPr>
          <w:lang w:val="en"/>
        </w:rPr>
        <w:t xml:space="preserve">high school and college </w:t>
      </w:r>
      <w:r w:rsidRPr="007F31B9">
        <w:rPr>
          <w:spacing w:val="2"/>
          <w:sz w:val="24"/>
          <w:szCs w:val="24"/>
          <w:lang w:val="en"/>
        </w:rPr>
        <w:t>students, teenagers,</w:t>
      </w:r>
      <w:r>
        <w:rPr>
          <w:lang w:val="en"/>
        </w:rPr>
        <w:t xml:space="preserve"> </w:t>
      </w:r>
      <w:r w:rsidR="00CA3986">
        <w:rPr>
          <w:color w:val="000000"/>
          <w:sz w:val="24"/>
          <w:szCs w:val="24"/>
          <w:lang w:val="en" w:eastAsia="es-ES"/>
        </w:rPr>
        <w:t xml:space="preserve"> professionals and mothers</w:t>
      </w:r>
      <w:r>
        <w:rPr>
          <w:lang w:val="en"/>
        </w:rPr>
        <w:t xml:space="preserve"> who were not</w:t>
      </w:r>
      <w:r w:rsidRPr="006601CA">
        <w:rPr>
          <w:spacing w:val="2"/>
          <w:sz w:val="24"/>
          <w:szCs w:val="24"/>
          <w:lang w:val="en"/>
        </w:rPr>
        <w:t xml:space="preserve"> attending school and some others who were working.</w:t>
      </w:r>
    </w:p>
    <w:p w14:paraId="10B46E3D" w14:textId="77777777" w:rsidR="00D611CF" w:rsidRPr="00C378E2" w:rsidRDefault="00D611CF" w:rsidP="00D611CF">
      <w:pPr>
        <w:tabs>
          <w:tab w:val="left" w:pos="1985"/>
          <w:tab w:val="left" w:pos="2410"/>
          <w:tab w:val="left" w:pos="2835"/>
        </w:tabs>
        <w:spacing w:line="276" w:lineRule="auto"/>
        <w:jc w:val="both"/>
        <w:rPr>
          <w:color w:val="000000"/>
          <w:sz w:val="24"/>
          <w:szCs w:val="24"/>
          <w:lang w:eastAsia="es-CO"/>
        </w:rPr>
      </w:pPr>
    </w:p>
    <w:p w14:paraId="14745CAD" w14:textId="26F6F917" w:rsidR="00D611CF" w:rsidRPr="00C378E2" w:rsidRDefault="00D611CF" w:rsidP="00200306">
      <w:pPr>
        <w:tabs>
          <w:tab w:val="left" w:pos="1985"/>
          <w:tab w:val="left" w:pos="2410"/>
          <w:tab w:val="left" w:pos="2835"/>
        </w:tabs>
        <w:spacing w:line="276" w:lineRule="auto"/>
        <w:jc w:val="both"/>
        <w:rPr>
          <w:b/>
          <w:bCs/>
          <w:color w:val="000000"/>
          <w:sz w:val="24"/>
          <w:szCs w:val="24"/>
          <w:lang w:eastAsia="es-CO"/>
        </w:rPr>
      </w:pPr>
      <w:r w:rsidRPr="00D023B4">
        <w:rPr>
          <w:b/>
          <w:bCs/>
          <w:color w:val="000000"/>
          <w:sz w:val="24"/>
          <w:szCs w:val="24"/>
          <w:lang w:val="en" w:eastAsia="es-CO"/>
        </w:rPr>
        <w:t>3.4 Prepare the general concept for the campaign and graphic pieces on the use of the menstrual cup, as well as menstrual hygiene.</w:t>
      </w:r>
    </w:p>
    <w:p w14:paraId="4F140AF9" w14:textId="77777777" w:rsidR="00D611CF" w:rsidRPr="00C378E2" w:rsidRDefault="00D611CF" w:rsidP="00A53F89">
      <w:pPr>
        <w:tabs>
          <w:tab w:val="left" w:pos="1985"/>
          <w:tab w:val="left" w:pos="2410"/>
          <w:tab w:val="left" w:pos="2835"/>
        </w:tabs>
        <w:spacing w:before="7" w:line="276" w:lineRule="auto"/>
        <w:ind w:left="708"/>
        <w:jc w:val="both"/>
        <w:rPr>
          <w:rFonts w:asciiTheme="majorHAnsi" w:eastAsia="Cambria" w:hAnsiTheme="majorHAnsi" w:cs="Cambria"/>
          <w:spacing w:val="2"/>
          <w:sz w:val="24"/>
          <w:szCs w:val="24"/>
        </w:rPr>
      </w:pPr>
      <w:r w:rsidRPr="006601CA">
        <w:rPr>
          <w:spacing w:val="2"/>
          <w:sz w:val="24"/>
          <w:szCs w:val="24"/>
          <w:lang w:val="en"/>
        </w:rPr>
        <w:t xml:space="preserve">Seventeen graphic pieces were designed within the framework of the virtual course, emphasizing key aspects about the use of the menstrual cup, the concept of menstrual hygiene, the menstrual cycle, menstrual products and knowledge of our body. </w:t>
      </w:r>
    </w:p>
    <w:p w14:paraId="4EF5E027" w14:textId="77777777" w:rsidR="00D611CF" w:rsidRPr="00C378E2" w:rsidRDefault="00D611CF" w:rsidP="00D611CF">
      <w:p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6601CA">
        <w:rPr>
          <w:spacing w:val="2"/>
          <w:sz w:val="24"/>
          <w:szCs w:val="24"/>
          <w:lang w:val="en"/>
        </w:rPr>
        <w:t>Graphic use of the cup piece:</w:t>
      </w:r>
    </w:p>
    <w:p w14:paraId="49A50F02" w14:textId="77777777" w:rsidR="00D611CF" w:rsidRPr="006601CA" w:rsidRDefault="00D611CF" w:rsidP="00D611CF">
      <w:pPr>
        <w:tabs>
          <w:tab w:val="left" w:pos="1985"/>
          <w:tab w:val="left" w:pos="2410"/>
          <w:tab w:val="left" w:pos="2835"/>
        </w:tabs>
        <w:spacing w:before="7" w:line="276" w:lineRule="auto"/>
        <w:jc w:val="both"/>
        <w:rPr>
          <w:rFonts w:asciiTheme="majorHAnsi" w:eastAsia="Cambria" w:hAnsiTheme="majorHAnsi" w:cs="Cambria"/>
          <w:spacing w:val="2"/>
          <w:sz w:val="24"/>
          <w:szCs w:val="24"/>
        </w:rPr>
      </w:pPr>
      <w:r w:rsidRPr="00C378E2">
        <w:rPr>
          <w:rFonts w:asciiTheme="majorHAnsi" w:eastAsia="Cambria" w:hAnsiTheme="majorHAnsi" w:cs="Cambria"/>
          <w:spacing w:val="2"/>
          <w:sz w:val="24"/>
          <w:szCs w:val="24"/>
        </w:rPr>
        <w:t xml:space="preserve"> </w:t>
      </w:r>
      <w:r w:rsidRPr="006601CA">
        <w:rPr>
          <w:noProof/>
          <w:lang w:val="es-CO" w:eastAsia="es-CO"/>
        </w:rPr>
        <w:drawing>
          <wp:inline distT="0" distB="0" distL="0" distR="0" wp14:anchorId="56E2C1E4" wp14:editId="543523D7">
            <wp:extent cx="4162425" cy="20602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098" t="18827" r="20139" b="6167"/>
                    <a:stretch/>
                  </pic:blipFill>
                  <pic:spPr bwMode="auto">
                    <a:xfrm>
                      <a:off x="0" y="0"/>
                      <a:ext cx="4245104" cy="2101213"/>
                    </a:xfrm>
                    <a:prstGeom prst="rect">
                      <a:avLst/>
                    </a:prstGeom>
                    <a:ln>
                      <a:noFill/>
                    </a:ln>
                    <a:extLst>
                      <a:ext uri="{53640926-AAD7-44D8-BBD7-CCE9431645EC}">
                        <a14:shadowObscured xmlns:a14="http://schemas.microsoft.com/office/drawing/2010/main"/>
                      </a:ext>
                    </a:extLst>
                  </pic:spPr>
                </pic:pic>
              </a:graphicData>
            </a:graphic>
          </wp:inline>
        </w:drawing>
      </w:r>
    </w:p>
    <w:p w14:paraId="45389ED1" w14:textId="77777777" w:rsidR="00D611CF" w:rsidRPr="00C378E2" w:rsidRDefault="00D611CF" w:rsidP="00D611CF">
      <w:pPr>
        <w:tabs>
          <w:tab w:val="left" w:pos="1985"/>
          <w:tab w:val="left" w:pos="2410"/>
          <w:tab w:val="left" w:pos="2835"/>
        </w:tabs>
        <w:spacing w:before="7" w:line="276" w:lineRule="auto"/>
        <w:rPr>
          <w:rFonts w:asciiTheme="majorHAnsi" w:eastAsia="Cambria" w:hAnsiTheme="majorHAnsi" w:cs="Cambria"/>
          <w:spacing w:val="2"/>
          <w:sz w:val="24"/>
          <w:szCs w:val="24"/>
        </w:rPr>
      </w:pPr>
      <w:r w:rsidRPr="006601CA">
        <w:rPr>
          <w:spacing w:val="2"/>
          <w:sz w:val="24"/>
          <w:szCs w:val="24"/>
          <w:lang w:val="en"/>
        </w:rPr>
        <w:t xml:space="preserve">Graphic piece of the menstrual cycle: </w:t>
      </w:r>
    </w:p>
    <w:p w14:paraId="28319D88" w14:textId="77777777" w:rsidR="00D611CF" w:rsidRPr="006601CA" w:rsidRDefault="00D611CF" w:rsidP="00D611CF">
      <w:pPr>
        <w:tabs>
          <w:tab w:val="left" w:pos="1985"/>
          <w:tab w:val="left" w:pos="2410"/>
          <w:tab w:val="left" w:pos="2835"/>
        </w:tabs>
        <w:spacing w:before="7" w:line="276" w:lineRule="auto"/>
        <w:rPr>
          <w:rFonts w:asciiTheme="majorHAnsi" w:eastAsia="Calibri" w:hAnsiTheme="majorHAnsi"/>
          <w:sz w:val="24"/>
          <w:szCs w:val="24"/>
        </w:rPr>
      </w:pPr>
      <w:r w:rsidRPr="006601CA">
        <w:rPr>
          <w:noProof/>
          <w:lang w:val="es-CO" w:eastAsia="es-CO"/>
        </w:rPr>
        <w:drawing>
          <wp:inline distT="0" distB="0" distL="0" distR="0" wp14:anchorId="15ACCB0C" wp14:editId="20F639F8">
            <wp:extent cx="4238625" cy="2541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068" t="13897" r="20578" b="10813"/>
                    <a:stretch/>
                  </pic:blipFill>
                  <pic:spPr bwMode="auto">
                    <a:xfrm>
                      <a:off x="0" y="0"/>
                      <a:ext cx="4247276" cy="2546806"/>
                    </a:xfrm>
                    <a:prstGeom prst="rect">
                      <a:avLst/>
                    </a:prstGeom>
                    <a:ln>
                      <a:noFill/>
                    </a:ln>
                    <a:extLst>
                      <a:ext uri="{53640926-AAD7-44D8-BBD7-CCE9431645EC}">
                        <a14:shadowObscured xmlns:a14="http://schemas.microsoft.com/office/drawing/2010/main"/>
                      </a:ext>
                    </a:extLst>
                  </pic:spPr>
                </pic:pic>
              </a:graphicData>
            </a:graphic>
          </wp:inline>
        </w:drawing>
      </w:r>
    </w:p>
    <w:p w14:paraId="12752993" w14:textId="77777777" w:rsidR="00D611CF" w:rsidRPr="006601CA" w:rsidRDefault="00D611CF" w:rsidP="00D611CF">
      <w:pPr>
        <w:jc w:val="both"/>
        <w:rPr>
          <w:rFonts w:asciiTheme="majorHAnsi" w:eastAsia="Calibri" w:hAnsiTheme="majorHAnsi"/>
          <w:sz w:val="24"/>
          <w:szCs w:val="24"/>
        </w:rPr>
      </w:pPr>
    </w:p>
    <w:p w14:paraId="33C8A49A" w14:textId="77777777" w:rsidR="00D611CF" w:rsidRPr="00C378E2" w:rsidRDefault="00D611CF" w:rsidP="00D611CF">
      <w:pPr>
        <w:tabs>
          <w:tab w:val="left" w:pos="1985"/>
          <w:tab w:val="left" w:pos="2410"/>
          <w:tab w:val="left" w:pos="2835"/>
        </w:tabs>
        <w:spacing w:line="276" w:lineRule="auto"/>
        <w:jc w:val="both"/>
        <w:rPr>
          <w:b/>
          <w:bCs/>
          <w:color w:val="000000"/>
          <w:sz w:val="24"/>
          <w:szCs w:val="24"/>
          <w:lang w:eastAsia="es-CO"/>
        </w:rPr>
      </w:pPr>
      <w:r w:rsidRPr="00D023B4">
        <w:rPr>
          <w:b/>
          <w:bCs/>
          <w:color w:val="000000"/>
          <w:sz w:val="24"/>
          <w:szCs w:val="24"/>
          <w:lang w:val="en" w:eastAsia="es-CO"/>
        </w:rPr>
        <w:lastRenderedPageBreak/>
        <w:t>3.5 Raise awareness.</w:t>
      </w:r>
    </w:p>
    <w:p w14:paraId="383ADFC5" w14:textId="5A7B5409" w:rsidR="00D611CF" w:rsidRPr="00C378E2" w:rsidRDefault="00D611CF" w:rsidP="005808A2">
      <w:pPr>
        <w:tabs>
          <w:tab w:val="left" w:pos="1985"/>
          <w:tab w:val="left" w:pos="2410"/>
          <w:tab w:val="left" w:pos="2835"/>
        </w:tabs>
        <w:spacing w:before="7" w:line="276" w:lineRule="auto"/>
        <w:ind w:left="720"/>
        <w:jc w:val="both"/>
        <w:rPr>
          <w:rFonts w:asciiTheme="majorHAnsi" w:eastAsia="Calibri" w:hAnsiTheme="majorHAnsi"/>
          <w:sz w:val="24"/>
          <w:szCs w:val="24"/>
        </w:rPr>
      </w:pPr>
      <w:r w:rsidRPr="006601CA">
        <w:rPr>
          <w:sz w:val="24"/>
          <w:szCs w:val="24"/>
          <w:lang w:val="en"/>
        </w:rPr>
        <w:t>Informational capsules about menstruation were posted on social media and WhatsApp groups. Messages were also posted from participants expressing their appreciation for the course, as well as sharing a drawing of their vulva. We collect some images, highlighting your creations and your messages to your vulva.</w:t>
      </w:r>
    </w:p>
    <w:p w14:paraId="45A75CB6"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b/>
          <w:bCs/>
          <w:sz w:val="24"/>
          <w:szCs w:val="24"/>
        </w:rPr>
      </w:pPr>
      <w:r w:rsidRPr="006601CA">
        <w:rPr>
          <w:b/>
          <w:bCs/>
          <w:sz w:val="24"/>
          <w:szCs w:val="24"/>
          <w:lang w:val="en"/>
        </w:rPr>
        <w:t xml:space="preserve">3.6 Identify the leaders of the participating municipalities. </w:t>
      </w:r>
    </w:p>
    <w:p w14:paraId="409C8B48"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509828D7" w14:textId="1D9E752B" w:rsidR="00D611CF" w:rsidRPr="00C378E2" w:rsidRDefault="00D611CF" w:rsidP="00D611CF">
      <w:pPr>
        <w:numPr>
          <w:ilvl w:val="0"/>
          <w:numId w:val="11"/>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Community leaders, institutional referents, teachers, parents from the</w:t>
      </w:r>
      <w:r>
        <w:rPr>
          <w:lang w:val="en"/>
        </w:rPr>
        <w:t xml:space="preserve"> </w:t>
      </w:r>
      <w:r w:rsidRPr="006601CA">
        <w:rPr>
          <w:sz w:val="24"/>
          <w:szCs w:val="24"/>
          <w:lang w:val="en"/>
        </w:rPr>
        <w:t xml:space="preserve"> municipalities</w:t>
      </w:r>
      <w:r w:rsidR="00CA3986">
        <w:rPr>
          <w:sz w:val="24"/>
          <w:szCs w:val="24"/>
          <w:lang w:val="en"/>
        </w:rPr>
        <w:t xml:space="preserve">of </w:t>
      </w:r>
      <w:r>
        <w:rPr>
          <w:lang w:val="en"/>
        </w:rPr>
        <w:t xml:space="preserve"> </w:t>
      </w:r>
      <w:r w:rsidR="00CA3986">
        <w:rPr>
          <w:color w:val="000000"/>
          <w:spacing w:val="2"/>
          <w:sz w:val="24"/>
          <w:szCs w:val="24"/>
          <w:lang w:val="en" w:eastAsia="es-ES"/>
        </w:rPr>
        <w:t>Cúcuta, Villa del Rosario, Los Patios and Palenque</w:t>
      </w:r>
      <w:r>
        <w:rPr>
          <w:lang w:val="en"/>
        </w:rPr>
        <w:t xml:space="preserve">were </w:t>
      </w:r>
      <w:r w:rsidR="005808A2">
        <w:rPr>
          <w:sz w:val="24"/>
          <w:szCs w:val="24"/>
          <w:lang w:val="en"/>
        </w:rPr>
        <w:t>convened,</w:t>
      </w:r>
      <w:r>
        <w:rPr>
          <w:lang w:val="en"/>
        </w:rPr>
        <w:t xml:space="preserve"> inviting them to participate in the project through telephone calls</w:t>
      </w:r>
      <w:r w:rsidRPr="006601CA">
        <w:rPr>
          <w:sz w:val="24"/>
          <w:szCs w:val="24"/>
          <w:lang w:val="en"/>
        </w:rPr>
        <w:t>and/or emails.</w:t>
      </w:r>
    </w:p>
    <w:p w14:paraId="78639838" w14:textId="69DE79F4" w:rsidR="00D611CF" w:rsidRPr="00C378E2" w:rsidRDefault="00D611CF" w:rsidP="00D611CF">
      <w:pPr>
        <w:numPr>
          <w:ilvl w:val="0"/>
          <w:numId w:val="11"/>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 xml:space="preserve">A total of </w:t>
      </w:r>
      <w:r w:rsidR="00CA3986">
        <w:rPr>
          <w:sz w:val="24"/>
          <w:szCs w:val="24"/>
          <w:lang w:val="en"/>
        </w:rPr>
        <w:t>34</w:t>
      </w:r>
      <w:r>
        <w:rPr>
          <w:lang w:val="en"/>
        </w:rPr>
        <w:t xml:space="preserve"> </w:t>
      </w:r>
      <w:r w:rsidRPr="006601CA">
        <w:rPr>
          <w:sz w:val="24"/>
          <w:szCs w:val="24"/>
          <w:lang w:val="en"/>
        </w:rPr>
        <w:t xml:space="preserve"> people, including leaders, professionals and mothers, signed up to participate in the project.</w:t>
      </w:r>
    </w:p>
    <w:p w14:paraId="1FD38D90" w14:textId="77777777" w:rsidR="00D611CF" w:rsidRPr="00C378E2" w:rsidRDefault="00D611CF" w:rsidP="00D611CF">
      <w:pPr>
        <w:tabs>
          <w:tab w:val="left" w:pos="1985"/>
          <w:tab w:val="left" w:pos="2410"/>
          <w:tab w:val="left" w:pos="2835"/>
        </w:tabs>
        <w:spacing w:line="276" w:lineRule="auto"/>
        <w:jc w:val="both"/>
        <w:rPr>
          <w:color w:val="000000"/>
          <w:sz w:val="24"/>
          <w:szCs w:val="24"/>
          <w:lang w:eastAsia="es-CO"/>
        </w:rPr>
      </w:pPr>
    </w:p>
    <w:p w14:paraId="11EA9279" w14:textId="4D21CD9B" w:rsidR="00D611CF" w:rsidRPr="00C378E2" w:rsidRDefault="00D611CF" w:rsidP="00D611CF">
      <w:pPr>
        <w:tabs>
          <w:tab w:val="left" w:pos="1985"/>
          <w:tab w:val="left" w:pos="2410"/>
          <w:tab w:val="left" w:pos="2835"/>
        </w:tabs>
        <w:spacing w:line="276" w:lineRule="auto"/>
        <w:jc w:val="both"/>
        <w:rPr>
          <w:b/>
          <w:bCs/>
          <w:color w:val="000000"/>
          <w:sz w:val="24"/>
          <w:szCs w:val="24"/>
          <w:lang w:eastAsia="es-CO"/>
        </w:rPr>
      </w:pPr>
      <w:r w:rsidRPr="006601CA">
        <w:rPr>
          <w:b/>
          <w:bCs/>
          <w:color w:val="000000"/>
          <w:sz w:val="24"/>
          <w:szCs w:val="24"/>
          <w:lang w:val="en" w:eastAsia="es-CO"/>
        </w:rPr>
        <w:t>3.7 Develop a work plan with leaders</w:t>
      </w:r>
    </w:p>
    <w:p w14:paraId="24D99445" w14:textId="77777777" w:rsidR="00D611CF" w:rsidRPr="00C378E2" w:rsidRDefault="00D611CF" w:rsidP="00D611CF">
      <w:pPr>
        <w:tabs>
          <w:tab w:val="left" w:pos="1985"/>
          <w:tab w:val="left" w:pos="2410"/>
          <w:tab w:val="left" w:pos="2835"/>
        </w:tabs>
        <w:spacing w:line="276" w:lineRule="auto"/>
        <w:jc w:val="both"/>
        <w:rPr>
          <w:b/>
          <w:bCs/>
          <w:color w:val="000000"/>
          <w:sz w:val="24"/>
          <w:szCs w:val="24"/>
          <w:lang w:eastAsia="es-CO"/>
        </w:rPr>
      </w:pPr>
    </w:p>
    <w:p w14:paraId="6F01F888" w14:textId="77777777" w:rsidR="00D611CF" w:rsidRPr="00C378E2" w:rsidRDefault="00D611CF" w:rsidP="00D611CF">
      <w:pPr>
        <w:numPr>
          <w:ilvl w:val="0"/>
          <w:numId w:val="4"/>
        </w:numPr>
        <w:tabs>
          <w:tab w:val="left" w:pos="1985"/>
          <w:tab w:val="left" w:pos="2410"/>
          <w:tab w:val="left" w:pos="2835"/>
        </w:tabs>
        <w:spacing w:before="26" w:line="276" w:lineRule="auto"/>
        <w:ind w:right="75"/>
        <w:jc w:val="both"/>
        <w:rPr>
          <w:rFonts w:asciiTheme="majorHAnsi" w:eastAsia="Cambria" w:hAnsiTheme="majorHAnsi" w:cs="Cambria"/>
          <w:sz w:val="24"/>
          <w:szCs w:val="24"/>
        </w:rPr>
      </w:pPr>
      <w:r w:rsidRPr="006601CA">
        <w:rPr>
          <w:sz w:val="24"/>
          <w:szCs w:val="24"/>
          <w:lang w:val="en"/>
        </w:rPr>
        <w:t>The cycle of training of coaches in menstrual hygiene was carried out with leaders and mothers, through five virtual sessions through Zoom: 1) Empower us about our body -Menstrual cycle and female anatomy. 2) Management of menstruation - to understand our menstruation and be in harmony with it. 3) Know menstrual hygiene products-A personal choice. 4) To discover the menstrual cup -An option to know our body. 5) Finding the connection with our menstrual care- How do I take care of my magical universe?</w:t>
      </w:r>
    </w:p>
    <w:p w14:paraId="39A86BAC" w14:textId="017C747B" w:rsidR="00D611CF" w:rsidRPr="00C378E2" w:rsidRDefault="00D611CF" w:rsidP="00D611CF">
      <w:pPr>
        <w:numPr>
          <w:ilvl w:val="0"/>
          <w:numId w:val="4"/>
        </w:numPr>
        <w:tabs>
          <w:tab w:val="left" w:pos="1985"/>
          <w:tab w:val="left" w:pos="2410"/>
          <w:tab w:val="left" w:pos="2835"/>
        </w:tabs>
        <w:spacing w:before="26" w:line="276" w:lineRule="auto"/>
        <w:ind w:right="75"/>
        <w:jc w:val="both"/>
        <w:rPr>
          <w:color w:val="000000"/>
          <w:sz w:val="24"/>
          <w:szCs w:val="24"/>
          <w:lang w:eastAsia="es-CO"/>
        </w:rPr>
      </w:pPr>
      <w:r w:rsidRPr="006601CA">
        <w:rPr>
          <w:sz w:val="24"/>
          <w:szCs w:val="24"/>
          <w:lang w:val="en"/>
        </w:rPr>
        <w:t xml:space="preserve">Participation during the training cycle remained active, with </w:t>
      </w:r>
      <w:r w:rsidRPr="007F31B9">
        <w:rPr>
          <w:sz w:val="24"/>
          <w:szCs w:val="24"/>
          <w:lang w:val="en"/>
        </w:rPr>
        <w:t>14 people attending the first session and 1</w:t>
      </w:r>
      <w:r w:rsidR="007F31B9">
        <w:rPr>
          <w:sz w:val="24"/>
          <w:szCs w:val="24"/>
          <w:lang w:val="en"/>
        </w:rPr>
        <w:t>0</w:t>
      </w:r>
      <w:r>
        <w:rPr>
          <w:lang w:val="en"/>
        </w:rPr>
        <w:t xml:space="preserve"> </w:t>
      </w:r>
      <w:r w:rsidRPr="007F31B9">
        <w:rPr>
          <w:sz w:val="24"/>
          <w:szCs w:val="24"/>
          <w:lang w:val="en"/>
        </w:rPr>
        <w:t xml:space="preserve"> people attending the entire cycle.</w:t>
      </w:r>
      <w:r>
        <w:rPr>
          <w:lang w:val="en"/>
        </w:rPr>
        <w:t xml:space="preserve"> </w:t>
      </w:r>
      <w:r w:rsidRPr="006601CA">
        <w:rPr>
          <w:sz w:val="24"/>
          <w:szCs w:val="24"/>
          <w:lang w:val="en"/>
        </w:rPr>
        <w:t xml:space="preserve">In the end, they were </w:t>
      </w:r>
      <w:r>
        <w:rPr>
          <w:lang w:val="en"/>
        </w:rPr>
        <w:t xml:space="preserve"> </w:t>
      </w:r>
      <w:r w:rsidRPr="005808A2">
        <w:rPr>
          <w:sz w:val="24"/>
          <w:szCs w:val="24"/>
          <w:lang w:val="en"/>
        </w:rPr>
        <w:t>given a certificate for their consistent participation.</w:t>
      </w:r>
    </w:p>
    <w:p w14:paraId="1C43A3F7" w14:textId="77777777" w:rsidR="005808A2" w:rsidRPr="00C378E2" w:rsidRDefault="005808A2" w:rsidP="00D611CF">
      <w:pPr>
        <w:tabs>
          <w:tab w:val="left" w:pos="1985"/>
          <w:tab w:val="left" w:pos="2410"/>
          <w:tab w:val="left" w:pos="2835"/>
        </w:tabs>
        <w:spacing w:line="276" w:lineRule="auto"/>
        <w:jc w:val="both"/>
        <w:rPr>
          <w:sz w:val="24"/>
          <w:szCs w:val="24"/>
        </w:rPr>
      </w:pPr>
    </w:p>
    <w:p w14:paraId="1C1EE927" w14:textId="77777777" w:rsidR="005808A2" w:rsidRPr="00C378E2" w:rsidRDefault="005808A2" w:rsidP="00D611CF">
      <w:pPr>
        <w:tabs>
          <w:tab w:val="left" w:pos="1985"/>
          <w:tab w:val="left" w:pos="2410"/>
          <w:tab w:val="left" w:pos="2835"/>
        </w:tabs>
        <w:spacing w:line="276" w:lineRule="auto"/>
        <w:jc w:val="both"/>
        <w:rPr>
          <w:sz w:val="24"/>
          <w:szCs w:val="24"/>
        </w:rPr>
      </w:pPr>
    </w:p>
    <w:p w14:paraId="0D377F7A" w14:textId="69F5F758"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5808A2">
        <w:rPr>
          <w:sz w:val="24"/>
          <w:szCs w:val="24"/>
          <w:lang w:val="en"/>
        </w:rPr>
        <w:t xml:space="preserve">Image of the training cycle session: </w:t>
      </w:r>
    </w:p>
    <w:p w14:paraId="25222491" w14:textId="6E21835F" w:rsidR="00D611CF" w:rsidRPr="006601CA" w:rsidRDefault="0018159A" w:rsidP="00D611CF">
      <w:pPr>
        <w:tabs>
          <w:tab w:val="left" w:pos="1985"/>
          <w:tab w:val="left" w:pos="2410"/>
          <w:tab w:val="left" w:pos="2835"/>
        </w:tabs>
        <w:spacing w:before="26" w:line="276" w:lineRule="auto"/>
        <w:ind w:right="75"/>
        <w:jc w:val="both"/>
        <w:rPr>
          <w:rFonts w:eastAsiaTheme="minorHAnsi"/>
          <w:color w:val="000000"/>
          <w:sz w:val="24"/>
          <w:szCs w:val="24"/>
          <w:lang w:eastAsia="es-CO"/>
        </w:rPr>
      </w:pPr>
      <w:r>
        <w:rPr>
          <w:noProof/>
          <w:lang w:val="es-CO" w:eastAsia="es-CO"/>
        </w:rPr>
        <w:lastRenderedPageBreak/>
        <w:pict w14:anchorId="72628BA9">
          <v:shape id="_x0000_i1026" type="#_x0000_t75" style="width:418.5pt;height:234pt">
            <v:imagedata r:id="rId12" o:title="image"/>
          </v:shape>
        </w:pict>
      </w:r>
    </w:p>
    <w:p w14:paraId="29E19FD3" w14:textId="77777777" w:rsidR="00D611CF" w:rsidRPr="00C378E2" w:rsidRDefault="00D611CF" w:rsidP="00D611CF">
      <w:pPr>
        <w:tabs>
          <w:tab w:val="left" w:pos="1985"/>
          <w:tab w:val="left" w:pos="2410"/>
          <w:tab w:val="left" w:pos="2835"/>
        </w:tabs>
        <w:spacing w:before="26" w:line="276" w:lineRule="auto"/>
        <w:ind w:right="75"/>
        <w:jc w:val="both"/>
        <w:rPr>
          <w:b/>
          <w:bCs/>
          <w:color w:val="000000"/>
          <w:sz w:val="24"/>
          <w:szCs w:val="24"/>
          <w:lang w:eastAsia="es-CO"/>
        </w:rPr>
      </w:pPr>
      <w:r w:rsidRPr="006601CA">
        <w:rPr>
          <w:b/>
          <w:bCs/>
          <w:color w:val="000000"/>
          <w:sz w:val="24"/>
          <w:szCs w:val="24"/>
          <w:lang w:val="en" w:eastAsia="es-CO"/>
        </w:rPr>
        <w:t>3.8 Conduct virtual talks on menstrual hygiene, use and maintenance of the menstrual cup, myths about menstruation and the cup.</w:t>
      </w:r>
    </w:p>
    <w:p w14:paraId="0692751C" w14:textId="77777777" w:rsidR="00D611CF" w:rsidRPr="00C378E2" w:rsidRDefault="00D611CF" w:rsidP="00D611CF">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p>
    <w:p w14:paraId="78D87B70" w14:textId="4DCFC7D4" w:rsidR="00D611CF" w:rsidRPr="00C378E2" w:rsidRDefault="00D611CF" w:rsidP="005808A2">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6601CA">
        <w:rPr>
          <w:sz w:val="24"/>
          <w:szCs w:val="24"/>
          <w:lang w:val="en"/>
        </w:rPr>
        <w:t xml:space="preserve">In the </w:t>
      </w:r>
      <w:r w:rsidR="007F31B9">
        <w:rPr>
          <w:sz w:val="24"/>
          <w:szCs w:val="24"/>
          <w:lang w:val="en"/>
        </w:rPr>
        <w:t>four</w:t>
      </w:r>
      <w:r>
        <w:rPr>
          <w:lang w:val="en"/>
        </w:rPr>
        <w:t xml:space="preserve"> </w:t>
      </w:r>
      <w:r w:rsidRPr="006601CA">
        <w:rPr>
          <w:sz w:val="24"/>
          <w:szCs w:val="24"/>
          <w:lang w:val="en"/>
        </w:rPr>
        <w:t xml:space="preserve"> sessions developed within the training cycle of coaches, topics such as the correct use of the cup, the good and bad practices of use of the cup, the myths and advantages of menstruation, the knowledge of the body, different definitions and menstruation practices in different contexts were included.</w:t>
      </w:r>
    </w:p>
    <w:p w14:paraId="5A9AB606" w14:textId="13B3E7E7" w:rsidR="00D611CF" w:rsidRPr="00C378E2" w:rsidRDefault="00D611CF" w:rsidP="005808A2">
      <w:pPr>
        <w:tabs>
          <w:tab w:val="left" w:pos="1985"/>
          <w:tab w:val="left" w:pos="2410"/>
          <w:tab w:val="left" w:pos="2835"/>
        </w:tabs>
        <w:spacing w:before="26" w:line="276" w:lineRule="auto"/>
        <w:ind w:right="75"/>
        <w:jc w:val="both"/>
        <w:rPr>
          <w:b/>
          <w:bCs/>
          <w:color w:val="000000"/>
          <w:sz w:val="24"/>
          <w:szCs w:val="24"/>
          <w:lang w:eastAsia="es-CO"/>
        </w:rPr>
      </w:pPr>
      <w:r w:rsidRPr="006601CA">
        <w:rPr>
          <w:b/>
          <w:bCs/>
          <w:color w:val="000000"/>
          <w:sz w:val="24"/>
          <w:szCs w:val="24"/>
          <w:lang w:val="en" w:eastAsia="es-CO"/>
        </w:rPr>
        <w:t>3.9 Purchase of menstrual cups.</w:t>
      </w:r>
    </w:p>
    <w:p w14:paraId="09744EA9" w14:textId="0E5E9962" w:rsidR="00D611CF" w:rsidRPr="00C378E2" w:rsidRDefault="00D611CF" w:rsidP="00D611CF">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6601CA">
        <w:rPr>
          <w:sz w:val="24"/>
          <w:szCs w:val="24"/>
          <w:lang w:val="en"/>
        </w:rPr>
        <w:t>With the support of</w:t>
      </w:r>
      <w:r w:rsidR="005808A2">
        <w:rPr>
          <w:sz w:val="24"/>
          <w:szCs w:val="24"/>
          <w:lang w:val="en"/>
        </w:rPr>
        <w:t xml:space="preserve"> Fokus</w:t>
      </w:r>
      <w:r>
        <w:rPr>
          <w:lang w:val="en"/>
        </w:rPr>
        <w:t xml:space="preserve"> </w:t>
      </w:r>
      <w:r w:rsidR="005808A2">
        <w:rPr>
          <w:sz w:val="24"/>
          <w:szCs w:val="24"/>
          <w:lang w:val="en"/>
        </w:rPr>
        <w:t xml:space="preserve"> and</w:t>
      </w:r>
      <w:r>
        <w:rPr>
          <w:lang w:val="en"/>
        </w:rPr>
        <w:t xml:space="preserve"> </w:t>
      </w:r>
      <w:r w:rsidRPr="006601CA">
        <w:rPr>
          <w:sz w:val="24"/>
          <w:szCs w:val="24"/>
          <w:lang w:val="en"/>
        </w:rPr>
        <w:t xml:space="preserve"> Women's Global Health Innovations, it was possible </w:t>
      </w:r>
      <w:r>
        <w:rPr>
          <w:lang w:val="en"/>
        </w:rPr>
        <w:t xml:space="preserve">to </w:t>
      </w:r>
      <w:r w:rsidRPr="00F927AD">
        <w:rPr>
          <w:sz w:val="24"/>
          <w:szCs w:val="24"/>
          <w:lang w:val="en"/>
        </w:rPr>
        <w:t xml:space="preserve">purchase </w:t>
      </w:r>
      <w:r>
        <w:rPr>
          <w:lang w:val="en"/>
        </w:rPr>
        <w:t xml:space="preserve"> </w:t>
      </w:r>
      <w:r w:rsidR="005808A2">
        <w:rPr>
          <w:sz w:val="24"/>
          <w:szCs w:val="24"/>
          <w:lang w:val="en"/>
        </w:rPr>
        <w:t>800</w:t>
      </w:r>
      <w:r>
        <w:rPr>
          <w:lang w:val="en"/>
        </w:rPr>
        <w:t xml:space="preserve"> menstrual</w:t>
      </w:r>
      <w:r w:rsidRPr="00F927AD">
        <w:rPr>
          <w:sz w:val="24"/>
          <w:szCs w:val="24"/>
          <w:lang w:val="en"/>
        </w:rPr>
        <w:t xml:space="preserve"> cups</w:t>
      </w:r>
      <w:r>
        <w:rPr>
          <w:lang w:val="en"/>
        </w:rPr>
        <w:t xml:space="preserve"> </w:t>
      </w:r>
      <w:r w:rsidRPr="006601CA">
        <w:rPr>
          <w:sz w:val="24"/>
          <w:szCs w:val="24"/>
          <w:lang w:val="en"/>
        </w:rPr>
        <w:t xml:space="preserve"> of three different sizes, of very good quality and at affordable prices.</w:t>
      </w:r>
    </w:p>
    <w:p w14:paraId="1EB3DF61" w14:textId="77777777" w:rsidR="00D611CF" w:rsidRPr="00C378E2" w:rsidRDefault="00D611CF" w:rsidP="00D611CF">
      <w:pPr>
        <w:tabs>
          <w:tab w:val="left" w:pos="1985"/>
          <w:tab w:val="left" w:pos="2410"/>
          <w:tab w:val="left" w:pos="2835"/>
        </w:tabs>
        <w:spacing w:before="26" w:line="276" w:lineRule="auto"/>
        <w:ind w:right="75"/>
        <w:jc w:val="both"/>
        <w:rPr>
          <w:color w:val="000000"/>
          <w:sz w:val="24"/>
          <w:szCs w:val="24"/>
          <w:lang w:eastAsia="es-CO"/>
        </w:rPr>
      </w:pPr>
    </w:p>
    <w:p w14:paraId="4DFA67A9" w14:textId="7C45D972" w:rsidR="00D611CF" w:rsidRPr="00C378E2" w:rsidRDefault="00D611CF" w:rsidP="00D611CF">
      <w:pPr>
        <w:tabs>
          <w:tab w:val="left" w:pos="1985"/>
          <w:tab w:val="left" w:pos="2410"/>
          <w:tab w:val="left" w:pos="2835"/>
        </w:tabs>
        <w:spacing w:before="26" w:line="276" w:lineRule="auto"/>
        <w:ind w:right="75"/>
        <w:jc w:val="both"/>
        <w:rPr>
          <w:b/>
          <w:bCs/>
          <w:color w:val="000000"/>
          <w:sz w:val="24"/>
          <w:szCs w:val="24"/>
          <w:lang w:eastAsia="es-CO"/>
        </w:rPr>
      </w:pPr>
      <w:r w:rsidRPr="006601CA">
        <w:rPr>
          <w:b/>
          <w:bCs/>
          <w:color w:val="000000"/>
          <w:sz w:val="24"/>
          <w:szCs w:val="24"/>
          <w:lang w:val="en" w:eastAsia="es-CO"/>
        </w:rPr>
        <w:t>4.0 Providing menstrual cups to girls and adolescents</w:t>
      </w:r>
    </w:p>
    <w:p w14:paraId="1A679610" w14:textId="7C04D753" w:rsidR="00D611CF" w:rsidRPr="00C378E2" w:rsidRDefault="00D611CF" w:rsidP="00D611CF">
      <w:pPr>
        <w:tabs>
          <w:tab w:val="left" w:pos="1985"/>
          <w:tab w:val="left" w:pos="2410"/>
          <w:tab w:val="left" w:pos="2835"/>
        </w:tabs>
        <w:spacing w:before="26" w:line="276" w:lineRule="auto"/>
        <w:ind w:left="720" w:right="75"/>
        <w:jc w:val="both"/>
        <w:rPr>
          <w:rFonts w:asciiTheme="majorHAnsi" w:eastAsia="Cambria" w:hAnsiTheme="majorHAnsi" w:cs="Cambria"/>
          <w:sz w:val="24"/>
          <w:szCs w:val="24"/>
        </w:rPr>
      </w:pPr>
      <w:r w:rsidRPr="006601CA">
        <w:rPr>
          <w:sz w:val="24"/>
          <w:szCs w:val="24"/>
          <w:lang w:val="en"/>
        </w:rPr>
        <w:t>We mapped</w:t>
      </w:r>
      <w:r w:rsidR="00CA3986">
        <w:rPr>
          <w:sz w:val="24"/>
          <w:szCs w:val="24"/>
          <w:lang w:val="en"/>
        </w:rPr>
        <w:t>the</w:t>
      </w:r>
      <w:r>
        <w:rPr>
          <w:lang w:val="en"/>
        </w:rPr>
        <w:t xml:space="preserve"> </w:t>
      </w:r>
      <w:r w:rsidRPr="006601CA">
        <w:rPr>
          <w:sz w:val="24"/>
          <w:szCs w:val="24"/>
          <w:lang w:val="en"/>
        </w:rPr>
        <w:t xml:space="preserve"> municipalities</w:t>
      </w:r>
      <w:r>
        <w:rPr>
          <w:lang w:val="en"/>
        </w:rPr>
        <w:t xml:space="preserve"> </w:t>
      </w:r>
      <w:r w:rsidRPr="006601CA">
        <w:rPr>
          <w:sz w:val="24"/>
          <w:szCs w:val="24"/>
          <w:lang w:val="en"/>
        </w:rPr>
        <w:t xml:space="preserve"> of </w:t>
      </w:r>
      <w:r>
        <w:rPr>
          <w:lang w:val="en"/>
        </w:rPr>
        <w:t xml:space="preserve"> </w:t>
      </w:r>
      <w:r w:rsidR="00CA3986">
        <w:rPr>
          <w:color w:val="000000"/>
          <w:spacing w:val="2"/>
          <w:sz w:val="24"/>
          <w:szCs w:val="24"/>
          <w:lang w:val="en" w:eastAsia="es-ES"/>
        </w:rPr>
        <w:t>Cúcuta, Villa del Rosario, Los Patios and Palenque</w:t>
      </w:r>
      <w:r>
        <w:rPr>
          <w:lang w:val="en"/>
        </w:rPr>
        <w:t xml:space="preserve"> to identify strategic delivery points that were close to as many participants as</w:t>
      </w:r>
      <w:r w:rsidRPr="006601CA">
        <w:rPr>
          <w:sz w:val="24"/>
          <w:szCs w:val="24"/>
          <w:lang w:val="en"/>
        </w:rPr>
        <w:t xml:space="preserve"> possible.</w:t>
      </w:r>
      <w:r>
        <w:rPr>
          <w:lang w:val="en"/>
        </w:rPr>
        <w:t xml:space="preserve"> </w:t>
      </w:r>
      <w:r w:rsidR="00A146A8">
        <w:rPr>
          <w:sz w:val="24"/>
          <w:szCs w:val="24"/>
          <w:lang w:val="en"/>
        </w:rPr>
        <w:t xml:space="preserve">Five </w:t>
      </w:r>
      <w:r>
        <w:rPr>
          <w:lang w:val="en"/>
        </w:rPr>
        <w:t xml:space="preserve"> </w:t>
      </w:r>
      <w:r w:rsidRPr="007F31B9">
        <w:rPr>
          <w:sz w:val="24"/>
          <w:szCs w:val="24"/>
          <w:lang w:val="en"/>
        </w:rPr>
        <w:t>community</w:t>
      </w:r>
      <w:r>
        <w:rPr>
          <w:lang w:val="en"/>
        </w:rPr>
        <w:t xml:space="preserve"> leaders</w:t>
      </w:r>
      <w:r w:rsidRPr="006601CA">
        <w:rPr>
          <w:sz w:val="24"/>
          <w:szCs w:val="24"/>
          <w:lang w:val="en"/>
        </w:rPr>
        <w:t xml:space="preserve"> were in charge of delivering menstrual cups in </w:t>
      </w:r>
      <w:r>
        <w:rPr>
          <w:lang w:val="en"/>
        </w:rPr>
        <w:t xml:space="preserve">Villa del </w:t>
      </w:r>
      <w:r w:rsidR="007F31B9">
        <w:rPr>
          <w:sz w:val="24"/>
          <w:szCs w:val="24"/>
          <w:lang w:val="en"/>
        </w:rPr>
        <w:t xml:space="preserve">Rosario, los </w:t>
      </w:r>
      <w:r>
        <w:rPr>
          <w:lang w:val="en"/>
        </w:rPr>
        <w:t xml:space="preserve"> </w:t>
      </w:r>
      <w:r w:rsidR="00A146A8">
        <w:rPr>
          <w:sz w:val="24"/>
          <w:szCs w:val="24"/>
          <w:lang w:val="en"/>
        </w:rPr>
        <w:t>Patios,</w:t>
      </w:r>
      <w:r>
        <w:rPr>
          <w:lang w:val="en"/>
        </w:rPr>
        <w:t xml:space="preserve"> </w:t>
      </w:r>
      <w:r w:rsidR="007F31B9">
        <w:rPr>
          <w:sz w:val="24"/>
          <w:szCs w:val="24"/>
          <w:lang w:val="en"/>
        </w:rPr>
        <w:t xml:space="preserve"> Cúcuta and Palenque.</w:t>
      </w:r>
    </w:p>
    <w:p w14:paraId="12F4AB39" w14:textId="77777777" w:rsidR="00D611CF" w:rsidRPr="00C378E2" w:rsidRDefault="00D611CF" w:rsidP="00D611CF">
      <w:pPr>
        <w:tabs>
          <w:tab w:val="left" w:pos="1985"/>
          <w:tab w:val="left" w:pos="2410"/>
          <w:tab w:val="left" w:pos="2835"/>
        </w:tabs>
        <w:spacing w:before="26" w:line="276" w:lineRule="auto"/>
        <w:ind w:right="75"/>
        <w:jc w:val="both"/>
        <w:rPr>
          <w:color w:val="000000"/>
          <w:sz w:val="24"/>
          <w:szCs w:val="24"/>
          <w:lang w:eastAsia="es-CO"/>
        </w:rPr>
      </w:pPr>
    </w:p>
    <w:p w14:paraId="4F596127" w14:textId="0D55FD26" w:rsidR="00D611CF" w:rsidRPr="006601CA" w:rsidRDefault="00D611CF" w:rsidP="00D611CF">
      <w:pPr>
        <w:pStyle w:val="Prrafodelista"/>
        <w:numPr>
          <w:ilvl w:val="0"/>
          <w:numId w:val="4"/>
        </w:numPr>
        <w:tabs>
          <w:tab w:val="left" w:pos="1985"/>
          <w:tab w:val="left" w:pos="2410"/>
          <w:tab w:val="left" w:pos="2835"/>
        </w:tabs>
        <w:spacing w:line="276" w:lineRule="auto"/>
        <w:jc w:val="both"/>
        <w:rPr>
          <w:rFonts w:asciiTheme="majorHAnsi" w:eastAsia="Cambria" w:hAnsiTheme="majorHAnsi" w:cs="Cambria"/>
          <w:b/>
          <w:sz w:val="24"/>
          <w:szCs w:val="24"/>
        </w:rPr>
      </w:pPr>
      <w:r w:rsidRPr="006601CA">
        <w:rPr>
          <w:b/>
          <w:sz w:val="24"/>
          <w:szCs w:val="24"/>
          <w:lang w:val="en"/>
        </w:rPr>
        <w:t>results:</w:t>
      </w:r>
    </w:p>
    <w:p w14:paraId="36DD5A7F" w14:textId="77777777" w:rsidR="00D611CF" w:rsidRPr="006601CA" w:rsidRDefault="00D611CF" w:rsidP="00D611CF">
      <w:pPr>
        <w:pStyle w:val="Prrafodelista"/>
        <w:tabs>
          <w:tab w:val="left" w:pos="1985"/>
          <w:tab w:val="left" w:pos="2410"/>
          <w:tab w:val="left" w:pos="2835"/>
        </w:tabs>
        <w:spacing w:line="276" w:lineRule="auto"/>
        <w:jc w:val="both"/>
        <w:rPr>
          <w:rFonts w:asciiTheme="majorHAnsi" w:eastAsia="Cambria" w:hAnsiTheme="majorHAnsi" w:cs="Cambria"/>
          <w:b/>
          <w:sz w:val="24"/>
          <w:szCs w:val="24"/>
        </w:rPr>
      </w:pPr>
    </w:p>
    <w:p w14:paraId="32F0FEE5" w14:textId="617704DA"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4.1 Virtual course on hygiene and menstrual care given to girls and adolescents</w:t>
      </w:r>
    </w:p>
    <w:p w14:paraId="626F55FB" w14:textId="77777777" w:rsidR="00D611CF" w:rsidRPr="00C378E2" w:rsidRDefault="00D611CF" w:rsidP="00D611CF">
      <w:pPr>
        <w:tabs>
          <w:tab w:val="left" w:pos="1985"/>
          <w:tab w:val="left" w:pos="2410"/>
          <w:tab w:val="left" w:pos="2835"/>
        </w:tabs>
        <w:spacing w:line="276" w:lineRule="auto"/>
        <w:ind w:left="360"/>
        <w:jc w:val="both"/>
        <w:rPr>
          <w:color w:val="000000"/>
          <w:sz w:val="24"/>
          <w:szCs w:val="24"/>
          <w:lang w:eastAsia="es-CO"/>
        </w:rPr>
      </w:pPr>
    </w:p>
    <w:p w14:paraId="64426043" w14:textId="0F26CD69" w:rsidR="00D611CF" w:rsidRPr="00C378E2" w:rsidRDefault="00D611CF" w:rsidP="00D611CF">
      <w:pPr>
        <w:numPr>
          <w:ilvl w:val="0"/>
          <w:numId w:val="7"/>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The virtual course strengthened the knowledge and self-care of</w:t>
      </w:r>
      <w:r>
        <w:rPr>
          <w:lang w:val="en"/>
        </w:rPr>
        <w:t xml:space="preserve"> </w:t>
      </w:r>
      <w:r w:rsidR="00A146A8">
        <w:rPr>
          <w:sz w:val="24"/>
          <w:szCs w:val="24"/>
          <w:lang w:val="en"/>
        </w:rPr>
        <w:t xml:space="preserve">107 </w:t>
      </w:r>
      <w:r>
        <w:rPr>
          <w:lang w:val="en"/>
        </w:rPr>
        <w:t>girls and</w:t>
      </w:r>
      <w:r w:rsidR="00CA3986">
        <w:rPr>
          <w:sz w:val="24"/>
          <w:szCs w:val="24"/>
          <w:lang w:val="en"/>
        </w:rPr>
        <w:t>adolescents</w:t>
      </w:r>
      <w:r>
        <w:rPr>
          <w:lang w:val="en"/>
        </w:rPr>
        <w:t xml:space="preserve"> </w:t>
      </w:r>
      <w:r w:rsidRPr="006601CA">
        <w:rPr>
          <w:sz w:val="24"/>
          <w:szCs w:val="24"/>
          <w:lang w:val="en"/>
        </w:rPr>
        <w:t xml:space="preserve">from the municipalities of </w:t>
      </w:r>
      <w:r>
        <w:rPr>
          <w:lang w:val="en"/>
        </w:rPr>
        <w:t xml:space="preserve"> </w:t>
      </w:r>
      <w:r w:rsidR="00CA3986">
        <w:rPr>
          <w:color w:val="000000"/>
          <w:spacing w:val="2"/>
          <w:sz w:val="24"/>
          <w:szCs w:val="24"/>
          <w:lang w:val="en" w:eastAsia="es-ES"/>
        </w:rPr>
        <w:t>Cúcuta, Villa del Rosario, Los Patios and Palenque</w:t>
      </w:r>
      <w:r>
        <w:rPr>
          <w:lang w:val="en"/>
        </w:rPr>
        <w:t xml:space="preserve"> between</w:t>
      </w:r>
      <w:r w:rsidRPr="006601CA">
        <w:rPr>
          <w:sz w:val="24"/>
          <w:szCs w:val="24"/>
          <w:lang w:val="en"/>
        </w:rPr>
        <w:t xml:space="preserve"> 13 and 25 years old. We provide timely information on menstrual health management, through activities, readings, videos, participation forums and synchronous tutorials. We managed to carry out 4 sessions to reinforce the content of the course. </w:t>
      </w:r>
    </w:p>
    <w:p w14:paraId="6173E1A0" w14:textId="5DCCD4EB" w:rsidR="00D611CF" w:rsidRPr="00F52075" w:rsidRDefault="00D611CF" w:rsidP="00D611CF">
      <w:pPr>
        <w:numPr>
          <w:ilvl w:val="0"/>
          <w:numId w:val="7"/>
        </w:numPr>
        <w:tabs>
          <w:tab w:val="left" w:pos="1985"/>
          <w:tab w:val="left" w:pos="2410"/>
          <w:tab w:val="left" w:pos="2835"/>
        </w:tabs>
        <w:spacing w:before="7" w:line="276" w:lineRule="auto"/>
        <w:jc w:val="both"/>
        <w:rPr>
          <w:rFonts w:asciiTheme="majorHAnsi" w:eastAsia="Calibri" w:hAnsiTheme="majorHAnsi"/>
          <w:sz w:val="24"/>
          <w:szCs w:val="24"/>
          <w:lang w:val="es-CO"/>
        </w:rPr>
      </w:pPr>
      <w:r w:rsidRPr="00F52075">
        <w:rPr>
          <w:sz w:val="24"/>
          <w:szCs w:val="24"/>
          <w:lang w:val="en"/>
        </w:rPr>
        <w:t xml:space="preserve">Although 376 girls, young women and women enrolled in the course, during telephone and message tracking, some of them expressed difficulties in having an Internet connection or mobile devices, and were unable to continue with the course. For that reason 107 students completed the entire course virtually. </w:t>
      </w:r>
    </w:p>
    <w:p w14:paraId="35A3978F" w14:textId="2A02A254" w:rsidR="00D611CF" w:rsidRPr="00C378E2" w:rsidRDefault="00D611CF" w:rsidP="00D611CF">
      <w:pPr>
        <w:numPr>
          <w:ilvl w:val="0"/>
          <w:numId w:val="7"/>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The virtual course and WhatsApp groups aimed to create support networks among adolescent girls as it was possible through these means to communicate and share different topics related to menstrual education. It was also possible for the participants to freely express different experiences, taboos and myths about menstruation and menstrual products in an environment free of judgment, generating a space of trust that allowed to solve questions.</w:t>
      </w:r>
    </w:p>
    <w:p w14:paraId="273DE17B" w14:textId="77777777" w:rsidR="00772289" w:rsidRPr="00C378E2" w:rsidRDefault="00772289" w:rsidP="00D611CF">
      <w:pPr>
        <w:tabs>
          <w:tab w:val="left" w:pos="1985"/>
          <w:tab w:val="left" w:pos="2410"/>
          <w:tab w:val="left" w:pos="2835"/>
        </w:tabs>
        <w:spacing w:line="276" w:lineRule="auto"/>
        <w:rPr>
          <w:sz w:val="24"/>
          <w:szCs w:val="24"/>
        </w:rPr>
      </w:pPr>
    </w:p>
    <w:p w14:paraId="60EA0118" w14:textId="11D804D4" w:rsidR="00772289" w:rsidRDefault="00D611CF" w:rsidP="00D611CF">
      <w:pPr>
        <w:tabs>
          <w:tab w:val="left" w:pos="1985"/>
          <w:tab w:val="left" w:pos="2410"/>
          <w:tab w:val="left" w:pos="2835"/>
        </w:tabs>
        <w:spacing w:line="276" w:lineRule="auto"/>
        <w:rPr>
          <w:sz w:val="24"/>
          <w:szCs w:val="24"/>
          <w:lang w:val="es"/>
        </w:rPr>
      </w:pPr>
      <w:r w:rsidRPr="006601CA">
        <w:rPr>
          <w:sz w:val="24"/>
          <w:szCs w:val="24"/>
          <w:lang w:val="en"/>
        </w:rPr>
        <w:t>Course results</w:t>
      </w:r>
      <w:r w:rsidR="00772289">
        <w:rPr>
          <w:sz w:val="24"/>
          <w:szCs w:val="24"/>
          <w:lang w:val="en"/>
        </w:rPr>
        <w:t>:</w:t>
      </w:r>
    </w:p>
    <w:tbl>
      <w:tblPr>
        <w:tblW w:w="9800" w:type="dxa"/>
        <w:tblCellMar>
          <w:left w:w="70" w:type="dxa"/>
          <w:right w:w="70" w:type="dxa"/>
        </w:tblCellMar>
        <w:tblLook w:val="04A0" w:firstRow="1" w:lastRow="0" w:firstColumn="1" w:lastColumn="0" w:noHBand="0" w:noVBand="1"/>
      </w:tblPr>
      <w:tblGrid>
        <w:gridCol w:w="1660"/>
        <w:gridCol w:w="2420"/>
        <w:gridCol w:w="2260"/>
        <w:gridCol w:w="1200"/>
        <w:gridCol w:w="140"/>
        <w:gridCol w:w="920"/>
        <w:gridCol w:w="280"/>
        <w:gridCol w:w="920"/>
      </w:tblGrid>
      <w:tr w:rsidR="00772289" w:rsidRPr="00772289" w14:paraId="30297F39" w14:textId="77777777" w:rsidTr="00772289">
        <w:trPr>
          <w:trHeight w:val="300"/>
        </w:trPr>
        <w:tc>
          <w:tcPr>
            <w:tcW w:w="1660" w:type="dxa"/>
            <w:tcBorders>
              <w:top w:val="nil"/>
              <w:left w:val="nil"/>
              <w:bottom w:val="nil"/>
              <w:right w:val="nil"/>
            </w:tcBorders>
            <w:shd w:val="clear" w:color="auto" w:fill="auto"/>
            <w:noWrap/>
            <w:vAlign w:val="center"/>
            <w:hideMark/>
          </w:tcPr>
          <w:p w14:paraId="0284D78B" w14:textId="77777777" w:rsidR="00772289" w:rsidRPr="00772289" w:rsidRDefault="00772289" w:rsidP="00772289">
            <w:pPr>
              <w:spacing w:after="0" w:line="240" w:lineRule="auto"/>
              <w:rPr>
                <w:rFonts w:ascii="Calibri" w:eastAsia="Times New Roman" w:hAnsi="Calibri" w:cs="Calibri"/>
                <w:color w:val="000000"/>
                <w:lang w:val="es-CO" w:eastAsia="es-CO"/>
              </w:rPr>
            </w:pPr>
            <w:r w:rsidRPr="00772289">
              <w:rPr>
                <w:color w:val="000000"/>
                <w:lang w:val="en" w:eastAsia="es-CO"/>
              </w:rPr>
              <w:t>virtual</w:t>
            </w:r>
          </w:p>
        </w:tc>
        <w:tc>
          <w:tcPr>
            <w:tcW w:w="2420" w:type="dxa"/>
            <w:tcBorders>
              <w:top w:val="nil"/>
              <w:left w:val="nil"/>
              <w:bottom w:val="nil"/>
              <w:right w:val="nil"/>
            </w:tcBorders>
            <w:shd w:val="clear" w:color="auto" w:fill="auto"/>
            <w:noWrap/>
            <w:vAlign w:val="center"/>
            <w:hideMark/>
          </w:tcPr>
          <w:p w14:paraId="3D4DB2A2" w14:textId="77777777" w:rsidR="00772289" w:rsidRPr="00772289" w:rsidRDefault="00772289" w:rsidP="00772289">
            <w:pPr>
              <w:spacing w:after="0" w:line="240" w:lineRule="auto"/>
              <w:rPr>
                <w:rFonts w:ascii="Calibri" w:eastAsia="Times New Roman" w:hAnsi="Calibri" w:cs="Calibri"/>
                <w:color w:val="000000"/>
                <w:lang w:val="es-CO" w:eastAsia="es-CO"/>
              </w:rPr>
            </w:pPr>
          </w:p>
        </w:tc>
        <w:tc>
          <w:tcPr>
            <w:tcW w:w="2260" w:type="dxa"/>
            <w:tcBorders>
              <w:top w:val="nil"/>
              <w:left w:val="nil"/>
              <w:bottom w:val="nil"/>
              <w:right w:val="nil"/>
            </w:tcBorders>
            <w:shd w:val="clear" w:color="auto" w:fill="auto"/>
            <w:noWrap/>
            <w:vAlign w:val="center"/>
            <w:hideMark/>
          </w:tcPr>
          <w:p w14:paraId="68CAC11A"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200" w:type="dxa"/>
            <w:tcBorders>
              <w:top w:val="nil"/>
              <w:left w:val="nil"/>
              <w:bottom w:val="nil"/>
              <w:right w:val="nil"/>
            </w:tcBorders>
            <w:shd w:val="clear" w:color="auto" w:fill="auto"/>
            <w:noWrap/>
            <w:vAlign w:val="center"/>
            <w:hideMark/>
          </w:tcPr>
          <w:p w14:paraId="455EE188"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340" w:type="dxa"/>
            <w:gridSpan w:val="3"/>
            <w:tcBorders>
              <w:top w:val="nil"/>
              <w:left w:val="nil"/>
              <w:bottom w:val="nil"/>
              <w:right w:val="nil"/>
            </w:tcBorders>
            <w:shd w:val="clear" w:color="auto" w:fill="auto"/>
            <w:noWrap/>
            <w:vAlign w:val="center"/>
            <w:hideMark/>
          </w:tcPr>
          <w:p w14:paraId="63FEE523"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920" w:type="dxa"/>
            <w:tcBorders>
              <w:top w:val="nil"/>
              <w:left w:val="nil"/>
              <w:bottom w:val="nil"/>
              <w:right w:val="nil"/>
            </w:tcBorders>
            <w:shd w:val="clear" w:color="auto" w:fill="auto"/>
            <w:noWrap/>
            <w:vAlign w:val="center"/>
            <w:hideMark/>
          </w:tcPr>
          <w:p w14:paraId="44A95B89"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r>
      <w:tr w:rsidR="00772289" w:rsidRPr="00772289" w14:paraId="0E074636" w14:textId="77777777" w:rsidTr="00772289">
        <w:trPr>
          <w:trHeight w:val="900"/>
        </w:trPr>
        <w:tc>
          <w:tcPr>
            <w:tcW w:w="1660" w:type="dxa"/>
            <w:tcBorders>
              <w:top w:val="single" w:sz="8" w:space="0" w:color="000000"/>
              <w:left w:val="nil"/>
              <w:bottom w:val="single" w:sz="8" w:space="0" w:color="000000"/>
              <w:right w:val="nil"/>
            </w:tcBorders>
            <w:shd w:val="clear" w:color="ED7D31" w:fill="ED7D31"/>
            <w:vAlign w:val="center"/>
            <w:hideMark/>
          </w:tcPr>
          <w:p w14:paraId="43026920" w14:textId="77777777" w:rsidR="00772289" w:rsidRPr="00C378E2" w:rsidRDefault="00772289" w:rsidP="00772289">
            <w:pPr>
              <w:spacing w:after="0" w:line="240" w:lineRule="auto"/>
              <w:jc w:val="center"/>
              <w:rPr>
                <w:rFonts w:ascii="Calibri" w:eastAsia="Times New Roman" w:hAnsi="Calibri" w:cs="Calibri"/>
                <w:b/>
                <w:bCs/>
                <w:color w:val="FFFFFF"/>
                <w:lang w:eastAsia="es-CO"/>
              </w:rPr>
            </w:pPr>
            <w:r w:rsidRPr="00772289">
              <w:rPr>
                <w:b/>
                <w:bCs/>
                <w:color w:val="FFFFFF"/>
                <w:lang w:val="en" w:eastAsia="es-CO"/>
              </w:rPr>
              <w:t>TOTAL REGISTERED TO THE PROJECT</w:t>
            </w:r>
          </w:p>
        </w:tc>
        <w:tc>
          <w:tcPr>
            <w:tcW w:w="2420" w:type="dxa"/>
            <w:tcBorders>
              <w:top w:val="single" w:sz="8" w:space="0" w:color="000000"/>
              <w:left w:val="nil"/>
              <w:bottom w:val="single" w:sz="8" w:space="0" w:color="000000"/>
              <w:right w:val="nil"/>
            </w:tcBorders>
            <w:shd w:val="clear" w:color="ED7D31" w:fill="ED7D31"/>
            <w:noWrap/>
            <w:vAlign w:val="center"/>
            <w:hideMark/>
          </w:tcPr>
          <w:p w14:paraId="4E87CC09" w14:textId="77777777" w:rsidR="00772289" w:rsidRPr="00772289" w:rsidRDefault="00772289" w:rsidP="00772289">
            <w:pPr>
              <w:spacing w:after="0" w:line="240" w:lineRule="auto"/>
              <w:jc w:val="center"/>
              <w:rPr>
                <w:rFonts w:ascii="Calibri" w:eastAsia="Times New Roman" w:hAnsi="Calibri" w:cs="Calibri"/>
                <w:b/>
                <w:bCs/>
                <w:color w:val="FFFFFF"/>
                <w:lang w:val="es-CO" w:eastAsia="es-CO"/>
              </w:rPr>
            </w:pPr>
            <w:r w:rsidRPr="00772289">
              <w:rPr>
                <w:b/>
                <w:bCs/>
                <w:color w:val="FFFFFF"/>
                <w:lang w:val="en" w:eastAsia="es-CO"/>
              </w:rPr>
              <w:t>Enrolled in the course</w:t>
            </w:r>
          </w:p>
        </w:tc>
        <w:tc>
          <w:tcPr>
            <w:tcW w:w="2260" w:type="dxa"/>
            <w:tcBorders>
              <w:top w:val="single" w:sz="8" w:space="0" w:color="000000"/>
              <w:left w:val="nil"/>
              <w:bottom w:val="single" w:sz="8" w:space="0" w:color="000000"/>
              <w:right w:val="nil"/>
            </w:tcBorders>
            <w:shd w:val="clear" w:color="ED7D31" w:fill="ED7D31"/>
            <w:vAlign w:val="center"/>
            <w:hideMark/>
          </w:tcPr>
          <w:p w14:paraId="4AAB6630" w14:textId="729F73E0" w:rsidR="00772289" w:rsidRPr="00C378E2" w:rsidRDefault="00772289" w:rsidP="00772289">
            <w:pPr>
              <w:spacing w:after="0" w:line="240" w:lineRule="auto"/>
              <w:jc w:val="center"/>
              <w:rPr>
                <w:rFonts w:ascii="Calibri" w:eastAsia="Times New Roman" w:hAnsi="Calibri" w:cs="Calibri"/>
                <w:b/>
                <w:bCs/>
                <w:color w:val="FFFFFF"/>
                <w:lang w:eastAsia="es-CO"/>
              </w:rPr>
            </w:pPr>
            <w:r w:rsidRPr="00772289">
              <w:rPr>
                <w:b/>
                <w:bCs/>
                <w:color w:val="FFFFFF"/>
                <w:lang w:val="en" w:eastAsia="es-CO"/>
              </w:rPr>
              <w:t># of Girls, young people and women enrolled in the course</w:t>
            </w:r>
          </w:p>
        </w:tc>
        <w:tc>
          <w:tcPr>
            <w:tcW w:w="1200" w:type="dxa"/>
            <w:tcBorders>
              <w:top w:val="single" w:sz="8" w:space="0" w:color="000000"/>
              <w:left w:val="nil"/>
              <w:bottom w:val="single" w:sz="8" w:space="0" w:color="000000"/>
              <w:right w:val="nil"/>
            </w:tcBorders>
            <w:shd w:val="clear" w:color="ED7D31" w:fill="ED7D31"/>
            <w:vAlign w:val="center"/>
            <w:hideMark/>
          </w:tcPr>
          <w:p w14:paraId="2C7C0F03" w14:textId="77777777" w:rsidR="00772289" w:rsidRPr="00772289" w:rsidRDefault="00772289" w:rsidP="00772289">
            <w:pPr>
              <w:spacing w:after="0" w:line="240" w:lineRule="auto"/>
              <w:jc w:val="center"/>
              <w:rPr>
                <w:rFonts w:ascii="Calibri" w:eastAsia="Times New Roman" w:hAnsi="Calibri" w:cs="Calibri"/>
                <w:b/>
                <w:bCs/>
                <w:color w:val="FFFFFF"/>
                <w:lang w:val="es-CO" w:eastAsia="es-CO"/>
              </w:rPr>
            </w:pPr>
            <w:r w:rsidRPr="00772289">
              <w:rPr>
                <w:b/>
                <w:bCs/>
                <w:color w:val="FFFFFF"/>
                <w:lang w:val="en" w:eastAsia="es-CO"/>
              </w:rPr>
              <w:t>Started the course</w:t>
            </w:r>
          </w:p>
        </w:tc>
        <w:tc>
          <w:tcPr>
            <w:tcW w:w="1340" w:type="dxa"/>
            <w:gridSpan w:val="3"/>
            <w:tcBorders>
              <w:top w:val="single" w:sz="8" w:space="0" w:color="000000"/>
              <w:left w:val="nil"/>
              <w:bottom w:val="single" w:sz="8" w:space="0" w:color="000000"/>
              <w:right w:val="nil"/>
            </w:tcBorders>
            <w:shd w:val="clear" w:color="ED7D31" w:fill="ED7D31"/>
            <w:vAlign w:val="center"/>
            <w:hideMark/>
          </w:tcPr>
          <w:p w14:paraId="2E58BC2F" w14:textId="77777777" w:rsidR="00772289" w:rsidRPr="00772289" w:rsidRDefault="00772289" w:rsidP="00772289">
            <w:pPr>
              <w:spacing w:after="0" w:line="240" w:lineRule="auto"/>
              <w:jc w:val="center"/>
              <w:rPr>
                <w:rFonts w:ascii="Calibri" w:eastAsia="Times New Roman" w:hAnsi="Calibri" w:cs="Calibri"/>
                <w:b/>
                <w:bCs/>
                <w:color w:val="FFFFFF"/>
                <w:lang w:val="es-CO" w:eastAsia="es-CO"/>
              </w:rPr>
            </w:pPr>
            <w:r w:rsidRPr="00772289">
              <w:rPr>
                <w:b/>
                <w:bCs/>
                <w:color w:val="FFFFFF"/>
                <w:lang w:val="en" w:eastAsia="es-CO"/>
              </w:rPr>
              <w:t>Completed the entire course</w:t>
            </w:r>
          </w:p>
        </w:tc>
        <w:tc>
          <w:tcPr>
            <w:tcW w:w="920" w:type="dxa"/>
            <w:tcBorders>
              <w:top w:val="single" w:sz="8" w:space="0" w:color="000000"/>
              <w:left w:val="nil"/>
              <w:bottom w:val="single" w:sz="8" w:space="0" w:color="000000"/>
              <w:right w:val="nil"/>
            </w:tcBorders>
            <w:shd w:val="clear" w:color="ED7D31" w:fill="ED7D31"/>
            <w:vAlign w:val="center"/>
            <w:hideMark/>
          </w:tcPr>
          <w:p w14:paraId="1D38259A" w14:textId="77777777" w:rsidR="00772289" w:rsidRPr="00772289" w:rsidRDefault="00772289" w:rsidP="00772289">
            <w:pPr>
              <w:spacing w:after="0" w:line="240" w:lineRule="auto"/>
              <w:jc w:val="center"/>
              <w:rPr>
                <w:rFonts w:ascii="Calibri" w:eastAsia="Times New Roman" w:hAnsi="Calibri" w:cs="Calibri"/>
                <w:b/>
                <w:bCs/>
                <w:color w:val="FFFFFF"/>
                <w:lang w:val="es-CO" w:eastAsia="es-CO"/>
              </w:rPr>
            </w:pPr>
            <w:r w:rsidRPr="00772289">
              <w:rPr>
                <w:b/>
                <w:bCs/>
                <w:color w:val="FFFFFF"/>
                <w:lang w:val="en" w:eastAsia="es-CO"/>
              </w:rPr>
              <w:t>Delivery of glasses</w:t>
            </w:r>
          </w:p>
        </w:tc>
      </w:tr>
      <w:tr w:rsidR="00772289" w:rsidRPr="00772289" w14:paraId="30356C31" w14:textId="77777777" w:rsidTr="00772289">
        <w:trPr>
          <w:trHeight w:val="300"/>
        </w:trPr>
        <w:tc>
          <w:tcPr>
            <w:tcW w:w="1660" w:type="dxa"/>
            <w:tcBorders>
              <w:top w:val="nil"/>
              <w:left w:val="nil"/>
              <w:bottom w:val="nil"/>
              <w:right w:val="nil"/>
            </w:tcBorders>
            <w:shd w:val="clear" w:color="D9D9D9" w:fill="D9D9D9"/>
            <w:noWrap/>
            <w:vAlign w:val="center"/>
            <w:hideMark/>
          </w:tcPr>
          <w:p w14:paraId="481D411C" w14:textId="77777777" w:rsidR="00772289" w:rsidRPr="00772289" w:rsidRDefault="00772289" w:rsidP="00772289">
            <w:pPr>
              <w:spacing w:after="0" w:line="240" w:lineRule="auto"/>
              <w:jc w:val="center"/>
              <w:rPr>
                <w:rFonts w:ascii="Calibri" w:eastAsia="Times New Roman" w:hAnsi="Calibri" w:cs="Calibri"/>
                <w:b/>
                <w:bCs/>
                <w:color w:val="FFFFFF"/>
                <w:lang w:val="es-CO" w:eastAsia="es-CO"/>
              </w:rPr>
            </w:pPr>
          </w:p>
        </w:tc>
        <w:tc>
          <w:tcPr>
            <w:tcW w:w="2420" w:type="dxa"/>
            <w:tcBorders>
              <w:top w:val="nil"/>
              <w:left w:val="nil"/>
              <w:bottom w:val="nil"/>
              <w:right w:val="nil"/>
            </w:tcBorders>
            <w:shd w:val="clear" w:color="D9D9D9" w:fill="D9D9D9"/>
            <w:noWrap/>
            <w:vAlign w:val="center"/>
            <w:hideMark/>
          </w:tcPr>
          <w:p w14:paraId="2557B18E" w14:textId="77777777" w:rsidR="00772289" w:rsidRPr="00772289" w:rsidRDefault="00772289" w:rsidP="00772289">
            <w:pPr>
              <w:spacing w:after="0" w:line="240" w:lineRule="auto"/>
              <w:rPr>
                <w:rFonts w:ascii="Calibri" w:eastAsia="Times New Roman" w:hAnsi="Calibri" w:cs="Calibri"/>
                <w:color w:val="000000"/>
                <w:lang w:val="es-CO" w:eastAsia="es-CO"/>
              </w:rPr>
            </w:pPr>
            <w:r w:rsidRPr="00772289">
              <w:rPr>
                <w:color w:val="000000"/>
                <w:lang w:val="en" w:eastAsia="es-CO"/>
              </w:rPr>
              <w:t xml:space="preserve">Enrolled GROUP 1 </w:t>
            </w:r>
          </w:p>
        </w:tc>
        <w:tc>
          <w:tcPr>
            <w:tcW w:w="2260" w:type="dxa"/>
            <w:tcBorders>
              <w:top w:val="nil"/>
              <w:left w:val="nil"/>
              <w:bottom w:val="nil"/>
              <w:right w:val="nil"/>
            </w:tcBorders>
            <w:shd w:val="clear" w:color="D9D9D9" w:fill="D9D9D9"/>
            <w:noWrap/>
            <w:vAlign w:val="center"/>
            <w:hideMark/>
          </w:tcPr>
          <w:p w14:paraId="30435B05"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37</w:t>
            </w:r>
          </w:p>
        </w:tc>
        <w:tc>
          <w:tcPr>
            <w:tcW w:w="1200" w:type="dxa"/>
            <w:tcBorders>
              <w:top w:val="nil"/>
              <w:left w:val="nil"/>
              <w:bottom w:val="nil"/>
              <w:right w:val="nil"/>
            </w:tcBorders>
            <w:shd w:val="clear" w:color="D9D9D9" w:fill="D9D9D9"/>
            <w:noWrap/>
            <w:vAlign w:val="center"/>
            <w:hideMark/>
          </w:tcPr>
          <w:p w14:paraId="23079EC4"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w:t>
            </w:r>
          </w:p>
        </w:tc>
        <w:tc>
          <w:tcPr>
            <w:tcW w:w="1340" w:type="dxa"/>
            <w:gridSpan w:val="3"/>
            <w:tcBorders>
              <w:top w:val="nil"/>
              <w:left w:val="nil"/>
              <w:bottom w:val="nil"/>
              <w:right w:val="nil"/>
            </w:tcBorders>
            <w:shd w:val="clear" w:color="D9D9D9" w:fill="D9D9D9"/>
            <w:noWrap/>
            <w:vAlign w:val="center"/>
            <w:hideMark/>
          </w:tcPr>
          <w:p w14:paraId="766297C5"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w:t>
            </w:r>
          </w:p>
        </w:tc>
        <w:tc>
          <w:tcPr>
            <w:tcW w:w="920" w:type="dxa"/>
            <w:tcBorders>
              <w:top w:val="nil"/>
              <w:left w:val="nil"/>
              <w:bottom w:val="nil"/>
              <w:right w:val="nil"/>
            </w:tcBorders>
            <w:shd w:val="clear" w:color="D9D9D9" w:fill="D9D9D9"/>
            <w:noWrap/>
            <w:vAlign w:val="center"/>
            <w:hideMark/>
          </w:tcPr>
          <w:p w14:paraId="3F656737"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w:t>
            </w:r>
          </w:p>
        </w:tc>
      </w:tr>
      <w:tr w:rsidR="00772289" w:rsidRPr="00772289" w14:paraId="5034B7DB" w14:textId="77777777" w:rsidTr="00772289">
        <w:trPr>
          <w:trHeight w:val="300"/>
        </w:trPr>
        <w:tc>
          <w:tcPr>
            <w:tcW w:w="1660" w:type="dxa"/>
            <w:tcBorders>
              <w:top w:val="nil"/>
              <w:left w:val="nil"/>
              <w:bottom w:val="nil"/>
              <w:right w:val="nil"/>
            </w:tcBorders>
            <w:shd w:val="clear" w:color="auto" w:fill="auto"/>
            <w:noWrap/>
            <w:vAlign w:val="center"/>
            <w:hideMark/>
          </w:tcPr>
          <w:p w14:paraId="0C846B05"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382</w:t>
            </w:r>
          </w:p>
        </w:tc>
        <w:tc>
          <w:tcPr>
            <w:tcW w:w="2420" w:type="dxa"/>
            <w:tcBorders>
              <w:top w:val="nil"/>
              <w:left w:val="nil"/>
              <w:bottom w:val="nil"/>
              <w:right w:val="nil"/>
            </w:tcBorders>
            <w:shd w:val="clear" w:color="auto" w:fill="auto"/>
            <w:noWrap/>
            <w:vAlign w:val="center"/>
            <w:hideMark/>
          </w:tcPr>
          <w:p w14:paraId="4F0A62C7" w14:textId="77777777" w:rsidR="00772289" w:rsidRPr="00772289" w:rsidRDefault="00772289" w:rsidP="00772289">
            <w:pPr>
              <w:spacing w:after="0" w:line="240" w:lineRule="auto"/>
              <w:rPr>
                <w:rFonts w:ascii="Calibri" w:eastAsia="Times New Roman" w:hAnsi="Calibri" w:cs="Calibri"/>
                <w:color w:val="000000"/>
                <w:lang w:val="es-CO" w:eastAsia="es-CO"/>
              </w:rPr>
            </w:pPr>
            <w:r w:rsidRPr="00772289">
              <w:rPr>
                <w:color w:val="000000"/>
                <w:lang w:val="en" w:eastAsia="es-CO"/>
              </w:rPr>
              <w:t>Enrolled GROUP 2</w:t>
            </w:r>
          </w:p>
        </w:tc>
        <w:tc>
          <w:tcPr>
            <w:tcW w:w="2260" w:type="dxa"/>
            <w:tcBorders>
              <w:top w:val="nil"/>
              <w:left w:val="nil"/>
              <w:bottom w:val="nil"/>
              <w:right w:val="nil"/>
            </w:tcBorders>
            <w:shd w:val="clear" w:color="auto" w:fill="auto"/>
            <w:noWrap/>
            <w:vAlign w:val="center"/>
            <w:hideMark/>
          </w:tcPr>
          <w:p w14:paraId="5C7C3C77"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61</w:t>
            </w:r>
          </w:p>
        </w:tc>
        <w:tc>
          <w:tcPr>
            <w:tcW w:w="1200" w:type="dxa"/>
            <w:tcBorders>
              <w:top w:val="nil"/>
              <w:left w:val="nil"/>
              <w:bottom w:val="nil"/>
              <w:right w:val="nil"/>
            </w:tcBorders>
            <w:shd w:val="clear" w:color="auto" w:fill="auto"/>
            <w:noWrap/>
            <w:vAlign w:val="center"/>
            <w:hideMark/>
          </w:tcPr>
          <w:p w14:paraId="252888B5"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24</w:t>
            </w:r>
          </w:p>
        </w:tc>
        <w:tc>
          <w:tcPr>
            <w:tcW w:w="1340" w:type="dxa"/>
            <w:gridSpan w:val="3"/>
            <w:tcBorders>
              <w:top w:val="nil"/>
              <w:left w:val="nil"/>
              <w:bottom w:val="nil"/>
              <w:right w:val="nil"/>
            </w:tcBorders>
            <w:shd w:val="clear" w:color="auto" w:fill="auto"/>
            <w:noWrap/>
            <w:vAlign w:val="center"/>
            <w:hideMark/>
          </w:tcPr>
          <w:p w14:paraId="1F115BAD"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18</w:t>
            </w:r>
          </w:p>
        </w:tc>
        <w:tc>
          <w:tcPr>
            <w:tcW w:w="920" w:type="dxa"/>
            <w:tcBorders>
              <w:top w:val="nil"/>
              <w:left w:val="nil"/>
              <w:bottom w:val="nil"/>
              <w:right w:val="nil"/>
            </w:tcBorders>
            <w:shd w:val="clear" w:color="auto" w:fill="auto"/>
            <w:noWrap/>
            <w:vAlign w:val="center"/>
            <w:hideMark/>
          </w:tcPr>
          <w:p w14:paraId="77F6C01B"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18</w:t>
            </w:r>
          </w:p>
        </w:tc>
      </w:tr>
      <w:tr w:rsidR="00772289" w:rsidRPr="00772289" w14:paraId="4C6AA2A5" w14:textId="77777777" w:rsidTr="00772289">
        <w:trPr>
          <w:trHeight w:val="300"/>
        </w:trPr>
        <w:tc>
          <w:tcPr>
            <w:tcW w:w="1660" w:type="dxa"/>
            <w:tcBorders>
              <w:top w:val="nil"/>
              <w:left w:val="nil"/>
              <w:bottom w:val="nil"/>
              <w:right w:val="nil"/>
            </w:tcBorders>
            <w:shd w:val="clear" w:color="D9D9D9" w:fill="D9D9D9"/>
            <w:noWrap/>
            <w:vAlign w:val="center"/>
            <w:hideMark/>
          </w:tcPr>
          <w:p w14:paraId="117E23B4"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p>
        </w:tc>
        <w:tc>
          <w:tcPr>
            <w:tcW w:w="2420" w:type="dxa"/>
            <w:tcBorders>
              <w:top w:val="nil"/>
              <w:left w:val="nil"/>
              <w:bottom w:val="nil"/>
              <w:right w:val="nil"/>
            </w:tcBorders>
            <w:shd w:val="clear" w:color="D9D9D9" w:fill="D9D9D9"/>
            <w:noWrap/>
            <w:vAlign w:val="center"/>
            <w:hideMark/>
          </w:tcPr>
          <w:p w14:paraId="2F2C6D62" w14:textId="77777777" w:rsidR="00772289" w:rsidRPr="00772289" w:rsidRDefault="00772289" w:rsidP="00772289">
            <w:pPr>
              <w:spacing w:after="0" w:line="240" w:lineRule="auto"/>
              <w:rPr>
                <w:rFonts w:ascii="Calibri" w:eastAsia="Times New Roman" w:hAnsi="Calibri" w:cs="Calibri"/>
                <w:color w:val="000000"/>
                <w:lang w:val="es-CO" w:eastAsia="es-CO"/>
              </w:rPr>
            </w:pPr>
            <w:r w:rsidRPr="00772289">
              <w:rPr>
                <w:color w:val="000000"/>
                <w:lang w:val="en" w:eastAsia="es-CO"/>
              </w:rPr>
              <w:t>Enrolled GROUP 3</w:t>
            </w:r>
          </w:p>
        </w:tc>
        <w:tc>
          <w:tcPr>
            <w:tcW w:w="2260" w:type="dxa"/>
            <w:tcBorders>
              <w:top w:val="nil"/>
              <w:left w:val="nil"/>
              <w:bottom w:val="nil"/>
              <w:right w:val="nil"/>
            </w:tcBorders>
            <w:shd w:val="clear" w:color="D9D9D9" w:fill="D9D9D9"/>
            <w:noWrap/>
            <w:vAlign w:val="center"/>
            <w:hideMark/>
          </w:tcPr>
          <w:p w14:paraId="566D1CE5" w14:textId="60E835D4" w:rsidR="00772289" w:rsidRPr="00772289" w:rsidRDefault="00A146A8" w:rsidP="00772289">
            <w:pPr>
              <w:spacing w:after="0" w:line="240" w:lineRule="auto"/>
              <w:jc w:val="center"/>
              <w:rPr>
                <w:rFonts w:ascii="Calibri" w:eastAsia="Times New Roman" w:hAnsi="Calibri" w:cs="Calibri"/>
                <w:color w:val="000000"/>
                <w:lang w:val="es-CO" w:eastAsia="es-CO"/>
              </w:rPr>
            </w:pPr>
            <w:r>
              <w:rPr>
                <w:color w:val="000000"/>
                <w:lang w:val="en" w:eastAsia="es-CO"/>
              </w:rPr>
              <w:t>278</w:t>
            </w:r>
          </w:p>
        </w:tc>
        <w:tc>
          <w:tcPr>
            <w:tcW w:w="1200" w:type="dxa"/>
            <w:tcBorders>
              <w:top w:val="nil"/>
              <w:left w:val="nil"/>
              <w:bottom w:val="nil"/>
              <w:right w:val="nil"/>
            </w:tcBorders>
            <w:shd w:val="clear" w:color="D9D9D9" w:fill="D9D9D9"/>
            <w:noWrap/>
            <w:vAlign w:val="center"/>
            <w:hideMark/>
          </w:tcPr>
          <w:p w14:paraId="32FA644B"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99</w:t>
            </w:r>
          </w:p>
        </w:tc>
        <w:tc>
          <w:tcPr>
            <w:tcW w:w="1340" w:type="dxa"/>
            <w:gridSpan w:val="3"/>
            <w:tcBorders>
              <w:top w:val="nil"/>
              <w:left w:val="nil"/>
              <w:bottom w:val="nil"/>
              <w:right w:val="nil"/>
            </w:tcBorders>
            <w:shd w:val="clear" w:color="D9D9D9" w:fill="D9D9D9"/>
            <w:noWrap/>
            <w:vAlign w:val="center"/>
            <w:hideMark/>
          </w:tcPr>
          <w:p w14:paraId="4AE668B0"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88</w:t>
            </w:r>
          </w:p>
        </w:tc>
        <w:tc>
          <w:tcPr>
            <w:tcW w:w="920" w:type="dxa"/>
            <w:tcBorders>
              <w:top w:val="nil"/>
              <w:left w:val="nil"/>
              <w:bottom w:val="nil"/>
              <w:right w:val="nil"/>
            </w:tcBorders>
            <w:shd w:val="clear" w:color="D9D9D9" w:fill="D9D9D9"/>
            <w:noWrap/>
            <w:vAlign w:val="center"/>
            <w:hideMark/>
          </w:tcPr>
          <w:p w14:paraId="044B00CE"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88</w:t>
            </w:r>
          </w:p>
        </w:tc>
      </w:tr>
      <w:tr w:rsidR="00772289" w:rsidRPr="00772289" w14:paraId="652E1F34" w14:textId="77777777" w:rsidTr="00772289">
        <w:trPr>
          <w:trHeight w:val="300"/>
        </w:trPr>
        <w:tc>
          <w:tcPr>
            <w:tcW w:w="1660" w:type="dxa"/>
            <w:tcBorders>
              <w:top w:val="nil"/>
              <w:left w:val="nil"/>
              <w:bottom w:val="single" w:sz="8" w:space="0" w:color="000000"/>
              <w:right w:val="nil"/>
            </w:tcBorders>
            <w:shd w:val="clear" w:color="auto" w:fill="auto"/>
            <w:noWrap/>
            <w:vAlign w:val="center"/>
            <w:hideMark/>
          </w:tcPr>
          <w:p w14:paraId="31EE7C8B" w14:textId="77777777" w:rsidR="00772289" w:rsidRPr="00772289" w:rsidRDefault="00772289" w:rsidP="00772289">
            <w:pPr>
              <w:spacing w:after="0" w:line="240" w:lineRule="auto"/>
              <w:jc w:val="center"/>
              <w:rPr>
                <w:rFonts w:ascii="Calibri" w:eastAsia="Times New Roman" w:hAnsi="Calibri" w:cs="Calibri"/>
                <w:color w:val="000000"/>
                <w:lang w:val="es-CO" w:eastAsia="es-CO"/>
              </w:rPr>
            </w:pPr>
          </w:p>
        </w:tc>
        <w:tc>
          <w:tcPr>
            <w:tcW w:w="2420" w:type="dxa"/>
            <w:tcBorders>
              <w:top w:val="nil"/>
              <w:left w:val="nil"/>
              <w:bottom w:val="single" w:sz="8" w:space="0" w:color="000000"/>
              <w:right w:val="nil"/>
            </w:tcBorders>
            <w:shd w:val="clear" w:color="auto" w:fill="auto"/>
            <w:noWrap/>
            <w:vAlign w:val="center"/>
            <w:hideMark/>
          </w:tcPr>
          <w:p w14:paraId="252CA9DA" w14:textId="77777777" w:rsidR="00772289" w:rsidRPr="00772289" w:rsidRDefault="00772289" w:rsidP="00772289">
            <w:pPr>
              <w:spacing w:after="0" w:line="240" w:lineRule="auto"/>
              <w:rPr>
                <w:rFonts w:ascii="Calibri" w:eastAsia="Times New Roman" w:hAnsi="Calibri" w:cs="Calibri"/>
                <w:b/>
                <w:bCs/>
                <w:color w:val="000000"/>
                <w:lang w:val="es-CO" w:eastAsia="es-CO"/>
              </w:rPr>
            </w:pPr>
            <w:r w:rsidRPr="00772289">
              <w:rPr>
                <w:b/>
                <w:bCs/>
                <w:color w:val="000000"/>
                <w:lang w:val="en" w:eastAsia="es-CO"/>
              </w:rPr>
              <w:t>total</w:t>
            </w:r>
          </w:p>
        </w:tc>
        <w:tc>
          <w:tcPr>
            <w:tcW w:w="2260" w:type="dxa"/>
            <w:tcBorders>
              <w:top w:val="nil"/>
              <w:left w:val="nil"/>
              <w:bottom w:val="single" w:sz="8" w:space="0" w:color="000000"/>
              <w:right w:val="nil"/>
            </w:tcBorders>
            <w:shd w:val="clear" w:color="auto" w:fill="auto"/>
            <w:noWrap/>
            <w:vAlign w:val="center"/>
            <w:hideMark/>
          </w:tcPr>
          <w:p w14:paraId="3D7CE35E" w14:textId="37CDC50E" w:rsidR="00772289" w:rsidRPr="00772289" w:rsidRDefault="00A146A8" w:rsidP="00772289">
            <w:pPr>
              <w:spacing w:after="0" w:line="240" w:lineRule="auto"/>
              <w:jc w:val="center"/>
              <w:rPr>
                <w:rFonts w:ascii="Calibri" w:eastAsia="Times New Roman" w:hAnsi="Calibri" w:cs="Calibri"/>
                <w:b/>
                <w:bCs/>
                <w:color w:val="000000"/>
                <w:lang w:val="es-CO" w:eastAsia="es-CO"/>
              </w:rPr>
            </w:pPr>
            <w:r>
              <w:rPr>
                <w:b/>
                <w:bCs/>
                <w:color w:val="000000"/>
                <w:lang w:val="en" w:eastAsia="es-CO"/>
              </w:rPr>
              <w:t>376</w:t>
            </w:r>
          </w:p>
        </w:tc>
        <w:tc>
          <w:tcPr>
            <w:tcW w:w="1200" w:type="dxa"/>
            <w:tcBorders>
              <w:top w:val="nil"/>
              <w:left w:val="nil"/>
              <w:bottom w:val="single" w:sz="8" w:space="0" w:color="000000"/>
              <w:right w:val="nil"/>
            </w:tcBorders>
            <w:shd w:val="clear" w:color="auto" w:fill="auto"/>
            <w:noWrap/>
            <w:vAlign w:val="center"/>
            <w:hideMark/>
          </w:tcPr>
          <w:p w14:paraId="7B2B5873" w14:textId="77777777" w:rsidR="00772289" w:rsidRPr="00772289" w:rsidRDefault="00772289"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124</w:t>
            </w:r>
          </w:p>
        </w:tc>
        <w:tc>
          <w:tcPr>
            <w:tcW w:w="1340" w:type="dxa"/>
            <w:gridSpan w:val="3"/>
            <w:tcBorders>
              <w:top w:val="nil"/>
              <w:left w:val="nil"/>
              <w:bottom w:val="single" w:sz="8" w:space="0" w:color="000000"/>
              <w:right w:val="nil"/>
            </w:tcBorders>
            <w:shd w:val="clear" w:color="auto" w:fill="auto"/>
            <w:noWrap/>
            <w:vAlign w:val="center"/>
            <w:hideMark/>
          </w:tcPr>
          <w:p w14:paraId="48ED22AC" w14:textId="77777777" w:rsidR="00772289" w:rsidRPr="00772289" w:rsidRDefault="00772289"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107</w:t>
            </w:r>
          </w:p>
        </w:tc>
        <w:tc>
          <w:tcPr>
            <w:tcW w:w="920" w:type="dxa"/>
            <w:tcBorders>
              <w:top w:val="nil"/>
              <w:left w:val="nil"/>
              <w:bottom w:val="single" w:sz="8" w:space="0" w:color="000000"/>
              <w:right w:val="nil"/>
            </w:tcBorders>
            <w:shd w:val="clear" w:color="auto" w:fill="auto"/>
            <w:noWrap/>
            <w:vAlign w:val="center"/>
            <w:hideMark/>
          </w:tcPr>
          <w:p w14:paraId="4C57F3BB" w14:textId="77777777" w:rsidR="00772289" w:rsidRPr="00772289" w:rsidRDefault="00772289"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107</w:t>
            </w:r>
          </w:p>
        </w:tc>
      </w:tr>
      <w:tr w:rsidR="00772289" w:rsidRPr="00772289" w14:paraId="60841C5C" w14:textId="77777777" w:rsidTr="00772289">
        <w:trPr>
          <w:trHeight w:val="300"/>
        </w:trPr>
        <w:tc>
          <w:tcPr>
            <w:tcW w:w="1660" w:type="dxa"/>
            <w:tcBorders>
              <w:top w:val="nil"/>
              <w:left w:val="nil"/>
              <w:bottom w:val="nil"/>
              <w:right w:val="nil"/>
            </w:tcBorders>
            <w:shd w:val="clear" w:color="auto" w:fill="auto"/>
            <w:noWrap/>
            <w:vAlign w:val="center"/>
            <w:hideMark/>
          </w:tcPr>
          <w:p w14:paraId="59FBB5C4" w14:textId="77777777" w:rsidR="00772289" w:rsidRDefault="00772289" w:rsidP="00772289">
            <w:pPr>
              <w:spacing w:after="0" w:line="240" w:lineRule="auto"/>
              <w:jc w:val="center"/>
              <w:rPr>
                <w:rFonts w:ascii="Calibri" w:eastAsia="Times New Roman" w:hAnsi="Calibri" w:cs="Calibri"/>
                <w:b/>
                <w:bCs/>
                <w:color w:val="000000"/>
                <w:lang w:val="es-CO" w:eastAsia="es-CO"/>
              </w:rPr>
            </w:pPr>
          </w:p>
          <w:p w14:paraId="445C86D3" w14:textId="77777777" w:rsidR="00A146A8" w:rsidRDefault="00A146A8" w:rsidP="00772289">
            <w:pPr>
              <w:spacing w:after="0" w:line="240" w:lineRule="auto"/>
              <w:jc w:val="center"/>
              <w:rPr>
                <w:rFonts w:ascii="Calibri" w:eastAsia="Times New Roman" w:hAnsi="Calibri" w:cs="Calibri"/>
                <w:b/>
                <w:bCs/>
                <w:color w:val="000000"/>
                <w:lang w:val="es-CO" w:eastAsia="es-CO"/>
              </w:rPr>
            </w:pPr>
          </w:p>
          <w:p w14:paraId="07829A48" w14:textId="77777777" w:rsidR="00A146A8" w:rsidRDefault="00A146A8" w:rsidP="00772289">
            <w:pPr>
              <w:spacing w:after="0" w:line="240" w:lineRule="auto"/>
              <w:jc w:val="center"/>
              <w:rPr>
                <w:rFonts w:ascii="Calibri" w:eastAsia="Times New Roman" w:hAnsi="Calibri" w:cs="Calibri"/>
                <w:b/>
                <w:bCs/>
                <w:color w:val="000000"/>
                <w:lang w:val="es-CO" w:eastAsia="es-CO"/>
              </w:rPr>
            </w:pPr>
          </w:p>
          <w:p w14:paraId="243F4522" w14:textId="77777777" w:rsidR="00A146A8" w:rsidRDefault="00A146A8" w:rsidP="00772289">
            <w:pPr>
              <w:spacing w:after="0" w:line="240" w:lineRule="auto"/>
              <w:jc w:val="center"/>
              <w:rPr>
                <w:rFonts w:ascii="Calibri" w:eastAsia="Times New Roman" w:hAnsi="Calibri" w:cs="Calibri"/>
                <w:b/>
                <w:bCs/>
                <w:color w:val="000000"/>
                <w:lang w:val="es-CO" w:eastAsia="es-CO"/>
              </w:rPr>
            </w:pPr>
          </w:p>
          <w:p w14:paraId="3CDEF19E" w14:textId="77777777" w:rsidR="00A146A8" w:rsidRDefault="00A146A8" w:rsidP="00772289">
            <w:pPr>
              <w:spacing w:after="0" w:line="240" w:lineRule="auto"/>
              <w:jc w:val="center"/>
              <w:rPr>
                <w:rFonts w:ascii="Calibri" w:eastAsia="Times New Roman" w:hAnsi="Calibri" w:cs="Calibri"/>
                <w:b/>
                <w:bCs/>
                <w:color w:val="000000"/>
                <w:lang w:val="es-CO" w:eastAsia="es-CO"/>
              </w:rPr>
            </w:pPr>
          </w:p>
          <w:p w14:paraId="356FF8AA" w14:textId="2A4BE6B8" w:rsidR="00A146A8" w:rsidRPr="00772289" w:rsidRDefault="00A146A8" w:rsidP="00772289">
            <w:pPr>
              <w:spacing w:after="0" w:line="240" w:lineRule="auto"/>
              <w:jc w:val="center"/>
              <w:rPr>
                <w:rFonts w:ascii="Calibri" w:eastAsia="Times New Roman" w:hAnsi="Calibri" w:cs="Calibri"/>
                <w:b/>
                <w:bCs/>
                <w:color w:val="000000"/>
                <w:lang w:val="es-CO" w:eastAsia="es-CO"/>
              </w:rPr>
            </w:pPr>
          </w:p>
        </w:tc>
        <w:tc>
          <w:tcPr>
            <w:tcW w:w="2420" w:type="dxa"/>
            <w:tcBorders>
              <w:top w:val="nil"/>
              <w:left w:val="nil"/>
              <w:bottom w:val="nil"/>
              <w:right w:val="nil"/>
            </w:tcBorders>
            <w:shd w:val="clear" w:color="auto" w:fill="auto"/>
            <w:noWrap/>
            <w:vAlign w:val="center"/>
            <w:hideMark/>
          </w:tcPr>
          <w:p w14:paraId="23A36561"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2260" w:type="dxa"/>
            <w:tcBorders>
              <w:top w:val="nil"/>
              <w:left w:val="nil"/>
              <w:bottom w:val="nil"/>
              <w:right w:val="nil"/>
            </w:tcBorders>
            <w:shd w:val="clear" w:color="auto" w:fill="auto"/>
            <w:noWrap/>
            <w:vAlign w:val="center"/>
            <w:hideMark/>
          </w:tcPr>
          <w:p w14:paraId="4E7508FD"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200" w:type="dxa"/>
            <w:tcBorders>
              <w:top w:val="nil"/>
              <w:left w:val="nil"/>
              <w:bottom w:val="nil"/>
              <w:right w:val="nil"/>
            </w:tcBorders>
            <w:shd w:val="clear" w:color="auto" w:fill="auto"/>
            <w:noWrap/>
            <w:vAlign w:val="center"/>
            <w:hideMark/>
          </w:tcPr>
          <w:p w14:paraId="7AE6A813"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340" w:type="dxa"/>
            <w:gridSpan w:val="3"/>
            <w:tcBorders>
              <w:top w:val="nil"/>
              <w:left w:val="nil"/>
              <w:bottom w:val="nil"/>
              <w:right w:val="nil"/>
            </w:tcBorders>
            <w:shd w:val="clear" w:color="auto" w:fill="auto"/>
            <w:noWrap/>
            <w:vAlign w:val="center"/>
            <w:hideMark/>
          </w:tcPr>
          <w:p w14:paraId="7DCADCC1"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920" w:type="dxa"/>
            <w:tcBorders>
              <w:top w:val="nil"/>
              <w:left w:val="nil"/>
              <w:bottom w:val="nil"/>
              <w:right w:val="nil"/>
            </w:tcBorders>
            <w:shd w:val="clear" w:color="auto" w:fill="auto"/>
            <w:noWrap/>
            <w:vAlign w:val="center"/>
            <w:hideMark/>
          </w:tcPr>
          <w:p w14:paraId="6A83E20E"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r>
      <w:tr w:rsidR="00772289" w:rsidRPr="00772289" w14:paraId="56DF8601" w14:textId="77777777" w:rsidTr="00772289">
        <w:trPr>
          <w:trHeight w:val="300"/>
        </w:trPr>
        <w:tc>
          <w:tcPr>
            <w:tcW w:w="1660" w:type="dxa"/>
            <w:tcBorders>
              <w:top w:val="nil"/>
              <w:left w:val="nil"/>
              <w:bottom w:val="nil"/>
              <w:right w:val="nil"/>
            </w:tcBorders>
            <w:shd w:val="clear" w:color="auto" w:fill="auto"/>
            <w:noWrap/>
            <w:vAlign w:val="center"/>
            <w:hideMark/>
          </w:tcPr>
          <w:p w14:paraId="4740D721" w14:textId="77777777" w:rsidR="00772289" w:rsidRPr="00772289" w:rsidRDefault="00772289" w:rsidP="00772289">
            <w:pPr>
              <w:spacing w:after="0" w:line="240" w:lineRule="auto"/>
              <w:rPr>
                <w:rFonts w:ascii="Calibri" w:eastAsia="Times New Roman" w:hAnsi="Calibri" w:cs="Calibri"/>
                <w:color w:val="000000"/>
                <w:lang w:val="es-CO" w:eastAsia="es-CO"/>
              </w:rPr>
            </w:pPr>
            <w:r w:rsidRPr="00772289">
              <w:rPr>
                <w:color w:val="000000"/>
                <w:lang w:val="en" w:eastAsia="es-CO"/>
              </w:rPr>
              <w:t>Face</w:t>
            </w:r>
          </w:p>
        </w:tc>
        <w:tc>
          <w:tcPr>
            <w:tcW w:w="2420" w:type="dxa"/>
            <w:tcBorders>
              <w:top w:val="nil"/>
              <w:left w:val="nil"/>
              <w:bottom w:val="nil"/>
              <w:right w:val="nil"/>
            </w:tcBorders>
            <w:shd w:val="clear" w:color="auto" w:fill="auto"/>
            <w:noWrap/>
            <w:vAlign w:val="center"/>
            <w:hideMark/>
          </w:tcPr>
          <w:p w14:paraId="1D89E16F" w14:textId="77777777" w:rsidR="00772289" w:rsidRPr="00772289" w:rsidRDefault="00772289" w:rsidP="00772289">
            <w:pPr>
              <w:spacing w:after="0" w:line="240" w:lineRule="auto"/>
              <w:rPr>
                <w:rFonts w:ascii="Calibri" w:eastAsia="Times New Roman" w:hAnsi="Calibri" w:cs="Calibri"/>
                <w:color w:val="000000"/>
                <w:lang w:val="es-CO" w:eastAsia="es-CO"/>
              </w:rPr>
            </w:pPr>
          </w:p>
        </w:tc>
        <w:tc>
          <w:tcPr>
            <w:tcW w:w="2260" w:type="dxa"/>
            <w:tcBorders>
              <w:top w:val="nil"/>
              <w:left w:val="nil"/>
              <w:bottom w:val="nil"/>
              <w:right w:val="nil"/>
            </w:tcBorders>
            <w:shd w:val="clear" w:color="auto" w:fill="auto"/>
            <w:noWrap/>
            <w:vAlign w:val="center"/>
            <w:hideMark/>
          </w:tcPr>
          <w:p w14:paraId="4D9A2E00"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200" w:type="dxa"/>
            <w:tcBorders>
              <w:top w:val="nil"/>
              <w:left w:val="nil"/>
              <w:bottom w:val="nil"/>
              <w:right w:val="nil"/>
            </w:tcBorders>
            <w:shd w:val="clear" w:color="auto" w:fill="auto"/>
            <w:noWrap/>
            <w:vAlign w:val="center"/>
            <w:hideMark/>
          </w:tcPr>
          <w:p w14:paraId="2EE38533"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1340" w:type="dxa"/>
            <w:gridSpan w:val="3"/>
            <w:tcBorders>
              <w:top w:val="nil"/>
              <w:left w:val="nil"/>
              <w:bottom w:val="nil"/>
              <w:right w:val="nil"/>
            </w:tcBorders>
            <w:shd w:val="clear" w:color="auto" w:fill="auto"/>
            <w:noWrap/>
            <w:vAlign w:val="center"/>
            <w:hideMark/>
          </w:tcPr>
          <w:p w14:paraId="6979CF24"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c>
          <w:tcPr>
            <w:tcW w:w="920" w:type="dxa"/>
            <w:tcBorders>
              <w:top w:val="nil"/>
              <w:left w:val="nil"/>
              <w:bottom w:val="nil"/>
              <w:right w:val="nil"/>
            </w:tcBorders>
            <w:shd w:val="clear" w:color="auto" w:fill="auto"/>
            <w:noWrap/>
            <w:vAlign w:val="center"/>
            <w:hideMark/>
          </w:tcPr>
          <w:p w14:paraId="010C7B36" w14:textId="77777777" w:rsidR="00772289" w:rsidRPr="00772289" w:rsidRDefault="00772289" w:rsidP="00772289">
            <w:pPr>
              <w:spacing w:after="0" w:line="240" w:lineRule="auto"/>
              <w:rPr>
                <w:rFonts w:ascii="Times New Roman" w:eastAsia="Times New Roman" w:hAnsi="Times New Roman" w:cs="Times New Roman"/>
                <w:sz w:val="20"/>
                <w:szCs w:val="20"/>
                <w:lang w:val="es-CO" w:eastAsia="es-CO"/>
              </w:rPr>
            </w:pPr>
          </w:p>
        </w:tc>
      </w:tr>
      <w:tr w:rsidR="00A146A8" w:rsidRPr="00772289" w14:paraId="271366E0" w14:textId="77777777" w:rsidTr="00772289">
        <w:trPr>
          <w:gridAfter w:val="2"/>
          <w:wAfter w:w="1200" w:type="dxa"/>
          <w:trHeight w:val="900"/>
        </w:trPr>
        <w:tc>
          <w:tcPr>
            <w:tcW w:w="1660" w:type="dxa"/>
            <w:tcBorders>
              <w:top w:val="single" w:sz="8" w:space="0" w:color="000000"/>
              <w:left w:val="nil"/>
              <w:bottom w:val="single" w:sz="8" w:space="0" w:color="000000"/>
              <w:right w:val="nil"/>
            </w:tcBorders>
            <w:shd w:val="clear" w:color="ED7D31" w:fill="ED7D31"/>
            <w:vAlign w:val="center"/>
            <w:hideMark/>
          </w:tcPr>
          <w:p w14:paraId="5824C7D4" w14:textId="6926D70D" w:rsidR="00A146A8" w:rsidRPr="00C378E2" w:rsidRDefault="00A146A8" w:rsidP="00A146A8">
            <w:pPr>
              <w:spacing w:after="0" w:line="240" w:lineRule="auto"/>
              <w:jc w:val="center"/>
              <w:rPr>
                <w:rFonts w:ascii="Calibri" w:eastAsia="Times New Roman" w:hAnsi="Calibri" w:cs="Calibri"/>
                <w:b/>
                <w:bCs/>
                <w:color w:val="FFFFFF"/>
                <w:lang w:eastAsia="es-CO"/>
              </w:rPr>
            </w:pPr>
            <w:r w:rsidRPr="00772289">
              <w:rPr>
                <w:b/>
                <w:bCs/>
                <w:color w:val="FFFFFF"/>
                <w:lang w:val="en" w:eastAsia="es-CO"/>
              </w:rPr>
              <w:lastRenderedPageBreak/>
              <w:t xml:space="preserve">TOTAL REGISTERED </w:t>
            </w:r>
            <w:r w:rsidRPr="00772289">
              <w:rPr>
                <w:b/>
                <w:bCs/>
                <w:color w:val="FFFFFF"/>
                <w:lang w:val="en" w:eastAsia="es-CO"/>
              </w:rPr>
              <w:br/>
            </w:r>
            <w:r>
              <w:rPr>
                <w:b/>
                <w:bCs/>
                <w:color w:val="FFFFFF"/>
                <w:lang w:val="en" w:eastAsia="es-CO"/>
              </w:rPr>
              <w:t xml:space="preserve">FACE-TO-FACE SESSIONS </w:t>
            </w:r>
          </w:p>
        </w:tc>
        <w:tc>
          <w:tcPr>
            <w:tcW w:w="2420" w:type="dxa"/>
            <w:tcBorders>
              <w:top w:val="single" w:sz="8" w:space="0" w:color="000000"/>
              <w:left w:val="nil"/>
              <w:bottom w:val="single" w:sz="8" w:space="0" w:color="000000"/>
              <w:right w:val="nil"/>
            </w:tcBorders>
            <w:shd w:val="clear" w:color="ED7D31" w:fill="ED7D31"/>
            <w:noWrap/>
            <w:vAlign w:val="center"/>
            <w:hideMark/>
          </w:tcPr>
          <w:p w14:paraId="1612F1CD" w14:textId="74FB31EE" w:rsidR="00A146A8" w:rsidRPr="00772289" w:rsidRDefault="00A146A8" w:rsidP="00772289">
            <w:pPr>
              <w:spacing w:after="0" w:line="240" w:lineRule="auto"/>
              <w:jc w:val="center"/>
              <w:rPr>
                <w:rFonts w:ascii="Calibri" w:eastAsia="Times New Roman" w:hAnsi="Calibri" w:cs="Calibri"/>
                <w:b/>
                <w:bCs/>
                <w:color w:val="FFFFFF"/>
                <w:lang w:val="es-CO" w:eastAsia="es-CO"/>
              </w:rPr>
            </w:pPr>
            <w:r>
              <w:rPr>
                <w:b/>
                <w:bCs/>
                <w:color w:val="FFFFFF"/>
                <w:lang w:val="en" w:eastAsia="es-CO"/>
              </w:rPr>
              <w:t>group</w:t>
            </w:r>
          </w:p>
        </w:tc>
        <w:tc>
          <w:tcPr>
            <w:tcW w:w="2260" w:type="dxa"/>
            <w:tcBorders>
              <w:top w:val="single" w:sz="8" w:space="0" w:color="000000"/>
              <w:left w:val="nil"/>
              <w:bottom w:val="single" w:sz="8" w:space="0" w:color="000000"/>
              <w:right w:val="nil"/>
            </w:tcBorders>
            <w:shd w:val="clear" w:color="ED7D31" w:fill="ED7D31"/>
            <w:vAlign w:val="center"/>
            <w:hideMark/>
          </w:tcPr>
          <w:p w14:paraId="6FD2FA85" w14:textId="2917C06D" w:rsidR="00A146A8" w:rsidRPr="00772289" w:rsidRDefault="00A146A8" w:rsidP="00A146A8">
            <w:pPr>
              <w:spacing w:after="0" w:line="240" w:lineRule="auto"/>
              <w:jc w:val="center"/>
              <w:rPr>
                <w:rFonts w:ascii="Calibri" w:eastAsia="Times New Roman" w:hAnsi="Calibri" w:cs="Calibri"/>
                <w:b/>
                <w:bCs/>
                <w:color w:val="FFFFFF"/>
                <w:lang w:val="es-CO" w:eastAsia="es-CO"/>
              </w:rPr>
            </w:pPr>
            <w:r>
              <w:rPr>
                <w:b/>
                <w:bCs/>
                <w:color w:val="FFFFFF"/>
                <w:lang w:val="en" w:eastAsia="es-CO"/>
              </w:rPr>
              <w:t xml:space="preserve">attendance </w:t>
            </w:r>
          </w:p>
        </w:tc>
        <w:tc>
          <w:tcPr>
            <w:tcW w:w="1340" w:type="dxa"/>
            <w:gridSpan w:val="2"/>
            <w:tcBorders>
              <w:top w:val="single" w:sz="8" w:space="0" w:color="000000"/>
              <w:left w:val="nil"/>
              <w:bottom w:val="single" w:sz="8" w:space="0" w:color="000000"/>
              <w:right w:val="nil"/>
            </w:tcBorders>
            <w:shd w:val="clear" w:color="ED7D31" w:fill="ED7D31"/>
            <w:vAlign w:val="center"/>
            <w:hideMark/>
          </w:tcPr>
          <w:p w14:paraId="6C591A71" w14:textId="511CD1AA" w:rsidR="00A146A8" w:rsidRPr="00772289" w:rsidRDefault="00A146A8" w:rsidP="00772289">
            <w:pPr>
              <w:spacing w:after="0" w:line="240" w:lineRule="auto"/>
              <w:jc w:val="center"/>
              <w:rPr>
                <w:rFonts w:ascii="Calibri" w:eastAsia="Times New Roman" w:hAnsi="Calibri" w:cs="Calibri"/>
                <w:b/>
                <w:bCs/>
                <w:color w:val="FFFFFF"/>
                <w:lang w:val="es-CO" w:eastAsia="es-CO"/>
              </w:rPr>
            </w:pPr>
            <w:r>
              <w:rPr>
                <w:b/>
                <w:bCs/>
                <w:color w:val="FFFFFF"/>
                <w:lang w:val="en" w:eastAsia="es-CO"/>
              </w:rPr>
              <w:t xml:space="preserve">Attended sessions </w:t>
            </w:r>
          </w:p>
        </w:tc>
        <w:tc>
          <w:tcPr>
            <w:tcW w:w="920" w:type="dxa"/>
            <w:tcBorders>
              <w:top w:val="single" w:sz="8" w:space="0" w:color="000000"/>
              <w:left w:val="nil"/>
              <w:bottom w:val="single" w:sz="8" w:space="0" w:color="000000"/>
              <w:right w:val="nil"/>
            </w:tcBorders>
            <w:shd w:val="clear" w:color="ED7D31" w:fill="ED7D31"/>
            <w:vAlign w:val="center"/>
            <w:hideMark/>
          </w:tcPr>
          <w:p w14:paraId="3158647A" w14:textId="77777777" w:rsidR="00A146A8" w:rsidRPr="00772289" w:rsidRDefault="00A146A8" w:rsidP="00772289">
            <w:pPr>
              <w:spacing w:after="0" w:line="240" w:lineRule="auto"/>
              <w:jc w:val="center"/>
              <w:rPr>
                <w:rFonts w:ascii="Calibri" w:eastAsia="Times New Roman" w:hAnsi="Calibri" w:cs="Calibri"/>
                <w:b/>
                <w:bCs/>
                <w:color w:val="FFFFFF"/>
                <w:lang w:val="es-CO" w:eastAsia="es-CO"/>
              </w:rPr>
            </w:pPr>
            <w:r w:rsidRPr="00772289">
              <w:rPr>
                <w:b/>
                <w:bCs/>
                <w:color w:val="FFFFFF"/>
                <w:lang w:val="en" w:eastAsia="es-CO"/>
              </w:rPr>
              <w:t>Delivery of glasses</w:t>
            </w:r>
          </w:p>
        </w:tc>
      </w:tr>
      <w:tr w:rsidR="00A146A8" w:rsidRPr="00772289" w14:paraId="53482359" w14:textId="77777777" w:rsidTr="00772289">
        <w:trPr>
          <w:gridAfter w:val="2"/>
          <w:wAfter w:w="1200" w:type="dxa"/>
          <w:trHeight w:val="900"/>
        </w:trPr>
        <w:tc>
          <w:tcPr>
            <w:tcW w:w="1660" w:type="dxa"/>
            <w:tcBorders>
              <w:top w:val="nil"/>
              <w:left w:val="nil"/>
              <w:bottom w:val="nil"/>
              <w:right w:val="nil"/>
            </w:tcBorders>
            <w:shd w:val="clear" w:color="D9D9D9" w:fill="D9D9D9"/>
            <w:noWrap/>
            <w:vAlign w:val="center"/>
            <w:hideMark/>
          </w:tcPr>
          <w:p w14:paraId="2E5E6EF3" w14:textId="77777777" w:rsidR="00A146A8" w:rsidRPr="00772289" w:rsidRDefault="00A146A8" w:rsidP="00772289">
            <w:pPr>
              <w:spacing w:after="0" w:line="240" w:lineRule="auto"/>
              <w:jc w:val="center"/>
              <w:rPr>
                <w:rFonts w:ascii="Calibri" w:eastAsia="Times New Roman" w:hAnsi="Calibri" w:cs="Calibri"/>
                <w:b/>
                <w:bCs/>
                <w:color w:val="FFFFFF"/>
                <w:lang w:val="es-CO" w:eastAsia="es-CO"/>
              </w:rPr>
            </w:pPr>
          </w:p>
        </w:tc>
        <w:tc>
          <w:tcPr>
            <w:tcW w:w="2420" w:type="dxa"/>
            <w:tcBorders>
              <w:top w:val="nil"/>
              <w:left w:val="nil"/>
              <w:bottom w:val="nil"/>
              <w:right w:val="nil"/>
            </w:tcBorders>
            <w:shd w:val="clear" w:color="D9D9D9" w:fill="D9D9D9"/>
            <w:vAlign w:val="center"/>
            <w:hideMark/>
          </w:tcPr>
          <w:p w14:paraId="77D3365E" w14:textId="77777777" w:rsidR="00A146A8" w:rsidRPr="00772289" w:rsidRDefault="00A146A8" w:rsidP="00772289">
            <w:pPr>
              <w:spacing w:after="0" w:line="240" w:lineRule="auto"/>
              <w:jc w:val="both"/>
              <w:rPr>
                <w:rFonts w:ascii="Calibri" w:eastAsia="Times New Roman" w:hAnsi="Calibri" w:cs="Calibri"/>
                <w:color w:val="000000"/>
                <w:lang w:val="es-CO" w:eastAsia="es-CO"/>
              </w:rPr>
            </w:pPr>
            <w:r w:rsidRPr="00772289">
              <w:rPr>
                <w:color w:val="000000"/>
                <w:lang w:val="en" w:eastAsia="es-CO"/>
              </w:rPr>
              <w:t xml:space="preserve">Enrolled GROUP Villa del Rosario-Juan Frio (Let's talk) </w:t>
            </w:r>
          </w:p>
        </w:tc>
        <w:tc>
          <w:tcPr>
            <w:tcW w:w="2260" w:type="dxa"/>
            <w:tcBorders>
              <w:top w:val="nil"/>
              <w:left w:val="nil"/>
              <w:bottom w:val="nil"/>
              <w:right w:val="nil"/>
            </w:tcBorders>
            <w:shd w:val="clear" w:color="D9D9D9" w:fill="D9D9D9"/>
            <w:noWrap/>
            <w:vAlign w:val="center"/>
            <w:hideMark/>
          </w:tcPr>
          <w:p w14:paraId="7CD9A908"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140</w:t>
            </w:r>
          </w:p>
        </w:tc>
        <w:tc>
          <w:tcPr>
            <w:tcW w:w="1340" w:type="dxa"/>
            <w:gridSpan w:val="2"/>
            <w:tcBorders>
              <w:top w:val="nil"/>
              <w:left w:val="nil"/>
              <w:bottom w:val="nil"/>
              <w:right w:val="nil"/>
            </w:tcBorders>
            <w:shd w:val="clear" w:color="D9D9D9" w:fill="D9D9D9"/>
            <w:noWrap/>
            <w:vAlign w:val="center"/>
            <w:hideMark/>
          </w:tcPr>
          <w:p w14:paraId="5C87241F"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23</w:t>
            </w:r>
          </w:p>
        </w:tc>
        <w:tc>
          <w:tcPr>
            <w:tcW w:w="920" w:type="dxa"/>
            <w:tcBorders>
              <w:top w:val="nil"/>
              <w:left w:val="nil"/>
              <w:bottom w:val="nil"/>
              <w:right w:val="nil"/>
            </w:tcBorders>
            <w:shd w:val="clear" w:color="D9D9D9" w:fill="D9D9D9"/>
            <w:noWrap/>
            <w:vAlign w:val="center"/>
            <w:hideMark/>
          </w:tcPr>
          <w:p w14:paraId="4781A29C"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23</w:t>
            </w:r>
          </w:p>
        </w:tc>
      </w:tr>
      <w:tr w:rsidR="00A146A8" w:rsidRPr="00772289" w14:paraId="37CE07ED" w14:textId="77777777" w:rsidTr="00772289">
        <w:trPr>
          <w:gridAfter w:val="2"/>
          <w:wAfter w:w="1200" w:type="dxa"/>
          <w:trHeight w:val="600"/>
        </w:trPr>
        <w:tc>
          <w:tcPr>
            <w:tcW w:w="1660" w:type="dxa"/>
            <w:tcBorders>
              <w:top w:val="nil"/>
              <w:left w:val="nil"/>
              <w:bottom w:val="nil"/>
              <w:right w:val="nil"/>
            </w:tcBorders>
            <w:shd w:val="clear" w:color="auto" w:fill="auto"/>
            <w:noWrap/>
            <w:vAlign w:val="center"/>
            <w:hideMark/>
          </w:tcPr>
          <w:p w14:paraId="1180DDA9"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441</w:t>
            </w:r>
          </w:p>
        </w:tc>
        <w:tc>
          <w:tcPr>
            <w:tcW w:w="2420" w:type="dxa"/>
            <w:tcBorders>
              <w:top w:val="nil"/>
              <w:left w:val="nil"/>
              <w:bottom w:val="nil"/>
              <w:right w:val="nil"/>
            </w:tcBorders>
            <w:shd w:val="clear" w:color="auto" w:fill="auto"/>
            <w:vAlign w:val="center"/>
            <w:hideMark/>
          </w:tcPr>
          <w:p w14:paraId="17C44515" w14:textId="77777777" w:rsidR="00A146A8" w:rsidRPr="00772289" w:rsidRDefault="00A146A8" w:rsidP="00772289">
            <w:pPr>
              <w:spacing w:after="0" w:line="240" w:lineRule="auto"/>
              <w:jc w:val="both"/>
              <w:rPr>
                <w:rFonts w:ascii="Calibri" w:eastAsia="Times New Roman" w:hAnsi="Calibri" w:cs="Calibri"/>
                <w:color w:val="000000"/>
                <w:lang w:val="es-CO" w:eastAsia="es-CO"/>
              </w:rPr>
            </w:pPr>
            <w:r w:rsidRPr="00772289">
              <w:rPr>
                <w:color w:val="000000"/>
                <w:lang w:val="en" w:eastAsia="es-CO"/>
              </w:rPr>
              <w:t>Enrolled Cúcuta (Alejandra)</w:t>
            </w:r>
          </w:p>
        </w:tc>
        <w:tc>
          <w:tcPr>
            <w:tcW w:w="2260" w:type="dxa"/>
            <w:tcBorders>
              <w:top w:val="nil"/>
              <w:left w:val="nil"/>
              <w:bottom w:val="nil"/>
              <w:right w:val="nil"/>
            </w:tcBorders>
            <w:shd w:val="clear" w:color="auto" w:fill="auto"/>
            <w:noWrap/>
            <w:vAlign w:val="center"/>
            <w:hideMark/>
          </w:tcPr>
          <w:p w14:paraId="5F9B024E"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200</w:t>
            </w:r>
          </w:p>
        </w:tc>
        <w:tc>
          <w:tcPr>
            <w:tcW w:w="1340" w:type="dxa"/>
            <w:gridSpan w:val="2"/>
            <w:tcBorders>
              <w:top w:val="nil"/>
              <w:left w:val="nil"/>
              <w:bottom w:val="nil"/>
              <w:right w:val="nil"/>
            </w:tcBorders>
            <w:shd w:val="clear" w:color="auto" w:fill="auto"/>
            <w:noWrap/>
            <w:vAlign w:val="center"/>
            <w:hideMark/>
          </w:tcPr>
          <w:p w14:paraId="1948E5C3"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170</w:t>
            </w:r>
          </w:p>
        </w:tc>
        <w:tc>
          <w:tcPr>
            <w:tcW w:w="920" w:type="dxa"/>
            <w:tcBorders>
              <w:top w:val="nil"/>
              <w:left w:val="nil"/>
              <w:bottom w:val="nil"/>
              <w:right w:val="nil"/>
            </w:tcBorders>
            <w:shd w:val="clear" w:color="auto" w:fill="auto"/>
            <w:noWrap/>
            <w:vAlign w:val="center"/>
            <w:hideMark/>
          </w:tcPr>
          <w:p w14:paraId="1CA317A0"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170</w:t>
            </w:r>
          </w:p>
        </w:tc>
      </w:tr>
      <w:tr w:rsidR="00A146A8" w:rsidRPr="00772289" w14:paraId="55F153BB" w14:textId="77777777" w:rsidTr="00772289">
        <w:trPr>
          <w:gridAfter w:val="2"/>
          <w:wAfter w:w="1200" w:type="dxa"/>
          <w:trHeight w:val="600"/>
        </w:trPr>
        <w:tc>
          <w:tcPr>
            <w:tcW w:w="1660" w:type="dxa"/>
            <w:tcBorders>
              <w:top w:val="nil"/>
              <w:left w:val="nil"/>
              <w:bottom w:val="nil"/>
              <w:right w:val="nil"/>
            </w:tcBorders>
            <w:shd w:val="clear" w:color="D9D9D9" w:fill="D9D9D9"/>
            <w:noWrap/>
            <w:vAlign w:val="center"/>
            <w:hideMark/>
          </w:tcPr>
          <w:p w14:paraId="7612EEC7"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p>
        </w:tc>
        <w:tc>
          <w:tcPr>
            <w:tcW w:w="2420" w:type="dxa"/>
            <w:tcBorders>
              <w:top w:val="nil"/>
              <w:left w:val="nil"/>
              <w:bottom w:val="nil"/>
              <w:right w:val="nil"/>
            </w:tcBorders>
            <w:shd w:val="clear" w:color="D9D9D9" w:fill="D9D9D9"/>
            <w:vAlign w:val="center"/>
            <w:hideMark/>
          </w:tcPr>
          <w:p w14:paraId="4F5F46C5" w14:textId="77777777" w:rsidR="00A146A8" w:rsidRPr="00772289" w:rsidRDefault="00A146A8" w:rsidP="00772289">
            <w:pPr>
              <w:spacing w:after="0" w:line="240" w:lineRule="auto"/>
              <w:jc w:val="both"/>
              <w:rPr>
                <w:rFonts w:ascii="Calibri" w:eastAsia="Times New Roman" w:hAnsi="Calibri" w:cs="Calibri"/>
                <w:color w:val="000000"/>
                <w:lang w:val="es-CO" w:eastAsia="es-CO"/>
              </w:rPr>
            </w:pPr>
            <w:r w:rsidRPr="00C378E2">
              <w:rPr>
                <w:color w:val="000000"/>
                <w:lang w:val="es-CO" w:eastAsia="es-CO"/>
              </w:rPr>
              <w:t>Registered Villa del Rosario (Las Mijas)</w:t>
            </w:r>
          </w:p>
        </w:tc>
        <w:tc>
          <w:tcPr>
            <w:tcW w:w="2260" w:type="dxa"/>
            <w:tcBorders>
              <w:top w:val="nil"/>
              <w:left w:val="nil"/>
              <w:bottom w:val="nil"/>
              <w:right w:val="nil"/>
            </w:tcBorders>
            <w:shd w:val="clear" w:color="D9D9D9" w:fill="D9D9D9"/>
            <w:noWrap/>
            <w:vAlign w:val="center"/>
            <w:hideMark/>
          </w:tcPr>
          <w:p w14:paraId="152AE4C9"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64</w:t>
            </w:r>
          </w:p>
        </w:tc>
        <w:tc>
          <w:tcPr>
            <w:tcW w:w="1340" w:type="dxa"/>
            <w:gridSpan w:val="2"/>
            <w:tcBorders>
              <w:top w:val="nil"/>
              <w:left w:val="nil"/>
              <w:bottom w:val="nil"/>
              <w:right w:val="nil"/>
            </w:tcBorders>
            <w:shd w:val="clear" w:color="D9D9D9" w:fill="D9D9D9"/>
            <w:noWrap/>
            <w:vAlign w:val="center"/>
            <w:hideMark/>
          </w:tcPr>
          <w:p w14:paraId="3C7EA96B"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41</w:t>
            </w:r>
          </w:p>
        </w:tc>
        <w:tc>
          <w:tcPr>
            <w:tcW w:w="920" w:type="dxa"/>
            <w:tcBorders>
              <w:top w:val="nil"/>
              <w:left w:val="nil"/>
              <w:bottom w:val="nil"/>
              <w:right w:val="nil"/>
            </w:tcBorders>
            <w:shd w:val="clear" w:color="D9D9D9" w:fill="D9D9D9"/>
            <w:noWrap/>
            <w:vAlign w:val="center"/>
            <w:hideMark/>
          </w:tcPr>
          <w:p w14:paraId="62363DE5"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41</w:t>
            </w:r>
          </w:p>
        </w:tc>
      </w:tr>
      <w:tr w:rsidR="00A146A8" w:rsidRPr="00772289" w14:paraId="7F6BD65E" w14:textId="77777777" w:rsidTr="00772289">
        <w:trPr>
          <w:gridAfter w:val="2"/>
          <w:wAfter w:w="1200" w:type="dxa"/>
          <w:trHeight w:val="300"/>
        </w:trPr>
        <w:tc>
          <w:tcPr>
            <w:tcW w:w="1660" w:type="dxa"/>
            <w:tcBorders>
              <w:top w:val="nil"/>
              <w:left w:val="nil"/>
              <w:bottom w:val="nil"/>
              <w:right w:val="nil"/>
            </w:tcBorders>
            <w:shd w:val="clear" w:color="auto" w:fill="auto"/>
            <w:noWrap/>
            <w:vAlign w:val="center"/>
            <w:hideMark/>
          </w:tcPr>
          <w:p w14:paraId="26260919"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p>
        </w:tc>
        <w:tc>
          <w:tcPr>
            <w:tcW w:w="2420" w:type="dxa"/>
            <w:tcBorders>
              <w:top w:val="nil"/>
              <w:left w:val="nil"/>
              <w:bottom w:val="nil"/>
              <w:right w:val="nil"/>
            </w:tcBorders>
            <w:shd w:val="clear" w:color="auto" w:fill="auto"/>
            <w:noWrap/>
            <w:vAlign w:val="center"/>
            <w:hideMark/>
          </w:tcPr>
          <w:p w14:paraId="1C37C798" w14:textId="77777777" w:rsidR="00A146A8" w:rsidRPr="00772289" w:rsidRDefault="00A146A8" w:rsidP="00772289">
            <w:pPr>
              <w:spacing w:after="0" w:line="240" w:lineRule="auto"/>
              <w:rPr>
                <w:rFonts w:ascii="Calibri" w:eastAsia="Times New Roman" w:hAnsi="Calibri" w:cs="Calibri"/>
                <w:color w:val="000000"/>
                <w:lang w:val="es-CO" w:eastAsia="es-CO"/>
              </w:rPr>
            </w:pPr>
            <w:r w:rsidRPr="00772289">
              <w:rPr>
                <w:color w:val="000000"/>
                <w:lang w:val="en" w:eastAsia="es-CO"/>
              </w:rPr>
              <w:t>Palenque (Solvay)</w:t>
            </w:r>
          </w:p>
        </w:tc>
        <w:tc>
          <w:tcPr>
            <w:tcW w:w="2260" w:type="dxa"/>
            <w:tcBorders>
              <w:top w:val="nil"/>
              <w:left w:val="nil"/>
              <w:bottom w:val="nil"/>
              <w:right w:val="nil"/>
            </w:tcBorders>
            <w:shd w:val="clear" w:color="auto" w:fill="auto"/>
            <w:noWrap/>
            <w:vAlign w:val="center"/>
            <w:hideMark/>
          </w:tcPr>
          <w:p w14:paraId="22F0DEF3"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37</w:t>
            </w:r>
          </w:p>
        </w:tc>
        <w:tc>
          <w:tcPr>
            <w:tcW w:w="1340" w:type="dxa"/>
            <w:gridSpan w:val="2"/>
            <w:tcBorders>
              <w:top w:val="nil"/>
              <w:left w:val="nil"/>
              <w:bottom w:val="nil"/>
              <w:right w:val="nil"/>
            </w:tcBorders>
            <w:shd w:val="clear" w:color="auto" w:fill="auto"/>
            <w:noWrap/>
            <w:vAlign w:val="center"/>
            <w:hideMark/>
          </w:tcPr>
          <w:p w14:paraId="2B5394C9"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21</w:t>
            </w:r>
          </w:p>
        </w:tc>
        <w:tc>
          <w:tcPr>
            <w:tcW w:w="920" w:type="dxa"/>
            <w:tcBorders>
              <w:top w:val="nil"/>
              <w:left w:val="nil"/>
              <w:bottom w:val="nil"/>
              <w:right w:val="nil"/>
            </w:tcBorders>
            <w:shd w:val="clear" w:color="auto" w:fill="auto"/>
            <w:noWrap/>
            <w:vAlign w:val="center"/>
            <w:hideMark/>
          </w:tcPr>
          <w:p w14:paraId="407FBC69"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r w:rsidRPr="00772289">
              <w:rPr>
                <w:color w:val="000000"/>
                <w:lang w:val="en" w:eastAsia="es-CO"/>
              </w:rPr>
              <w:t>21</w:t>
            </w:r>
          </w:p>
        </w:tc>
      </w:tr>
      <w:tr w:rsidR="00A146A8" w:rsidRPr="00772289" w14:paraId="486F0AE7" w14:textId="77777777" w:rsidTr="00772289">
        <w:trPr>
          <w:gridAfter w:val="2"/>
          <w:wAfter w:w="1200" w:type="dxa"/>
          <w:trHeight w:val="300"/>
        </w:trPr>
        <w:tc>
          <w:tcPr>
            <w:tcW w:w="1660" w:type="dxa"/>
            <w:tcBorders>
              <w:top w:val="nil"/>
              <w:left w:val="nil"/>
              <w:bottom w:val="single" w:sz="8" w:space="0" w:color="000000"/>
              <w:right w:val="nil"/>
            </w:tcBorders>
            <w:shd w:val="clear" w:color="D9D9D9" w:fill="D9D9D9"/>
            <w:noWrap/>
            <w:vAlign w:val="center"/>
            <w:hideMark/>
          </w:tcPr>
          <w:p w14:paraId="670BC643" w14:textId="77777777" w:rsidR="00A146A8" w:rsidRPr="00772289" w:rsidRDefault="00A146A8" w:rsidP="00772289">
            <w:pPr>
              <w:spacing w:after="0" w:line="240" w:lineRule="auto"/>
              <w:jc w:val="center"/>
              <w:rPr>
                <w:rFonts w:ascii="Calibri" w:eastAsia="Times New Roman" w:hAnsi="Calibri" w:cs="Calibri"/>
                <w:color w:val="000000"/>
                <w:lang w:val="es-CO" w:eastAsia="es-CO"/>
              </w:rPr>
            </w:pPr>
          </w:p>
        </w:tc>
        <w:tc>
          <w:tcPr>
            <w:tcW w:w="2420" w:type="dxa"/>
            <w:tcBorders>
              <w:top w:val="nil"/>
              <w:left w:val="nil"/>
              <w:bottom w:val="single" w:sz="8" w:space="0" w:color="000000"/>
              <w:right w:val="nil"/>
            </w:tcBorders>
            <w:shd w:val="clear" w:color="D9D9D9" w:fill="D9D9D9"/>
            <w:noWrap/>
            <w:vAlign w:val="center"/>
            <w:hideMark/>
          </w:tcPr>
          <w:p w14:paraId="49C1EAC1" w14:textId="77777777" w:rsidR="00A146A8" w:rsidRPr="00772289" w:rsidRDefault="00A146A8" w:rsidP="00772289">
            <w:pPr>
              <w:spacing w:after="0" w:line="240" w:lineRule="auto"/>
              <w:rPr>
                <w:rFonts w:ascii="Calibri" w:eastAsia="Times New Roman" w:hAnsi="Calibri" w:cs="Calibri"/>
                <w:b/>
                <w:bCs/>
                <w:color w:val="000000"/>
                <w:lang w:val="es-CO" w:eastAsia="es-CO"/>
              </w:rPr>
            </w:pPr>
            <w:r w:rsidRPr="00772289">
              <w:rPr>
                <w:b/>
                <w:bCs/>
                <w:color w:val="000000"/>
                <w:lang w:val="en" w:eastAsia="es-CO"/>
              </w:rPr>
              <w:t>total</w:t>
            </w:r>
          </w:p>
        </w:tc>
        <w:tc>
          <w:tcPr>
            <w:tcW w:w="2260" w:type="dxa"/>
            <w:tcBorders>
              <w:top w:val="nil"/>
              <w:left w:val="nil"/>
              <w:bottom w:val="single" w:sz="8" w:space="0" w:color="000000"/>
              <w:right w:val="nil"/>
            </w:tcBorders>
            <w:shd w:val="clear" w:color="D9D9D9" w:fill="D9D9D9"/>
            <w:noWrap/>
            <w:vAlign w:val="center"/>
            <w:hideMark/>
          </w:tcPr>
          <w:p w14:paraId="2F57D5F7" w14:textId="77777777" w:rsidR="00A146A8" w:rsidRPr="00772289" w:rsidRDefault="00A146A8"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441</w:t>
            </w:r>
          </w:p>
        </w:tc>
        <w:tc>
          <w:tcPr>
            <w:tcW w:w="1340" w:type="dxa"/>
            <w:gridSpan w:val="2"/>
            <w:tcBorders>
              <w:top w:val="nil"/>
              <w:left w:val="nil"/>
              <w:bottom w:val="single" w:sz="8" w:space="0" w:color="000000"/>
              <w:right w:val="nil"/>
            </w:tcBorders>
            <w:shd w:val="clear" w:color="D9D9D9" w:fill="D9D9D9"/>
            <w:noWrap/>
            <w:vAlign w:val="center"/>
            <w:hideMark/>
          </w:tcPr>
          <w:p w14:paraId="50DB0901" w14:textId="77777777" w:rsidR="00A146A8" w:rsidRPr="00772289" w:rsidRDefault="00A146A8"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255</w:t>
            </w:r>
          </w:p>
        </w:tc>
        <w:tc>
          <w:tcPr>
            <w:tcW w:w="920" w:type="dxa"/>
            <w:tcBorders>
              <w:top w:val="nil"/>
              <w:left w:val="nil"/>
              <w:bottom w:val="single" w:sz="8" w:space="0" w:color="000000"/>
              <w:right w:val="nil"/>
            </w:tcBorders>
            <w:shd w:val="clear" w:color="D9D9D9" w:fill="D9D9D9"/>
            <w:noWrap/>
            <w:vAlign w:val="center"/>
            <w:hideMark/>
          </w:tcPr>
          <w:p w14:paraId="7DF55948" w14:textId="77777777" w:rsidR="00A146A8" w:rsidRPr="00772289" w:rsidRDefault="00A146A8" w:rsidP="00772289">
            <w:pPr>
              <w:spacing w:after="0" w:line="240" w:lineRule="auto"/>
              <w:jc w:val="center"/>
              <w:rPr>
                <w:rFonts w:ascii="Calibri" w:eastAsia="Times New Roman" w:hAnsi="Calibri" w:cs="Calibri"/>
                <w:b/>
                <w:bCs/>
                <w:color w:val="000000"/>
                <w:lang w:val="es-CO" w:eastAsia="es-CO"/>
              </w:rPr>
            </w:pPr>
            <w:r w:rsidRPr="00772289">
              <w:rPr>
                <w:b/>
                <w:bCs/>
                <w:color w:val="000000"/>
                <w:lang w:val="en" w:eastAsia="es-CO"/>
              </w:rPr>
              <w:t>255</w:t>
            </w:r>
          </w:p>
        </w:tc>
      </w:tr>
    </w:tbl>
    <w:p w14:paraId="62761B6C" w14:textId="6806DA8B" w:rsidR="00772289" w:rsidRDefault="00772289" w:rsidP="00D611CF">
      <w:pPr>
        <w:tabs>
          <w:tab w:val="left" w:pos="1985"/>
          <w:tab w:val="left" w:pos="2410"/>
          <w:tab w:val="left" w:pos="2835"/>
        </w:tabs>
        <w:spacing w:line="276" w:lineRule="auto"/>
        <w:rPr>
          <w:sz w:val="24"/>
          <w:szCs w:val="24"/>
          <w:lang w:val="es"/>
        </w:rPr>
      </w:pPr>
    </w:p>
    <w:p w14:paraId="11FABBE7" w14:textId="523CD035" w:rsidR="00D611CF" w:rsidRPr="00C378E2" w:rsidRDefault="00D611CF" w:rsidP="00472D71">
      <w:pPr>
        <w:pStyle w:val="Prrafodelista"/>
        <w:numPr>
          <w:ilvl w:val="0"/>
          <w:numId w:val="7"/>
        </w:numPr>
        <w:tabs>
          <w:tab w:val="left" w:pos="1985"/>
          <w:tab w:val="left" w:pos="2410"/>
          <w:tab w:val="left" w:pos="2835"/>
        </w:tabs>
        <w:spacing w:line="276" w:lineRule="auto"/>
        <w:jc w:val="both"/>
        <w:rPr>
          <w:rFonts w:asciiTheme="majorHAnsi" w:eastAsia="Cambria" w:hAnsiTheme="majorHAnsi" w:cs="Cambria"/>
          <w:sz w:val="24"/>
          <w:szCs w:val="24"/>
        </w:rPr>
      </w:pPr>
      <w:r w:rsidRPr="00472D71">
        <w:rPr>
          <w:sz w:val="24"/>
          <w:szCs w:val="24"/>
          <w:lang w:val="en"/>
        </w:rPr>
        <w:t xml:space="preserve">Before starting the course, </w:t>
      </w:r>
      <w:r w:rsidR="00184047">
        <w:rPr>
          <w:sz w:val="24"/>
          <w:szCs w:val="24"/>
          <w:lang w:val="en"/>
        </w:rPr>
        <w:t>25</w:t>
      </w:r>
      <w:r>
        <w:rPr>
          <w:lang w:val="en"/>
        </w:rPr>
        <w:t xml:space="preserve"> </w:t>
      </w:r>
      <w:r w:rsidRPr="00184047">
        <w:rPr>
          <w:sz w:val="24"/>
          <w:szCs w:val="24"/>
          <w:lang w:val="en"/>
        </w:rPr>
        <w:t xml:space="preserve"> girls and adolescents (8</w:t>
      </w:r>
      <w:r>
        <w:rPr>
          <w:lang w:val="en"/>
        </w:rPr>
        <w:t xml:space="preserve"> </w:t>
      </w:r>
      <w:r w:rsidRPr="00184047">
        <w:rPr>
          <w:sz w:val="24"/>
          <w:szCs w:val="24"/>
          <w:lang w:val="en"/>
        </w:rPr>
        <w:t xml:space="preserve"> per group),</w:t>
      </w:r>
      <w:r>
        <w:rPr>
          <w:lang w:val="en"/>
        </w:rPr>
        <w:t xml:space="preserve"> who had started</w:t>
      </w:r>
      <w:r w:rsidRPr="00472D71">
        <w:rPr>
          <w:sz w:val="24"/>
          <w:szCs w:val="24"/>
          <w:lang w:val="en"/>
        </w:rPr>
        <w:t xml:space="preserve"> attending the course, were selected to apply the baseline to identify the conditions and knowledge base of each adolescent in terms of menstrual health management.  At the end of the course, the same baseline was applied</w:t>
      </w:r>
      <w:r w:rsidR="00CA3986">
        <w:rPr>
          <w:sz w:val="24"/>
          <w:szCs w:val="24"/>
          <w:lang w:val="en"/>
        </w:rPr>
        <w:t>to</w:t>
      </w:r>
      <w:r w:rsidRPr="00472D71">
        <w:rPr>
          <w:sz w:val="24"/>
          <w:szCs w:val="24"/>
          <w:lang w:val="en"/>
        </w:rPr>
        <w:t xml:space="preserve">only </w:t>
      </w:r>
      <w:r>
        <w:rPr>
          <w:lang w:val="en"/>
        </w:rPr>
        <w:t xml:space="preserve"> </w:t>
      </w:r>
      <w:r w:rsidR="00184047" w:rsidRPr="00184047">
        <w:rPr>
          <w:sz w:val="24"/>
          <w:szCs w:val="24"/>
          <w:lang w:val="en"/>
        </w:rPr>
        <w:t>25 teenagers, however, only 9</w:t>
      </w:r>
      <w:r>
        <w:rPr>
          <w:lang w:val="en"/>
        </w:rPr>
        <w:t xml:space="preserve"> </w:t>
      </w:r>
      <w:r w:rsidR="00F52075">
        <w:rPr>
          <w:sz w:val="24"/>
          <w:szCs w:val="24"/>
          <w:lang w:val="en"/>
        </w:rPr>
        <w:t xml:space="preserve"> completed it.</w:t>
      </w:r>
    </w:p>
    <w:p w14:paraId="5B0755F9" w14:textId="768A64E3" w:rsidR="00D611CF" w:rsidRPr="00C378E2" w:rsidRDefault="00D611CF" w:rsidP="00472D71">
      <w:pPr>
        <w:pStyle w:val="Prrafodelista"/>
        <w:numPr>
          <w:ilvl w:val="0"/>
          <w:numId w:val="7"/>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 xml:space="preserve">Prior to conducting the training cycle, </w:t>
      </w:r>
      <w:r w:rsidRPr="00184047">
        <w:rPr>
          <w:sz w:val="24"/>
          <w:szCs w:val="24"/>
          <w:lang w:val="en"/>
        </w:rPr>
        <w:t xml:space="preserve">8 leaders and 2 mothers who were enrolled in the project were selected to apply the baseline. At the end of the cycle, the same baseline was applied to the 8 leaders and the 2 mothers.  </w:t>
      </w:r>
    </w:p>
    <w:p w14:paraId="4E7968DA" w14:textId="77777777" w:rsidR="00D611CF" w:rsidRPr="00C378E2" w:rsidRDefault="00D611CF" w:rsidP="00D611CF">
      <w:pPr>
        <w:pStyle w:val="Prrafodelista"/>
        <w:tabs>
          <w:tab w:val="left" w:pos="1985"/>
          <w:tab w:val="left" w:pos="2410"/>
          <w:tab w:val="left" w:pos="2835"/>
        </w:tabs>
        <w:spacing w:line="276" w:lineRule="auto"/>
        <w:ind w:left="360"/>
        <w:jc w:val="both"/>
        <w:rPr>
          <w:rFonts w:asciiTheme="majorHAnsi" w:eastAsia="Cambria" w:hAnsiTheme="majorHAnsi" w:cs="Cambria"/>
          <w:sz w:val="24"/>
          <w:szCs w:val="24"/>
        </w:rPr>
      </w:pPr>
    </w:p>
    <w:p w14:paraId="437A0F1E" w14:textId="1C46BAF8" w:rsidR="00D611CF" w:rsidRPr="00C378E2" w:rsidRDefault="00D611CF" w:rsidP="00D611CF">
      <w:pPr>
        <w:pStyle w:val="Prrafodelista"/>
        <w:numPr>
          <w:ilvl w:val="1"/>
          <w:numId w:val="18"/>
        </w:numPr>
        <w:tabs>
          <w:tab w:val="left" w:pos="1985"/>
          <w:tab w:val="left" w:pos="2410"/>
          <w:tab w:val="left" w:pos="2835"/>
        </w:tabs>
        <w:spacing w:line="276" w:lineRule="auto"/>
        <w:rPr>
          <w:rFonts w:asciiTheme="majorHAnsi" w:eastAsia="Cambria" w:hAnsiTheme="majorHAnsi" w:cs="Cambria"/>
          <w:sz w:val="24"/>
          <w:szCs w:val="24"/>
        </w:rPr>
      </w:pPr>
      <w:r w:rsidRPr="006601CA">
        <w:rPr>
          <w:color w:val="000000"/>
          <w:sz w:val="24"/>
          <w:szCs w:val="24"/>
          <w:lang w:val="en" w:eastAsia="es-CO"/>
        </w:rPr>
        <w:t>Menstrual hygiene awareness campaign targeting girls and adolescents</w:t>
      </w:r>
    </w:p>
    <w:p w14:paraId="3CA2CDB0"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4CB99FF8" w14:textId="2C38E371" w:rsidR="00D611CF" w:rsidRPr="006601CA" w:rsidRDefault="00D611CF" w:rsidP="00D611CF">
      <w:pPr>
        <w:pStyle w:val="Prrafodelista"/>
        <w:numPr>
          <w:ilvl w:val="0"/>
          <w:numId w:val="19"/>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There was a positive response to the graphic pieces shared on social media by leaders, professionals, teachers and teenagers and WhatsApp groups. They express interest in knowing the management of menstrual health, the menstrual cup and its proper use. They contribute by replicating this information in their WhatsApp state.</w:t>
      </w:r>
    </w:p>
    <w:p w14:paraId="530E0390" w14:textId="6204F61A" w:rsidR="00D611CF" w:rsidRPr="00C378E2" w:rsidRDefault="00D611CF" w:rsidP="00D611CF">
      <w:pPr>
        <w:pStyle w:val="Prrafodelista"/>
        <w:numPr>
          <w:ilvl w:val="0"/>
          <w:numId w:val="19"/>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Awareness plan for leaders and parents who support girls and adolescents</w:t>
      </w:r>
    </w:p>
    <w:p w14:paraId="5BAB8E97" w14:textId="53172845" w:rsidR="00D611CF" w:rsidRPr="00C378E2" w:rsidRDefault="00D611CF" w:rsidP="00D611CF">
      <w:pPr>
        <w:pStyle w:val="Prrafodelista"/>
        <w:numPr>
          <w:ilvl w:val="0"/>
          <w:numId w:val="19"/>
        </w:numPr>
        <w:tabs>
          <w:tab w:val="left" w:pos="1985"/>
          <w:tab w:val="left" w:pos="2410"/>
          <w:tab w:val="left" w:pos="2835"/>
        </w:tabs>
        <w:spacing w:line="276" w:lineRule="auto"/>
        <w:jc w:val="both"/>
        <w:rPr>
          <w:color w:val="000000"/>
          <w:sz w:val="24"/>
          <w:szCs w:val="24"/>
          <w:lang w:eastAsia="es-CO"/>
        </w:rPr>
      </w:pPr>
      <w:r w:rsidRPr="006601CA">
        <w:rPr>
          <w:sz w:val="24"/>
          <w:szCs w:val="24"/>
          <w:lang w:val="en"/>
        </w:rPr>
        <w:t xml:space="preserve">It was possible to attract the attention and participation of public entities such as the </w:t>
      </w:r>
      <w:r w:rsidR="00184047">
        <w:rPr>
          <w:sz w:val="24"/>
          <w:szCs w:val="24"/>
          <w:lang w:val="en"/>
        </w:rPr>
        <w:t>Women's Corporation denounces and moves, association</w:t>
      </w:r>
      <w:r w:rsidR="00F52075">
        <w:rPr>
          <w:sz w:val="24"/>
          <w:szCs w:val="24"/>
          <w:lang w:val="en"/>
        </w:rPr>
        <w:t xml:space="preserve">of palenqueras women </w:t>
      </w:r>
      <w:r>
        <w:rPr>
          <w:lang w:val="en"/>
        </w:rPr>
        <w:t xml:space="preserve"> </w:t>
      </w:r>
      <w:r w:rsidR="00F52075">
        <w:rPr>
          <w:sz w:val="24"/>
          <w:szCs w:val="24"/>
          <w:lang w:val="en"/>
        </w:rPr>
        <w:t>K</w:t>
      </w:r>
      <w:r w:rsidR="00184047">
        <w:rPr>
          <w:sz w:val="24"/>
          <w:szCs w:val="24"/>
          <w:lang w:val="en"/>
        </w:rPr>
        <w:t xml:space="preserve">asimba,Las Mijas, Asociación ser Negro es Más Sabroso, Fundación Hablemos and </w:t>
      </w:r>
      <w:r>
        <w:rPr>
          <w:lang w:val="en"/>
        </w:rPr>
        <w:t xml:space="preserve"> </w:t>
      </w:r>
      <w:r w:rsidR="00184047">
        <w:rPr>
          <w:sz w:val="24"/>
          <w:szCs w:val="24"/>
          <w:lang w:val="en"/>
        </w:rPr>
        <w:t>Wome ́s</w:t>
      </w:r>
      <w:r>
        <w:rPr>
          <w:lang w:val="en"/>
        </w:rPr>
        <w:t xml:space="preserve"> </w:t>
      </w:r>
      <w:r w:rsidR="00184047">
        <w:rPr>
          <w:sz w:val="24"/>
          <w:szCs w:val="24"/>
          <w:lang w:val="en"/>
        </w:rPr>
        <w:t xml:space="preserve"> Helth</w:t>
      </w:r>
      <w:r>
        <w:rPr>
          <w:lang w:val="en"/>
        </w:rPr>
        <w:t xml:space="preserve"> </w:t>
      </w:r>
      <w:r w:rsidR="00184047">
        <w:rPr>
          <w:sz w:val="24"/>
          <w:szCs w:val="24"/>
          <w:lang w:val="en"/>
        </w:rPr>
        <w:t xml:space="preserve"> Innovation</w:t>
      </w:r>
      <w:r>
        <w:rPr>
          <w:lang w:val="en"/>
        </w:rPr>
        <w:t xml:space="preserve"> </w:t>
      </w:r>
      <w:r w:rsidR="00184047">
        <w:rPr>
          <w:sz w:val="24"/>
          <w:szCs w:val="24"/>
          <w:lang w:val="en"/>
        </w:rPr>
        <w:t xml:space="preserve"> and </w:t>
      </w:r>
      <w:r>
        <w:rPr>
          <w:lang w:val="en"/>
        </w:rPr>
        <w:t xml:space="preserve"> </w:t>
      </w:r>
      <w:r w:rsidR="00184047">
        <w:rPr>
          <w:sz w:val="24"/>
          <w:szCs w:val="24"/>
          <w:lang w:val="en"/>
        </w:rPr>
        <w:t>Fokus.</w:t>
      </w:r>
    </w:p>
    <w:p w14:paraId="5F8A2A8B" w14:textId="5F388199" w:rsidR="00D611CF" w:rsidRPr="00C378E2" w:rsidRDefault="00D611CF" w:rsidP="00D611CF">
      <w:pPr>
        <w:pStyle w:val="Prrafodelista"/>
        <w:numPr>
          <w:ilvl w:val="0"/>
          <w:numId w:val="19"/>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The launch of the project was a key space to start implementing it as it allowed us to have contact with community leaders, professionals, teachers interested in accompanying the educational process and the delivery of menstrual</w:t>
      </w:r>
      <w:r w:rsidR="00CA3986">
        <w:rPr>
          <w:sz w:val="24"/>
          <w:szCs w:val="24"/>
          <w:lang w:val="en"/>
        </w:rPr>
        <w:t>cups.</w:t>
      </w:r>
    </w:p>
    <w:p w14:paraId="528F01B8"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5341C6E9" w14:textId="36144BF9"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color w:val="000000"/>
          <w:sz w:val="24"/>
          <w:szCs w:val="24"/>
          <w:lang w:val="en" w:eastAsia="es-CO"/>
        </w:rPr>
        <w:lastRenderedPageBreak/>
        <w:t>4.3. Menstrual cups given to adolescents for menstrual care.</w:t>
      </w:r>
    </w:p>
    <w:p w14:paraId="1D78B509" w14:textId="787411FF" w:rsidR="00D611CF" w:rsidRPr="00C378E2" w:rsidRDefault="00184047" w:rsidP="00D611CF">
      <w:pPr>
        <w:numPr>
          <w:ilvl w:val="0"/>
          <w:numId w:val="10"/>
        </w:numPr>
        <w:tabs>
          <w:tab w:val="left" w:pos="1985"/>
          <w:tab w:val="left" w:pos="2410"/>
          <w:tab w:val="left" w:pos="2835"/>
        </w:tabs>
        <w:spacing w:line="276" w:lineRule="auto"/>
        <w:jc w:val="both"/>
        <w:rPr>
          <w:rFonts w:asciiTheme="majorHAnsi" w:eastAsia="Cambria" w:hAnsiTheme="majorHAnsi" w:cs="Cambria"/>
          <w:sz w:val="24"/>
          <w:szCs w:val="24"/>
        </w:rPr>
      </w:pPr>
      <w:r w:rsidRPr="00772289">
        <w:rPr>
          <w:sz w:val="24"/>
          <w:szCs w:val="24"/>
          <w:lang w:val="en"/>
        </w:rPr>
        <w:t>627 girls and adolescents</w:t>
      </w:r>
      <w:r w:rsidR="00D611CF" w:rsidRPr="006601CA">
        <w:rPr>
          <w:sz w:val="24"/>
          <w:szCs w:val="24"/>
          <w:lang w:val="en"/>
        </w:rPr>
        <w:t xml:space="preserve"> learned the correct use of the menstrual cup, through explanatory videos, graphic pieces, participatory meetings where the demonstration of the insertion and extraction of the cup was carried out, many doubts were clarified, in order to disprove misconceptions about the menstrual cup and provide information about its use.   </w:t>
      </w:r>
    </w:p>
    <w:p w14:paraId="3AC5CC53" w14:textId="0B63B1A6" w:rsidR="00D611CF" w:rsidRPr="00C378E2" w:rsidRDefault="00D611CF" w:rsidP="00D611CF">
      <w:pPr>
        <w:numPr>
          <w:ilvl w:val="0"/>
          <w:numId w:val="10"/>
        </w:numPr>
        <w:tabs>
          <w:tab w:val="left" w:pos="1985"/>
          <w:tab w:val="left" w:pos="2410"/>
          <w:tab w:val="left" w:pos="2835"/>
        </w:tabs>
        <w:spacing w:line="276" w:lineRule="auto"/>
        <w:jc w:val="both"/>
        <w:rPr>
          <w:rFonts w:asciiTheme="majorHAnsi" w:eastAsia="Cambria" w:hAnsiTheme="majorHAnsi" w:cs="Cambria"/>
          <w:sz w:val="24"/>
          <w:szCs w:val="24"/>
        </w:rPr>
      </w:pPr>
      <w:r w:rsidRPr="002A0A4C">
        <w:rPr>
          <w:sz w:val="24"/>
          <w:szCs w:val="24"/>
          <w:lang w:val="en"/>
        </w:rPr>
        <w:t xml:space="preserve">A total of 627 menstrual cups were awarded: 10 of them to leaders who attended all the sessions of the training cycle, and 617 to girls and adolescents who completed the virtual course. </w:t>
      </w:r>
    </w:p>
    <w:p w14:paraId="513C4C84" w14:textId="77777777" w:rsidR="00D611CF" w:rsidRPr="00C378E2" w:rsidRDefault="00D611CF" w:rsidP="00D611CF">
      <w:pPr>
        <w:tabs>
          <w:tab w:val="left" w:pos="1985"/>
          <w:tab w:val="left" w:pos="2410"/>
          <w:tab w:val="left" w:pos="2835"/>
        </w:tabs>
        <w:spacing w:before="6" w:line="276" w:lineRule="auto"/>
        <w:jc w:val="both"/>
        <w:rPr>
          <w:rFonts w:asciiTheme="majorHAnsi" w:hAnsiTheme="majorHAnsi"/>
          <w:sz w:val="24"/>
          <w:szCs w:val="24"/>
        </w:rPr>
      </w:pPr>
    </w:p>
    <w:p w14:paraId="11503EEB"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r w:rsidRPr="006601CA">
        <w:rPr>
          <w:b/>
          <w:sz w:val="24"/>
          <w:szCs w:val="24"/>
          <w:lang w:val="en"/>
        </w:rPr>
        <w:t>5.  EVALUATION OF THE PROGRESS OF THE PROJECT:</w:t>
      </w:r>
    </w:p>
    <w:p w14:paraId="4E8A847A" w14:textId="77777777" w:rsidR="00D611CF" w:rsidRPr="00C378E2" w:rsidRDefault="00D611CF" w:rsidP="00D611CF">
      <w:pPr>
        <w:tabs>
          <w:tab w:val="left" w:pos="1985"/>
          <w:tab w:val="left" w:pos="2410"/>
          <w:tab w:val="left" w:pos="2835"/>
        </w:tabs>
        <w:spacing w:line="276" w:lineRule="auto"/>
        <w:ind w:left="284"/>
        <w:jc w:val="both"/>
        <w:rPr>
          <w:rFonts w:asciiTheme="majorHAnsi" w:eastAsia="Cambria" w:hAnsiTheme="majorHAnsi" w:cs="Cambria"/>
          <w:b/>
          <w:spacing w:val="2"/>
          <w:sz w:val="24"/>
          <w:szCs w:val="24"/>
        </w:rPr>
      </w:pPr>
    </w:p>
    <w:p w14:paraId="3309249F" w14:textId="00ACD1D1" w:rsidR="00D611CF" w:rsidRPr="006601CA" w:rsidRDefault="00CA3986" w:rsidP="00D611CF">
      <w:pPr>
        <w:tabs>
          <w:tab w:val="left" w:pos="1985"/>
          <w:tab w:val="left" w:pos="2410"/>
          <w:tab w:val="left" w:pos="2835"/>
        </w:tabs>
        <w:spacing w:line="276" w:lineRule="auto"/>
        <w:ind w:left="284"/>
        <w:jc w:val="both"/>
        <w:rPr>
          <w:rFonts w:asciiTheme="majorHAnsi" w:eastAsia="Cambria" w:hAnsiTheme="majorHAnsi" w:cs="Cambria"/>
          <w:b/>
          <w:sz w:val="24"/>
          <w:szCs w:val="24"/>
        </w:rPr>
      </w:pPr>
      <w:r w:rsidRPr="006601CA">
        <w:rPr>
          <w:b/>
          <w:spacing w:val="2"/>
          <w:sz w:val="24"/>
          <w:szCs w:val="24"/>
          <w:lang w:val="en"/>
        </w:rPr>
        <w:t>5.</w:t>
      </w:r>
      <w:r w:rsidRPr="006601CA">
        <w:rPr>
          <w:b/>
          <w:sz w:val="24"/>
          <w:szCs w:val="24"/>
          <w:lang w:val="en"/>
        </w:rPr>
        <w:t>1</w:t>
      </w:r>
      <w:r>
        <w:rPr>
          <w:lang w:val="en"/>
        </w:rPr>
        <w:t xml:space="preserve"> </w:t>
      </w:r>
      <w:r w:rsidRPr="006601CA">
        <w:rPr>
          <w:b/>
          <w:spacing w:val="17"/>
          <w:sz w:val="24"/>
          <w:szCs w:val="24"/>
          <w:lang w:val="en"/>
        </w:rPr>
        <w:t xml:space="preserve"> Main achievements</w:t>
      </w:r>
    </w:p>
    <w:p w14:paraId="00CEBB9C" w14:textId="77777777" w:rsidR="00D611CF" w:rsidRPr="006601CA" w:rsidRDefault="00D611CF" w:rsidP="00D611CF">
      <w:pPr>
        <w:tabs>
          <w:tab w:val="left" w:pos="1985"/>
          <w:tab w:val="left" w:pos="2410"/>
          <w:tab w:val="left" w:pos="2835"/>
        </w:tabs>
        <w:spacing w:line="276" w:lineRule="auto"/>
        <w:ind w:left="284"/>
        <w:jc w:val="both"/>
        <w:rPr>
          <w:rFonts w:asciiTheme="majorHAnsi" w:eastAsia="Cambria" w:hAnsiTheme="majorHAnsi" w:cs="Cambria"/>
          <w:b/>
          <w:sz w:val="24"/>
          <w:szCs w:val="24"/>
        </w:rPr>
      </w:pPr>
    </w:p>
    <w:p w14:paraId="16000CF7" w14:textId="104262A0" w:rsidR="00D611CF" w:rsidRPr="00C378E2" w:rsidRDefault="00D611CF" w:rsidP="00D611CF">
      <w:pPr>
        <w:pStyle w:val="Prrafodelista"/>
        <w:numPr>
          <w:ilvl w:val="0"/>
          <w:numId w:val="20"/>
        </w:numPr>
        <w:tabs>
          <w:tab w:val="left" w:pos="1985"/>
          <w:tab w:val="left" w:pos="2410"/>
          <w:tab w:val="left" w:pos="2835"/>
        </w:tabs>
        <w:spacing w:line="276" w:lineRule="auto"/>
        <w:jc w:val="both"/>
        <w:rPr>
          <w:rFonts w:asciiTheme="majorHAnsi" w:eastAsia="Cambria" w:hAnsiTheme="majorHAnsi" w:cs="Cambria"/>
          <w:sz w:val="24"/>
          <w:szCs w:val="24"/>
        </w:rPr>
      </w:pPr>
      <w:r w:rsidRPr="006601CA">
        <w:rPr>
          <w:sz w:val="24"/>
          <w:szCs w:val="24"/>
          <w:lang w:val="en"/>
        </w:rPr>
        <w:t xml:space="preserve">A significant achievement was to maintain the attention of the leaders and mothers in the menstrual hygiene training cycle, from the beginning to the end of it, </w:t>
      </w:r>
      <w:r w:rsidRPr="002A0A4C">
        <w:rPr>
          <w:sz w:val="24"/>
          <w:szCs w:val="24"/>
          <w:lang w:val="en"/>
        </w:rPr>
        <w:t xml:space="preserve">34 participants were enrolled and 10 remained active throughout the process. </w:t>
      </w:r>
    </w:p>
    <w:p w14:paraId="1AFE298A" w14:textId="77777777" w:rsidR="00D611CF" w:rsidRPr="00C378E2" w:rsidRDefault="00D611CF" w:rsidP="00D611CF">
      <w:pPr>
        <w:pStyle w:val="Prrafodelista"/>
        <w:numPr>
          <w:ilvl w:val="0"/>
          <w:numId w:val="20"/>
        </w:numPr>
        <w:tabs>
          <w:tab w:val="left" w:pos="1985"/>
          <w:tab w:val="left" w:pos="2410"/>
          <w:tab w:val="left" w:pos="2835"/>
        </w:tabs>
        <w:spacing w:line="276" w:lineRule="auto"/>
        <w:jc w:val="both"/>
        <w:rPr>
          <w:rFonts w:asciiTheme="majorHAnsi" w:eastAsia="Cambria" w:hAnsiTheme="majorHAnsi" w:cs="Cambria"/>
          <w:sz w:val="24"/>
          <w:szCs w:val="24"/>
        </w:rPr>
      </w:pPr>
      <w:r w:rsidRPr="002A0A4C">
        <w:rPr>
          <w:sz w:val="24"/>
          <w:szCs w:val="24"/>
          <w:lang w:val="en"/>
        </w:rPr>
        <w:t>The invitation to enroll in the project had a major impact on</w:t>
      </w:r>
      <w:r w:rsidRPr="006601CA">
        <w:rPr>
          <w:sz w:val="24"/>
          <w:szCs w:val="24"/>
          <w:lang w:val="en"/>
        </w:rPr>
        <w:t xml:space="preserve"> social media, contact lists, emails, replicating and sharing the pieces, achieving greater reach to young people and other leading organizations interested in accompanying the menstrual health management process. </w:t>
      </w:r>
    </w:p>
    <w:p w14:paraId="238C4EE4" w14:textId="257C8A88" w:rsidR="00D611CF" w:rsidRPr="00C378E2" w:rsidRDefault="00D611CF" w:rsidP="00D611CF">
      <w:pPr>
        <w:pStyle w:val="Prrafodelista"/>
        <w:numPr>
          <w:ilvl w:val="0"/>
          <w:numId w:val="20"/>
        </w:numPr>
        <w:tabs>
          <w:tab w:val="left" w:pos="1985"/>
          <w:tab w:val="left" w:pos="2410"/>
          <w:tab w:val="left" w:pos="2835"/>
        </w:tabs>
        <w:spacing w:line="276" w:lineRule="auto"/>
        <w:jc w:val="both"/>
        <w:rPr>
          <w:rFonts w:asciiTheme="majorHAnsi" w:eastAsia="Cambria" w:hAnsiTheme="majorHAnsi" w:cs="Cambria"/>
          <w:bCs/>
          <w:sz w:val="24"/>
          <w:szCs w:val="24"/>
        </w:rPr>
      </w:pPr>
      <w:r w:rsidRPr="002A0A4C">
        <w:rPr>
          <w:sz w:val="24"/>
          <w:szCs w:val="24"/>
          <w:lang w:val="en"/>
        </w:rPr>
        <w:t xml:space="preserve">The attendance of adolescents in synchronous tutoring remained high, the average attendance per group from beginning to end was </w:t>
      </w:r>
      <w:r w:rsidR="002A0A4C">
        <w:rPr>
          <w:sz w:val="24"/>
          <w:szCs w:val="24"/>
          <w:lang w:val="en"/>
        </w:rPr>
        <w:t>20</w:t>
      </w:r>
      <w:r>
        <w:rPr>
          <w:lang w:val="en"/>
        </w:rPr>
        <w:t xml:space="preserve"> </w:t>
      </w:r>
      <w:r w:rsidRPr="002A0A4C">
        <w:rPr>
          <w:sz w:val="24"/>
          <w:szCs w:val="24"/>
          <w:lang w:val="en"/>
        </w:rPr>
        <w:t xml:space="preserve"> adolescents, actively participating in the forum and tutoring.</w:t>
      </w:r>
    </w:p>
    <w:p w14:paraId="58BB420D" w14:textId="77777777" w:rsidR="00D611CF" w:rsidRPr="00C378E2" w:rsidRDefault="00D611CF" w:rsidP="00D611CF">
      <w:pPr>
        <w:tabs>
          <w:tab w:val="left" w:pos="1985"/>
          <w:tab w:val="left" w:pos="2410"/>
          <w:tab w:val="left" w:pos="2835"/>
        </w:tabs>
        <w:spacing w:line="276" w:lineRule="auto"/>
        <w:jc w:val="both"/>
        <w:rPr>
          <w:rFonts w:asciiTheme="majorHAnsi" w:hAnsiTheme="majorHAnsi"/>
          <w:sz w:val="24"/>
          <w:szCs w:val="24"/>
        </w:rPr>
      </w:pPr>
    </w:p>
    <w:p w14:paraId="22E1DE47" w14:textId="7DE6AB40" w:rsidR="00D611CF" w:rsidRPr="00C378E2" w:rsidRDefault="00CA3986"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sidRPr="006601CA">
        <w:rPr>
          <w:b/>
          <w:spacing w:val="2"/>
          <w:sz w:val="24"/>
          <w:szCs w:val="24"/>
          <w:lang w:val="en"/>
        </w:rPr>
        <w:t>5.</w:t>
      </w:r>
      <w:r w:rsidRPr="006601CA">
        <w:rPr>
          <w:b/>
          <w:sz w:val="24"/>
          <w:szCs w:val="24"/>
          <w:lang w:val="en"/>
        </w:rPr>
        <w:t>2</w:t>
      </w:r>
      <w:r>
        <w:rPr>
          <w:lang w:val="en"/>
        </w:rPr>
        <w:t xml:space="preserve"> </w:t>
      </w:r>
      <w:r w:rsidRPr="006601CA">
        <w:rPr>
          <w:b/>
          <w:spacing w:val="17"/>
          <w:sz w:val="24"/>
          <w:szCs w:val="24"/>
          <w:lang w:val="en"/>
        </w:rPr>
        <w:t xml:space="preserve"> Challenges, barriers or obstacles faced and solution</w:t>
      </w:r>
    </w:p>
    <w:p w14:paraId="4E191B04" w14:textId="77777777" w:rsidR="00D611CF" w:rsidRPr="00C378E2" w:rsidRDefault="00D611CF" w:rsidP="00D611CF">
      <w:pPr>
        <w:tabs>
          <w:tab w:val="left" w:pos="1985"/>
          <w:tab w:val="left" w:pos="2410"/>
          <w:tab w:val="left" w:pos="2835"/>
        </w:tabs>
        <w:spacing w:line="276" w:lineRule="auto"/>
        <w:ind w:left="284"/>
        <w:jc w:val="both"/>
        <w:rPr>
          <w:rFonts w:asciiTheme="majorHAnsi" w:hAnsiTheme="majorHAnsi"/>
          <w:sz w:val="24"/>
          <w:szCs w:val="24"/>
        </w:rPr>
      </w:pPr>
    </w:p>
    <w:p w14:paraId="342E3E66" w14:textId="77777777" w:rsidR="00D611CF" w:rsidRPr="00C378E2" w:rsidRDefault="00D611CF"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sidRPr="006601CA">
        <w:rPr>
          <w:sz w:val="24"/>
          <w:szCs w:val="24"/>
          <w:lang w:val="en"/>
        </w:rPr>
        <w:t>Difficulties with internet connection, lack of band-with and/or mobile devices was a major obstacle to developing the virtual course and connecting to tutorials. Such connectivity issues prevented several participants from completing the course and obtaining their menstrual cup.</w:t>
      </w:r>
    </w:p>
    <w:p w14:paraId="6D1C8FA4" w14:textId="77777777" w:rsidR="00D611CF" w:rsidRPr="00C378E2" w:rsidRDefault="00D611CF"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sidRPr="006601CA">
        <w:rPr>
          <w:sz w:val="24"/>
          <w:szCs w:val="24"/>
          <w:lang w:val="en"/>
        </w:rPr>
        <w:lastRenderedPageBreak/>
        <w:t>In times of Covid-19 pandemic, it was a challenge to conduct all synchronous sessions virtually as some topics were suitable to be held in person due to their large content. Additionally, it was not possible for adolescents who did not have internet to access the course content in person, due to the high contagion and restrictions on gatherings in public spaces. However, an attempt was made to establish communication with a close relative to convey accurate information about the virtual course.</w:t>
      </w:r>
    </w:p>
    <w:p w14:paraId="7BBF7671" w14:textId="34A287B0"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5A3C32A5" w14:textId="77777777" w:rsidR="00E3225A" w:rsidRPr="00C378E2" w:rsidRDefault="00E3225A"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7B2FD498" w14:textId="1CBED5AF" w:rsidR="00D611CF" w:rsidRPr="00C378E2" w:rsidRDefault="00D611CF" w:rsidP="00D611CF">
      <w:pPr>
        <w:tabs>
          <w:tab w:val="left" w:pos="1985"/>
          <w:tab w:val="left" w:pos="2410"/>
          <w:tab w:val="left" w:pos="2835"/>
        </w:tabs>
        <w:spacing w:line="276" w:lineRule="auto"/>
        <w:ind w:left="284"/>
        <w:jc w:val="both"/>
        <w:rPr>
          <w:rFonts w:asciiTheme="majorHAnsi" w:eastAsia="Cambria" w:hAnsiTheme="majorHAnsi" w:cs="Cambria"/>
          <w:b/>
          <w:sz w:val="24"/>
          <w:szCs w:val="24"/>
        </w:rPr>
      </w:pPr>
      <w:r w:rsidRPr="006601CA">
        <w:rPr>
          <w:b/>
          <w:spacing w:val="2"/>
          <w:sz w:val="24"/>
          <w:szCs w:val="24"/>
          <w:lang w:val="en"/>
        </w:rPr>
        <w:t>5.</w:t>
      </w:r>
      <w:r w:rsidRPr="006601CA">
        <w:rPr>
          <w:b/>
          <w:sz w:val="24"/>
          <w:szCs w:val="24"/>
          <w:lang w:val="en"/>
        </w:rPr>
        <w:t>3 Lessons</w:t>
      </w:r>
      <w:r>
        <w:rPr>
          <w:lang w:val="en"/>
        </w:rPr>
        <w:t xml:space="preserve"> </w:t>
      </w:r>
      <w:r w:rsidR="00CA3986" w:rsidRPr="006601CA">
        <w:rPr>
          <w:b/>
          <w:spacing w:val="2"/>
          <w:sz w:val="24"/>
          <w:szCs w:val="24"/>
          <w:lang w:val="en"/>
        </w:rPr>
        <w:t xml:space="preserve"> learned</w:t>
      </w:r>
    </w:p>
    <w:p w14:paraId="74FBBBAF" w14:textId="77777777" w:rsidR="00D611CF" w:rsidRPr="00C378E2" w:rsidRDefault="00D611CF" w:rsidP="00D611CF">
      <w:pPr>
        <w:tabs>
          <w:tab w:val="left" w:pos="1985"/>
          <w:tab w:val="left" w:pos="2410"/>
          <w:tab w:val="left" w:pos="2835"/>
        </w:tabs>
        <w:spacing w:line="276" w:lineRule="auto"/>
        <w:jc w:val="both"/>
        <w:rPr>
          <w:rFonts w:asciiTheme="majorHAnsi" w:eastAsia="Cambria" w:hAnsiTheme="majorHAnsi" w:cs="Cambria"/>
          <w:sz w:val="24"/>
          <w:szCs w:val="24"/>
        </w:rPr>
      </w:pPr>
    </w:p>
    <w:p w14:paraId="785C1B23" w14:textId="46992A72" w:rsidR="00D611CF" w:rsidRPr="00C378E2" w:rsidRDefault="0018159A"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Pr>
          <w:sz w:val="24"/>
          <w:szCs w:val="24"/>
          <w:lang w:val="en"/>
        </w:rPr>
        <w:t xml:space="preserve">It is importan </w:t>
      </w:r>
      <w:r w:rsidR="00D611CF" w:rsidRPr="006601CA">
        <w:rPr>
          <w:sz w:val="24"/>
          <w:szCs w:val="24"/>
          <w:lang w:val="en"/>
        </w:rPr>
        <w:t>to take into account connectivity barriers for a project like this, since the attendance of the participants is something that we have less control over. This leads us to consider an additional effort to achieve participation and coverage goals.</w:t>
      </w:r>
    </w:p>
    <w:p w14:paraId="008A0395" w14:textId="7818D981" w:rsidR="00D611CF" w:rsidRPr="00C378E2" w:rsidRDefault="00D611CF" w:rsidP="00D611CF">
      <w:pPr>
        <w:tabs>
          <w:tab w:val="left" w:pos="1985"/>
          <w:tab w:val="left" w:pos="2410"/>
          <w:tab w:val="left" w:pos="2835"/>
        </w:tabs>
        <w:spacing w:line="276" w:lineRule="auto"/>
        <w:ind w:left="284"/>
        <w:jc w:val="both"/>
        <w:rPr>
          <w:rFonts w:asciiTheme="majorHAnsi" w:eastAsia="Cambria" w:hAnsiTheme="majorHAnsi" w:cs="Cambria"/>
          <w:sz w:val="24"/>
          <w:szCs w:val="24"/>
        </w:rPr>
      </w:pPr>
      <w:r w:rsidRPr="006601CA">
        <w:rPr>
          <w:sz w:val="24"/>
          <w:szCs w:val="24"/>
          <w:lang w:val="en"/>
        </w:rPr>
        <w:t xml:space="preserve">We have learned that menstrual health management should continue to be addressed broadly, in order to provide safe and truthful information about menstruation, the advantages, and disadvantages of various menstrual products, and to emphasize knowledge of </w:t>
      </w:r>
      <w:r w:rsidR="0018159A">
        <w:rPr>
          <w:sz w:val="24"/>
          <w:szCs w:val="24"/>
          <w:lang w:val="en"/>
        </w:rPr>
        <w:t xml:space="preserve">girl´s and wome´s </w:t>
      </w:r>
      <w:r w:rsidRPr="006601CA">
        <w:rPr>
          <w:sz w:val="24"/>
          <w:szCs w:val="24"/>
          <w:lang w:val="en"/>
        </w:rPr>
        <w:t>bod</w:t>
      </w:r>
      <w:r w:rsidR="0018159A">
        <w:rPr>
          <w:sz w:val="24"/>
          <w:szCs w:val="24"/>
          <w:lang w:val="en"/>
        </w:rPr>
        <w:t>ies</w:t>
      </w:r>
      <w:r w:rsidRPr="006601CA">
        <w:rPr>
          <w:sz w:val="24"/>
          <w:szCs w:val="24"/>
          <w:lang w:val="en"/>
        </w:rPr>
        <w:t xml:space="preserve">. From that knowledge, we are aware of the power we have to make decisions about it, engage in safe sex, and understand natural processes such as menstruation. </w:t>
      </w:r>
    </w:p>
    <w:p w14:paraId="49B813F7" w14:textId="56735C78" w:rsidR="00D611CF" w:rsidRPr="00C378E2" w:rsidRDefault="00D611CF" w:rsidP="00D611CF">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22AF4A20" w14:textId="77777777" w:rsidR="002A0A4C" w:rsidRPr="00C378E2" w:rsidRDefault="002A0A4C" w:rsidP="00D611CF">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64F65B63" w14:textId="5A1CE3AB" w:rsidR="00472D71" w:rsidRPr="00C378E2" w:rsidRDefault="00472D71" w:rsidP="00D611CF">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2156F6E2" w14:textId="526FB743" w:rsidR="00E3225A" w:rsidRPr="00C378E2" w:rsidRDefault="00E3225A">
      <w:pPr>
        <w:rPr>
          <w:rFonts w:asciiTheme="majorHAnsi" w:eastAsia="Cambria" w:hAnsiTheme="majorHAnsi" w:cs="Cambria"/>
          <w:sz w:val="24"/>
          <w:szCs w:val="24"/>
        </w:rPr>
      </w:pPr>
      <w:r w:rsidRPr="00C378E2">
        <w:rPr>
          <w:rFonts w:asciiTheme="majorHAnsi" w:eastAsia="Cambria" w:hAnsiTheme="majorHAnsi" w:cs="Cambria"/>
          <w:sz w:val="24"/>
          <w:szCs w:val="24"/>
        </w:rPr>
        <w:br w:type="page"/>
      </w:r>
    </w:p>
    <w:p w14:paraId="22D65E95" w14:textId="77777777" w:rsidR="00472D71" w:rsidRPr="00C378E2" w:rsidRDefault="00472D71" w:rsidP="00D611CF">
      <w:pPr>
        <w:tabs>
          <w:tab w:val="left" w:pos="1985"/>
          <w:tab w:val="left" w:pos="2060"/>
          <w:tab w:val="left" w:pos="2835"/>
        </w:tabs>
        <w:spacing w:before="41" w:line="276" w:lineRule="auto"/>
        <w:ind w:right="73"/>
        <w:jc w:val="both"/>
        <w:rPr>
          <w:rFonts w:asciiTheme="majorHAnsi" w:eastAsia="Cambria" w:hAnsiTheme="majorHAnsi" w:cs="Cambria"/>
          <w:sz w:val="24"/>
          <w:szCs w:val="24"/>
        </w:rPr>
      </w:pPr>
    </w:p>
    <w:p w14:paraId="37B8380C" w14:textId="32D15019" w:rsidR="002A0A4C" w:rsidRPr="00C378E2" w:rsidRDefault="00D611CF" w:rsidP="00D611CF">
      <w:pPr>
        <w:tabs>
          <w:tab w:val="left" w:pos="2420"/>
        </w:tabs>
        <w:spacing w:before="15" w:line="276" w:lineRule="auto"/>
        <w:ind w:right="62"/>
        <w:jc w:val="both"/>
        <w:rPr>
          <w:i/>
          <w:sz w:val="24"/>
          <w:szCs w:val="24"/>
        </w:rPr>
      </w:pPr>
      <w:r w:rsidRPr="006601CA">
        <w:rPr>
          <w:b/>
          <w:sz w:val="24"/>
          <w:szCs w:val="24"/>
          <w:lang w:val="en"/>
        </w:rPr>
        <w:t>6.</w:t>
      </w:r>
      <w:r>
        <w:rPr>
          <w:lang w:val="en"/>
        </w:rPr>
        <w:t xml:space="preserve"> </w:t>
      </w:r>
      <w:r w:rsidRPr="006601CA">
        <w:rPr>
          <w:b/>
          <w:spacing w:val="2"/>
          <w:sz w:val="24"/>
          <w:szCs w:val="24"/>
          <w:lang w:val="en"/>
        </w:rPr>
        <w:t>List in the Annex</w:t>
      </w:r>
      <w:r w:rsidRPr="006601CA">
        <w:rPr>
          <w:i/>
          <w:sz w:val="24"/>
          <w:szCs w:val="24"/>
          <w:lang w:val="en"/>
        </w:rPr>
        <w:t>:</w:t>
      </w:r>
    </w:p>
    <w:p w14:paraId="57935290" w14:textId="2302FFDE" w:rsidR="00D611CF" w:rsidRPr="00C378E2" w:rsidRDefault="00D611CF" w:rsidP="006601CA">
      <w:pPr>
        <w:spacing w:line="276" w:lineRule="auto"/>
        <w:rPr>
          <w:rFonts w:asciiTheme="majorHAnsi" w:eastAsia="Cambria" w:hAnsiTheme="majorHAnsi" w:cs="Cambria"/>
          <w:sz w:val="24"/>
          <w:szCs w:val="24"/>
        </w:rPr>
      </w:pPr>
      <w:r w:rsidRPr="00AE4A01">
        <w:rPr>
          <w:spacing w:val="2"/>
          <w:sz w:val="24"/>
          <w:szCs w:val="24"/>
          <w:lang w:val="en"/>
        </w:rPr>
        <w:t xml:space="preserve">See capsules: </w:t>
      </w:r>
      <w:hyperlink r:id="rId13" w:history="1">
        <w:r w:rsidRPr="00AE4A01">
          <w:rPr>
            <w:spacing w:val="2"/>
            <w:sz w:val="24"/>
            <w:szCs w:val="24"/>
            <w:lang w:val="en"/>
          </w:rPr>
          <w:t>https://fundaorientame-my.sharepoint.com/:f:/g/personal/aguatava_orientame_org_co/EvgL_PyKq3ZJnbiXfXhNjmsB5rDC-dXCJmuzM43NJedbWA?e=l0taUw</w:t>
        </w:r>
      </w:hyperlink>
    </w:p>
    <w:p w14:paraId="49D33C0C" w14:textId="1A336C8D" w:rsidR="00D611CF" w:rsidRPr="00C378E2" w:rsidRDefault="00C83B88" w:rsidP="00D611CF">
      <w:pPr>
        <w:spacing w:line="276" w:lineRule="auto"/>
        <w:rPr>
          <w:rFonts w:asciiTheme="majorHAnsi" w:eastAsia="Cambria" w:hAnsiTheme="majorHAnsi" w:cs="Cambria"/>
          <w:spacing w:val="2"/>
          <w:sz w:val="24"/>
          <w:szCs w:val="24"/>
        </w:rPr>
      </w:pPr>
      <w:r>
        <w:rPr>
          <w:spacing w:val="2"/>
          <w:sz w:val="24"/>
          <w:szCs w:val="24"/>
          <w:lang w:val="en"/>
        </w:rPr>
        <w:t>See list of courses enrolled and enrolled</w:t>
      </w:r>
      <w:r w:rsidR="00D611CF" w:rsidRPr="006601CA">
        <w:rPr>
          <w:spacing w:val="2"/>
          <w:sz w:val="24"/>
          <w:szCs w:val="24"/>
          <w:lang w:val="en"/>
        </w:rPr>
        <w:t xml:space="preserve">s: </w:t>
      </w:r>
      <w:r w:rsidR="00D611CF">
        <w:rPr>
          <w:lang w:val="en"/>
        </w:rPr>
        <w:t xml:space="preserve"> </w:t>
      </w:r>
      <w:hyperlink r:id="rId14" w:history="1">
        <w:r w:rsidRPr="00A971CD">
          <w:rPr>
            <w:rStyle w:val="Hipervnculo"/>
            <w:spacing w:val="2"/>
            <w:sz w:val="24"/>
            <w:szCs w:val="24"/>
            <w:lang w:val="en"/>
          </w:rPr>
          <w:t>https://fundaorientame-my.sharepoint.com/:x:/g/personal/aguatava_orientame_org_co/Ee8j1lWvgnVJouZmpGINtDkBPcJC6qdVtZqA1KbwB5M5kg?e=yZCUwT</w:t>
        </w:r>
      </w:hyperlink>
    </w:p>
    <w:p w14:paraId="47B37B1D" w14:textId="012FC342" w:rsidR="00D611CF" w:rsidRPr="00C378E2" w:rsidRDefault="00D611CF" w:rsidP="00D611CF">
      <w:pPr>
        <w:spacing w:line="276" w:lineRule="auto"/>
        <w:rPr>
          <w:rFonts w:asciiTheme="majorHAnsi" w:eastAsia="Cambria" w:hAnsiTheme="majorHAnsi" w:cs="Cambria"/>
          <w:sz w:val="24"/>
          <w:szCs w:val="24"/>
        </w:rPr>
      </w:pPr>
      <w:r w:rsidRPr="006601CA">
        <w:rPr>
          <w:sz w:val="24"/>
          <w:szCs w:val="24"/>
          <w:lang w:val="en"/>
        </w:rPr>
        <w:t xml:space="preserve">See </w:t>
      </w:r>
      <w:r w:rsidR="00C83B88">
        <w:rPr>
          <w:sz w:val="24"/>
          <w:szCs w:val="24"/>
          <w:lang w:val="en"/>
        </w:rPr>
        <w:t>list of registered leaders</w:t>
      </w:r>
      <w:r w:rsidRPr="006601CA">
        <w:rPr>
          <w:sz w:val="24"/>
          <w:szCs w:val="24"/>
          <w:lang w:val="en"/>
        </w:rPr>
        <w:t xml:space="preserve">: </w:t>
      </w:r>
      <w:r>
        <w:rPr>
          <w:lang w:val="en"/>
        </w:rPr>
        <w:t xml:space="preserve"> </w:t>
      </w:r>
      <w:hyperlink r:id="rId15" w:history="1">
        <w:r w:rsidR="00C83B88" w:rsidRPr="00A971CD">
          <w:rPr>
            <w:rStyle w:val="Hipervnculo"/>
            <w:sz w:val="24"/>
            <w:szCs w:val="24"/>
            <w:lang w:val="en"/>
          </w:rPr>
          <w:t>https://fundaorientame-my.sharepoint.com/:x:/g/personal/aguatava_orientame_org_co/EQTKotq-1_dFijN1tTFzd0IBIWCkI4BC0KHGgT1_bqci1g?e=ABJWXh</w:t>
        </w:r>
      </w:hyperlink>
    </w:p>
    <w:p w14:paraId="4B86F0CF" w14:textId="202D1A65" w:rsidR="00D611CF" w:rsidRPr="00C378E2" w:rsidRDefault="00AE4A01" w:rsidP="00D611CF">
      <w:pPr>
        <w:spacing w:line="276" w:lineRule="auto"/>
        <w:rPr>
          <w:rFonts w:asciiTheme="majorHAnsi" w:eastAsia="Cambria" w:hAnsiTheme="majorHAnsi" w:cs="Cambria"/>
          <w:sz w:val="24"/>
          <w:szCs w:val="24"/>
        </w:rPr>
      </w:pPr>
      <w:r>
        <w:rPr>
          <w:sz w:val="24"/>
          <w:szCs w:val="24"/>
          <w:lang w:val="en"/>
        </w:rPr>
        <w:t>See delivery of drinks</w:t>
      </w:r>
      <w:r w:rsidR="00D611CF" w:rsidRPr="006601CA">
        <w:rPr>
          <w:sz w:val="24"/>
          <w:szCs w:val="24"/>
          <w:lang w:val="en"/>
        </w:rPr>
        <w:t xml:space="preserve">: </w:t>
      </w:r>
      <w:r>
        <w:rPr>
          <w:lang w:val="en"/>
        </w:rPr>
        <w:t xml:space="preserve"> </w:t>
      </w:r>
      <w:hyperlink r:id="rId16" w:history="1">
        <w:r w:rsidR="00C83B88" w:rsidRPr="00A971CD">
          <w:rPr>
            <w:rStyle w:val="Hipervnculo"/>
            <w:sz w:val="24"/>
            <w:szCs w:val="24"/>
            <w:lang w:val="en"/>
          </w:rPr>
          <w:t>https://fundaorientame-my.sharepoint.com/:x:/g/personal/aguatava_orientame_org_co/ER5NWGh6niRDprhBIX0POwQBdDqFbQ6iu7KsX6jA8YX1hA?e=i653Db</w:t>
        </w:r>
      </w:hyperlink>
    </w:p>
    <w:p w14:paraId="3F8D3C3C" w14:textId="380305C6" w:rsidR="00D611CF" w:rsidRPr="00C378E2" w:rsidRDefault="00D611CF" w:rsidP="00D611CF">
      <w:pPr>
        <w:spacing w:line="276" w:lineRule="auto"/>
        <w:rPr>
          <w:rFonts w:asciiTheme="majorHAnsi" w:eastAsia="Cambria" w:hAnsiTheme="majorHAnsi" w:cs="Cambria"/>
          <w:sz w:val="24"/>
          <w:szCs w:val="24"/>
        </w:rPr>
      </w:pPr>
      <w:r w:rsidRPr="006601CA">
        <w:rPr>
          <w:sz w:val="24"/>
          <w:szCs w:val="24"/>
          <w:lang w:val="en"/>
        </w:rPr>
        <w:t xml:space="preserve">View launch log: </w:t>
      </w:r>
      <w:hyperlink r:id="rId17" w:history="1">
        <w:r w:rsidR="009F6AC4" w:rsidRPr="00A971CD">
          <w:rPr>
            <w:rStyle w:val="Hipervnculo"/>
            <w:sz w:val="24"/>
            <w:szCs w:val="24"/>
            <w:lang w:val="en"/>
          </w:rPr>
          <w:t>https://fundaorientame-my.sharepoint.com/:x:/g/personal/aguatava_orientame_org_co/EWu_4VtezkpMrXdCXPC1rZIBWKfmIyUijtdu02R_lVGC0A?e=laUkOL</w:t>
        </w:r>
      </w:hyperlink>
    </w:p>
    <w:p w14:paraId="6CA2C0A4" w14:textId="0E49019B" w:rsidR="00BC125B" w:rsidRPr="00C378E2" w:rsidRDefault="00BC125B"/>
    <w:sectPr w:rsidR="00BC125B" w:rsidRPr="00C378E2" w:rsidSect="00117E90">
      <w:headerReference w:type="default" r:id="rId18"/>
      <w:pgSz w:w="12240" w:h="15840"/>
      <w:pgMar w:top="1560" w:right="1600" w:bottom="1276"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3D66A" w14:textId="77777777" w:rsidR="00896032" w:rsidRDefault="00896032">
      <w:pPr>
        <w:spacing w:after="0" w:line="240" w:lineRule="auto"/>
      </w:pPr>
      <w:r>
        <w:rPr>
          <w:lang w:val="en"/>
        </w:rPr>
        <w:separator/>
      </w:r>
    </w:p>
  </w:endnote>
  <w:endnote w:type="continuationSeparator" w:id="0">
    <w:p w14:paraId="1C5F1472" w14:textId="77777777" w:rsidR="00896032" w:rsidRDefault="00896032">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5B2F" w14:textId="77777777" w:rsidR="00896032" w:rsidRDefault="00896032">
      <w:pPr>
        <w:spacing w:after="0" w:line="240" w:lineRule="auto"/>
      </w:pPr>
      <w:r>
        <w:rPr>
          <w:lang w:val="en"/>
        </w:rPr>
        <w:separator/>
      </w:r>
    </w:p>
  </w:footnote>
  <w:footnote w:type="continuationSeparator" w:id="0">
    <w:p w14:paraId="399863AD" w14:textId="77777777" w:rsidR="00896032" w:rsidRDefault="00896032">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4C34" w14:textId="3A08C105" w:rsidR="00117E90" w:rsidRDefault="0018159A" w:rsidP="00117E90">
    <w:pPr>
      <w:spacing w:line="0" w:lineRule="atLeast"/>
      <w:rPr>
        <w:sz w:val="0"/>
        <w:szCs w:val="0"/>
      </w:rPr>
    </w:pPr>
    <w:r>
      <w:rPr>
        <w:noProof/>
        <w:sz w:val="0"/>
        <w:szCs w:val="0"/>
        <w:lang w:val="en" w:eastAsia="es-CO"/>
      </w:rPr>
      <w:pict w14:anchorId="1A1C4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7.75pt;height:72.75pt">
          <v:imagedata r:id="rId1" o:title="Tirilla de logos Proyecto - Vive tu cuidado menstrual_Mesa de trabajo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45C9"/>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F65F4F"/>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036FB8"/>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B252A4"/>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5F654F"/>
    <w:multiLevelType w:val="multilevel"/>
    <w:tmpl w:val="D9008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1AC035D"/>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607E1831"/>
    <w:multiLevelType w:val="multilevel"/>
    <w:tmpl w:val="A8820214"/>
    <w:lvl w:ilvl="0">
      <w:start w:val="4"/>
      <w:numFmt w:val="decimal"/>
      <w:lvlText w:val="%1"/>
      <w:lvlJc w:val="left"/>
      <w:pPr>
        <w:ind w:left="360" w:hanging="360"/>
      </w:pPr>
      <w:rPr>
        <w:rFonts w:asciiTheme="minorHAnsi" w:eastAsiaTheme="minorEastAsia" w:hAnsiTheme="minorHAnsi" w:cstheme="minorBidi" w:hint="default"/>
        <w:color w:val="000000"/>
      </w:rPr>
    </w:lvl>
    <w:lvl w:ilvl="1">
      <w:start w:val="2"/>
      <w:numFmt w:val="decimal"/>
      <w:lvlText w:val="%1.%2"/>
      <w:lvlJc w:val="left"/>
      <w:pPr>
        <w:ind w:left="360" w:hanging="360"/>
      </w:pPr>
      <w:rPr>
        <w:rFonts w:asciiTheme="minorHAnsi" w:eastAsiaTheme="minorEastAsia" w:hAnsiTheme="minorHAnsi" w:cstheme="minorBidi" w:hint="default"/>
        <w:color w:val="000000"/>
      </w:rPr>
    </w:lvl>
    <w:lvl w:ilvl="2">
      <w:start w:val="1"/>
      <w:numFmt w:val="decimal"/>
      <w:lvlText w:val="%1.%2.%3"/>
      <w:lvlJc w:val="left"/>
      <w:pPr>
        <w:ind w:left="720" w:hanging="720"/>
      </w:pPr>
      <w:rPr>
        <w:rFonts w:asciiTheme="minorHAnsi" w:eastAsiaTheme="minorEastAsia" w:hAnsiTheme="minorHAnsi" w:cstheme="minorBidi" w:hint="default"/>
        <w:color w:val="000000"/>
      </w:rPr>
    </w:lvl>
    <w:lvl w:ilvl="3">
      <w:start w:val="1"/>
      <w:numFmt w:val="decimal"/>
      <w:lvlText w:val="%1.%2.%3.%4"/>
      <w:lvlJc w:val="left"/>
      <w:pPr>
        <w:ind w:left="720" w:hanging="720"/>
      </w:pPr>
      <w:rPr>
        <w:rFonts w:asciiTheme="minorHAnsi" w:eastAsiaTheme="minorEastAsia" w:hAnsiTheme="minorHAnsi" w:cstheme="minorBidi" w:hint="default"/>
        <w:color w:val="000000"/>
      </w:rPr>
    </w:lvl>
    <w:lvl w:ilvl="4">
      <w:start w:val="1"/>
      <w:numFmt w:val="decimal"/>
      <w:lvlText w:val="%1.%2.%3.%4.%5"/>
      <w:lvlJc w:val="left"/>
      <w:pPr>
        <w:ind w:left="1080" w:hanging="1080"/>
      </w:pPr>
      <w:rPr>
        <w:rFonts w:asciiTheme="minorHAnsi" w:eastAsiaTheme="minorEastAsia" w:hAnsiTheme="minorHAnsi" w:cstheme="minorBidi" w:hint="default"/>
        <w:color w:val="000000"/>
      </w:rPr>
    </w:lvl>
    <w:lvl w:ilvl="5">
      <w:start w:val="1"/>
      <w:numFmt w:val="decimal"/>
      <w:lvlText w:val="%1.%2.%3.%4.%5.%6"/>
      <w:lvlJc w:val="left"/>
      <w:pPr>
        <w:ind w:left="1080" w:hanging="1080"/>
      </w:pPr>
      <w:rPr>
        <w:rFonts w:asciiTheme="minorHAnsi" w:eastAsiaTheme="minorEastAsia" w:hAnsiTheme="minorHAnsi" w:cstheme="minorBidi" w:hint="default"/>
        <w:color w:val="000000"/>
      </w:rPr>
    </w:lvl>
    <w:lvl w:ilvl="6">
      <w:start w:val="1"/>
      <w:numFmt w:val="decimal"/>
      <w:lvlText w:val="%1.%2.%3.%4.%5.%6.%7"/>
      <w:lvlJc w:val="left"/>
      <w:pPr>
        <w:ind w:left="1440" w:hanging="1440"/>
      </w:pPr>
      <w:rPr>
        <w:rFonts w:asciiTheme="minorHAnsi" w:eastAsiaTheme="minorEastAsia" w:hAnsiTheme="minorHAnsi" w:cstheme="minorBidi" w:hint="default"/>
        <w:color w:val="000000"/>
      </w:rPr>
    </w:lvl>
    <w:lvl w:ilvl="7">
      <w:start w:val="1"/>
      <w:numFmt w:val="decimal"/>
      <w:lvlText w:val="%1.%2.%3.%4.%5.%6.%7.%8"/>
      <w:lvlJc w:val="left"/>
      <w:pPr>
        <w:ind w:left="1440" w:hanging="1440"/>
      </w:pPr>
      <w:rPr>
        <w:rFonts w:asciiTheme="minorHAnsi" w:eastAsiaTheme="minorEastAsia" w:hAnsiTheme="minorHAnsi" w:cstheme="minorBidi" w:hint="default"/>
        <w:color w:val="000000"/>
      </w:rPr>
    </w:lvl>
    <w:lvl w:ilvl="8">
      <w:start w:val="1"/>
      <w:numFmt w:val="decimal"/>
      <w:lvlText w:val="%1.%2.%3.%4.%5.%6.%7.%8.%9"/>
      <w:lvlJc w:val="left"/>
      <w:pPr>
        <w:ind w:left="1800" w:hanging="1800"/>
      </w:pPr>
      <w:rPr>
        <w:rFonts w:asciiTheme="minorHAnsi" w:eastAsiaTheme="minorEastAsia" w:hAnsiTheme="minorHAnsi" w:cstheme="minorBidi" w:hint="default"/>
        <w:color w:val="000000"/>
      </w:rPr>
    </w:lvl>
  </w:abstractNum>
  <w:abstractNum w:abstractNumId="7" w15:restartNumberingAfterBreak="0">
    <w:nsid w:val="6B67273F"/>
    <w:multiLevelType w:val="multilevel"/>
    <w:tmpl w:val="DFB6F6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70192FB9"/>
    <w:multiLevelType w:val="multilevel"/>
    <w:tmpl w:val="6706E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C897613"/>
    <w:multiLevelType w:val="multilevel"/>
    <w:tmpl w:val="AD145C1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7"/>
  </w:num>
  <w:num w:numId="13">
    <w:abstractNumId w:val="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14">
    <w:abstractNumId w:val="9"/>
  </w:num>
  <w:num w:numId="15">
    <w:abstractNumId w:val="1"/>
  </w:num>
  <w:num w:numId="16">
    <w:abstractNumId w:val="2"/>
  </w:num>
  <w:num w:numId="17">
    <w:abstractNumId w:val="8"/>
  </w:num>
  <w:num w:numId="18">
    <w:abstractNumId w:val="6"/>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CF"/>
    <w:rsid w:val="0018159A"/>
    <w:rsid w:val="00184047"/>
    <w:rsid w:val="0019409B"/>
    <w:rsid w:val="00200306"/>
    <w:rsid w:val="002A0A4C"/>
    <w:rsid w:val="002A69D7"/>
    <w:rsid w:val="003F5DDD"/>
    <w:rsid w:val="00472D71"/>
    <w:rsid w:val="00481863"/>
    <w:rsid w:val="005475DD"/>
    <w:rsid w:val="005808A2"/>
    <w:rsid w:val="006601CA"/>
    <w:rsid w:val="0075335D"/>
    <w:rsid w:val="00772289"/>
    <w:rsid w:val="0078393E"/>
    <w:rsid w:val="007F31B9"/>
    <w:rsid w:val="00840A79"/>
    <w:rsid w:val="00896032"/>
    <w:rsid w:val="0090444D"/>
    <w:rsid w:val="009F6AC4"/>
    <w:rsid w:val="00A146A8"/>
    <w:rsid w:val="00A53F89"/>
    <w:rsid w:val="00AE4A01"/>
    <w:rsid w:val="00BB2BFF"/>
    <w:rsid w:val="00BC125B"/>
    <w:rsid w:val="00BF28CB"/>
    <w:rsid w:val="00C378E2"/>
    <w:rsid w:val="00C83B88"/>
    <w:rsid w:val="00CA3986"/>
    <w:rsid w:val="00D023B4"/>
    <w:rsid w:val="00D51BB0"/>
    <w:rsid w:val="00D611CF"/>
    <w:rsid w:val="00E3225A"/>
    <w:rsid w:val="00EF52FA"/>
    <w:rsid w:val="00F52075"/>
    <w:rsid w:val="00F927AD"/>
    <w:rsid w:val="00FF36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05D1E"/>
  <w15:chartTrackingRefBased/>
  <w15:docId w15:val="{B61CDAB6-E5B6-4D04-A2E3-3935AFC4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1CF"/>
    <w:rPr>
      <w:rFonts w:eastAsiaTheme="minorEastAs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11CF"/>
    <w:pPr>
      <w:ind w:left="720"/>
      <w:contextualSpacing/>
    </w:pPr>
  </w:style>
  <w:style w:type="character" w:styleId="Textodelmarcadordeposicin">
    <w:name w:val="Placeholder Text"/>
    <w:basedOn w:val="Fuentedeprrafopredeter"/>
    <w:uiPriority w:val="99"/>
    <w:semiHidden/>
    <w:rsid w:val="00CA3986"/>
    <w:rPr>
      <w:color w:val="808080"/>
    </w:rPr>
  </w:style>
  <w:style w:type="paragraph" w:styleId="Encabezado">
    <w:name w:val="header"/>
    <w:basedOn w:val="Normal"/>
    <w:link w:val="EncabezadoCar"/>
    <w:uiPriority w:val="99"/>
    <w:unhideWhenUsed/>
    <w:rsid w:val="00CA39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3986"/>
    <w:rPr>
      <w:rFonts w:eastAsiaTheme="minorEastAsia"/>
      <w:lang w:val="en-US"/>
    </w:rPr>
  </w:style>
  <w:style w:type="paragraph" w:styleId="Piedepgina">
    <w:name w:val="footer"/>
    <w:basedOn w:val="Normal"/>
    <w:link w:val="PiedepginaCar"/>
    <w:uiPriority w:val="99"/>
    <w:unhideWhenUsed/>
    <w:rsid w:val="00CA39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3986"/>
    <w:rPr>
      <w:rFonts w:eastAsiaTheme="minorEastAsia"/>
      <w:lang w:val="en-US"/>
    </w:rPr>
  </w:style>
  <w:style w:type="character" w:styleId="Refdecomentario">
    <w:name w:val="annotation reference"/>
    <w:basedOn w:val="Fuentedeprrafopredeter"/>
    <w:uiPriority w:val="99"/>
    <w:semiHidden/>
    <w:unhideWhenUsed/>
    <w:rsid w:val="00D51BB0"/>
    <w:rPr>
      <w:sz w:val="16"/>
      <w:szCs w:val="16"/>
    </w:rPr>
  </w:style>
  <w:style w:type="paragraph" w:styleId="Textocomentario">
    <w:name w:val="annotation text"/>
    <w:basedOn w:val="Normal"/>
    <w:link w:val="TextocomentarioCar"/>
    <w:uiPriority w:val="99"/>
    <w:semiHidden/>
    <w:unhideWhenUsed/>
    <w:rsid w:val="00D51B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1BB0"/>
    <w:rPr>
      <w:rFonts w:eastAsiaTheme="minorEastAsia"/>
      <w:sz w:val="20"/>
      <w:szCs w:val="20"/>
      <w:lang w:val="en-US"/>
    </w:rPr>
  </w:style>
  <w:style w:type="paragraph" w:styleId="Asuntodelcomentario">
    <w:name w:val="annotation subject"/>
    <w:basedOn w:val="Textocomentario"/>
    <w:next w:val="Textocomentario"/>
    <w:link w:val="AsuntodelcomentarioCar"/>
    <w:uiPriority w:val="99"/>
    <w:semiHidden/>
    <w:unhideWhenUsed/>
    <w:rsid w:val="00D51BB0"/>
    <w:rPr>
      <w:b/>
      <w:bCs/>
    </w:rPr>
  </w:style>
  <w:style w:type="character" w:customStyle="1" w:styleId="AsuntodelcomentarioCar">
    <w:name w:val="Asunto del comentario Car"/>
    <w:basedOn w:val="TextocomentarioCar"/>
    <w:link w:val="Asuntodelcomentario"/>
    <w:uiPriority w:val="99"/>
    <w:semiHidden/>
    <w:rsid w:val="00D51BB0"/>
    <w:rPr>
      <w:rFonts w:eastAsiaTheme="minorEastAsia"/>
      <w:b/>
      <w:bCs/>
      <w:sz w:val="20"/>
      <w:szCs w:val="20"/>
      <w:lang w:val="en-US"/>
    </w:rPr>
  </w:style>
  <w:style w:type="paragraph" w:styleId="Textodeglobo">
    <w:name w:val="Balloon Text"/>
    <w:basedOn w:val="Normal"/>
    <w:link w:val="TextodegloboCar"/>
    <w:uiPriority w:val="99"/>
    <w:semiHidden/>
    <w:unhideWhenUsed/>
    <w:rsid w:val="00A146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46A8"/>
    <w:rPr>
      <w:rFonts w:ascii="Segoe UI" w:eastAsiaTheme="minorEastAsia" w:hAnsi="Segoe UI" w:cs="Segoe UI"/>
      <w:sz w:val="18"/>
      <w:szCs w:val="18"/>
      <w:lang w:val="en-US"/>
    </w:rPr>
  </w:style>
  <w:style w:type="character" w:styleId="Hipervnculo">
    <w:name w:val="Hyperlink"/>
    <w:basedOn w:val="Fuentedeprrafopredeter"/>
    <w:uiPriority w:val="99"/>
    <w:unhideWhenUsed/>
    <w:rsid w:val="002A69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41619">
      <w:bodyDiv w:val="1"/>
      <w:marLeft w:val="0"/>
      <w:marRight w:val="0"/>
      <w:marTop w:val="0"/>
      <w:marBottom w:val="0"/>
      <w:divBdr>
        <w:top w:val="none" w:sz="0" w:space="0" w:color="auto"/>
        <w:left w:val="none" w:sz="0" w:space="0" w:color="auto"/>
        <w:bottom w:val="none" w:sz="0" w:space="0" w:color="auto"/>
        <w:right w:val="none" w:sz="0" w:space="0" w:color="auto"/>
      </w:divBdr>
    </w:div>
    <w:div w:id="162229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ndaorientame-my.sharepoint.com/:f:/g/personal/aguatava_orientame_org_co/EvgL_PyKq3ZJnbiXfXhNjmsB5rDC-dXCJmuzM43NJedbWA?e=l0taUw"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fundaorientame-my.sharepoint.com/:x:/g/personal/aguatava_orientame_org_co/EWu_4VtezkpMrXdCXPC1rZIBWKfmIyUijtdu02R_lVGC0A?e=laUkOL" TargetMode="External"/><Relationship Id="rId2" Type="http://schemas.openxmlformats.org/officeDocument/2006/relationships/styles" Target="styles.xml"/><Relationship Id="rId16" Type="http://schemas.openxmlformats.org/officeDocument/2006/relationships/hyperlink" Target="https://fundaorientame-my.sharepoint.com/:x:/g/personal/aguatava_orientame_org_co/ER5NWGh6niRDprhBIX0POwQBdDqFbQ6iu7KsX6jA8YX1hA?e=i653D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undaorientame-my.sharepoint.com/:x:/g/personal/aguatava_orientame_org_co/EQTKotq-1_dFijN1tTFzd0IBIWCkI4BC0KHGgT1_bqci1g?e=ABJWXh"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undaorientame-my.sharepoint.com/:x:/g/personal/aguatava_orientame_org_co/Ee8j1lWvgnVJouZmpGINtDkBPcJC6qdVtZqA1KbwB5M5kg?e=yZCUw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12</Pages>
  <Words>2364</Words>
  <Characters>13008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Cielo Ivett Villamizar</dc:creator>
  <cp:keywords/>
  <dc:description/>
  <cp:lastModifiedBy>Cielo Ivett Villamizar</cp:lastModifiedBy>
  <cp:revision>2</cp:revision>
  <dcterms:created xsi:type="dcterms:W3CDTF">2021-02-03T23:18:00Z</dcterms:created>
  <dcterms:modified xsi:type="dcterms:W3CDTF">2021-06-03T14:28:00Z</dcterms:modified>
</cp:coreProperties>
</file>