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B4" w:rsidRPr="00735F68" w:rsidRDefault="008D44B4" w:rsidP="008D44B4">
      <w:pPr>
        <w:pStyle w:val="ListParagraph"/>
        <w:spacing w:after="240" w:line="276" w:lineRule="auto"/>
        <w:ind w:left="0"/>
        <w:jc w:val="both"/>
        <w:rPr>
          <w:rFonts w:ascii="Maiandra GD" w:hAnsi="Maiandra GD"/>
          <w:b/>
        </w:rPr>
      </w:pPr>
      <w:r w:rsidRPr="00735F68">
        <w:rPr>
          <w:rFonts w:ascii="Maiandra GD" w:hAnsi="Maiandra GD"/>
          <w:b/>
        </w:rPr>
        <w:t>INTRODUCTION:</w:t>
      </w:r>
    </w:p>
    <w:p w:rsidR="008D44B4" w:rsidRPr="00735F68" w:rsidRDefault="008D44B4" w:rsidP="008D44B4">
      <w:pPr>
        <w:spacing w:line="276" w:lineRule="auto"/>
        <w:jc w:val="both"/>
        <w:rPr>
          <w:rFonts w:ascii="Maiandra GD" w:hAnsi="Maiandra GD"/>
        </w:rPr>
      </w:pPr>
      <w:r w:rsidRPr="00735F68">
        <w:rPr>
          <w:rFonts w:ascii="Maiandra GD" w:hAnsi="Maiandra GD"/>
        </w:rPr>
        <w:t xml:space="preserve">Save a Child Save a Nation (SACSAN) Foundation is a </w:t>
      </w:r>
      <w:r w:rsidR="00350CA9">
        <w:rPr>
          <w:rFonts w:ascii="Maiandra GD" w:hAnsi="Maiandra GD"/>
        </w:rPr>
        <w:t>nation-building, not-for-profit</w:t>
      </w:r>
      <w:r w:rsidRPr="00735F68">
        <w:rPr>
          <w:rFonts w:ascii="Maiandra GD" w:hAnsi="Maiandra GD"/>
        </w:rPr>
        <w:t xml:space="preserve"> organization, duly incorporated in Nigeria on July 30, 2011.  Our </w:t>
      </w:r>
      <w:r w:rsidRPr="00735F68">
        <w:rPr>
          <w:rFonts w:ascii="Maiandra GD" w:hAnsi="Maiandra GD"/>
          <w:b/>
        </w:rPr>
        <w:t>Vision</w:t>
      </w:r>
      <w:r w:rsidRPr="00735F68">
        <w:rPr>
          <w:rFonts w:ascii="Maiandra GD" w:hAnsi="Maiandra GD"/>
        </w:rPr>
        <w:t xml:space="preserve"> is to realize a nation</w:t>
      </w:r>
      <w:r w:rsidR="004E48E4">
        <w:rPr>
          <w:rFonts w:ascii="Maiandra GD" w:hAnsi="Maiandra GD"/>
        </w:rPr>
        <w:t xml:space="preserve"> of self-motivated</w:t>
      </w:r>
      <w:r w:rsidR="00B7681B">
        <w:rPr>
          <w:rFonts w:ascii="Maiandra GD" w:hAnsi="Maiandra GD"/>
        </w:rPr>
        <w:t xml:space="preserve">, self-reliant, </w:t>
      </w:r>
      <w:r w:rsidRPr="00735F68">
        <w:rPr>
          <w:rFonts w:ascii="Maiandra GD" w:hAnsi="Maiandra GD"/>
        </w:rPr>
        <w:t xml:space="preserve">self-disciplined and selfless leaders and our </w:t>
      </w:r>
      <w:r w:rsidRPr="00735F68">
        <w:rPr>
          <w:rFonts w:ascii="Maiandra GD" w:hAnsi="Maiandra GD"/>
          <w:b/>
        </w:rPr>
        <w:t>Mission</w:t>
      </w:r>
      <w:r w:rsidRPr="00735F68">
        <w:rPr>
          <w:rFonts w:ascii="Maiandra GD" w:hAnsi="Maiandra GD"/>
        </w:rPr>
        <w:t xml:space="preserve"> is to nurture and develop future</w:t>
      </w:r>
      <w:r w:rsidR="000C05F8">
        <w:rPr>
          <w:rFonts w:ascii="Maiandra GD" w:hAnsi="Maiandra GD"/>
        </w:rPr>
        <w:t>-ready</w:t>
      </w:r>
      <w:r w:rsidRPr="00735F68">
        <w:rPr>
          <w:rFonts w:ascii="Maiandra GD" w:hAnsi="Maiandra GD"/>
        </w:rPr>
        <w:t xml:space="preserve"> leaders while they are still young and impressionable through </w:t>
      </w:r>
      <w:r w:rsidR="003325A6">
        <w:rPr>
          <w:rFonts w:ascii="Maiandra GD" w:hAnsi="Maiandra GD"/>
        </w:rPr>
        <w:t>Career Guidance programs which includes mentoring and entrepreneurship education/empowerment.</w:t>
      </w:r>
    </w:p>
    <w:p w:rsidR="008D44B4" w:rsidRPr="00735F68" w:rsidRDefault="008D44B4" w:rsidP="008D44B4">
      <w:pPr>
        <w:pStyle w:val="ListParagraph"/>
        <w:spacing w:line="276" w:lineRule="auto"/>
        <w:ind w:left="0"/>
        <w:jc w:val="both"/>
        <w:rPr>
          <w:rFonts w:ascii="Maiandra GD" w:hAnsi="Maiandra GD"/>
          <w:b/>
        </w:rPr>
      </w:pPr>
    </w:p>
    <w:p w:rsidR="008D44B4" w:rsidRDefault="008D44B4" w:rsidP="008D44B4">
      <w:pPr>
        <w:pStyle w:val="ListParagraph"/>
        <w:spacing w:after="240" w:line="276" w:lineRule="auto"/>
        <w:ind w:left="0"/>
        <w:jc w:val="both"/>
        <w:rPr>
          <w:rFonts w:ascii="Maiandra GD" w:hAnsi="Maiandra GD"/>
          <w:b/>
        </w:rPr>
      </w:pPr>
      <w:r w:rsidRPr="00735F68">
        <w:rPr>
          <w:rFonts w:ascii="Maiandra GD" w:hAnsi="Maiandra GD"/>
          <w:b/>
        </w:rPr>
        <w:t>SUM</w:t>
      </w:r>
      <w:r>
        <w:rPr>
          <w:rFonts w:ascii="Maiandra GD" w:hAnsi="Maiandra GD"/>
          <w:b/>
        </w:rPr>
        <w:t>MARY:</w:t>
      </w:r>
    </w:p>
    <w:p w:rsidR="008D44B4" w:rsidRPr="002E5378" w:rsidRDefault="000C05F8" w:rsidP="008D44B4">
      <w:pPr>
        <w:pStyle w:val="ListParagraph"/>
        <w:spacing w:after="240" w:line="276" w:lineRule="auto"/>
        <w:ind w:left="0"/>
        <w:jc w:val="both"/>
        <w:rPr>
          <w:rFonts w:ascii="Maiandra GD" w:hAnsi="Maiandra GD"/>
          <w:b/>
        </w:rPr>
      </w:pPr>
      <w:r>
        <w:rPr>
          <w:rFonts w:ascii="Maiandra GD" w:hAnsi="Maiandra GD"/>
        </w:rPr>
        <w:t>The Careers Fair is targeted at students</w:t>
      </w:r>
      <w:r w:rsidR="00DC6DB7">
        <w:rPr>
          <w:rFonts w:ascii="Maiandra GD" w:hAnsi="Maiandra GD"/>
        </w:rPr>
        <w:t xml:space="preserve"> (as well as their teachers and parents)</w:t>
      </w:r>
      <w:r>
        <w:rPr>
          <w:rFonts w:ascii="Maiandra GD" w:hAnsi="Maiandra GD"/>
        </w:rPr>
        <w:t xml:space="preserve"> in Senior Secondary School and the aim is create awareness </w:t>
      </w:r>
      <w:r w:rsidR="00DC6DB7">
        <w:rPr>
          <w:rFonts w:ascii="Maiandra GD" w:hAnsi="Maiandra GD"/>
        </w:rPr>
        <w:t>among</w:t>
      </w:r>
      <w:r>
        <w:rPr>
          <w:rFonts w:ascii="Maiandra GD" w:hAnsi="Maiandra GD"/>
        </w:rPr>
        <w:t xml:space="preserve"> the students of the various occupational opportunities available </w:t>
      </w:r>
      <w:r w:rsidR="004C3836">
        <w:rPr>
          <w:rFonts w:ascii="Maiandra GD" w:hAnsi="Maiandra GD"/>
        </w:rPr>
        <w:t xml:space="preserve">to </w:t>
      </w:r>
      <w:r>
        <w:rPr>
          <w:rFonts w:ascii="Maiandra GD" w:hAnsi="Maiandra GD"/>
        </w:rPr>
        <w:t xml:space="preserve">them.  This will be the first of its kind </w:t>
      </w:r>
      <w:r w:rsidR="00A73934">
        <w:rPr>
          <w:rFonts w:ascii="Maiandra GD" w:hAnsi="Maiandra GD"/>
        </w:rPr>
        <w:t>being hosted by us, whereby over a 2-day period we will showcase various</w:t>
      </w:r>
      <w:r>
        <w:rPr>
          <w:rFonts w:ascii="Maiandra GD" w:hAnsi="Maiandra GD"/>
        </w:rPr>
        <w:t xml:space="preserve"> occupational themes and the different post-secondary school</w:t>
      </w:r>
      <w:r w:rsidR="00A73934">
        <w:rPr>
          <w:rFonts w:ascii="Maiandra GD" w:hAnsi="Maiandra GD"/>
        </w:rPr>
        <w:t xml:space="preserve"> educational paths that can be taken</w:t>
      </w:r>
      <w:r>
        <w:rPr>
          <w:rFonts w:ascii="Maiandra GD" w:hAnsi="Maiandra GD"/>
        </w:rPr>
        <w:t>.</w:t>
      </w:r>
      <w:r w:rsidR="00DC6DB7">
        <w:rPr>
          <w:rFonts w:ascii="Maiandra GD" w:hAnsi="Maiandra GD"/>
        </w:rPr>
        <w:t xml:space="preserve">  In addition to the fair, we will be hosting a conference for parents and schools because, according to research</w:t>
      </w:r>
      <w:r w:rsidR="00826E0D">
        <w:rPr>
          <w:rFonts w:ascii="Maiandra GD" w:hAnsi="Maiandra GD"/>
        </w:rPr>
        <w:t>,</w:t>
      </w:r>
      <w:r w:rsidR="00DC6DB7">
        <w:rPr>
          <w:rFonts w:ascii="Maiandra GD" w:hAnsi="Maiandra GD"/>
        </w:rPr>
        <w:t xml:space="preserve"> </w:t>
      </w:r>
      <w:r w:rsidR="00826E0D">
        <w:rPr>
          <w:rFonts w:ascii="Maiandra GD" w:hAnsi="Maiandra GD"/>
        </w:rPr>
        <w:t xml:space="preserve">students still rely heavily on their </w:t>
      </w:r>
      <w:r w:rsidR="00DC6DB7">
        <w:rPr>
          <w:rFonts w:ascii="Maiandra GD" w:hAnsi="Maiandra GD"/>
        </w:rPr>
        <w:t>parents</w:t>
      </w:r>
      <w:r w:rsidR="00826E0D">
        <w:rPr>
          <w:rFonts w:ascii="Maiandra GD" w:hAnsi="Maiandra GD"/>
        </w:rPr>
        <w:t>’ advice</w:t>
      </w:r>
      <w:r w:rsidR="00DC6DB7">
        <w:rPr>
          <w:rFonts w:ascii="Maiandra GD" w:hAnsi="Maiandra GD"/>
        </w:rPr>
        <w:t xml:space="preserve"> </w:t>
      </w:r>
      <w:r w:rsidR="00826E0D">
        <w:rPr>
          <w:rFonts w:ascii="Maiandra GD" w:hAnsi="Maiandra GD"/>
        </w:rPr>
        <w:t>when making post-secondary school plans and decisions.</w:t>
      </w:r>
      <w:r w:rsidR="00DC6DB7">
        <w:rPr>
          <w:rFonts w:ascii="Maiandra GD" w:hAnsi="Maiandra GD"/>
        </w:rPr>
        <w:t xml:space="preserve">  </w:t>
      </w:r>
    </w:p>
    <w:p w:rsidR="008D44B4" w:rsidRPr="00735F68" w:rsidRDefault="008D44B4" w:rsidP="008D44B4">
      <w:pPr>
        <w:pStyle w:val="ListParagraph"/>
        <w:spacing w:line="276" w:lineRule="auto"/>
        <w:ind w:left="0"/>
        <w:jc w:val="both"/>
        <w:rPr>
          <w:rFonts w:ascii="Maiandra GD" w:hAnsi="Maiandra GD"/>
        </w:rPr>
      </w:pPr>
    </w:p>
    <w:p w:rsidR="008D44B4" w:rsidRDefault="008D44B4" w:rsidP="008D44B4">
      <w:pPr>
        <w:pStyle w:val="ListParagraph"/>
        <w:spacing w:after="240" w:line="276" w:lineRule="auto"/>
        <w:ind w:left="0"/>
        <w:jc w:val="both"/>
        <w:rPr>
          <w:rFonts w:ascii="Maiandra GD" w:hAnsi="Maiandra GD"/>
          <w:b/>
        </w:rPr>
      </w:pPr>
      <w:r w:rsidRPr="00DE3FFC">
        <w:rPr>
          <w:rFonts w:ascii="Maiandra GD" w:hAnsi="Maiandra GD"/>
          <w:b/>
        </w:rPr>
        <w:t>GOALS AND OBJECTIVE</w:t>
      </w:r>
      <w:r>
        <w:rPr>
          <w:rFonts w:ascii="Maiandra GD" w:hAnsi="Maiandra GD"/>
          <w:b/>
        </w:rPr>
        <w:t>:</w:t>
      </w:r>
    </w:p>
    <w:p w:rsidR="008D44B4" w:rsidRDefault="008D44B4" w:rsidP="008D44B4">
      <w:pPr>
        <w:pStyle w:val="ListParagraph"/>
        <w:spacing w:line="276" w:lineRule="auto"/>
        <w:ind w:left="0"/>
        <w:jc w:val="both"/>
        <w:rPr>
          <w:rFonts w:ascii="Maiandra GD" w:hAnsi="Maiandra GD"/>
        </w:rPr>
      </w:pPr>
      <w:r w:rsidRPr="00735F68">
        <w:rPr>
          <w:rFonts w:ascii="Maiandra GD" w:hAnsi="Maiandra GD"/>
        </w:rPr>
        <w:t>At the end of this program, students should be able to</w:t>
      </w:r>
      <w:r>
        <w:rPr>
          <w:rFonts w:ascii="Maiandra GD" w:hAnsi="Maiandra GD"/>
        </w:rPr>
        <w:t>:</w:t>
      </w:r>
    </w:p>
    <w:p w:rsidR="008D44B4" w:rsidRDefault="008D44B4" w:rsidP="008D44B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Maiandra GD" w:hAnsi="Maiandra GD"/>
        </w:rPr>
      </w:pPr>
      <w:r w:rsidRPr="002E5378">
        <w:rPr>
          <w:rFonts w:ascii="Maiandra GD" w:hAnsi="Maiandra GD"/>
        </w:rPr>
        <w:t>Identify at least one occupation they are interested in doing</w:t>
      </w:r>
    </w:p>
    <w:p w:rsidR="002814B6" w:rsidRDefault="002814B6" w:rsidP="008D44B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Maiandra GD" w:hAnsi="Maiandra GD"/>
        </w:rPr>
      </w:pPr>
      <w:r>
        <w:rPr>
          <w:rFonts w:ascii="Maiandra GD" w:hAnsi="Maiandra GD"/>
        </w:rPr>
        <w:t>Craft</w:t>
      </w:r>
      <w:r w:rsidR="00995FC0">
        <w:rPr>
          <w:rFonts w:ascii="Maiandra GD" w:hAnsi="Maiandra GD"/>
        </w:rPr>
        <w:t xml:space="preserve"> a 3-</w:t>
      </w:r>
      <w:r>
        <w:rPr>
          <w:rFonts w:ascii="Maiandra GD" w:hAnsi="Maiandra GD"/>
        </w:rPr>
        <w:t>year Career Plan</w:t>
      </w:r>
    </w:p>
    <w:p w:rsidR="008D44B4" w:rsidRPr="00735F68" w:rsidRDefault="00C66710" w:rsidP="008D44B4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Maiandra GD" w:hAnsi="Maiandra GD"/>
        </w:rPr>
      </w:pPr>
      <w:r>
        <w:rPr>
          <w:rFonts w:ascii="Maiandra GD" w:hAnsi="Maiandra GD"/>
        </w:rPr>
        <w:t>S</w:t>
      </w:r>
      <w:r w:rsidR="008D44B4" w:rsidRPr="00735F68">
        <w:rPr>
          <w:rFonts w:ascii="Maiandra GD" w:hAnsi="Maiandra GD"/>
        </w:rPr>
        <w:t>tate their next educational step</w:t>
      </w:r>
      <w:r w:rsidR="00565E2D">
        <w:rPr>
          <w:rFonts w:ascii="Maiandra GD" w:hAnsi="Maiandra GD"/>
        </w:rPr>
        <w:t xml:space="preserve"> in line with their career </w:t>
      </w:r>
      <w:r w:rsidR="002814B6">
        <w:rPr>
          <w:rFonts w:ascii="Maiandra GD" w:hAnsi="Maiandra GD"/>
        </w:rPr>
        <w:t>plan</w:t>
      </w:r>
      <w:r w:rsidR="00A73934">
        <w:rPr>
          <w:rFonts w:ascii="Maiandra GD" w:hAnsi="Maiandra GD"/>
        </w:rPr>
        <w:t>s</w:t>
      </w:r>
      <w:r w:rsidR="002814B6">
        <w:rPr>
          <w:rFonts w:ascii="Maiandra GD" w:hAnsi="Maiandra GD"/>
        </w:rPr>
        <w:t xml:space="preserve"> and </w:t>
      </w:r>
      <w:r w:rsidR="00565E2D">
        <w:rPr>
          <w:rFonts w:ascii="Maiandra GD" w:hAnsi="Maiandra GD"/>
        </w:rPr>
        <w:t>goals</w:t>
      </w:r>
    </w:p>
    <w:p w:rsidR="008D44B4" w:rsidRPr="00735F68" w:rsidRDefault="008D44B4" w:rsidP="008D44B4">
      <w:pPr>
        <w:pStyle w:val="ListParagraph"/>
        <w:spacing w:line="276" w:lineRule="auto"/>
        <w:ind w:left="0"/>
        <w:jc w:val="both"/>
        <w:rPr>
          <w:rFonts w:ascii="Maiandra GD" w:hAnsi="Maiandra GD"/>
        </w:rPr>
      </w:pPr>
    </w:p>
    <w:p w:rsidR="00F43FF4" w:rsidRDefault="008D44B4" w:rsidP="00CB6FE8">
      <w:pPr>
        <w:spacing w:after="240" w:line="276" w:lineRule="auto"/>
        <w:jc w:val="both"/>
        <w:rPr>
          <w:rStyle w:val="Strong"/>
          <w:rFonts w:ascii="Maiandra GD" w:hAnsi="Maiandra GD"/>
          <w:b w:val="0"/>
          <w:bCs w:val="0"/>
        </w:rPr>
      </w:pPr>
      <w:r w:rsidRPr="00735F68">
        <w:rPr>
          <w:rStyle w:val="Strong"/>
          <w:rFonts w:ascii="Maiandra GD" w:hAnsi="Maiandra GD"/>
          <w:bCs w:val="0"/>
        </w:rPr>
        <w:t>PROJECT DESCRIPTION</w:t>
      </w:r>
      <w:r>
        <w:rPr>
          <w:rStyle w:val="Strong"/>
          <w:rFonts w:ascii="Maiandra GD" w:hAnsi="Maiandra GD"/>
          <w:bCs w:val="0"/>
        </w:rPr>
        <w:t>:</w:t>
      </w:r>
      <w:r w:rsidR="00CB6FE8">
        <w:rPr>
          <w:rStyle w:val="Strong"/>
          <w:rFonts w:ascii="Maiandra GD" w:hAnsi="Maiandra GD"/>
          <w:b w:val="0"/>
          <w:bCs w:val="0"/>
        </w:rPr>
        <w:t xml:space="preserve"> </w:t>
      </w:r>
      <w:r w:rsidR="000F05BC">
        <w:rPr>
          <w:rStyle w:val="Strong"/>
          <w:rFonts w:ascii="Maiandra GD" w:hAnsi="Maiandra GD"/>
          <w:b w:val="0"/>
          <w:bCs w:val="0"/>
        </w:rPr>
        <w:t>In 2018, approximately 50% (i.e. 786,016) of the students who wrote the WAEC exams</w:t>
      </w:r>
      <w:r w:rsidR="00995FC0">
        <w:rPr>
          <w:rStyle w:val="Strong"/>
          <w:rFonts w:ascii="Maiandra GD" w:hAnsi="Maiandra GD"/>
          <w:b w:val="0"/>
          <w:bCs w:val="0"/>
        </w:rPr>
        <w:t xml:space="preserve"> (O’</w:t>
      </w:r>
      <w:r w:rsidR="00810163">
        <w:rPr>
          <w:rStyle w:val="Strong"/>
          <w:rFonts w:ascii="Maiandra GD" w:hAnsi="Maiandra GD"/>
          <w:b w:val="0"/>
          <w:bCs w:val="0"/>
        </w:rPr>
        <w:t xml:space="preserve"> </w:t>
      </w:r>
      <w:r w:rsidR="00995FC0">
        <w:rPr>
          <w:rStyle w:val="Strong"/>
          <w:rFonts w:ascii="Maiandra GD" w:hAnsi="Maiandra GD"/>
          <w:b w:val="0"/>
          <w:bCs w:val="0"/>
        </w:rPr>
        <w:t>Level exams)</w:t>
      </w:r>
      <w:r w:rsidR="000F05BC">
        <w:rPr>
          <w:rStyle w:val="Strong"/>
          <w:rFonts w:ascii="Maiandra GD" w:hAnsi="Maiandra GD"/>
          <w:b w:val="0"/>
          <w:bCs w:val="0"/>
        </w:rPr>
        <w:t xml:space="preserve"> succeeded while the other 50% didn’t.  What happens to the 50% who did not succeed?</w:t>
      </w:r>
      <w:r w:rsidR="000F05BC">
        <w:rPr>
          <w:rFonts w:ascii="Maiandra GD" w:hAnsi="Maiandra GD"/>
        </w:rPr>
        <w:t xml:space="preserve">  </w:t>
      </w:r>
      <w:r w:rsidR="00CB6FE8">
        <w:rPr>
          <w:rStyle w:val="Strong"/>
          <w:rFonts w:ascii="Maiandra GD" w:hAnsi="Maiandra GD"/>
          <w:b w:val="0"/>
          <w:bCs w:val="0"/>
        </w:rPr>
        <w:t>What happens to our students when they are done with the</w:t>
      </w:r>
      <w:r w:rsidR="00810163">
        <w:rPr>
          <w:rStyle w:val="Strong"/>
          <w:rFonts w:ascii="Maiandra GD" w:hAnsi="Maiandra GD"/>
          <w:b w:val="0"/>
          <w:bCs w:val="0"/>
        </w:rPr>
        <w:t>ir</w:t>
      </w:r>
      <w:r w:rsidR="00CB6FE8">
        <w:rPr>
          <w:rStyle w:val="Strong"/>
          <w:rFonts w:ascii="Maiandra GD" w:hAnsi="Maiandra GD"/>
          <w:b w:val="0"/>
          <w:bCs w:val="0"/>
        </w:rPr>
        <w:t xml:space="preserve"> senior secondary education?  A lot of our students get stuck in a rut when they don’t know what</w:t>
      </w:r>
      <w:r w:rsidR="000F05BC">
        <w:rPr>
          <w:rStyle w:val="Strong"/>
          <w:rFonts w:ascii="Maiandra GD" w:hAnsi="Maiandra GD"/>
          <w:b w:val="0"/>
          <w:bCs w:val="0"/>
        </w:rPr>
        <w:t xml:space="preserve"> </w:t>
      </w:r>
      <w:r w:rsidR="00CB6FE8">
        <w:rPr>
          <w:rStyle w:val="Strong"/>
          <w:rFonts w:ascii="Maiandra GD" w:hAnsi="Maiandra GD"/>
          <w:b w:val="0"/>
          <w:bCs w:val="0"/>
        </w:rPr>
        <w:t>to do</w:t>
      </w:r>
      <w:r w:rsidR="000F05BC">
        <w:rPr>
          <w:rStyle w:val="Strong"/>
          <w:rFonts w:ascii="Maiandra GD" w:hAnsi="Maiandra GD"/>
          <w:b w:val="0"/>
          <w:bCs w:val="0"/>
        </w:rPr>
        <w:t xml:space="preserve"> next</w:t>
      </w:r>
      <w:r w:rsidR="00CB6FE8">
        <w:rPr>
          <w:rStyle w:val="Strong"/>
          <w:rFonts w:ascii="Maiandra GD" w:hAnsi="Maiandra GD"/>
          <w:b w:val="0"/>
          <w:bCs w:val="0"/>
        </w:rPr>
        <w:t xml:space="preserve">.  Life is even worse for them when they do </w:t>
      </w:r>
      <w:r w:rsidR="003C371B">
        <w:rPr>
          <w:rStyle w:val="Strong"/>
          <w:rFonts w:ascii="Maiandra GD" w:hAnsi="Maiandra GD"/>
          <w:b w:val="0"/>
          <w:bCs w:val="0"/>
        </w:rPr>
        <w:t>not succeed at</w:t>
      </w:r>
      <w:r w:rsidR="00CB6FE8">
        <w:rPr>
          <w:rStyle w:val="Strong"/>
          <w:rFonts w:ascii="Maiandra GD" w:hAnsi="Maiandra GD"/>
          <w:b w:val="0"/>
          <w:bCs w:val="0"/>
        </w:rPr>
        <w:t xml:space="preserve"> their WAEC and/or JAMB exams.</w:t>
      </w:r>
    </w:p>
    <w:p w:rsidR="000F05BC" w:rsidRDefault="000F05BC" w:rsidP="00CB6FE8">
      <w:pPr>
        <w:spacing w:after="240" w:line="276" w:lineRule="auto"/>
        <w:jc w:val="both"/>
        <w:rPr>
          <w:rStyle w:val="Strong"/>
          <w:rFonts w:ascii="Maiandra GD" w:hAnsi="Maiandra GD"/>
          <w:b w:val="0"/>
          <w:bCs w:val="0"/>
        </w:rPr>
      </w:pPr>
      <w:r>
        <w:rPr>
          <w:rStyle w:val="Strong"/>
          <w:rFonts w:ascii="Maiandra GD" w:hAnsi="Maiandra GD"/>
          <w:b w:val="0"/>
          <w:bCs w:val="0"/>
        </w:rPr>
        <w:lastRenderedPageBreak/>
        <w:t xml:space="preserve">The Careers Fair is a </w:t>
      </w:r>
      <w:r w:rsidR="001D0CE2">
        <w:rPr>
          <w:rStyle w:val="Strong"/>
          <w:rFonts w:ascii="Maiandra GD" w:hAnsi="Maiandra GD"/>
          <w:b w:val="0"/>
          <w:bCs w:val="0"/>
        </w:rPr>
        <w:t>2</w:t>
      </w:r>
      <w:r w:rsidR="00023C95">
        <w:rPr>
          <w:rStyle w:val="Strong"/>
          <w:rFonts w:ascii="Maiandra GD" w:hAnsi="Maiandra GD"/>
          <w:b w:val="0"/>
          <w:bCs w:val="0"/>
        </w:rPr>
        <w:t>-day</w:t>
      </w:r>
      <w:r>
        <w:rPr>
          <w:rStyle w:val="Strong"/>
          <w:rFonts w:ascii="Maiandra GD" w:hAnsi="Maiandra GD"/>
          <w:b w:val="0"/>
          <w:bCs w:val="0"/>
        </w:rPr>
        <w:t xml:space="preserve"> </w:t>
      </w:r>
      <w:r w:rsidR="0040740F">
        <w:rPr>
          <w:rStyle w:val="Strong"/>
          <w:rFonts w:ascii="Maiandra GD" w:hAnsi="Maiandra GD"/>
          <w:b w:val="0"/>
          <w:bCs w:val="0"/>
        </w:rPr>
        <w:t>event</w:t>
      </w:r>
      <w:r>
        <w:rPr>
          <w:rStyle w:val="Strong"/>
          <w:rFonts w:ascii="Maiandra GD" w:hAnsi="Maiandra GD"/>
          <w:b w:val="0"/>
          <w:bCs w:val="0"/>
        </w:rPr>
        <w:t xml:space="preserve"> which will bring</w:t>
      </w:r>
      <w:r w:rsidR="00023C95">
        <w:rPr>
          <w:rStyle w:val="Strong"/>
          <w:rFonts w:ascii="Maiandra GD" w:hAnsi="Maiandra GD"/>
          <w:b w:val="0"/>
          <w:bCs w:val="0"/>
        </w:rPr>
        <w:t xml:space="preserve"> senior secondary school pupils</w:t>
      </w:r>
      <w:r w:rsidR="00F46D41">
        <w:rPr>
          <w:rStyle w:val="Strong"/>
          <w:rFonts w:ascii="Maiandra GD" w:hAnsi="Maiandra GD"/>
          <w:b w:val="0"/>
          <w:bCs w:val="0"/>
        </w:rPr>
        <w:t>,</w:t>
      </w:r>
      <w:r>
        <w:rPr>
          <w:rStyle w:val="Strong"/>
          <w:rFonts w:ascii="Maiandra GD" w:hAnsi="Maiandra GD"/>
          <w:b w:val="0"/>
          <w:bCs w:val="0"/>
        </w:rPr>
        <w:t xml:space="preserve"> corporate organizations, professional bodies, and post-sec</w:t>
      </w:r>
      <w:r w:rsidR="00F506A5">
        <w:rPr>
          <w:rStyle w:val="Strong"/>
          <w:rFonts w:ascii="Maiandra GD" w:hAnsi="Maiandra GD"/>
          <w:b w:val="0"/>
          <w:bCs w:val="0"/>
        </w:rPr>
        <w:t>ondary institutions all under one roof</w:t>
      </w:r>
      <w:r w:rsidR="00023C95">
        <w:rPr>
          <w:rStyle w:val="Strong"/>
          <w:rFonts w:ascii="Maiandra GD" w:hAnsi="Maiandra GD"/>
          <w:b w:val="0"/>
          <w:bCs w:val="0"/>
        </w:rPr>
        <w:t xml:space="preserve">.  </w:t>
      </w:r>
      <w:r>
        <w:rPr>
          <w:rStyle w:val="Strong"/>
          <w:rFonts w:ascii="Maiandra GD" w:hAnsi="Maiandra GD"/>
          <w:b w:val="0"/>
          <w:bCs w:val="0"/>
        </w:rPr>
        <w:t>The aim of the program will be to widen the horizon of the students with regards to their post-secondary school opport</w:t>
      </w:r>
      <w:r w:rsidR="00023C95">
        <w:rPr>
          <w:rStyle w:val="Strong"/>
          <w:rFonts w:ascii="Maiandra GD" w:hAnsi="Maiandra GD"/>
          <w:b w:val="0"/>
          <w:bCs w:val="0"/>
        </w:rPr>
        <w:t>unities and how to access them, while it would give employers the opportunity to meet their future workforce in order to give them a vision for the future.</w:t>
      </w:r>
      <w:r>
        <w:rPr>
          <w:rStyle w:val="Strong"/>
          <w:rFonts w:ascii="Maiandra GD" w:hAnsi="Maiandra GD"/>
          <w:b w:val="0"/>
          <w:bCs w:val="0"/>
        </w:rPr>
        <w:t xml:space="preserve"> </w:t>
      </w:r>
    </w:p>
    <w:p w:rsidR="000557FB" w:rsidRDefault="000557FB" w:rsidP="00CB6FE8">
      <w:pPr>
        <w:spacing w:after="240" w:line="276" w:lineRule="auto"/>
        <w:jc w:val="both"/>
        <w:rPr>
          <w:rStyle w:val="Strong"/>
          <w:rFonts w:ascii="Maiandra GD" w:hAnsi="Maiandra GD"/>
          <w:b w:val="0"/>
          <w:bCs w:val="0"/>
        </w:rPr>
      </w:pPr>
      <w:r>
        <w:rPr>
          <w:rStyle w:val="Strong"/>
          <w:rFonts w:ascii="Maiandra GD" w:hAnsi="Maiandra GD"/>
          <w:b w:val="0"/>
          <w:bCs w:val="0"/>
        </w:rPr>
        <w:t xml:space="preserve">After the Careers Fair, we will have a Parents’, Teachers’ conference, in order to equip parents to work with schools/teachers to assist their children </w:t>
      </w:r>
      <w:r w:rsidR="00DC6DB7">
        <w:rPr>
          <w:rStyle w:val="Strong"/>
          <w:rFonts w:ascii="Maiandra GD" w:hAnsi="Maiandra GD"/>
          <w:b w:val="0"/>
          <w:bCs w:val="0"/>
        </w:rPr>
        <w:t xml:space="preserve">with their </w:t>
      </w:r>
      <w:r>
        <w:rPr>
          <w:rStyle w:val="Strong"/>
          <w:rFonts w:ascii="Maiandra GD" w:hAnsi="Maiandra GD"/>
          <w:b w:val="0"/>
          <w:bCs w:val="0"/>
        </w:rPr>
        <w:t>career decision-making.</w:t>
      </w:r>
    </w:p>
    <w:p w:rsidR="008D44B4" w:rsidRPr="00735F68" w:rsidRDefault="008D44B4" w:rsidP="008D44B4">
      <w:pPr>
        <w:spacing w:line="276" w:lineRule="auto"/>
        <w:jc w:val="both"/>
        <w:rPr>
          <w:rFonts w:ascii="Maiandra GD" w:hAnsi="Maiandra GD"/>
        </w:rPr>
      </w:pPr>
      <w:r w:rsidRPr="00735F68">
        <w:rPr>
          <w:rFonts w:ascii="Maiandra GD" w:hAnsi="Maiandra GD"/>
        </w:rPr>
        <w:t>The list of the proposed schools f</w:t>
      </w:r>
      <w:r>
        <w:rPr>
          <w:rFonts w:ascii="Maiandra GD" w:hAnsi="Maiandra GD"/>
        </w:rPr>
        <w:t>or participation are as follows:</w:t>
      </w:r>
    </w:p>
    <w:p w:rsidR="008D44B4" w:rsidRPr="00735F68" w:rsidRDefault="00C1537F" w:rsidP="008D44B4">
      <w:pPr>
        <w:spacing w:line="276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Government</w:t>
      </w:r>
      <w:r w:rsidR="008D44B4" w:rsidRPr="00735F68">
        <w:rPr>
          <w:rFonts w:ascii="Maiandra GD" w:hAnsi="Maiandra GD"/>
          <w:b/>
        </w:rPr>
        <w:t xml:space="preserve"> Schools</w:t>
      </w:r>
    </w:p>
    <w:p w:rsidR="008D44B4" w:rsidRPr="000C05F8" w:rsidRDefault="000C05F8" w:rsidP="000C05F8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Maiandra GD" w:hAnsi="Maiandra GD"/>
        </w:rPr>
      </w:pPr>
      <w:proofErr w:type="spellStart"/>
      <w:r w:rsidRPr="000C05F8">
        <w:rPr>
          <w:rFonts w:ascii="Maiandra GD" w:hAnsi="Maiandra GD"/>
        </w:rPr>
        <w:t>Somori</w:t>
      </w:r>
      <w:proofErr w:type="spellEnd"/>
      <w:r w:rsidRPr="000C05F8">
        <w:rPr>
          <w:rFonts w:ascii="Maiandra GD" w:hAnsi="Maiandra GD"/>
        </w:rPr>
        <w:t xml:space="preserve"> Senior Grammar School</w:t>
      </w:r>
    </w:p>
    <w:p w:rsidR="000C05F8" w:rsidRDefault="000C05F8" w:rsidP="000C05F8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Maiandra GD" w:hAnsi="Maiandra GD"/>
        </w:rPr>
      </w:pPr>
      <w:proofErr w:type="spellStart"/>
      <w:r>
        <w:rPr>
          <w:rFonts w:ascii="Maiandra GD" w:hAnsi="Maiandra GD"/>
        </w:rPr>
        <w:t>Ifako-I</w:t>
      </w:r>
      <w:r w:rsidR="00725489">
        <w:rPr>
          <w:rFonts w:ascii="Maiandra GD" w:hAnsi="Maiandra GD"/>
        </w:rPr>
        <w:t>j</w:t>
      </w:r>
      <w:r>
        <w:rPr>
          <w:rFonts w:ascii="Maiandra GD" w:hAnsi="Maiandra GD"/>
        </w:rPr>
        <w:t>aye</w:t>
      </w:r>
      <w:proofErr w:type="spellEnd"/>
      <w:r>
        <w:rPr>
          <w:rFonts w:ascii="Maiandra GD" w:hAnsi="Maiandra GD"/>
        </w:rPr>
        <w:t xml:space="preserve"> Senior Grammar School</w:t>
      </w:r>
    </w:p>
    <w:p w:rsidR="00F46D41" w:rsidRPr="000C05F8" w:rsidRDefault="00F46D41" w:rsidP="000C05F8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Maiandra GD" w:hAnsi="Maiandra GD"/>
        </w:rPr>
      </w:pPr>
      <w:proofErr w:type="spellStart"/>
      <w:r>
        <w:rPr>
          <w:rFonts w:ascii="Maiandra GD" w:hAnsi="Maiandra GD"/>
        </w:rPr>
        <w:t>Iju</w:t>
      </w:r>
      <w:proofErr w:type="spellEnd"/>
      <w:r>
        <w:rPr>
          <w:rFonts w:ascii="Maiandra GD" w:hAnsi="Maiandra GD"/>
        </w:rPr>
        <w:t xml:space="preserve"> Senior Grammar School</w:t>
      </w:r>
    </w:p>
    <w:p w:rsidR="008D44B4" w:rsidRPr="000C05F8" w:rsidRDefault="008D44B4" w:rsidP="000C05F8">
      <w:pPr>
        <w:spacing w:line="276" w:lineRule="auto"/>
        <w:jc w:val="both"/>
        <w:rPr>
          <w:rFonts w:ascii="Maiandra GD" w:hAnsi="Maiandra GD"/>
          <w:b/>
        </w:rPr>
      </w:pPr>
      <w:r w:rsidRPr="00735F68">
        <w:rPr>
          <w:rFonts w:ascii="Maiandra GD" w:hAnsi="Maiandra GD"/>
          <w:b/>
        </w:rPr>
        <w:t>Private Schools</w:t>
      </w:r>
    </w:p>
    <w:p w:rsidR="008D44B4" w:rsidRPr="00735F68" w:rsidRDefault="008D44B4" w:rsidP="008D44B4">
      <w:pPr>
        <w:numPr>
          <w:ilvl w:val="0"/>
          <w:numId w:val="2"/>
        </w:numPr>
        <w:spacing w:line="276" w:lineRule="auto"/>
        <w:jc w:val="both"/>
        <w:rPr>
          <w:rFonts w:ascii="Maiandra GD" w:hAnsi="Maiandra GD"/>
        </w:rPr>
      </w:pPr>
      <w:r w:rsidRPr="00735F68">
        <w:rPr>
          <w:rFonts w:ascii="Maiandra GD" w:hAnsi="Maiandra GD"/>
        </w:rPr>
        <w:t>Builders International College</w:t>
      </w:r>
    </w:p>
    <w:p w:rsidR="008D44B4" w:rsidRPr="00735F68" w:rsidRDefault="008D44B4" w:rsidP="008D44B4">
      <w:pPr>
        <w:numPr>
          <w:ilvl w:val="0"/>
          <w:numId w:val="2"/>
        </w:numPr>
        <w:spacing w:line="276" w:lineRule="auto"/>
        <w:jc w:val="both"/>
        <w:rPr>
          <w:rFonts w:ascii="Maiandra GD" w:hAnsi="Maiandra GD"/>
        </w:rPr>
      </w:pPr>
      <w:proofErr w:type="spellStart"/>
      <w:r w:rsidRPr="00735F68">
        <w:rPr>
          <w:rFonts w:ascii="Maiandra GD" w:hAnsi="Maiandra GD"/>
        </w:rPr>
        <w:t>BizBen</w:t>
      </w:r>
      <w:proofErr w:type="spellEnd"/>
      <w:r w:rsidRPr="00735F68">
        <w:rPr>
          <w:rFonts w:ascii="Maiandra GD" w:hAnsi="Maiandra GD"/>
        </w:rPr>
        <w:t xml:space="preserve"> College</w:t>
      </w:r>
    </w:p>
    <w:p w:rsidR="008D44B4" w:rsidRPr="00735F68" w:rsidRDefault="008D44B4" w:rsidP="008D44B4">
      <w:pPr>
        <w:numPr>
          <w:ilvl w:val="0"/>
          <w:numId w:val="2"/>
        </w:numPr>
        <w:spacing w:line="276" w:lineRule="auto"/>
        <w:jc w:val="both"/>
        <w:rPr>
          <w:rFonts w:ascii="Maiandra GD" w:hAnsi="Maiandra GD"/>
        </w:rPr>
      </w:pPr>
      <w:proofErr w:type="spellStart"/>
      <w:r w:rsidRPr="00735F68">
        <w:rPr>
          <w:rFonts w:ascii="Maiandra GD" w:hAnsi="Maiandra GD"/>
        </w:rPr>
        <w:t>Everbright</w:t>
      </w:r>
      <w:proofErr w:type="spellEnd"/>
      <w:r w:rsidRPr="00735F68">
        <w:rPr>
          <w:rFonts w:ascii="Maiandra GD" w:hAnsi="Maiandra GD"/>
        </w:rPr>
        <w:t xml:space="preserve"> College</w:t>
      </w:r>
    </w:p>
    <w:p w:rsidR="008D44B4" w:rsidRPr="00735F68" w:rsidRDefault="00B403F2" w:rsidP="008D44B4">
      <w:pPr>
        <w:numPr>
          <w:ilvl w:val="0"/>
          <w:numId w:val="2"/>
        </w:numPr>
        <w:spacing w:line="276" w:lineRule="auto"/>
        <w:jc w:val="both"/>
        <w:rPr>
          <w:rFonts w:ascii="Maiandra GD" w:hAnsi="Maiandra GD"/>
        </w:rPr>
      </w:pPr>
      <w:proofErr w:type="spellStart"/>
      <w:r>
        <w:rPr>
          <w:rFonts w:ascii="Maiandra GD" w:hAnsi="Maiandra GD"/>
        </w:rPr>
        <w:t>M</w:t>
      </w:r>
      <w:r w:rsidR="008D44B4" w:rsidRPr="00735F68">
        <w:rPr>
          <w:rFonts w:ascii="Maiandra GD" w:hAnsi="Maiandra GD"/>
        </w:rPr>
        <w:t>cRoyal</w:t>
      </w:r>
      <w:proofErr w:type="spellEnd"/>
      <w:r w:rsidR="008D44B4" w:rsidRPr="00735F68">
        <w:rPr>
          <w:rFonts w:ascii="Maiandra GD" w:hAnsi="Maiandra GD"/>
        </w:rPr>
        <w:t xml:space="preserve"> College</w:t>
      </w:r>
    </w:p>
    <w:p w:rsidR="000C05F8" w:rsidRDefault="000C05F8" w:rsidP="008D44B4">
      <w:pPr>
        <w:numPr>
          <w:ilvl w:val="0"/>
          <w:numId w:val="2"/>
        </w:numPr>
        <w:spacing w:line="276" w:lineRule="auto"/>
        <w:jc w:val="both"/>
        <w:rPr>
          <w:rFonts w:ascii="Maiandra GD" w:hAnsi="Maiandra GD"/>
        </w:rPr>
      </w:pPr>
      <w:proofErr w:type="spellStart"/>
      <w:r>
        <w:rPr>
          <w:rFonts w:ascii="Maiandra GD" w:hAnsi="Maiandra GD"/>
        </w:rPr>
        <w:t>Mokland</w:t>
      </w:r>
      <w:proofErr w:type="spellEnd"/>
      <w:r>
        <w:rPr>
          <w:rFonts w:ascii="Maiandra GD" w:hAnsi="Maiandra GD"/>
        </w:rPr>
        <w:t xml:space="preserve"> College</w:t>
      </w:r>
    </w:p>
    <w:p w:rsidR="000C05F8" w:rsidRDefault="000C05F8" w:rsidP="008D44B4">
      <w:pPr>
        <w:numPr>
          <w:ilvl w:val="0"/>
          <w:numId w:val="2"/>
        </w:numPr>
        <w:spacing w:line="276" w:lineRule="auto"/>
        <w:jc w:val="both"/>
        <w:rPr>
          <w:rFonts w:ascii="Maiandra GD" w:hAnsi="Maiandra GD"/>
        </w:rPr>
      </w:pPr>
      <w:r>
        <w:rPr>
          <w:rFonts w:ascii="Maiandra GD" w:hAnsi="Maiandra GD"/>
        </w:rPr>
        <w:t>Providence Heights</w:t>
      </w:r>
    </w:p>
    <w:p w:rsidR="000C05F8" w:rsidRDefault="000C05F8" w:rsidP="008D44B4">
      <w:pPr>
        <w:numPr>
          <w:ilvl w:val="0"/>
          <w:numId w:val="2"/>
        </w:numPr>
        <w:spacing w:line="276" w:lineRule="auto"/>
        <w:jc w:val="both"/>
        <w:rPr>
          <w:rFonts w:ascii="Maiandra GD" w:hAnsi="Maiandra GD"/>
        </w:rPr>
      </w:pPr>
      <w:proofErr w:type="spellStart"/>
      <w:r>
        <w:rPr>
          <w:rFonts w:ascii="Maiandra GD" w:hAnsi="Maiandra GD"/>
        </w:rPr>
        <w:t>Starfield</w:t>
      </w:r>
      <w:proofErr w:type="spellEnd"/>
      <w:r>
        <w:rPr>
          <w:rFonts w:ascii="Maiandra GD" w:hAnsi="Maiandra GD"/>
        </w:rPr>
        <w:t xml:space="preserve"> Secondary School</w:t>
      </w:r>
    </w:p>
    <w:p w:rsidR="000C05F8" w:rsidRDefault="000C05F8" w:rsidP="008D44B4">
      <w:pPr>
        <w:numPr>
          <w:ilvl w:val="0"/>
          <w:numId w:val="2"/>
        </w:numPr>
        <w:spacing w:line="276" w:lineRule="auto"/>
        <w:jc w:val="both"/>
        <w:rPr>
          <w:rFonts w:ascii="Maiandra GD" w:hAnsi="Maiandra GD"/>
        </w:rPr>
      </w:pPr>
      <w:proofErr w:type="spellStart"/>
      <w:r>
        <w:rPr>
          <w:rFonts w:ascii="Maiandra GD" w:hAnsi="Maiandra GD"/>
        </w:rPr>
        <w:t>Ifako</w:t>
      </w:r>
      <w:proofErr w:type="spellEnd"/>
      <w:r>
        <w:rPr>
          <w:rFonts w:ascii="Maiandra GD" w:hAnsi="Maiandra GD"/>
        </w:rPr>
        <w:t xml:space="preserve"> International </w:t>
      </w:r>
      <w:r w:rsidR="003B0F51">
        <w:rPr>
          <w:rFonts w:ascii="Maiandra GD" w:hAnsi="Maiandra GD"/>
        </w:rPr>
        <w:t>Secondary School</w:t>
      </w:r>
    </w:p>
    <w:p w:rsidR="003B0F51" w:rsidRDefault="003B0F51" w:rsidP="008D44B4">
      <w:pPr>
        <w:numPr>
          <w:ilvl w:val="0"/>
          <w:numId w:val="2"/>
        </w:numPr>
        <w:spacing w:line="276" w:lineRule="auto"/>
        <w:jc w:val="both"/>
        <w:rPr>
          <w:rFonts w:ascii="Maiandra GD" w:hAnsi="Maiandra GD"/>
        </w:rPr>
      </w:pPr>
      <w:r>
        <w:rPr>
          <w:rFonts w:ascii="Maiandra GD" w:hAnsi="Maiandra GD"/>
        </w:rPr>
        <w:t>African Church Model College</w:t>
      </w:r>
    </w:p>
    <w:p w:rsidR="003C371B" w:rsidRDefault="003C371B" w:rsidP="008D44B4">
      <w:pPr>
        <w:numPr>
          <w:ilvl w:val="0"/>
          <w:numId w:val="2"/>
        </w:numPr>
        <w:spacing w:line="276" w:lineRule="auto"/>
        <w:jc w:val="both"/>
        <w:rPr>
          <w:rFonts w:ascii="Maiandra GD" w:hAnsi="Maiandra GD"/>
        </w:rPr>
      </w:pPr>
      <w:proofErr w:type="spellStart"/>
      <w:r>
        <w:rPr>
          <w:rFonts w:ascii="Maiandra GD" w:hAnsi="Maiandra GD"/>
        </w:rPr>
        <w:t>Adeola</w:t>
      </w:r>
      <w:proofErr w:type="spellEnd"/>
      <w:r>
        <w:rPr>
          <w:rFonts w:ascii="Maiandra GD" w:hAnsi="Maiandra GD"/>
        </w:rPr>
        <w:t xml:space="preserve"> Memorial College</w:t>
      </w:r>
    </w:p>
    <w:p w:rsidR="003C371B" w:rsidRDefault="003C371B" w:rsidP="008D44B4">
      <w:pPr>
        <w:numPr>
          <w:ilvl w:val="0"/>
          <w:numId w:val="2"/>
        </w:numPr>
        <w:spacing w:line="276" w:lineRule="auto"/>
        <w:jc w:val="both"/>
        <w:rPr>
          <w:rFonts w:ascii="Maiandra GD" w:hAnsi="Maiandra GD"/>
        </w:rPr>
      </w:pPr>
      <w:proofErr w:type="spellStart"/>
      <w:r>
        <w:rPr>
          <w:rFonts w:ascii="Maiandra GD" w:hAnsi="Maiandra GD"/>
        </w:rPr>
        <w:t>Karmel</w:t>
      </w:r>
      <w:proofErr w:type="spellEnd"/>
      <w:r>
        <w:rPr>
          <w:rFonts w:ascii="Maiandra GD" w:hAnsi="Maiandra GD"/>
        </w:rPr>
        <w:t xml:space="preserve"> College</w:t>
      </w:r>
    </w:p>
    <w:p w:rsidR="008D44B4" w:rsidRPr="00735F68" w:rsidRDefault="008D44B4" w:rsidP="008D44B4">
      <w:pPr>
        <w:spacing w:line="276" w:lineRule="auto"/>
        <w:ind w:left="720"/>
        <w:jc w:val="both"/>
        <w:rPr>
          <w:rFonts w:ascii="Maiandra GD" w:hAnsi="Maiandra GD"/>
        </w:rPr>
      </w:pPr>
    </w:p>
    <w:p w:rsidR="008D44B4" w:rsidRPr="00735F68" w:rsidRDefault="003C371B" w:rsidP="008D44B4">
      <w:pPr>
        <w:spacing w:line="276" w:lineRule="auto"/>
        <w:jc w:val="both"/>
        <w:rPr>
          <w:rFonts w:ascii="Maiandra GD" w:hAnsi="Maiandra GD"/>
        </w:rPr>
      </w:pPr>
      <w:r>
        <w:rPr>
          <w:rFonts w:ascii="Maiandra GD" w:hAnsi="Maiandra GD"/>
        </w:rPr>
        <w:t>These are just a few schools all</w:t>
      </w:r>
      <w:r w:rsidR="008D44B4" w:rsidRPr="00735F68">
        <w:rPr>
          <w:rFonts w:ascii="Maiandra GD" w:hAnsi="Maiandra GD"/>
        </w:rPr>
        <w:t xml:space="preserve"> within</w:t>
      </w:r>
      <w:r w:rsidR="008D44B4">
        <w:rPr>
          <w:rFonts w:ascii="Maiandra GD" w:hAnsi="Maiandra GD"/>
        </w:rPr>
        <w:t xml:space="preserve"> the</w:t>
      </w:r>
      <w:r w:rsidR="008D44B4" w:rsidRPr="00735F68">
        <w:rPr>
          <w:rFonts w:ascii="Maiandra GD" w:hAnsi="Maiandra GD"/>
        </w:rPr>
        <w:t xml:space="preserve"> </w:t>
      </w:r>
      <w:proofErr w:type="spellStart"/>
      <w:r w:rsidR="008D44B4" w:rsidRPr="00735F68">
        <w:rPr>
          <w:rFonts w:ascii="Maiandra GD" w:hAnsi="Maiandra GD"/>
        </w:rPr>
        <w:t>Ifako-Ijaye</w:t>
      </w:r>
      <w:proofErr w:type="spellEnd"/>
      <w:r w:rsidR="008D44B4" w:rsidRPr="00735F68">
        <w:rPr>
          <w:rFonts w:ascii="Maiandra GD" w:hAnsi="Maiandra GD"/>
        </w:rPr>
        <w:t xml:space="preserve"> Local Government Area of Lagos State.</w:t>
      </w:r>
      <w:r w:rsidR="00C1537F">
        <w:rPr>
          <w:rFonts w:ascii="Maiandra GD" w:hAnsi="Maiandra GD"/>
        </w:rPr>
        <w:t xml:space="preserve">  It also falls un</w:t>
      </w:r>
      <w:r w:rsidR="00053F8F">
        <w:rPr>
          <w:rFonts w:ascii="Maiandra GD" w:hAnsi="Maiandra GD"/>
        </w:rPr>
        <w:t>der Education District 1 among</w:t>
      </w:r>
      <w:r w:rsidR="00C1537F">
        <w:rPr>
          <w:rFonts w:ascii="Maiandra GD" w:hAnsi="Maiandra GD"/>
        </w:rPr>
        <w:t xml:space="preserve"> the 6 Districts in Lagos State.</w:t>
      </w:r>
    </w:p>
    <w:p w:rsidR="008D44B4" w:rsidRPr="00735F68" w:rsidRDefault="008D44B4" w:rsidP="008D44B4">
      <w:pPr>
        <w:spacing w:line="276" w:lineRule="auto"/>
        <w:jc w:val="both"/>
        <w:rPr>
          <w:rFonts w:ascii="Maiandra GD" w:hAnsi="Maiandra GD"/>
        </w:rPr>
      </w:pPr>
    </w:p>
    <w:p w:rsidR="008D44B4" w:rsidRPr="00735F68" w:rsidRDefault="008D44B4" w:rsidP="008D44B4">
      <w:pPr>
        <w:spacing w:line="276" w:lineRule="auto"/>
        <w:jc w:val="both"/>
        <w:rPr>
          <w:rFonts w:ascii="Maiandra GD" w:hAnsi="Maiandra GD"/>
        </w:rPr>
      </w:pPr>
      <w:r w:rsidRPr="00735F68">
        <w:rPr>
          <w:rFonts w:ascii="Maiandra GD" w:hAnsi="Maiandra GD"/>
          <w:b/>
        </w:rPr>
        <w:t>Activities and Timelines</w:t>
      </w:r>
    </w:p>
    <w:p w:rsidR="008D44B4" w:rsidRPr="00735F68" w:rsidRDefault="008D44B4" w:rsidP="008D44B4">
      <w:pPr>
        <w:spacing w:line="276" w:lineRule="auto"/>
        <w:jc w:val="both"/>
        <w:rPr>
          <w:rFonts w:ascii="Maiandra GD" w:hAnsi="Maiandra GD"/>
          <w:b/>
        </w:rPr>
      </w:pPr>
      <w:r w:rsidRPr="00735F68">
        <w:rPr>
          <w:rFonts w:ascii="Maiandra GD" w:hAnsi="Maiandra GD"/>
          <w:b/>
        </w:rPr>
        <w:t xml:space="preserve">Anticipated Start Date: </w:t>
      </w:r>
      <w:r w:rsidR="0040740F">
        <w:rPr>
          <w:rFonts w:ascii="Maiandra GD" w:hAnsi="Maiandra GD"/>
          <w:b/>
        </w:rPr>
        <w:t>June 2020</w:t>
      </w:r>
    </w:p>
    <w:p w:rsidR="008D44B4" w:rsidRDefault="008D44B4" w:rsidP="008D44B4">
      <w:pPr>
        <w:spacing w:line="276" w:lineRule="auto"/>
        <w:jc w:val="both"/>
        <w:rPr>
          <w:rFonts w:ascii="Maiandra GD" w:hAnsi="Maiandra GD"/>
          <w:b/>
        </w:rPr>
      </w:pPr>
      <w:r w:rsidRPr="00735F68">
        <w:rPr>
          <w:rFonts w:ascii="Maiandra GD" w:hAnsi="Maiandra GD"/>
          <w:b/>
        </w:rPr>
        <w:t xml:space="preserve">Anticipated End Date:   </w:t>
      </w:r>
      <w:r w:rsidR="00B7681B">
        <w:rPr>
          <w:rFonts w:ascii="Maiandra GD" w:hAnsi="Maiandra GD"/>
          <w:b/>
        </w:rPr>
        <w:t>March/April 2021</w:t>
      </w:r>
    </w:p>
    <w:p w:rsidR="009A5C14" w:rsidRPr="00735F68" w:rsidRDefault="009A5C14" w:rsidP="008D44B4">
      <w:pPr>
        <w:spacing w:line="276" w:lineRule="auto"/>
        <w:jc w:val="both"/>
        <w:rPr>
          <w:rFonts w:ascii="Maiandra GD" w:hAnsi="Maiandra G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D44B4" w:rsidRPr="00735F68" w:rsidTr="00A92EFA">
        <w:trPr>
          <w:trHeight w:val="567"/>
        </w:trPr>
        <w:tc>
          <w:tcPr>
            <w:tcW w:w="4675" w:type="dxa"/>
            <w:shd w:val="clear" w:color="auto" w:fill="auto"/>
            <w:vAlign w:val="center"/>
          </w:tcPr>
          <w:p w:rsidR="008D44B4" w:rsidRPr="00735F68" w:rsidRDefault="008D44B4" w:rsidP="009A5C14">
            <w:pPr>
              <w:rPr>
                <w:rFonts w:ascii="Maiandra GD" w:hAnsi="Maiandra GD"/>
                <w:b/>
              </w:rPr>
            </w:pPr>
            <w:r w:rsidRPr="00735F68">
              <w:rPr>
                <w:rFonts w:ascii="Maiandra GD" w:hAnsi="Maiandra GD"/>
                <w:b/>
              </w:rPr>
              <w:t>Dates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8D44B4" w:rsidRPr="00735F68" w:rsidRDefault="008D44B4" w:rsidP="009A5C14">
            <w:pPr>
              <w:rPr>
                <w:rFonts w:ascii="Maiandra GD" w:hAnsi="Maiandra GD"/>
                <w:b/>
              </w:rPr>
            </w:pPr>
            <w:r w:rsidRPr="00735F68">
              <w:rPr>
                <w:rFonts w:ascii="Maiandra GD" w:hAnsi="Maiandra GD"/>
                <w:b/>
              </w:rPr>
              <w:t>Activities</w:t>
            </w:r>
          </w:p>
        </w:tc>
      </w:tr>
      <w:tr w:rsidR="008D44B4" w:rsidRPr="00735F68" w:rsidTr="00A92EFA">
        <w:trPr>
          <w:trHeight w:val="567"/>
        </w:trPr>
        <w:tc>
          <w:tcPr>
            <w:tcW w:w="4675" w:type="dxa"/>
            <w:shd w:val="clear" w:color="auto" w:fill="auto"/>
            <w:vAlign w:val="center"/>
          </w:tcPr>
          <w:p w:rsidR="008D44B4" w:rsidRPr="00735F68" w:rsidRDefault="005A737B" w:rsidP="009A5C1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lastRenderedPageBreak/>
              <w:t>June 2020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9A5C14" w:rsidRPr="00A92EFA" w:rsidRDefault="009A5C14" w:rsidP="009A5C14">
            <w:pPr>
              <w:rPr>
                <w:rFonts w:ascii="Maiandra GD" w:hAnsi="Maiandra GD"/>
                <w:szCs w:val="18"/>
              </w:rPr>
            </w:pPr>
          </w:p>
          <w:p w:rsidR="008D44B4" w:rsidRPr="00A92EFA" w:rsidRDefault="00D337FE" w:rsidP="009A5C14">
            <w:pPr>
              <w:rPr>
                <w:rFonts w:ascii="Maiandra GD" w:hAnsi="Maiandra GD"/>
                <w:szCs w:val="18"/>
              </w:rPr>
            </w:pPr>
            <w:proofErr w:type="spellStart"/>
            <w:r>
              <w:rPr>
                <w:rFonts w:ascii="Maiandra GD" w:hAnsi="Maiandra GD"/>
                <w:szCs w:val="18"/>
              </w:rPr>
              <w:t>GlobalGiving</w:t>
            </w:r>
            <w:proofErr w:type="spellEnd"/>
            <w:r>
              <w:rPr>
                <w:rFonts w:ascii="Maiandra GD" w:hAnsi="Maiandra GD"/>
                <w:szCs w:val="18"/>
              </w:rPr>
              <w:t xml:space="preserve"> Accelerator</w:t>
            </w:r>
          </w:p>
          <w:p w:rsidR="009A5C14" w:rsidRPr="00A92EFA" w:rsidRDefault="009A5C14" w:rsidP="009A5C14">
            <w:pPr>
              <w:rPr>
                <w:rFonts w:ascii="Maiandra GD" w:hAnsi="Maiandra GD"/>
                <w:szCs w:val="18"/>
              </w:rPr>
            </w:pPr>
          </w:p>
        </w:tc>
      </w:tr>
      <w:tr w:rsidR="009A5C14" w:rsidRPr="00735F68" w:rsidTr="00A92EFA">
        <w:trPr>
          <w:trHeight w:val="567"/>
        </w:trPr>
        <w:tc>
          <w:tcPr>
            <w:tcW w:w="4675" w:type="dxa"/>
            <w:shd w:val="clear" w:color="auto" w:fill="auto"/>
            <w:vAlign w:val="center"/>
          </w:tcPr>
          <w:p w:rsidR="009A5C14" w:rsidRDefault="005A737B" w:rsidP="009A5C14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July - September </w:t>
            </w:r>
            <w:r w:rsidR="001E36C0">
              <w:rPr>
                <w:rFonts w:ascii="Maiandra GD" w:hAnsi="Maiandra GD"/>
              </w:rPr>
              <w:t xml:space="preserve"> 2020</w:t>
            </w:r>
          </w:p>
          <w:p w:rsidR="001E36C0" w:rsidRDefault="001E36C0" w:rsidP="009A5C14">
            <w:pPr>
              <w:rPr>
                <w:rFonts w:ascii="Maiandra GD" w:hAnsi="Maiandra GD"/>
              </w:rPr>
            </w:pPr>
          </w:p>
        </w:tc>
        <w:tc>
          <w:tcPr>
            <w:tcW w:w="4675" w:type="dxa"/>
            <w:shd w:val="clear" w:color="auto" w:fill="auto"/>
            <w:vAlign w:val="center"/>
          </w:tcPr>
          <w:p w:rsidR="00D337FE" w:rsidRDefault="00D337FE" w:rsidP="00F43FF4">
            <w:pPr>
              <w:pStyle w:val="ListParagraph"/>
              <w:numPr>
                <w:ilvl w:val="0"/>
                <w:numId w:val="9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Disbursement of funds raised through Global Giving</w:t>
            </w:r>
          </w:p>
          <w:p w:rsidR="003C371B" w:rsidRDefault="00CE74C5" w:rsidP="00446695">
            <w:pPr>
              <w:pStyle w:val="ListParagraph"/>
              <w:numPr>
                <w:ilvl w:val="0"/>
                <w:numId w:val="9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Preparation of Careers Fair workshop materials</w:t>
            </w:r>
            <w:r w:rsidR="0002360D" w:rsidRPr="00F43FF4">
              <w:rPr>
                <w:rFonts w:ascii="Maiandra GD" w:hAnsi="Maiandra GD"/>
              </w:rPr>
              <w:t xml:space="preserve"> </w:t>
            </w:r>
          </w:p>
          <w:p w:rsidR="00446695" w:rsidRPr="00446695" w:rsidRDefault="00446695" w:rsidP="00446695">
            <w:pPr>
              <w:pStyle w:val="ListParagraph"/>
              <w:numPr>
                <w:ilvl w:val="0"/>
                <w:numId w:val="9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Engaging Stakeholders in government</w:t>
            </w:r>
          </w:p>
          <w:p w:rsidR="001E36C0" w:rsidRDefault="001E36C0" w:rsidP="009809E0">
            <w:pPr>
              <w:pStyle w:val="ListParagraph"/>
              <w:numPr>
                <w:ilvl w:val="0"/>
                <w:numId w:val="9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Call for Volunteers</w:t>
            </w:r>
          </w:p>
          <w:p w:rsidR="009809E0" w:rsidRDefault="009809E0" w:rsidP="009809E0">
            <w:pPr>
              <w:pStyle w:val="ListParagraph"/>
              <w:numPr>
                <w:ilvl w:val="0"/>
                <w:numId w:val="9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Researching/Inviting</w:t>
            </w:r>
            <w:r w:rsidR="00446695">
              <w:rPr>
                <w:rFonts w:ascii="Maiandra GD" w:hAnsi="Maiandra GD"/>
              </w:rPr>
              <w:t xml:space="preserve"> exhibitors</w:t>
            </w:r>
            <w:r>
              <w:rPr>
                <w:rFonts w:ascii="Maiandra GD" w:hAnsi="Maiandra GD"/>
              </w:rPr>
              <w:t xml:space="preserve"> </w:t>
            </w:r>
            <w:r w:rsidR="00446695" w:rsidRPr="00446695">
              <w:rPr>
                <w:rFonts w:ascii="Maiandra GD" w:hAnsi="Maiandra GD"/>
              </w:rPr>
              <w:t xml:space="preserve">(corporate organizations, professional bodies/institutes, tertiary institutions </w:t>
            </w:r>
            <w:proofErr w:type="spellStart"/>
            <w:r w:rsidR="00446695" w:rsidRPr="00446695">
              <w:rPr>
                <w:rFonts w:ascii="Maiandra GD" w:hAnsi="Maiandra GD"/>
              </w:rPr>
              <w:t>etc</w:t>
            </w:r>
            <w:proofErr w:type="spellEnd"/>
            <w:r w:rsidR="00446695" w:rsidRPr="00446695">
              <w:rPr>
                <w:rFonts w:ascii="Maiandra GD" w:hAnsi="Maiandra GD"/>
              </w:rPr>
              <w:t>)</w:t>
            </w:r>
            <w:r>
              <w:rPr>
                <w:rFonts w:ascii="Maiandra GD" w:hAnsi="Maiandra GD"/>
              </w:rPr>
              <w:t xml:space="preserve"> who will attend the fair</w:t>
            </w:r>
          </w:p>
          <w:p w:rsidR="00446695" w:rsidRPr="00446695" w:rsidRDefault="005A737B" w:rsidP="005A737B">
            <w:pPr>
              <w:pStyle w:val="ListParagraph"/>
              <w:numPr>
                <w:ilvl w:val="0"/>
                <w:numId w:val="9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Sensitizing Schools</w:t>
            </w:r>
          </w:p>
        </w:tc>
      </w:tr>
      <w:tr w:rsidR="00023C95" w:rsidRPr="00735F68" w:rsidTr="00A92EFA">
        <w:trPr>
          <w:trHeight w:val="567"/>
        </w:trPr>
        <w:tc>
          <w:tcPr>
            <w:tcW w:w="4675" w:type="dxa"/>
            <w:shd w:val="clear" w:color="auto" w:fill="auto"/>
            <w:vAlign w:val="center"/>
          </w:tcPr>
          <w:p w:rsidR="00023C95" w:rsidRDefault="00F506A5" w:rsidP="00A92EF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October </w:t>
            </w:r>
            <w:r w:rsidR="00EB237B">
              <w:rPr>
                <w:rFonts w:ascii="Maiandra GD" w:hAnsi="Maiandra GD"/>
              </w:rPr>
              <w:t>–</w:t>
            </w:r>
            <w:r>
              <w:rPr>
                <w:rFonts w:ascii="Maiandra GD" w:hAnsi="Maiandra GD"/>
              </w:rPr>
              <w:t>November</w:t>
            </w:r>
            <w:r w:rsidR="00EB237B">
              <w:rPr>
                <w:rFonts w:ascii="Maiandra GD" w:hAnsi="Maiandra GD"/>
              </w:rPr>
              <w:t xml:space="preserve"> 2020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446695" w:rsidRDefault="009809E0" w:rsidP="00446695">
            <w:pPr>
              <w:pStyle w:val="ListParagraph"/>
              <w:numPr>
                <w:ilvl w:val="0"/>
                <w:numId w:val="11"/>
              </w:numPr>
              <w:rPr>
                <w:rFonts w:ascii="Maiandra GD" w:hAnsi="Maiandra GD"/>
              </w:rPr>
            </w:pPr>
            <w:r w:rsidRPr="005D27A3">
              <w:rPr>
                <w:rFonts w:ascii="Maiandra GD" w:hAnsi="Maiandra GD"/>
              </w:rPr>
              <w:t>Online registration of students</w:t>
            </w:r>
            <w:r>
              <w:rPr>
                <w:rFonts w:ascii="Maiandra GD" w:hAnsi="Maiandra GD"/>
              </w:rPr>
              <w:t>/schools</w:t>
            </w:r>
          </w:p>
          <w:p w:rsidR="00023C95" w:rsidRDefault="00446695" w:rsidP="00446695">
            <w:pPr>
              <w:pStyle w:val="ListParagraph"/>
              <w:numPr>
                <w:ilvl w:val="0"/>
                <w:numId w:val="11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Registration of</w:t>
            </w:r>
            <w:r w:rsidR="009809E0" w:rsidRPr="00446695">
              <w:rPr>
                <w:rFonts w:ascii="Maiandra GD" w:hAnsi="Maiandra GD"/>
              </w:rPr>
              <w:t xml:space="preserve"> exhibitors (corporate organizations, professional bodies/institutes, tertiary institutions </w:t>
            </w:r>
            <w:proofErr w:type="spellStart"/>
            <w:r w:rsidR="009809E0" w:rsidRPr="00446695">
              <w:rPr>
                <w:rFonts w:ascii="Maiandra GD" w:hAnsi="Maiandra GD"/>
              </w:rPr>
              <w:t>etc</w:t>
            </w:r>
            <w:proofErr w:type="spellEnd"/>
            <w:r w:rsidR="009809E0" w:rsidRPr="00446695">
              <w:rPr>
                <w:rFonts w:ascii="Maiandra GD" w:hAnsi="Maiandra GD"/>
              </w:rPr>
              <w:t>)</w:t>
            </w:r>
          </w:p>
          <w:p w:rsidR="005A737B" w:rsidRPr="00446695" w:rsidRDefault="005A737B" w:rsidP="00446695">
            <w:pPr>
              <w:pStyle w:val="ListParagraph"/>
              <w:numPr>
                <w:ilvl w:val="0"/>
                <w:numId w:val="11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Preparation of Exhibitors</w:t>
            </w:r>
          </w:p>
        </w:tc>
      </w:tr>
      <w:tr w:rsidR="00ED3FED" w:rsidRPr="00735F68" w:rsidTr="00A92EFA">
        <w:trPr>
          <w:trHeight w:val="567"/>
        </w:trPr>
        <w:tc>
          <w:tcPr>
            <w:tcW w:w="4675" w:type="dxa"/>
            <w:shd w:val="clear" w:color="auto" w:fill="auto"/>
            <w:vAlign w:val="center"/>
          </w:tcPr>
          <w:p w:rsidR="00ED3FED" w:rsidRDefault="00ED3FED" w:rsidP="00A92EFA">
            <w:pPr>
              <w:rPr>
                <w:rFonts w:ascii="Maiandra GD" w:hAnsi="Maiandra GD"/>
              </w:rPr>
            </w:pPr>
          </w:p>
        </w:tc>
        <w:tc>
          <w:tcPr>
            <w:tcW w:w="4675" w:type="dxa"/>
            <w:shd w:val="clear" w:color="auto" w:fill="auto"/>
            <w:vAlign w:val="center"/>
          </w:tcPr>
          <w:p w:rsidR="00495F8C" w:rsidRDefault="00495F8C" w:rsidP="00495F8C">
            <w:pPr>
              <w:pStyle w:val="ListParagraph"/>
              <w:numPr>
                <w:ilvl w:val="0"/>
                <w:numId w:val="11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Volunteer/Facilitator Training</w:t>
            </w:r>
          </w:p>
          <w:p w:rsidR="00ED3FED" w:rsidRPr="00725489" w:rsidRDefault="00495F8C" w:rsidP="00495F8C">
            <w:pPr>
              <w:pStyle w:val="ListParagraph"/>
              <w:numPr>
                <w:ilvl w:val="0"/>
                <w:numId w:val="11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Preparing students for the Careers Fair</w:t>
            </w:r>
          </w:p>
        </w:tc>
      </w:tr>
      <w:tr w:rsidR="00495F8C" w:rsidRPr="00735F68" w:rsidTr="00A92EFA">
        <w:trPr>
          <w:trHeight w:val="567"/>
        </w:trPr>
        <w:tc>
          <w:tcPr>
            <w:tcW w:w="4675" w:type="dxa"/>
            <w:shd w:val="clear" w:color="auto" w:fill="auto"/>
            <w:vAlign w:val="center"/>
          </w:tcPr>
          <w:p w:rsidR="00495F8C" w:rsidRDefault="00EB237B" w:rsidP="00A92EF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December 2020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495F8C" w:rsidRPr="00495F8C" w:rsidRDefault="00495F8C" w:rsidP="00495F8C">
            <w:pPr>
              <w:pStyle w:val="ListParagraph"/>
              <w:numPr>
                <w:ilvl w:val="0"/>
                <w:numId w:val="12"/>
              </w:numPr>
              <w:rPr>
                <w:rFonts w:ascii="Maiandra GD" w:hAnsi="Maiandra GD"/>
              </w:rPr>
            </w:pPr>
            <w:r w:rsidRPr="00495F8C">
              <w:rPr>
                <w:rFonts w:ascii="Maiandra GD" w:hAnsi="Maiandra GD"/>
              </w:rPr>
              <w:t>School Holidays</w:t>
            </w:r>
          </w:p>
          <w:p w:rsidR="00495F8C" w:rsidRPr="005D27A3" w:rsidRDefault="00446695" w:rsidP="005D27A3">
            <w:pPr>
              <w:pStyle w:val="ListParagraph"/>
              <w:numPr>
                <w:ilvl w:val="0"/>
                <w:numId w:val="12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Concluding</w:t>
            </w:r>
            <w:r w:rsidR="00495F8C">
              <w:rPr>
                <w:rFonts w:ascii="Maiandra GD" w:hAnsi="Maiandra GD"/>
              </w:rPr>
              <w:t xml:space="preserve"> Preparations</w:t>
            </w:r>
          </w:p>
        </w:tc>
      </w:tr>
      <w:tr w:rsidR="00495F8C" w:rsidRPr="00735F68" w:rsidTr="00A92EFA">
        <w:trPr>
          <w:trHeight w:val="567"/>
        </w:trPr>
        <w:tc>
          <w:tcPr>
            <w:tcW w:w="4675" w:type="dxa"/>
            <w:shd w:val="clear" w:color="auto" w:fill="auto"/>
            <w:vAlign w:val="center"/>
          </w:tcPr>
          <w:p w:rsidR="00495F8C" w:rsidRDefault="005A737B" w:rsidP="00EB237B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January </w:t>
            </w:r>
            <w:r w:rsidR="00EB237B">
              <w:rPr>
                <w:rFonts w:ascii="Maiandra GD" w:hAnsi="Maiandra GD"/>
              </w:rPr>
              <w:t>8</w:t>
            </w:r>
            <w:r w:rsidR="00495F8C" w:rsidRPr="00495F8C">
              <w:rPr>
                <w:rFonts w:ascii="Maiandra GD" w:hAnsi="Maiandra GD"/>
                <w:vertAlign w:val="superscript"/>
              </w:rPr>
              <w:t>th</w:t>
            </w:r>
            <w:r w:rsidR="00EB237B">
              <w:rPr>
                <w:rFonts w:ascii="Maiandra GD" w:hAnsi="Maiandra GD"/>
              </w:rPr>
              <w:t xml:space="preserve"> - 10</w:t>
            </w:r>
            <w:r w:rsidR="00495F8C" w:rsidRPr="00495F8C">
              <w:rPr>
                <w:rFonts w:ascii="Maiandra GD" w:hAnsi="Maiandra GD"/>
                <w:vertAlign w:val="superscript"/>
              </w:rPr>
              <w:t>th</w:t>
            </w:r>
            <w:r>
              <w:rPr>
                <w:rFonts w:ascii="Maiandra GD" w:hAnsi="Maiandra GD"/>
                <w:vertAlign w:val="superscript"/>
              </w:rPr>
              <w:t xml:space="preserve"> </w:t>
            </w:r>
            <w:r w:rsidR="00495F8C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</w:rPr>
              <w:t>2021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495F8C" w:rsidRDefault="00495F8C" w:rsidP="005D27A3">
            <w:pPr>
              <w:pStyle w:val="ListParagraph"/>
              <w:numPr>
                <w:ilvl w:val="0"/>
                <w:numId w:val="12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Careers Fair </w:t>
            </w:r>
            <w:r w:rsidR="00053F8F">
              <w:rPr>
                <w:rFonts w:ascii="Maiandra GD" w:hAnsi="Maiandra GD"/>
              </w:rPr>
              <w:t xml:space="preserve"> and Conference take</w:t>
            </w:r>
            <w:r>
              <w:rPr>
                <w:rFonts w:ascii="Maiandra GD" w:hAnsi="Maiandra GD"/>
              </w:rPr>
              <w:t xml:space="preserve"> place</w:t>
            </w:r>
          </w:p>
        </w:tc>
      </w:tr>
      <w:tr w:rsidR="00495F8C" w:rsidRPr="00735F68" w:rsidTr="00A92EFA">
        <w:trPr>
          <w:trHeight w:val="567"/>
        </w:trPr>
        <w:tc>
          <w:tcPr>
            <w:tcW w:w="4675" w:type="dxa"/>
            <w:shd w:val="clear" w:color="auto" w:fill="auto"/>
            <w:vAlign w:val="center"/>
          </w:tcPr>
          <w:p w:rsidR="00495F8C" w:rsidRDefault="005A737B" w:rsidP="00A92EF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February 2021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495F8C" w:rsidRDefault="005A737B" w:rsidP="005D27A3">
            <w:pPr>
              <w:pStyle w:val="ListParagraph"/>
              <w:numPr>
                <w:ilvl w:val="0"/>
                <w:numId w:val="12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Post-Fair Workshop</w:t>
            </w:r>
            <w:r w:rsidR="00EB237B">
              <w:rPr>
                <w:rFonts w:ascii="Maiandra GD" w:hAnsi="Maiandra GD"/>
              </w:rPr>
              <w:t>s</w:t>
            </w:r>
          </w:p>
        </w:tc>
      </w:tr>
      <w:tr w:rsidR="005A737B" w:rsidRPr="00735F68" w:rsidTr="00A92EFA">
        <w:trPr>
          <w:trHeight w:val="567"/>
        </w:trPr>
        <w:tc>
          <w:tcPr>
            <w:tcW w:w="4675" w:type="dxa"/>
            <w:shd w:val="clear" w:color="auto" w:fill="auto"/>
            <w:vAlign w:val="center"/>
          </w:tcPr>
          <w:p w:rsidR="005A737B" w:rsidRDefault="005A737B" w:rsidP="00A92EF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March-April 2021</w:t>
            </w:r>
          </w:p>
        </w:tc>
        <w:tc>
          <w:tcPr>
            <w:tcW w:w="4675" w:type="dxa"/>
            <w:shd w:val="clear" w:color="auto" w:fill="auto"/>
            <w:vAlign w:val="center"/>
          </w:tcPr>
          <w:p w:rsidR="005A737B" w:rsidRDefault="005A737B" w:rsidP="005D27A3">
            <w:pPr>
              <w:pStyle w:val="ListParagraph"/>
              <w:numPr>
                <w:ilvl w:val="0"/>
                <w:numId w:val="12"/>
              </w:num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Evaluation and Report Writing</w:t>
            </w:r>
          </w:p>
        </w:tc>
      </w:tr>
    </w:tbl>
    <w:p w:rsidR="00446695" w:rsidRDefault="00446695" w:rsidP="00B403F2">
      <w:pPr>
        <w:rPr>
          <w:rStyle w:val="Strong"/>
          <w:rFonts w:ascii="Maiandra GD" w:hAnsi="Maiandra GD"/>
          <w:bCs w:val="0"/>
        </w:rPr>
      </w:pPr>
    </w:p>
    <w:p w:rsidR="00B403F2" w:rsidRDefault="00B403F2" w:rsidP="00B403F2">
      <w:pPr>
        <w:rPr>
          <w:rStyle w:val="Strong"/>
          <w:rFonts w:ascii="Maiandra GD" w:hAnsi="Maiandra GD"/>
          <w:bCs w:val="0"/>
        </w:rPr>
      </w:pPr>
      <w:r>
        <w:rPr>
          <w:rStyle w:val="Strong"/>
          <w:rFonts w:ascii="Maiandra GD" w:hAnsi="Maiandra GD"/>
          <w:bCs w:val="0"/>
        </w:rPr>
        <w:t>EXPECTED OUTCOMES</w:t>
      </w:r>
    </w:p>
    <w:p w:rsidR="008D44B4" w:rsidRPr="00B403F2" w:rsidRDefault="008D44B4" w:rsidP="00B403F2">
      <w:pPr>
        <w:spacing w:before="240"/>
        <w:rPr>
          <w:rFonts w:ascii="Maiandra GD" w:hAnsi="Maiandra GD"/>
          <w:b/>
        </w:rPr>
      </w:pPr>
      <w:r w:rsidRPr="00EF37E3">
        <w:rPr>
          <w:rFonts w:ascii="Maiandra GD" w:hAnsi="Maiandra GD"/>
          <w:b/>
        </w:rPr>
        <w:t>For the students</w:t>
      </w:r>
      <w:r w:rsidRPr="00735F68">
        <w:rPr>
          <w:rFonts w:ascii="Maiandra GD" w:hAnsi="Maiandra GD"/>
        </w:rPr>
        <w:t>, who are the main beneficiaries of this program we expect the following;</w:t>
      </w:r>
    </w:p>
    <w:p w:rsidR="00725489" w:rsidRDefault="003C371B" w:rsidP="008D44B4">
      <w:pPr>
        <w:numPr>
          <w:ilvl w:val="0"/>
          <w:numId w:val="3"/>
        </w:numPr>
        <w:jc w:val="both"/>
        <w:rPr>
          <w:rFonts w:ascii="Maiandra GD" w:hAnsi="Maiandra GD"/>
        </w:rPr>
      </w:pPr>
      <w:r>
        <w:rPr>
          <w:rFonts w:ascii="Maiandra GD" w:hAnsi="Maiandra GD"/>
        </w:rPr>
        <w:t>They should have a bett</w:t>
      </w:r>
      <w:r w:rsidR="00725489">
        <w:rPr>
          <w:rFonts w:ascii="Maiandra GD" w:hAnsi="Maiandra GD"/>
        </w:rPr>
        <w:t xml:space="preserve">er awareness of the </w:t>
      </w:r>
      <w:r w:rsidR="000F05BC">
        <w:rPr>
          <w:rFonts w:ascii="Maiandra GD" w:hAnsi="Maiandra GD"/>
        </w:rPr>
        <w:t>opportunities</w:t>
      </w:r>
      <w:r w:rsidR="00725489">
        <w:rPr>
          <w:rFonts w:ascii="Maiandra GD" w:hAnsi="Maiandra GD"/>
        </w:rPr>
        <w:t xml:space="preserve"> available to them in the world of work</w:t>
      </w:r>
    </w:p>
    <w:p w:rsidR="00725489" w:rsidRDefault="00725489" w:rsidP="008D44B4">
      <w:pPr>
        <w:numPr>
          <w:ilvl w:val="0"/>
          <w:numId w:val="3"/>
        </w:numPr>
        <w:jc w:val="both"/>
        <w:rPr>
          <w:rFonts w:ascii="Maiandra GD" w:hAnsi="Maiandra GD"/>
        </w:rPr>
      </w:pPr>
      <w:r>
        <w:rPr>
          <w:rFonts w:ascii="Maiandra GD" w:hAnsi="Maiandra GD"/>
        </w:rPr>
        <w:lastRenderedPageBreak/>
        <w:t>They should be aware of the various post-secondary educational opportunities open to them.</w:t>
      </w:r>
    </w:p>
    <w:p w:rsidR="00725489" w:rsidRDefault="00725489" w:rsidP="008D44B4">
      <w:pPr>
        <w:numPr>
          <w:ilvl w:val="0"/>
          <w:numId w:val="3"/>
        </w:numPr>
        <w:jc w:val="both"/>
        <w:rPr>
          <w:rFonts w:ascii="Maiandra GD" w:hAnsi="Maiandra GD"/>
        </w:rPr>
      </w:pPr>
      <w:r>
        <w:rPr>
          <w:rFonts w:ascii="Maiandra GD" w:hAnsi="Maiandra GD"/>
        </w:rPr>
        <w:t>They will be able to draw up a tentative career plan stating educational and career goals</w:t>
      </w:r>
    </w:p>
    <w:p w:rsidR="008D44B4" w:rsidRDefault="008D44B4" w:rsidP="008D44B4">
      <w:pPr>
        <w:numPr>
          <w:ilvl w:val="0"/>
          <w:numId w:val="3"/>
        </w:numPr>
        <w:jc w:val="both"/>
        <w:rPr>
          <w:rFonts w:ascii="Maiandra GD" w:hAnsi="Maiandra GD"/>
        </w:rPr>
      </w:pPr>
      <w:r>
        <w:rPr>
          <w:rFonts w:ascii="Maiandra GD" w:hAnsi="Maiandra GD"/>
        </w:rPr>
        <w:t>By seeing the connection between acade</w:t>
      </w:r>
      <w:r w:rsidR="0086599F">
        <w:rPr>
          <w:rFonts w:ascii="Maiandra GD" w:hAnsi="Maiandra GD"/>
        </w:rPr>
        <w:t>mics and the world of work, it sh</w:t>
      </w:r>
      <w:r>
        <w:rPr>
          <w:rFonts w:ascii="Maiandra GD" w:hAnsi="Maiandra GD"/>
        </w:rPr>
        <w:t xml:space="preserve">ould give them an intrinsic motivation to learn to gain knowledge.  </w:t>
      </w:r>
    </w:p>
    <w:p w:rsidR="00B978E7" w:rsidRPr="00F81EA2" w:rsidRDefault="00F81EA2" w:rsidP="00B978E7">
      <w:pPr>
        <w:jc w:val="both"/>
        <w:rPr>
          <w:rFonts w:ascii="Maiandra GD" w:hAnsi="Maiandra GD"/>
        </w:rPr>
      </w:pPr>
      <w:r>
        <w:rPr>
          <w:rFonts w:ascii="Maiandra GD" w:hAnsi="Maiandra GD"/>
          <w:b/>
        </w:rPr>
        <w:t xml:space="preserve">For </w:t>
      </w:r>
      <w:r w:rsidR="00B978E7" w:rsidRPr="00F81EA2">
        <w:rPr>
          <w:rFonts w:ascii="Maiandra GD" w:hAnsi="Maiandra GD"/>
          <w:b/>
        </w:rPr>
        <w:t>teachers</w:t>
      </w:r>
      <w:r>
        <w:rPr>
          <w:rFonts w:ascii="Maiandra GD" w:hAnsi="Maiandra GD"/>
          <w:b/>
        </w:rPr>
        <w:t xml:space="preserve">, </w:t>
      </w:r>
      <w:r>
        <w:rPr>
          <w:rFonts w:ascii="Maiandra GD" w:hAnsi="Maiandra GD"/>
        </w:rPr>
        <w:t>it would give them the opportunity to</w:t>
      </w:r>
    </w:p>
    <w:p w:rsidR="00F81EA2" w:rsidRPr="00F81EA2" w:rsidRDefault="00987013" w:rsidP="00F81EA2">
      <w:pPr>
        <w:pStyle w:val="ListParagraph"/>
        <w:numPr>
          <w:ilvl w:val="0"/>
          <w:numId w:val="15"/>
        </w:numPr>
        <w:jc w:val="both"/>
        <w:rPr>
          <w:rFonts w:ascii="Maiandra GD" w:hAnsi="Maiandra GD"/>
        </w:rPr>
      </w:pPr>
      <w:r w:rsidRPr="00F81EA2">
        <w:rPr>
          <w:rFonts w:ascii="Maiandra GD" w:hAnsi="Maiandra GD"/>
        </w:rPr>
        <w:t>engage with employers to find out about the relevance of learning and teach</w:t>
      </w:r>
      <w:r w:rsidR="00F81EA2" w:rsidRPr="00F81EA2">
        <w:rPr>
          <w:rFonts w:ascii="Maiandra GD" w:hAnsi="Maiandra GD"/>
        </w:rPr>
        <w:t>ing to different careers</w:t>
      </w:r>
    </w:p>
    <w:p w:rsidR="00F81EA2" w:rsidRPr="00F81EA2" w:rsidRDefault="00987013" w:rsidP="00F81EA2">
      <w:pPr>
        <w:pStyle w:val="ListParagraph"/>
        <w:numPr>
          <w:ilvl w:val="0"/>
          <w:numId w:val="15"/>
        </w:numPr>
        <w:jc w:val="both"/>
        <w:rPr>
          <w:rFonts w:ascii="Maiandra GD" w:hAnsi="Maiandra GD"/>
        </w:rPr>
      </w:pPr>
      <w:r w:rsidRPr="00F81EA2">
        <w:rPr>
          <w:rFonts w:ascii="Maiandra GD" w:hAnsi="Maiandra GD"/>
        </w:rPr>
        <w:t xml:space="preserve">consider how the methodology used in subjects lends itself to developing the skills </w:t>
      </w:r>
      <w:r w:rsidR="00F81EA2">
        <w:rPr>
          <w:rFonts w:ascii="Maiandra GD" w:hAnsi="Maiandra GD"/>
        </w:rPr>
        <w:t>employers are looking for</w:t>
      </w:r>
    </w:p>
    <w:p w:rsidR="00987013" w:rsidRDefault="00987013" w:rsidP="00F81EA2">
      <w:pPr>
        <w:pStyle w:val="ListParagraph"/>
        <w:numPr>
          <w:ilvl w:val="0"/>
          <w:numId w:val="15"/>
        </w:numPr>
        <w:jc w:val="both"/>
        <w:rPr>
          <w:rFonts w:ascii="Maiandra GD" w:hAnsi="Maiandra GD"/>
        </w:rPr>
      </w:pPr>
      <w:r w:rsidRPr="00F81EA2">
        <w:rPr>
          <w:rFonts w:ascii="Maiandra GD" w:hAnsi="Maiandra GD"/>
        </w:rPr>
        <w:t xml:space="preserve">learn about the changing </w:t>
      </w:r>
      <w:proofErr w:type="spellStart"/>
      <w:r w:rsidRPr="00F81EA2">
        <w:rPr>
          <w:rFonts w:ascii="Maiandra GD" w:hAnsi="Maiandra GD"/>
        </w:rPr>
        <w:t>labour</w:t>
      </w:r>
      <w:proofErr w:type="spellEnd"/>
      <w:r w:rsidRPr="00F81EA2">
        <w:rPr>
          <w:rFonts w:ascii="Maiandra GD" w:hAnsi="Maiandra GD"/>
        </w:rPr>
        <w:t xml:space="preserve"> market, growth job sectors and the new opportunities available for young people</w:t>
      </w:r>
    </w:p>
    <w:p w:rsidR="00F506A5" w:rsidRPr="00F506A5" w:rsidRDefault="00EB237B" w:rsidP="00F506A5">
      <w:pPr>
        <w:jc w:val="both"/>
        <w:rPr>
          <w:rFonts w:ascii="Maiandra GD" w:hAnsi="Maiandra GD"/>
        </w:rPr>
      </w:pPr>
      <w:r w:rsidRPr="00EB237B">
        <w:rPr>
          <w:rFonts w:ascii="Maiandra GD" w:hAnsi="Maiandra GD"/>
          <w:b/>
        </w:rPr>
        <w:t xml:space="preserve">For </w:t>
      </w:r>
      <w:r w:rsidR="00F506A5" w:rsidRPr="00EB237B">
        <w:rPr>
          <w:rFonts w:ascii="Maiandra GD" w:hAnsi="Maiandra GD"/>
          <w:b/>
        </w:rPr>
        <w:t>Parents</w:t>
      </w:r>
      <w:r>
        <w:rPr>
          <w:rFonts w:ascii="Maiandra GD" w:hAnsi="Maiandra GD"/>
        </w:rPr>
        <w:t>, they</w:t>
      </w:r>
      <w:r w:rsidR="00F506A5" w:rsidRPr="00F506A5">
        <w:rPr>
          <w:rFonts w:ascii="Maiandra GD" w:hAnsi="Maiandra GD"/>
        </w:rPr>
        <w:t xml:space="preserve"> will be more informed about </w:t>
      </w:r>
    </w:p>
    <w:p w:rsidR="00EB237B" w:rsidRPr="00EB237B" w:rsidRDefault="00F506A5" w:rsidP="00EB237B">
      <w:pPr>
        <w:pStyle w:val="ListParagraph"/>
        <w:numPr>
          <w:ilvl w:val="0"/>
          <w:numId w:val="16"/>
        </w:numPr>
        <w:jc w:val="both"/>
        <w:rPr>
          <w:rFonts w:ascii="Maiandra GD" w:hAnsi="Maiandra GD"/>
        </w:rPr>
      </w:pPr>
      <w:r w:rsidRPr="00EB237B">
        <w:rPr>
          <w:rFonts w:ascii="Maiandra GD" w:hAnsi="Maiandra GD"/>
        </w:rPr>
        <w:t xml:space="preserve">The changing face of the job market locally including growth sectors and their requirements from young people </w:t>
      </w:r>
    </w:p>
    <w:p w:rsidR="00EB237B" w:rsidRPr="00EB237B" w:rsidRDefault="00F506A5" w:rsidP="00EB237B">
      <w:pPr>
        <w:pStyle w:val="ListParagraph"/>
        <w:numPr>
          <w:ilvl w:val="0"/>
          <w:numId w:val="16"/>
        </w:numPr>
        <w:jc w:val="both"/>
        <w:rPr>
          <w:rFonts w:ascii="Maiandra GD" w:hAnsi="Maiandra GD"/>
        </w:rPr>
      </w:pPr>
      <w:r w:rsidRPr="00EB237B">
        <w:rPr>
          <w:rFonts w:ascii="Maiandra GD" w:hAnsi="Maiandra GD"/>
        </w:rPr>
        <w:t>Different routes to employmen</w:t>
      </w:r>
      <w:r w:rsidR="00EB237B" w:rsidRPr="00EB237B">
        <w:rPr>
          <w:rFonts w:ascii="Maiandra GD" w:hAnsi="Maiandra GD"/>
        </w:rPr>
        <w:t>t…it</w:t>
      </w:r>
      <w:r w:rsidR="00053F8F">
        <w:rPr>
          <w:rFonts w:ascii="Maiandra GD" w:hAnsi="Maiandra GD"/>
        </w:rPr>
        <w:t>’</w:t>
      </w:r>
      <w:r w:rsidR="00EB237B" w:rsidRPr="00EB237B">
        <w:rPr>
          <w:rFonts w:ascii="Maiandra GD" w:hAnsi="Maiandra GD"/>
        </w:rPr>
        <w:t xml:space="preserve">s not university or bust! </w:t>
      </w:r>
    </w:p>
    <w:p w:rsidR="00F506A5" w:rsidRPr="00EB237B" w:rsidRDefault="00F506A5" w:rsidP="00EB237B">
      <w:pPr>
        <w:pStyle w:val="ListParagraph"/>
        <w:numPr>
          <w:ilvl w:val="0"/>
          <w:numId w:val="16"/>
        </w:numPr>
        <w:jc w:val="both"/>
        <w:rPr>
          <w:rFonts w:ascii="Maiandra GD" w:hAnsi="Maiandra GD"/>
        </w:rPr>
      </w:pPr>
      <w:r w:rsidRPr="00EB237B">
        <w:rPr>
          <w:rFonts w:ascii="Maiandra GD" w:hAnsi="Maiandra GD"/>
        </w:rPr>
        <w:t>The emphasis and importance of skills development will be reinforced by employers</w:t>
      </w:r>
    </w:p>
    <w:p w:rsidR="008D44B4" w:rsidRPr="00EF37E3" w:rsidRDefault="00C66710" w:rsidP="00B403F2">
      <w:pPr>
        <w:spacing w:before="240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For Exhibitors</w:t>
      </w:r>
    </w:p>
    <w:p w:rsidR="008D44B4" w:rsidRPr="00735F68" w:rsidRDefault="00C66710" w:rsidP="008D44B4">
      <w:pPr>
        <w:numPr>
          <w:ilvl w:val="0"/>
          <w:numId w:val="3"/>
        </w:numPr>
        <w:jc w:val="both"/>
        <w:rPr>
          <w:rFonts w:ascii="Maiandra GD" w:hAnsi="Maiandra GD"/>
        </w:rPr>
      </w:pPr>
      <w:r>
        <w:rPr>
          <w:rFonts w:ascii="Maiandra GD" w:hAnsi="Maiandra GD"/>
        </w:rPr>
        <w:t>Our aim is to bring employers closer to the next generation of problem-solvers, for them to see how they can invest in this next generation</w:t>
      </w:r>
      <w:r w:rsidR="0063445A">
        <w:rPr>
          <w:rFonts w:ascii="Maiandra GD" w:hAnsi="Maiandra GD"/>
        </w:rPr>
        <w:t xml:space="preserve"> and also to get their brands registered in the minds of the children</w:t>
      </w:r>
    </w:p>
    <w:p w:rsidR="008D44B4" w:rsidRPr="00EF37E3" w:rsidRDefault="008D44B4" w:rsidP="00B403F2">
      <w:pPr>
        <w:spacing w:before="240"/>
        <w:jc w:val="both"/>
        <w:rPr>
          <w:rFonts w:ascii="Maiandra GD" w:hAnsi="Maiandra GD"/>
          <w:b/>
        </w:rPr>
      </w:pPr>
      <w:r w:rsidRPr="00EF37E3">
        <w:rPr>
          <w:rFonts w:ascii="Maiandra GD" w:hAnsi="Maiandra GD"/>
          <w:b/>
        </w:rPr>
        <w:t xml:space="preserve">For the </w:t>
      </w:r>
      <w:r w:rsidR="00C66710">
        <w:rPr>
          <w:rFonts w:ascii="Maiandra GD" w:hAnsi="Maiandra GD"/>
          <w:b/>
        </w:rPr>
        <w:t>Volunteers</w:t>
      </w:r>
    </w:p>
    <w:p w:rsidR="008D44B4" w:rsidRDefault="008D44B4" w:rsidP="008D44B4">
      <w:pPr>
        <w:numPr>
          <w:ilvl w:val="0"/>
          <w:numId w:val="3"/>
        </w:numPr>
        <w:jc w:val="both"/>
        <w:rPr>
          <w:rFonts w:ascii="Maiandra GD" w:hAnsi="Maiandra GD"/>
        </w:rPr>
      </w:pPr>
      <w:r w:rsidRPr="00735F68">
        <w:rPr>
          <w:rFonts w:ascii="Maiandra GD" w:hAnsi="Maiandra GD"/>
        </w:rPr>
        <w:t xml:space="preserve">Taking part in this project would give them the opportunity to </w:t>
      </w:r>
      <w:r w:rsidR="00376DDB">
        <w:rPr>
          <w:rFonts w:ascii="Maiandra GD" w:hAnsi="Maiandra GD"/>
        </w:rPr>
        <w:t>impact the younger generation</w:t>
      </w:r>
      <w:r w:rsidR="00852AB4">
        <w:rPr>
          <w:rFonts w:ascii="Maiandra GD" w:hAnsi="Maiandra GD"/>
        </w:rPr>
        <w:t>.  Some of the volunteers may also find the information useful.</w:t>
      </w:r>
    </w:p>
    <w:p w:rsidR="0063445A" w:rsidRPr="00735F68" w:rsidRDefault="0063445A" w:rsidP="008D44B4">
      <w:pPr>
        <w:numPr>
          <w:ilvl w:val="0"/>
          <w:numId w:val="3"/>
        </w:numPr>
        <w:jc w:val="both"/>
        <w:rPr>
          <w:rFonts w:ascii="Maiandra GD" w:hAnsi="Maiandra GD"/>
        </w:rPr>
      </w:pPr>
      <w:r>
        <w:rPr>
          <w:rFonts w:ascii="Maiandra GD" w:hAnsi="Maiandra GD"/>
        </w:rPr>
        <w:t>It wou</w:t>
      </w:r>
      <w:r w:rsidR="00053F8F">
        <w:rPr>
          <w:rFonts w:ascii="Maiandra GD" w:hAnsi="Maiandra GD"/>
        </w:rPr>
        <w:t>ld give the young people among</w:t>
      </w:r>
      <w:r>
        <w:rPr>
          <w:rFonts w:ascii="Maiandra GD" w:hAnsi="Maiandra GD"/>
        </w:rPr>
        <w:t xml:space="preserve"> them the opportunity for networking with employers</w:t>
      </w:r>
    </w:p>
    <w:p w:rsidR="008D44B4" w:rsidRPr="00735F68" w:rsidRDefault="008D44B4" w:rsidP="008D44B4">
      <w:pPr>
        <w:pStyle w:val="ListParagraph"/>
        <w:spacing w:after="200" w:line="276" w:lineRule="auto"/>
        <w:ind w:left="0"/>
        <w:jc w:val="both"/>
        <w:rPr>
          <w:rFonts w:ascii="Maiandra GD" w:hAnsi="Maiandra GD"/>
          <w:b/>
        </w:rPr>
      </w:pPr>
    </w:p>
    <w:p w:rsidR="009809E0" w:rsidRDefault="008D44B4" w:rsidP="008D44B4">
      <w:pPr>
        <w:pStyle w:val="ListParagraph"/>
        <w:spacing w:after="200" w:line="276" w:lineRule="auto"/>
        <w:ind w:left="0"/>
        <w:jc w:val="both"/>
        <w:rPr>
          <w:rFonts w:ascii="Maiandra GD" w:hAnsi="Maiandra GD"/>
          <w:color w:val="000000"/>
        </w:rPr>
      </w:pPr>
      <w:r w:rsidRPr="00735F68">
        <w:rPr>
          <w:rFonts w:ascii="Maiandra GD" w:hAnsi="Maiandra GD"/>
          <w:b/>
        </w:rPr>
        <w:t>FOLLOW-ON ACTIVITIES</w:t>
      </w:r>
      <w:r w:rsidRPr="00735F68">
        <w:rPr>
          <w:rFonts w:ascii="Maiandra GD" w:hAnsi="Maiandra GD"/>
        </w:rPr>
        <w:t xml:space="preserve">: </w:t>
      </w:r>
      <w:r w:rsidR="003C371B">
        <w:rPr>
          <w:rFonts w:ascii="Maiandra GD" w:hAnsi="Maiandra GD"/>
          <w:color w:val="000000"/>
        </w:rPr>
        <w:t xml:space="preserve">This will be the first Careers Fair being organized by SACSAN Foundation and we look forward to making it an annual event.  </w:t>
      </w:r>
    </w:p>
    <w:p w:rsidR="008D44B4" w:rsidRDefault="003C371B" w:rsidP="009809E0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Maiandra GD" w:hAnsi="Maiandra GD"/>
          <w:color w:val="000000"/>
        </w:rPr>
      </w:pPr>
      <w:r>
        <w:rPr>
          <w:rFonts w:ascii="Maiandra GD" w:hAnsi="Maiandra GD"/>
          <w:color w:val="000000"/>
        </w:rPr>
        <w:t>We also look forward to taking it on tour around Lagos, by hosting it in different Local Government Areas</w:t>
      </w:r>
      <w:r w:rsidR="0063445A">
        <w:rPr>
          <w:rFonts w:ascii="Maiandra GD" w:hAnsi="Maiandra GD"/>
          <w:color w:val="000000"/>
        </w:rPr>
        <w:t xml:space="preserve"> or Education Districts</w:t>
      </w:r>
      <w:r>
        <w:rPr>
          <w:rFonts w:ascii="Maiandra GD" w:hAnsi="Maiandra GD"/>
          <w:color w:val="000000"/>
        </w:rPr>
        <w:t>.</w:t>
      </w:r>
    </w:p>
    <w:p w:rsidR="0063445A" w:rsidRDefault="0063445A" w:rsidP="009809E0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Maiandra GD" w:hAnsi="Maiandra GD"/>
          <w:color w:val="000000"/>
        </w:rPr>
      </w:pPr>
      <w:r>
        <w:rPr>
          <w:rFonts w:ascii="Maiandra GD" w:hAnsi="Maiandra GD"/>
          <w:color w:val="000000"/>
        </w:rPr>
        <w:t>We would use this avenue to recruit employers to offer job-shadow or internship opportunities to the students and volunteers.</w:t>
      </w:r>
    </w:p>
    <w:p w:rsidR="0063445A" w:rsidRDefault="0063445A" w:rsidP="009809E0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Maiandra GD" w:hAnsi="Maiandra GD"/>
          <w:color w:val="000000"/>
        </w:rPr>
      </w:pPr>
      <w:r>
        <w:rPr>
          <w:rFonts w:ascii="Maiandra GD" w:hAnsi="Maiandra GD"/>
          <w:color w:val="000000"/>
        </w:rPr>
        <w:t>We would also like to recruit employers to be mentors for our students and volunteers.  We will create a mentoring/networking platform for professionals and students</w:t>
      </w:r>
    </w:p>
    <w:p w:rsidR="00EB237B" w:rsidRDefault="00EB237B" w:rsidP="009809E0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Maiandra GD" w:hAnsi="Maiandra GD"/>
          <w:color w:val="000000"/>
        </w:rPr>
      </w:pPr>
      <w:r>
        <w:rPr>
          <w:rFonts w:ascii="Maiandra GD" w:hAnsi="Maiandra GD"/>
          <w:color w:val="000000"/>
        </w:rPr>
        <w:t>We would create a platform for parents also to keep them informed so that they can continue to assist their children in the Career decision-making</w:t>
      </w:r>
    </w:p>
    <w:p w:rsidR="0063445A" w:rsidRPr="00735F68" w:rsidRDefault="0063445A" w:rsidP="008D44B4">
      <w:pPr>
        <w:pStyle w:val="ListParagraph"/>
        <w:spacing w:after="200" w:line="276" w:lineRule="auto"/>
        <w:ind w:left="0"/>
        <w:jc w:val="both"/>
        <w:rPr>
          <w:rFonts w:ascii="Maiandra GD" w:hAnsi="Maiandra GD"/>
          <w:b/>
        </w:rPr>
      </w:pPr>
    </w:p>
    <w:p w:rsidR="002814B6" w:rsidRDefault="002814B6" w:rsidP="008D44B4">
      <w:pPr>
        <w:pStyle w:val="ListParagraph"/>
        <w:spacing w:after="200" w:line="276" w:lineRule="auto"/>
        <w:ind w:left="0"/>
        <w:jc w:val="both"/>
        <w:rPr>
          <w:rFonts w:ascii="Maiandra GD" w:hAnsi="Maiandra GD"/>
          <w:b/>
        </w:rPr>
      </w:pPr>
    </w:p>
    <w:p w:rsidR="008D44B4" w:rsidRPr="00735F68" w:rsidRDefault="008D44B4" w:rsidP="008D44B4">
      <w:pPr>
        <w:pStyle w:val="ListParagraph"/>
        <w:spacing w:after="200" w:line="276" w:lineRule="auto"/>
        <w:ind w:left="0"/>
        <w:jc w:val="both"/>
        <w:rPr>
          <w:rFonts w:ascii="Maiandra GD" w:hAnsi="Maiandra GD"/>
          <w:b/>
        </w:rPr>
      </w:pPr>
      <w:r w:rsidRPr="00735F68">
        <w:rPr>
          <w:rFonts w:ascii="Maiandra GD" w:hAnsi="Maiandra GD"/>
          <w:b/>
        </w:rPr>
        <w:t>IMPACT/MEASUREMENT AND EVALUATION</w:t>
      </w:r>
    </w:p>
    <w:p w:rsidR="008D44B4" w:rsidRDefault="008D44B4" w:rsidP="008D44B4">
      <w:pPr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In terms of </w:t>
      </w:r>
      <w:r w:rsidRPr="001C77FE">
        <w:rPr>
          <w:rFonts w:ascii="Maiandra GD" w:hAnsi="Maiandra GD"/>
          <w:b/>
          <w:i/>
        </w:rPr>
        <w:t>breadth</w:t>
      </w:r>
      <w:r>
        <w:rPr>
          <w:rFonts w:ascii="Maiandra GD" w:hAnsi="Maiandra GD"/>
        </w:rPr>
        <w:t xml:space="preserve"> of impact, we will be</w:t>
      </w:r>
      <w:r w:rsidR="006E50E0">
        <w:rPr>
          <w:rFonts w:ascii="Maiandra GD" w:hAnsi="Maiandra GD"/>
        </w:rPr>
        <w:t xml:space="preserve"> hosting</w:t>
      </w:r>
      <w:r>
        <w:rPr>
          <w:rFonts w:ascii="Maiandra GD" w:hAnsi="Maiandra GD"/>
        </w:rPr>
        <w:t xml:space="preserve"> </w:t>
      </w:r>
      <w:r w:rsidR="006E50E0">
        <w:rPr>
          <w:rFonts w:ascii="Maiandra GD" w:hAnsi="Maiandra GD"/>
        </w:rPr>
        <w:t>over</w:t>
      </w:r>
      <w:bookmarkStart w:id="0" w:name="_GoBack"/>
      <w:bookmarkEnd w:id="0"/>
      <w:r>
        <w:rPr>
          <w:rFonts w:ascii="Maiandra GD" w:hAnsi="Maiandra GD"/>
        </w:rPr>
        <w:t xml:space="preserve"> </w:t>
      </w:r>
      <w:r w:rsidR="006E50E0">
        <w:rPr>
          <w:rFonts w:ascii="Maiandra GD" w:hAnsi="Maiandra GD"/>
          <w:b/>
        </w:rPr>
        <w:t>2</w:t>
      </w:r>
      <w:r w:rsidR="003C371B">
        <w:rPr>
          <w:rFonts w:ascii="Maiandra GD" w:hAnsi="Maiandra GD"/>
          <w:b/>
        </w:rPr>
        <w:t>000</w:t>
      </w:r>
      <w:r>
        <w:rPr>
          <w:rFonts w:ascii="Maiandra GD" w:hAnsi="Maiandra GD"/>
        </w:rPr>
        <w:t xml:space="preserve"> students through this program;</w:t>
      </w:r>
    </w:p>
    <w:p w:rsidR="006F04AC" w:rsidRDefault="00810163" w:rsidP="00F81EA2">
      <w:pPr>
        <w:numPr>
          <w:ilvl w:val="0"/>
          <w:numId w:val="3"/>
        </w:numPr>
        <w:jc w:val="both"/>
        <w:rPr>
          <w:rFonts w:ascii="Maiandra GD" w:hAnsi="Maiandra GD"/>
        </w:rPr>
      </w:pPr>
      <w:r>
        <w:rPr>
          <w:rFonts w:ascii="Maiandra GD" w:hAnsi="Maiandra GD"/>
        </w:rPr>
        <w:t>6</w:t>
      </w:r>
      <w:r w:rsidR="00454784">
        <w:rPr>
          <w:rFonts w:ascii="Maiandra GD" w:hAnsi="Maiandra GD"/>
        </w:rPr>
        <w:t>0</w:t>
      </w:r>
      <w:r w:rsidR="008D44B4" w:rsidRPr="006F04AC">
        <w:rPr>
          <w:rFonts w:ascii="Maiandra GD" w:hAnsi="Maiandra GD"/>
        </w:rPr>
        <w:t xml:space="preserve"> on ave</w:t>
      </w:r>
      <w:r w:rsidR="003C371B">
        <w:rPr>
          <w:rFonts w:ascii="Maiandra GD" w:hAnsi="Maiandra GD"/>
        </w:rPr>
        <w:t xml:space="preserve">rage from </w:t>
      </w:r>
      <w:r w:rsidR="00023C95">
        <w:rPr>
          <w:rFonts w:ascii="Maiandra GD" w:hAnsi="Maiandra GD"/>
        </w:rPr>
        <w:t xml:space="preserve">at least </w:t>
      </w:r>
      <w:r>
        <w:rPr>
          <w:rFonts w:ascii="Maiandra GD" w:hAnsi="Maiandra GD"/>
        </w:rPr>
        <w:t>11</w:t>
      </w:r>
      <w:r w:rsidR="006F04AC">
        <w:rPr>
          <w:rFonts w:ascii="Maiandra GD" w:hAnsi="Maiandra GD"/>
        </w:rPr>
        <w:t xml:space="preserve"> priva</w:t>
      </w:r>
      <w:r>
        <w:rPr>
          <w:rFonts w:ascii="Maiandra GD" w:hAnsi="Maiandra GD"/>
        </w:rPr>
        <w:t>te schools (66</w:t>
      </w:r>
      <w:r w:rsidR="00454784">
        <w:rPr>
          <w:rFonts w:ascii="Maiandra GD" w:hAnsi="Maiandra GD"/>
        </w:rPr>
        <w:t>0</w:t>
      </w:r>
      <w:r w:rsidR="008D44B4" w:rsidRPr="006F04AC">
        <w:rPr>
          <w:rFonts w:ascii="Maiandra GD" w:hAnsi="Maiandra GD"/>
        </w:rPr>
        <w:t xml:space="preserve">) </w:t>
      </w:r>
    </w:p>
    <w:p w:rsidR="008D44B4" w:rsidRPr="006F04AC" w:rsidRDefault="0063445A" w:rsidP="00F81EA2">
      <w:pPr>
        <w:numPr>
          <w:ilvl w:val="0"/>
          <w:numId w:val="3"/>
        </w:numPr>
        <w:jc w:val="both"/>
        <w:rPr>
          <w:rFonts w:ascii="Maiandra GD" w:hAnsi="Maiandra GD"/>
        </w:rPr>
      </w:pPr>
      <w:r>
        <w:rPr>
          <w:rFonts w:ascii="Maiandra GD" w:hAnsi="Maiandra GD"/>
        </w:rPr>
        <w:t>800 on average from 3 public schools (24</w:t>
      </w:r>
      <w:r w:rsidR="008D44B4" w:rsidRPr="006F04AC">
        <w:rPr>
          <w:rFonts w:ascii="Maiandra GD" w:hAnsi="Maiandra GD"/>
        </w:rPr>
        <w:t xml:space="preserve">00) </w:t>
      </w:r>
    </w:p>
    <w:p w:rsidR="00703547" w:rsidRDefault="008D44B4" w:rsidP="004E48E4">
      <w:pPr>
        <w:numPr>
          <w:ilvl w:val="0"/>
          <w:numId w:val="3"/>
        </w:numPr>
        <w:jc w:val="both"/>
        <w:rPr>
          <w:rFonts w:ascii="Maiandra GD" w:hAnsi="Maiandra GD"/>
        </w:rPr>
      </w:pPr>
      <w:r w:rsidRPr="00703547">
        <w:rPr>
          <w:rFonts w:ascii="Maiandra GD" w:hAnsi="Maiandra GD"/>
        </w:rPr>
        <w:t xml:space="preserve">We </w:t>
      </w:r>
      <w:r w:rsidR="00703547">
        <w:rPr>
          <w:rFonts w:ascii="Maiandra GD" w:hAnsi="Maiandra GD"/>
        </w:rPr>
        <w:t>aim</w:t>
      </w:r>
      <w:r w:rsidRPr="00703547">
        <w:rPr>
          <w:rFonts w:ascii="Maiandra GD" w:hAnsi="Maiandra GD"/>
        </w:rPr>
        <w:t xml:space="preserve"> to ha</w:t>
      </w:r>
      <w:r w:rsidR="003C371B">
        <w:rPr>
          <w:rFonts w:ascii="Maiandra GD" w:hAnsi="Maiandra GD"/>
        </w:rPr>
        <w:t>ve over</w:t>
      </w:r>
      <w:r w:rsidR="00CB6FE8">
        <w:rPr>
          <w:rFonts w:ascii="Maiandra GD" w:hAnsi="Maiandra GD"/>
        </w:rPr>
        <w:t xml:space="preserve"> 100 </w:t>
      </w:r>
      <w:r w:rsidR="005D27A3">
        <w:rPr>
          <w:rFonts w:ascii="Maiandra GD" w:hAnsi="Maiandra GD"/>
        </w:rPr>
        <w:t>volunteers</w:t>
      </w:r>
      <w:r w:rsidR="00CB6FE8">
        <w:rPr>
          <w:rFonts w:ascii="Maiandra GD" w:hAnsi="Maiandra GD"/>
        </w:rPr>
        <w:t xml:space="preserve"> (to facilitate Careers fair preparation, usher </w:t>
      </w:r>
      <w:proofErr w:type="spellStart"/>
      <w:r w:rsidR="00CB6FE8">
        <w:rPr>
          <w:rFonts w:ascii="Maiandra GD" w:hAnsi="Maiandra GD"/>
        </w:rPr>
        <w:t>etc</w:t>
      </w:r>
      <w:proofErr w:type="spellEnd"/>
      <w:r w:rsidR="00CB6FE8">
        <w:rPr>
          <w:rFonts w:ascii="Maiandra GD" w:hAnsi="Maiandra GD"/>
        </w:rPr>
        <w:t>)</w:t>
      </w:r>
      <w:r w:rsidR="005D27A3">
        <w:rPr>
          <w:rFonts w:ascii="Maiandra GD" w:hAnsi="Maiandra GD"/>
        </w:rPr>
        <w:t xml:space="preserve"> </w:t>
      </w:r>
    </w:p>
    <w:p w:rsidR="008D44B4" w:rsidRDefault="008D44B4" w:rsidP="004E48E4">
      <w:pPr>
        <w:numPr>
          <w:ilvl w:val="0"/>
          <w:numId w:val="3"/>
        </w:numPr>
        <w:jc w:val="both"/>
        <w:rPr>
          <w:rFonts w:ascii="Maiandra GD" w:hAnsi="Maiandra GD"/>
        </w:rPr>
      </w:pPr>
      <w:r w:rsidRPr="00703547">
        <w:rPr>
          <w:rFonts w:ascii="Maiandra GD" w:hAnsi="Maiandra GD"/>
        </w:rPr>
        <w:t xml:space="preserve">We </w:t>
      </w:r>
      <w:r w:rsidR="00703547">
        <w:rPr>
          <w:rFonts w:ascii="Maiandra GD" w:hAnsi="Maiandra GD"/>
        </w:rPr>
        <w:t>also aim</w:t>
      </w:r>
      <w:r w:rsidR="00CB6FE8">
        <w:rPr>
          <w:rFonts w:ascii="Maiandra GD" w:hAnsi="Maiandra GD"/>
        </w:rPr>
        <w:t xml:space="preserve"> to have ab</w:t>
      </w:r>
      <w:r w:rsidR="00810163">
        <w:rPr>
          <w:rFonts w:ascii="Maiandra GD" w:hAnsi="Maiandra GD"/>
        </w:rPr>
        <w:t>out 10</w:t>
      </w:r>
      <w:r w:rsidRPr="00703547">
        <w:rPr>
          <w:rFonts w:ascii="Maiandra GD" w:hAnsi="Maiandra GD"/>
        </w:rPr>
        <w:t xml:space="preserve">0 </w:t>
      </w:r>
      <w:r w:rsidR="00CB6FE8">
        <w:rPr>
          <w:rFonts w:ascii="Maiandra GD" w:hAnsi="Maiandra GD"/>
        </w:rPr>
        <w:t xml:space="preserve">exhibitors (corporate organizations, professional associations, tertiary institutions </w:t>
      </w:r>
      <w:proofErr w:type="spellStart"/>
      <w:r w:rsidR="00CB6FE8">
        <w:rPr>
          <w:rFonts w:ascii="Maiandra GD" w:hAnsi="Maiandra GD"/>
        </w:rPr>
        <w:t>etc</w:t>
      </w:r>
      <w:proofErr w:type="spellEnd"/>
      <w:r w:rsidR="00CB6FE8">
        <w:rPr>
          <w:rFonts w:ascii="Maiandra GD" w:hAnsi="Maiandra GD"/>
        </w:rPr>
        <w:t>)</w:t>
      </w:r>
    </w:p>
    <w:p w:rsidR="00703547" w:rsidRPr="00703547" w:rsidRDefault="00703547" w:rsidP="00703547">
      <w:pPr>
        <w:ind w:left="720"/>
        <w:jc w:val="both"/>
        <w:rPr>
          <w:rFonts w:ascii="Maiandra GD" w:hAnsi="Maiandra GD"/>
        </w:rPr>
      </w:pPr>
    </w:p>
    <w:p w:rsidR="008D44B4" w:rsidRDefault="008D44B4" w:rsidP="008D44B4">
      <w:pPr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In terms of the </w:t>
      </w:r>
      <w:r w:rsidRPr="001C77FE">
        <w:rPr>
          <w:rFonts w:ascii="Maiandra GD" w:hAnsi="Maiandra GD"/>
          <w:b/>
          <w:i/>
        </w:rPr>
        <w:t>depth</w:t>
      </w:r>
      <w:r>
        <w:rPr>
          <w:rFonts w:ascii="Maiandra GD" w:hAnsi="Maiandra GD"/>
        </w:rPr>
        <w:t xml:space="preserve"> of the impact;</w:t>
      </w:r>
    </w:p>
    <w:p w:rsidR="008D44B4" w:rsidRDefault="008D44B4" w:rsidP="00CB6FE8">
      <w:pPr>
        <w:numPr>
          <w:ilvl w:val="0"/>
          <w:numId w:val="4"/>
        </w:numPr>
        <w:jc w:val="both"/>
        <w:rPr>
          <w:rFonts w:ascii="Maiandra GD" w:hAnsi="Maiandra GD"/>
        </w:rPr>
      </w:pPr>
      <w:r w:rsidRPr="00CB6FE8">
        <w:rPr>
          <w:rFonts w:ascii="Maiandra GD" w:hAnsi="Maiandra GD"/>
        </w:rPr>
        <w:t xml:space="preserve">We will create pre/post </w:t>
      </w:r>
      <w:r w:rsidR="00CB6FE8" w:rsidRPr="00CB6FE8">
        <w:rPr>
          <w:rFonts w:ascii="Maiandra GD" w:hAnsi="Maiandra GD"/>
        </w:rPr>
        <w:t>career fair</w:t>
      </w:r>
      <w:r w:rsidRPr="00CB6FE8">
        <w:rPr>
          <w:rFonts w:ascii="Maiandra GD" w:hAnsi="Maiandra GD"/>
        </w:rPr>
        <w:t xml:space="preserve"> </w:t>
      </w:r>
      <w:r w:rsidR="00CB6FE8">
        <w:rPr>
          <w:rFonts w:ascii="Maiandra GD" w:hAnsi="Maiandra GD"/>
        </w:rPr>
        <w:t>questionnaires for the students,</w:t>
      </w:r>
      <w:r w:rsidR="00F73A9D">
        <w:rPr>
          <w:rFonts w:ascii="Maiandra GD" w:hAnsi="Maiandra GD"/>
        </w:rPr>
        <w:t xml:space="preserve"> teachers, parents,</w:t>
      </w:r>
      <w:r w:rsidR="00CB6FE8">
        <w:rPr>
          <w:rFonts w:ascii="Maiandra GD" w:hAnsi="Maiandra GD"/>
        </w:rPr>
        <w:t xml:space="preserve"> volunteers and exhibitors, thereby getting feedback on how to improve on </w:t>
      </w:r>
      <w:r w:rsidR="003C371B">
        <w:rPr>
          <w:rFonts w:ascii="Maiandra GD" w:hAnsi="Maiandra GD"/>
        </w:rPr>
        <w:t>subsequent events.</w:t>
      </w:r>
    </w:p>
    <w:p w:rsidR="007A5476" w:rsidRDefault="007A5476" w:rsidP="00CB6FE8">
      <w:pPr>
        <w:numPr>
          <w:ilvl w:val="0"/>
          <w:numId w:val="4"/>
        </w:numPr>
        <w:jc w:val="both"/>
        <w:rPr>
          <w:rFonts w:ascii="Maiandra GD" w:hAnsi="Maiandra GD"/>
        </w:rPr>
      </w:pPr>
      <w:r>
        <w:rPr>
          <w:rFonts w:ascii="Maiandra GD" w:hAnsi="Maiandra GD"/>
        </w:rPr>
        <w:t>We will also visit the students after the Careers Fair to follow-up on their Career Plans.  We plan to follow-up these students for another 3-5 years to see how well they follow through with their plans and how we can intervene should they need such intervention.</w:t>
      </w:r>
    </w:p>
    <w:p w:rsidR="00CB6FE8" w:rsidRPr="00735F68" w:rsidRDefault="00CB6FE8" w:rsidP="00CB6FE8">
      <w:pPr>
        <w:ind w:left="720"/>
        <w:jc w:val="both"/>
        <w:rPr>
          <w:rFonts w:ascii="Maiandra GD" w:hAnsi="Maiandra GD"/>
        </w:rPr>
      </w:pPr>
    </w:p>
    <w:p w:rsidR="00FB50B2" w:rsidRDefault="00FB50B2" w:rsidP="008D44B4">
      <w:pPr>
        <w:jc w:val="both"/>
        <w:rPr>
          <w:rFonts w:ascii="Maiandra GD" w:hAnsi="Maiandra GD"/>
          <w:b/>
        </w:rPr>
      </w:pPr>
    </w:p>
    <w:p w:rsidR="00FB50B2" w:rsidRDefault="00FB50B2" w:rsidP="008D44B4">
      <w:pPr>
        <w:jc w:val="both"/>
        <w:rPr>
          <w:rFonts w:ascii="Maiandra GD" w:hAnsi="Maiandra GD"/>
          <w:b/>
        </w:rPr>
      </w:pPr>
    </w:p>
    <w:p w:rsidR="008D44B4" w:rsidRPr="00735F68" w:rsidRDefault="008D44B4" w:rsidP="008D44B4">
      <w:pPr>
        <w:jc w:val="both"/>
        <w:rPr>
          <w:rFonts w:ascii="Maiandra GD" w:hAnsi="Maiandra GD"/>
          <w:b/>
        </w:rPr>
      </w:pPr>
      <w:r w:rsidRPr="00735F68">
        <w:rPr>
          <w:rFonts w:ascii="Maiandra GD" w:hAnsi="Maiandra GD"/>
          <w:b/>
        </w:rPr>
        <w:t>BUDGET</w:t>
      </w:r>
      <w:r w:rsidR="005071C8">
        <w:rPr>
          <w:rFonts w:ascii="Maiandra GD" w:hAnsi="Maiandra GD"/>
          <w:b/>
        </w:rPr>
        <w:t xml:space="preserve"> </w:t>
      </w:r>
      <w:r w:rsidR="001D2996">
        <w:rPr>
          <w:rFonts w:ascii="Maiandra GD" w:hAnsi="Maiandra GD"/>
          <w:b/>
        </w:rPr>
        <w:t>(Tentative)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268"/>
        <w:gridCol w:w="1842"/>
        <w:gridCol w:w="1560"/>
      </w:tblGrid>
      <w:tr w:rsidR="008B5040" w:rsidRPr="002F00EF" w:rsidTr="0077790C">
        <w:tc>
          <w:tcPr>
            <w:tcW w:w="568" w:type="dxa"/>
            <w:shd w:val="clear" w:color="auto" w:fill="auto"/>
            <w:vAlign w:val="center"/>
          </w:tcPr>
          <w:p w:rsidR="008B5040" w:rsidRPr="002F00EF" w:rsidRDefault="008B5040" w:rsidP="00B403F2">
            <w:pPr>
              <w:rPr>
                <w:rFonts w:ascii="Maiandra GD" w:hAnsi="Maiandra GD"/>
                <w:b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5040" w:rsidRPr="002F00EF" w:rsidRDefault="008B5040" w:rsidP="00B403F2">
            <w:pPr>
              <w:rPr>
                <w:rFonts w:ascii="Maiandra GD" w:hAnsi="Maiandra GD"/>
                <w:b/>
              </w:rPr>
            </w:pPr>
            <w:r w:rsidRPr="002F00EF">
              <w:rPr>
                <w:rFonts w:ascii="Maiandra GD" w:hAnsi="Maiandra GD"/>
                <w:b/>
              </w:rPr>
              <w:t>Item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5040" w:rsidRPr="002F00EF" w:rsidRDefault="008B5040" w:rsidP="00B403F2">
            <w:pPr>
              <w:rPr>
                <w:rFonts w:ascii="Maiandra GD" w:hAnsi="Maiandra GD"/>
                <w:b/>
              </w:rPr>
            </w:pPr>
            <w:r w:rsidRPr="002F00EF">
              <w:rPr>
                <w:rFonts w:ascii="Maiandra GD" w:hAnsi="Maiandra GD"/>
                <w:b/>
              </w:rPr>
              <w:t>Activity Description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5040" w:rsidRPr="002F00EF" w:rsidRDefault="008B5040" w:rsidP="00B403F2">
            <w:pPr>
              <w:rPr>
                <w:rFonts w:ascii="Maiandra GD" w:hAnsi="Maiandra GD"/>
                <w:b/>
              </w:rPr>
            </w:pPr>
            <w:r w:rsidRPr="002F00EF">
              <w:rPr>
                <w:rFonts w:ascii="Maiandra GD" w:hAnsi="Maiandra GD"/>
                <w:b/>
              </w:rPr>
              <w:t>Units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5040" w:rsidRPr="002F00EF" w:rsidRDefault="008B5040" w:rsidP="00B403F2">
            <w:pPr>
              <w:rPr>
                <w:rFonts w:ascii="Maiandra GD" w:hAnsi="Maiandra GD"/>
                <w:b/>
              </w:rPr>
            </w:pPr>
            <w:r w:rsidRPr="002F00EF">
              <w:rPr>
                <w:rFonts w:ascii="Maiandra GD" w:hAnsi="Maiandra GD"/>
                <w:b/>
              </w:rPr>
              <w:t>Amount in Naira</w:t>
            </w:r>
          </w:p>
        </w:tc>
      </w:tr>
      <w:tr w:rsidR="004C3836" w:rsidRPr="002F00EF" w:rsidTr="0077790C">
        <w:tc>
          <w:tcPr>
            <w:tcW w:w="568" w:type="dxa"/>
            <w:shd w:val="clear" w:color="auto" w:fill="auto"/>
            <w:vAlign w:val="center"/>
          </w:tcPr>
          <w:p w:rsidR="004C3836" w:rsidRPr="004C3836" w:rsidRDefault="004C3836" w:rsidP="00B403F2">
            <w:pPr>
              <w:rPr>
                <w:rFonts w:ascii="Maiandra GD" w:hAnsi="Maiandra GD"/>
              </w:rPr>
            </w:pPr>
            <w:r w:rsidRPr="004C3836">
              <w:rPr>
                <w:rFonts w:ascii="Maiandra GD" w:hAnsi="Maiandra GD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3836" w:rsidRPr="004C3836" w:rsidRDefault="004C3836" w:rsidP="00B403F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Venue</w:t>
            </w:r>
            <w:r w:rsidRPr="004C3836">
              <w:rPr>
                <w:rFonts w:ascii="Maiandra GD" w:hAnsi="Maiandra GD"/>
              </w:rPr>
              <w:t xml:space="preserve"> Rental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C3836" w:rsidRPr="004C3836" w:rsidRDefault="004C3836" w:rsidP="00B403F2">
            <w:pPr>
              <w:rPr>
                <w:rFonts w:ascii="Maiandra GD" w:hAnsi="Maiandra GD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C3836" w:rsidRPr="004C3836" w:rsidRDefault="00454784" w:rsidP="00B403F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 days @150</w:t>
            </w:r>
            <w:r w:rsidR="004C3836" w:rsidRPr="004C3836">
              <w:rPr>
                <w:rFonts w:ascii="Maiandra GD" w:hAnsi="Maiandra GD"/>
              </w:rPr>
              <w:t>,000/day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3836" w:rsidRPr="004C3836" w:rsidRDefault="004C3836" w:rsidP="00B403F2">
            <w:pPr>
              <w:rPr>
                <w:rFonts w:ascii="Maiandra GD" w:hAnsi="Maiandra GD"/>
              </w:rPr>
            </w:pPr>
            <w:r w:rsidRPr="00B97AC5">
              <w:rPr>
                <w:rFonts w:ascii="Maiandra GD" w:hAnsi="Maiandra GD"/>
                <w:dstrike/>
              </w:rPr>
              <w:t>N</w:t>
            </w:r>
            <w:r w:rsidR="00367373">
              <w:rPr>
                <w:rFonts w:ascii="Maiandra GD" w:hAnsi="Maiandra GD"/>
              </w:rPr>
              <w:t>3</w:t>
            </w:r>
            <w:r w:rsidRPr="004C3836">
              <w:rPr>
                <w:rFonts w:ascii="Maiandra GD" w:hAnsi="Maiandra GD"/>
              </w:rPr>
              <w:t>00,000</w:t>
            </w:r>
          </w:p>
        </w:tc>
      </w:tr>
      <w:tr w:rsidR="008B5040" w:rsidRPr="002F00EF" w:rsidTr="0077790C">
        <w:tc>
          <w:tcPr>
            <w:tcW w:w="568" w:type="dxa"/>
            <w:shd w:val="clear" w:color="auto" w:fill="auto"/>
            <w:vAlign w:val="center"/>
          </w:tcPr>
          <w:p w:rsidR="008B5040" w:rsidRPr="002F00EF" w:rsidRDefault="004C3836" w:rsidP="00B403F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5040" w:rsidRPr="002F00EF" w:rsidRDefault="008B5040" w:rsidP="00424D85">
            <w:pPr>
              <w:rPr>
                <w:rFonts w:ascii="Maiandra GD" w:hAnsi="Maiandra GD"/>
              </w:rPr>
            </w:pPr>
            <w:r w:rsidRPr="002F00EF">
              <w:rPr>
                <w:rFonts w:ascii="Maiandra GD" w:hAnsi="Maiandra GD"/>
              </w:rPr>
              <w:t xml:space="preserve">Workbooks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5040" w:rsidRPr="002F00EF" w:rsidRDefault="008B5040" w:rsidP="00424D85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Production</w:t>
            </w:r>
            <w:r w:rsidR="00F81EA2">
              <w:rPr>
                <w:rFonts w:ascii="Maiandra GD" w:hAnsi="Maiandra GD"/>
              </w:rPr>
              <w:t xml:space="preserve"> and printing</w:t>
            </w:r>
            <w:r>
              <w:rPr>
                <w:rFonts w:ascii="Maiandra GD" w:hAnsi="Maiandra GD"/>
              </w:rPr>
              <w:t xml:space="preserve"> of Workbooks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5040" w:rsidRPr="000D4A1A" w:rsidRDefault="00454784" w:rsidP="00B403F2">
            <w:pPr>
              <w:rPr>
                <w:dstrike/>
              </w:rPr>
            </w:pPr>
            <w:r>
              <w:rPr>
                <w:rFonts w:ascii="Maiandra GD" w:hAnsi="Maiandra GD"/>
              </w:rPr>
              <w:t>3</w:t>
            </w:r>
            <w:r w:rsidR="008B5040">
              <w:rPr>
                <w:rFonts w:ascii="Maiandra GD" w:hAnsi="Maiandra GD"/>
              </w:rPr>
              <w:t>000</w:t>
            </w:r>
            <w:r w:rsidR="008B5040" w:rsidRPr="002F00EF">
              <w:rPr>
                <w:rFonts w:ascii="Maiandra GD" w:hAnsi="Maiandra GD"/>
              </w:rPr>
              <w:t xml:space="preserve"> Booklets@ </w:t>
            </w:r>
            <w:r w:rsidR="008B5040" w:rsidRPr="000D4A1A">
              <w:rPr>
                <w:rFonts w:ascii="Maiandra GD" w:hAnsi="Maiandra GD"/>
                <w:dstrike/>
              </w:rPr>
              <w:t>N</w:t>
            </w:r>
            <w:r w:rsidR="008B5040" w:rsidRPr="002F00EF">
              <w:rPr>
                <w:rFonts w:ascii="Maiandra GD" w:hAnsi="Maiandra GD"/>
              </w:rPr>
              <w:t>400/booklet</w:t>
            </w:r>
          </w:p>
          <w:p w:rsidR="008B5040" w:rsidRPr="002F00EF" w:rsidRDefault="008B5040" w:rsidP="00B403F2">
            <w:pPr>
              <w:rPr>
                <w:rFonts w:ascii="Maiandra GD" w:hAnsi="Maiandra GD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B5040" w:rsidRPr="00703547" w:rsidRDefault="008B5040" w:rsidP="00E61E7E">
            <w:pPr>
              <w:rPr>
                <w:dstrike/>
              </w:rPr>
            </w:pPr>
            <w:r w:rsidRPr="000D4A1A">
              <w:rPr>
                <w:rFonts w:ascii="Maiandra GD" w:hAnsi="Maiandra GD"/>
                <w:dstrike/>
              </w:rPr>
              <w:t>N</w:t>
            </w:r>
            <w:r w:rsidR="00454784">
              <w:rPr>
                <w:rFonts w:ascii="Maiandra GD" w:hAnsi="Maiandra GD"/>
              </w:rPr>
              <w:t>1,2</w:t>
            </w:r>
            <w:r>
              <w:rPr>
                <w:rFonts w:ascii="Maiandra GD" w:hAnsi="Maiandra GD"/>
              </w:rPr>
              <w:t>00,000</w:t>
            </w:r>
          </w:p>
        </w:tc>
      </w:tr>
      <w:tr w:rsidR="008B5040" w:rsidRPr="002F00EF" w:rsidTr="0077790C">
        <w:tc>
          <w:tcPr>
            <w:tcW w:w="568" w:type="dxa"/>
            <w:shd w:val="clear" w:color="auto" w:fill="auto"/>
            <w:vAlign w:val="center"/>
          </w:tcPr>
          <w:p w:rsidR="008B5040" w:rsidRPr="002F00EF" w:rsidRDefault="004C3836" w:rsidP="00B403F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5040" w:rsidRPr="002F00EF" w:rsidRDefault="008B5040" w:rsidP="00B403F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Facilitator Kits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5040" w:rsidRDefault="008B5040" w:rsidP="00B403F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Production of manual and procurement of  Facilitator kits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5040" w:rsidRPr="00703547" w:rsidRDefault="002345FC" w:rsidP="00B403F2">
            <w:pPr>
              <w:rPr>
                <w:dstrike/>
              </w:rPr>
            </w:pPr>
            <w:r>
              <w:rPr>
                <w:rFonts w:ascii="Maiandra GD" w:hAnsi="Maiandra GD"/>
              </w:rPr>
              <w:t>15</w:t>
            </w:r>
            <w:r w:rsidR="008B5040">
              <w:rPr>
                <w:rFonts w:ascii="Maiandra GD" w:hAnsi="Maiandra GD"/>
              </w:rPr>
              <w:t>0 Kits@</w:t>
            </w:r>
            <w:r w:rsidR="008B5040" w:rsidRPr="000D4A1A">
              <w:rPr>
                <w:rFonts w:ascii="Maiandra GD" w:hAnsi="Maiandra GD"/>
                <w:dstrike/>
              </w:rPr>
              <w:t xml:space="preserve"> N</w:t>
            </w:r>
            <w:r w:rsidR="00367373">
              <w:rPr>
                <w:rFonts w:ascii="Maiandra GD" w:hAnsi="Maiandra GD"/>
              </w:rPr>
              <w:t>2,0</w:t>
            </w:r>
            <w:r w:rsidR="008B5040">
              <w:rPr>
                <w:rFonts w:ascii="Maiandra GD" w:hAnsi="Maiandra GD"/>
              </w:rPr>
              <w:t>00/kit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5040" w:rsidRPr="00703547" w:rsidRDefault="008B5040" w:rsidP="00E61E7E">
            <w:pPr>
              <w:rPr>
                <w:dstrike/>
              </w:rPr>
            </w:pPr>
            <w:r w:rsidRPr="000D4A1A">
              <w:rPr>
                <w:rFonts w:ascii="Maiandra GD" w:hAnsi="Maiandra GD"/>
                <w:dstrike/>
              </w:rPr>
              <w:t>N</w:t>
            </w:r>
            <w:r w:rsidR="002345FC">
              <w:rPr>
                <w:rFonts w:ascii="Maiandra GD" w:hAnsi="Maiandra GD"/>
              </w:rPr>
              <w:t>3</w:t>
            </w:r>
            <w:r w:rsidR="00367373">
              <w:rPr>
                <w:rFonts w:ascii="Maiandra GD" w:hAnsi="Maiandra GD"/>
              </w:rPr>
              <w:t>0</w:t>
            </w:r>
            <w:r>
              <w:rPr>
                <w:rFonts w:ascii="Maiandra GD" w:hAnsi="Maiandra GD"/>
              </w:rPr>
              <w:t>0,000</w:t>
            </w:r>
          </w:p>
        </w:tc>
      </w:tr>
      <w:tr w:rsidR="008B5040" w:rsidRPr="002F00EF" w:rsidTr="0077790C">
        <w:tc>
          <w:tcPr>
            <w:tcW w:w="568" w:type="dxa"/>
            <w:shd w:val="clear" w:color="auto" w:fill="auto"/>
            <w:vAlign w:val="center"/>
          </w:tcPr>
          <w:p w:rsidR="008B5040" w:rsidRPr="002F00EF" w:rsidRDefault="004C3836" w:rsidP="00B403F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5040" w:rsidRDefault="008B5040" w:rsidP="00B403F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Laptops</w:t>
            </w:r>
          </w:p>
          <w:p w:rsidR="008B5040" w:rsidRPr="002F00EF" w:rsidRDefault="008B5040" w:rsidP="000D4A1A">
            <w:pPr>
              <w:rPr>
                <w:rFonts w:ascii="Maiandra GD" w:hAnsi="Maiandra GD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B5040" w:rsidRPr="002F00EF" w:rsidRDefault="008B5040" w:rsidP="000D4A1A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For Online registration,</w:t>
            </w:r>
            <w:r w:rsidRPr="002F00EF">
              <w:rPr>
                <w:rFonts w:ascii="Maiandra GD" w:hAnsi="Maiandra GD"/>
              </w:rPr>
              <w:t xml:space="preserve"> </w:t>
            </w:r>
            <w:r>
              <w:rPr>
                <w:rFonts w:ascii="Maiandra GD" w:hAnsi="Maiandra GD"/>
              </w:rPr>
              <w:t>career research o</w:t>
            </w:r>
            <w:r w:rsidRPr="002F00EF">
              <w:rPr>
                <w:rFonts w:ascii="Maiandra GD" w:hAnsi="Maiandra GD"/>
              </w:rPr>
              <w:t>n the internet during the workshops</w:t>
            </w:r>
            <w:r>
              <w:rPr>
                <w:rFonts w:ascii="Maiandra GD" w:hAnsi="Maiandra GD"/>
              </w:rPr>
              <w:t>, and end-line surveys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5040" w:rsidRPr="000D4A1A" w:rsidRDefault="008B5040" w:rsidP="00B403F2">
            <w:pPr>
              <w:rPr>
                <w:dstrike/>
              </w:rPr>
            </w:pPr>
            <w:r>
              <w:rPr>
                <w:rFonts w:ascii="Maiandra GD" w:hAnsi="Maiandra GD"/>
              </w:rPr>
              <w:t xml:space="preserve">10 Units @ </w:t>
            </w:r>
            <w:r w:rsidRPr="000D4A1A">
              <w:rPr>
                <w:rFonts w:ascii="Maiandra GD" w:hAnsi="Maiandra GD"/>
                <w:dstrike/>
              </w:rPr>
              <w:t>N</w:t>
            </w:r>
            <w:r w:rsidR="0074459A">
              <w:rPr>
                <w:rFonts w:ascii="Maiandra GD" w:hAnsi="Maiandra GD"/>
              </w:rPr>
              <w:t>10</w:t>
            </w:r>
            <w:r>
              <w:rPr>
                <w:rFonts w:ascii="Maiandra GD" w:hAnsi="Maiandra GD"/>
              </w:rPr>
              <w:t>0</w:t>
            </w:r>
            <w:r w:rsidRPr="002F00EF">
              <w:rPr>
                <w:rFonts w:ascii="Maiandra GD" w:hAnsi="Maiandra GD"/>
              </w:rPr>
              <w:t>,000/unit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5040" w:rsidRPr="00703547" w:rsidRDefault="008B5040" w:rsidP="00B403F2">
            <w:pPr>
              <w:rPr>
                <w:dstrike/>
              </w:rPr>
            </w:pPr>
            <w:r w:rsidRPr="000D4A1A">
              <w:rPr>
                <w:rFonts w:ascii="Maiandra GD" w:hAnsi="Maiandra GD"/>
                <w:dstrike/>
              </w:rPr>
              <w:t>N</w:t>
            </w:r>
            <w:r w:rsidR="0074459A">
              <w:rPr>
                <w:rFonts w:ascii="Maiandra GD" w:hAnsi="Maiandra GD"/>
              </w:rPr>
              <w:t>1</w:t>
            </w:r>
            <w:r w:rsidR="00C8368A">
              <w:rPr>
                <w:rFonts w:ascii="Maiandra GD" w:hAnsi="Maiandra GD"/>
              </w:rPr>
              <w:t>,</w:t>
            </w:r>
            <w:r w:rsidR="0074459A">
              <w:rPr>
                <w:rFonts w:ascii="Maiandra GD" w:hAnsi="Maiandra GD"/>
              </w:rPr>
              <w:t>0</w:t>
            </w:r>
            <w:r>
              <w:rPr>
                <w:rFonts w:ascii="Maiandra GD" w:hAnsi="Maiandra GD"/>
              </w:rPr>
              <w:t>0</w:t>
            </w:r>
            <w:r w:rsidRPr="002F00EF">
              <w:rPr>
                <w:rFonts w:ascii="Maiandra GD" w:hAnsi="Maiandra GD"/>
              </w:rPr>
              <w:t>0,000</w:t>
            </w:r>
          </w:p>
        </w:tc>
      </w:tr>
      <w:tr w:rsidR="008B5040" w:rsidRPr="002F00EF" w:rsidTr="0077790C">
        <w:tc>
          <w:tcPr>
            <w:tcW w:w="568" w:type="dxa"/>
            <w:shd w:val="clear" w:color="auto" w:fill="auto"/>
            <w:vAlign w:val="center"/>
          </w:tcPr>
          <w:p w:rsidR="008B5040" w:rsidRPr="002F00EF" w:rsidRDefault="004C3836" w:rsidP="00B403F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lastRenderedPageBreak/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3836" w:rsidRPr="002F00EF" w:rsidRDefault="008B5040" w:rsidP="004C3836">
            <w:pPr>
              <w:rPr>
                <w:rFonts w:ascii="Maiandra GD" w:hAnsi="Maiandra GD"/>
              </w:rPr>
            </w:pPr>
            <w:r w:rsidRPr="002F00EF">
              <w:rPr>
                <w:rFonts w:ascii="Maiandra GD" w:hAnsi="Maiandra GD"/>
              </w:rPr>
              <w:t>Projector</w:t>
            </w:r>
            <w:r w:rsidR="004C3836">
              <w:rPr>
                <w:rFonts w:ascii="Maiandra GD" w:hAnsi="Maiandra GD"/>
              </w:rPr>
              <w:t xml:space="preserve"> &amp; </w:t>
            </w:r>
            <w:r w:rsidR="004C3836" w:rsidRPr="002F00EF">
              <w:rPr>
                <w:rFonts w:ascii="Maiandra GD" w:hAnsi="Maiandra GD"/>
              </w:rPr>
              <w:t>Projector Screen</w:t>
            </w:r>
            <w:r w:rsidR="004C3836">
              <w:rPr>
                <w:rFonts w:ascii="Maiandra GD" w:hAnsi="Maiandra GD"/>
              </w:rPr>
              <w:t xml:space="preserve"> Rental</w:t>
            </w:r>
          </w:p>
          <w:p w:rsidR="008B5040" w:rsidRPr="002F00EF" w:rsidRDefault="008B5040" w:rsidP="00B403F2">
            <w:pPr>
              <w:rPr>
                <w:rFonts w:ascii="Maiandra GD" w:hAnsi="Maiandra GD"/>
              </w:rPr>
            </w:pPr>
          </w:p>
          <w:p w:rsidR="008B5040" w:rsidRPr="002F00EF" w:rsidRDefault="008B5040" w:rsidP="00E008DA">
            <w:pPr>
              <w:rPr>
                <w:rFonts w:ascii="Maiandra GD" w:hAnsi="Maiandra GD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B5040" w:rsidRPr="002F00EF" w:rsidRDefault="008B5040" w:rsidP="00B403F2">
            <w:pPr>
              <w:rPr>
                <w:rFonts w:ascii="Maiandra GD" w:hAnsi="Maiandra GD"/>
              </w:rPr>
            </w:pPr>
            <w:r w:rsidRPr="002F00EF">
              <w:rPr>
                <w:rFonts w:ascii="Maiandra GD" w:hAnsi="Maiandra GD"/>
              </w:rPr>
              <w:t xml:space="preserve">For </w:t>
            </w:r>
            <w:r>
              <w:rPr>
                <w:rFonts w:ascii="Maiandra GD" w:hAnsi="Maiandra GD"/>
              </w:rPr>
              <w:t>showing videos and presentations, during the fair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5040" w:rsidRPr="002F00EF" w:rsidRDefault="00590587" w:rsidP="00B403F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For 3</w:t>
            </w:r>
            <w:r w:rsidR="00B54367">
              <w:rPr>
                <w:rFonts w:ascii="Maiandra GD" w:hAnsi="Maiandra GD"/>
              </w:rPr>
              <w:t xml:space="preserve"> days @N20</w:t>
            </w:r>
            <w:r w:rsidR="004C3836">
              <w:rPr>
                <w:rFonts w:ascii="Maiandra GD" w:hAnsi="Maiandra GD"/>
              </w:rPr>
              <w:t>,000/day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5040" w:rsidRPr="002F00EF" w:rsidRDefault="008B5040" w:rsidP="00B403F2">
            <w:pPr>
              <w:rPr>
                <w:rFonts w:ascii="Maiandra GD" w:hAnsi="Maiandra GD"/>
              </w:rPr>
            </w:pPr>
            <w:r w:rsidRPr="000D4A1A">
              <w:rPr>
                <w:rFonts w:ascii="Maiandra GD" w:hAnsi="Maiandra GD"/>
                <w:dstrike/>
              </w:rPr>
              <w:t>N</w:t>
            </w:r>
            <w:r w:rsidR="00590587">
              <w:rPr>
                <w:rFonts w:ascii="Maiandra GD" w:hAnsi="Maiandra GD"/>
              </w:rPr>
              <w:t>6</w:t>
            </w:r>
            <w:r w:rsidR="00B54367">
              <w:rPr>
                <w:rFonts w:ascii="Maiandra GD" w:hAnsi="Maiandra GD"/>
              </w:rPr>
              <w:t>0</w:t>
            </w:r>
            <w:r w:rsidR="004C3836">
              <w:rPr>
                <w:rFonts w:ascii="Maiandra GD" w:hAnsi="Maiandra GD"/>
              </w:rPr>
              <w:t>,000</w:t>
            </w:r>
          </w:p>
        </w:tc>
      </w:tr>
      <w:tr w:rsidR="008B5040" w:rsidRPr="002F00EF" w:rsidTr="0077790C">
        <w:tc>
          <w:tcPr>
            <w:tcW w:w="568" w:type="dxa"/>
            <w:shd w:val="clear" w:color="auto" w:fill="auto"/>
            <w:vAlign w:val="center"/>
          </w:tcPr>
          <w:p w:rsidR="008B5040" w:rsidRPr="002F00EF" w:rsidRDefault="004C3836" w:rsidP="00B403F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5040" w:rsidRPr="002F00EF" w:rsidRDefault="008B5040" w:rsidP="00E61E7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Internet Device</w:t>
            </w:r>
            <w:r w:rsidRPr="002F00EF">
              <w:rPr>
                <w:rFonts w:ascii="Maiandra GD" w:hAnsi="Maiandra GD"/>
              </w:rPr>
              <w:t xml:space="preserve"> and </w:t>
            </w:r>
            <w:r>
              <w:rPr>
                <w:rFonts w:ascii="Maiandra GD" w:hAnsi="Maiandra GD"/>
              </w:rPr>
              <w:t>Subscription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5040" w:rsidRPr="002F00EF" w:rsidRDefault="008B5040" w:rsidP="00B403F2">
            <w:pPr>
              <w:rPr>
                <w:rFonts w:ascii="Maiandra GD" w:hAnsi="Maiandra GD"/>
              </w:rPr>
            </w:pPr>
            <w:r w:rsidRPr="002F00EF">
              <w:rPr>
                <w:rFonts w:ascii="Maiandra GD" w:hAnsi="Maiandra GD"/>
              </w:rPr>
              <w:t>For Online re</w:t>
            </w:r>
            <w:r>
              <w:rPr>
                <w:rFonts w:ascii="Maiandra GD" w:hAnsi="Maiandra GD"/>
              </w:rPr>
              <w:t>gistration and career research o</w:t>
            </w:r>
            <w:r w:rsidRPr="002F00EF">
              <w:rPr>
                <w:rFonts w:ascii="Maiandra GD" w:hAnsi="Maiandra GD"/>
              </w:rPr>
              <w:t>n the internet during the workshops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5040" w:rsidRPr="002F00EF" w:rsidRDefault="002345FC" w:rsidP="00B403F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2</w:t>
            </w:r>
            <w:r w:rsidR="008B5040">
              <w:rPr>
                <w:rFonts w:ascii="Maiandra GD" w:hAnsi="Maiandra GD"/>
              </w:rPr>
              <w:t xml:space="preserve"> units@ </w:t>
            </w:r>
            <w:r w:rsidR="008B5040" w:rsidRPr="000D4A1A">
              <w:rPr>
                <w:rFonts w:ascii="Maiandra GD" w:hAnsi="Maiandra GD"/>
                <w:dstrike/>
              </w:rPr>
              <w:t>N</w:t>
            </w:r>
            <w:r w:rsidR="006B58FB">
              <w:rPr>
                <w:rFonts w:ascii="Maiandra GD" w:hAnsi="Maiandra GD"/>
              </w:rPr>
              <w:t>3</w:t>
            </w:r>
            <w:r w:rsidR="008B5040" w:rsidRPr="002F00EF">
              <w:rPr>
                <w:rFonts w:ascii="Maiandra GD" w:hAnsi="Maiandra GD"/>
              </w:rPr>
              <w:t>0,000/unit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5040" w:rsidRPr="002F00EF" w:rsidRDefault="008B5040" w:rsidP="00B403F2">
            <w:pPr>
              <w:rPr>
                <w:rFonts w:ascii="Maiandra GD" w:hAnsi="Maiandra GD"/>
              </w:rPr>
            </w:pPr>
            <w:r w:rsidRPr="000D4A1A">
              <w:rPr>
                <w:rFonts w:ascii="Maiandra GD" w:hAnsi="Maiandra GD"/>
                <w:dstrike/>
              </w:rPr>
              <w:t>N</w:t>
            </w:r>
            <w:r w:rsidR="002345FC">
              <w:rPr>
                <w:rFonts w:ascii="Maiandra GD" w:hAnsi="Maiandra GD"/>
              </w:rPr>
              <w:t>6</w:t>
            </w:r>
            <w:r>
              <w:rPr>
                <w:rFonts w:ascii="Maiandra GD" w:hAnsi="Maiandra GD"/>
              </w:rPr>
              <w:t>0</w:t>
            </w:r>
            <w:r w:rsidRPr="002F00EF">
              <w:rPr>
                <w:rFonts w:ascii="Maiandra GD" w:hAnsi="Maiandra GD"/>
              </w:rPr>
              <w:t>,000</w:t>
            </w:r>
          </w:p>
        </w:tc>
      </w:tr>
      <w:tr w:rsidR="00134B26" w:rsidRPr="002F00EF" w:rsidTr="0077790C">
        <w:tc>
          <w:tcPr>
            <w:tcW w:w="568" w:type="dxa"/>
            <w:shd w:val="clear" w:color="auto" w:fill="auto"/>
            <w:vAlign w:val="center"/>
          </w:tcPr>
          <w:p w:rsidR="00134B26" w:rsidRDefault="00134B26" w:rsidP="00B403F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34B26" w:rsidRDefault="00134B26" w:rsidP="00E61E7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Career Assessments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34B26" w:rsidRPr="002F00EF" w:rsidRDefault="00134B26" w:rsidP="00B403F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Online Career Assessment with reports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34B26" w:rsidRDefault="00134B26" w:rsidP="00B403F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N1,500/assessment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4B26" w:rsidRPr="000D4A1A" w:rsidRDefault="00134B26" w:rsidP="00B403F2">
            <w:pPr>
              <w:rPr>
                <w:rFonts w:ascii="Maiandra GD" w:hAnsi="Maiandra GD"/>
                <w:dstrike/>
              </w:rPr>
            </w:pPr>
            <w:r w:rsidRPr="000D4A1A">
              <w:rPr>
                <w:rFonts w:ascii="Maiandra GD" w:hAnsi="Maiandra GD"/>
                <w:dstrike/>
              </w:rPr>
              <w:t>N</w:t>
            </w:r>
            <w:r>
              <w:rPr>
                <w:rFonts w:ascii="Maiandra GD" w:hAnsi="Maiandra GD"/>
              </w:rPr>
              <w:t>3,000</w:t>
            </w:r>
            <w:r w:rsidRPr="002F00EF">
              <w:rPr>
                <w:rFonts w:ascii="Maiandra GD" w:hAnsi="Maiandra GD"/>
              </w:rPr>
              <w:t>,000</w:t>
            </w:r>
          </w:p>
        </w:tc>
      </w:tr>
      <w:tr w:rsidR="008B5040" w:rsidRPr="002F00EF" w:rsidTr="0077790C">
        <w:tc>
          <w:tcPr>
            <w:tcW w:w="568" w:type="dxa"/>
            <w:shd w:val="clear" w:color="auto" w:fill="auto"/>
            <w:vAlign w:val="center"/>
          </w:tcPr>
          <w:p w:rsidR="008B5040" w:rsidRPr="002F00EF" w:rsidRDefault="004C3836" w:rsidP="00B403F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5040" w:rsidRPr="002F00EF" w:rsidRDefault="008B5040" w:rsidP="00B403F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Volunteers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5040" w:rsidRPr="002F00EF" w:rsidRDefault="008B5040" w:rsidP="001327A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Transportation and Lunch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5040" w:rsidRDefault="008B5040" w:rsidP="00E008DA">
            <w:pPr>
              <w:rPr>
                <w:rFonts w:ascii="Maiandra GD" w:hAnsi="Maiandra GD"/>
              </w:rPr>
            </w:pPr>
          </w:p>
          <w:p w:rsidR="008B5040" w:rsidRPr="002F00EF" w:rsidRDefault="006B58FB" w:rsidP="001327A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10</w:t>
            </w:r>
            <w:r w:rsidR="00C434D5">
              <w:rPr>
                <w:rFonts w:ascii="Maiandra GD" w:hAnsi="Maiandra GD"/>
              </w:rPr>
              <w:t>0</w:t>
            </w:r>
            <w:r w:rsidR="008B5040">
              <w:rPr>
                <w:rFonts w:ascii="Maiandra GD" w:hAnsi="Maiandra GD"/>
              </w:rPr>
              <w:t xml:space="preserve"> Volunteers/day at </w:t>
            </w:r>
            <w:r w:rsidR="008B5040" w:rsidRPr="000D4A1A">
              <w:rPr>
                <w:rFonts w:ascii="Maiandra GD" w:hAnsi="Maiandra GD"/>
                <w:dstrike/>
              </w:rPr>
              <w:t>N</w:t>
            </w:r>
            <w:r w:rsidR="008B5040">
              <w:rPr>
                <w:rFonts w:ascii="Maiandra GD" w:hAnsi="Maiandra GD"/>
              </w:rPr>
              <w:t>1500/day</w:t>
            </w:r>
            <w:r w:rsidR="008B5040" w:rsidRPr="002F00EF">
              <w:rPr>
                <w:rFonts w:ascii="Maiandra GD" w:hAnsi="Maiandra GD"/>
              </w:rPr>
              <w:t xml:space="preserve"> for </w:t>
            </w:r>
            <w:r w:rsidR="00C434D5">
              <w:rPr>
                <w:rFonts w:ascii="Maiandra GD" w:hAnsi="Maiandra GD"/>
              </w:rPr>
              <w:t>2</w:t>
            </w:r>
            <w:r w:rsidR="008B5040">
              <w:rPr>
                <w:rFonts w:ascii="Maiandra GD" w:hAnsi="Maiandra GD"/>
              </w:rPr>
              <w:t xml:space="preserve"> days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5040" w:rsidRPr="002F00EF" w:rsidRDefault="008B5040" w:rsidP="00B403F2">
            <w:pPr>
              <w:rPr>
                <w:rFonts w:ascii="Maiandra GD" w:hAnsi="Maiandra GD"/>
              </w:rPr>
            </w:pPr>
            <w:r w:rsidRPr="000D4A1A">
              <w:rPr>
                <w:rFonts w:ascii="Maiandra GD" w:hAnsi="Maiandra GD"/>
                <w:dstrike/>
              </w:rPr>
              <w:t>N</w:t>
            </w:r>
            <w:r w:rsidR="006B58FB">
              <w:rPr>
                <w:rFonts w:ascii="Maiandra GD" w:hAnsi="Maiandra GD"/>
              </w:rPr>
              <w:t>30</w:t>
            </w:r>
            <w:r w:rsidR="00C434D5">
              <w:rPr>
                <w:rFonts w:ascii="Maiandra GD" w:hAnsi="Maiandra GD"/>
              </w:rPr>
              <w:t>0</w:t>
            </w:r>
            <w:r>
              <w:rPr>
                <w:rFonts w:ascii="Maiandra GD" w:hAnsi="Maiandra GD"/>
              </w:rPr>
              <w:t>,000</w:t>
            </w:r>
          </w:p>
        </w:tc>
      </w:tr>
      <w:tr w:rsidR="008B5040" w:rsidRPr="002F00EF" w:rsidTr="0077790C">
        <w:tc>
          <w:tcPr>
            <w:tcW w:w="568" w:type="dxa"/>
            <w:shd w:val="clear" w:color="auto" w:fill="auto"/>
            <w:vAlign w:val="center"/>
          </w:tcPr>
          <w:p w:rsidR="008B5040" w:rsidRPr="002F00EF" w:rsidRDefault="004C3836" w:rsidP="00B403F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5040" w:rsidRPr="002F00EF" w:rsidRDefault="008B5040" w:rsidP="00B403F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Event</w:t>
            </w:r>
            <w:r w:rsidR="00852AB4">
              <w:rPr>
                <w:rFonts w:ascii="Maiandra GD" w:hAnsi="Maiandra GD"/>
              </w:rPr>
              <w:t>s</w:t>
            </w:r>
            <w:r>
              <w:rPr>
                <w:rFonts w:ascii="Maiandra GD" w:hAnsi="Maiandra GD"/>
              </w:rPr>
              <w:t xml:space="preserve"> Diary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5040" w:rsidRPr="002F00EF" w:rsidRDefault="008B5040" w:rsidP="00B403F2">
            <w:pPr>
              <w:rPr>
                <w:rFonts w:ascii="Maiandra GD" w:hAnsi="Maiandra GD"/>
              </w:rPr>
            </w:pPr>
            <w:r w:rsidRPr="002F00EF">
              <w:rPr>
                <w:rFonts w:ascii="Maiandra GD" w:hAnsi="Maiandra GD"/>
              </w:rPr>
              <w:t>Photography</w:t>
            </w:r>
            <w:r>
              <w:rPr>
                <w:rFonts w:ascii="Maiandra GD" w:hAnsi="Maiandra GD"/>
              </w:rPr>
              <w:t xml:space="preserve"> and video coverage</w:t>
            </w:r>
            <w:r w:rsidRPr="002F00EF">
              <w:rPr>
                <w:rFonts w:ascii="Maiandra GD" w:hAnsi="Maiandra GD"/>
              </w:rPr>
              <w:t xml:space="preserve"> of all the events that will take place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5040" w:rsidRPr="002F00EF" w:rsidRDefault="00590587" w:rsidP="001327A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3</w:t>
            </w:r>
            <w:r w:rsidR="008B5040">
              <w:rPr>
                <w:rFonts w:ascii="Maiandra GD" w:hAnsi="Maiandra GD"/>
              </w:rPr>
              <w:t xml:space="preserve"> days @ </w:t>
            </w:r>
            <w:r w:rsidR="008B5040" w:rsidRPr="000D4A1A">
              <w:rPr>
                <w:rFonts w:ascii="Maiandra GD" w:hAnsi="Maiandra GD"/>
                <w:dstrike/>
              </w:rPr>
              <w:t>N</w:t>
            </w:r>
            <w:r w:rsidR="00F81EA2">
              <w:rPr>
                <w:rFonts w:ascii="Maiandra GD" w:hAnsi="Maiandra GD"/>
              </w:rPr>
              <w:t>8</w:t>
            </w:r>
            <w:r w:rsidR="004C3836">
              <w:rPr>
                <w:rFonts w:ascii="Maiandra GD" w:hAnsi="Maiandra GD"/>
              </w:rPr>
              <w:t>0</w:t>
            </w:r>
            <w:r w:rsidR="008B5040">
              <w:rPr>
                <w:rFonts w:ascii="Maiandra GD" w:hAnsi="Maiandra GD"/>
              </w:rPr>
              <w:t>,000/day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5040" w:rsidRPr="002F00EF" w:rsidRDefault="008B5040" w:rsidP="0077790C">
            <w:pPr>
              <w:rPr>
                <w:rFonts w:ascii="Maiandra GD" w:hAnsi="Maiandra GD"/>
              </w:rPr>
            </w:pPr>
            <w:r w:rsidRPr="000D4A1A">
              <w:rPr>
                <w:rFonts w:ascii="Maiandra GD" w:hAnsi="Maiandra GD"/>
                <w:dstrike/>
              </w:rPr>
              <w:t>N</w:t>
            </w:r>
            <w:r w:rsidR="00590587">
              <w:rPr>
                <w:rFonts w:ascii="Maiandra GD" w:hAnsi="Maiandra GD"/>
              </w:rPr>
              <w:t>24</w:t>
            </w:r>
            <w:r w:rsidR="0077790C">
              <w:rPr>
                <w:rFonts w:ascii="Maiandra GD" w:hAnsi="Maiandra GD"/>
              </w:rPr>
              <w:t>0</w:t>
            </w:r>
            <w:r w:rsidRPr="002F00EF">
              <w:rPr>
                <w:rFonts w:ascii="Maiandra GD" w:hAnsi="Maiandra GD"/>
              </w:rPr>
              <w:t>,000</w:t>
            </w:r>
          </w:p>
        </w:tc>
      </w:tr>
      <w:tr w:rsidR="00852AB4" w:rsidRPr="002F00EF" w:rsidTr="0077790C">
        <w:tc>
          <w:tcPr>
            <w:tcW w:w="568" w:type="dxa"/>
            <w:shd w:val="clear" w:color="auto" w:fill="auto"/>
            <w:vAlign w:val="center"/>
          </w:tcPr>
          <w:p w:rsidR="00852AB4" w:rsidRPr="002F00EF" w:rsidRDefault="004C3836" w:rsidP="00B403F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52AB4" w:rsidRDefault="0077790C" w:rsidP="00B403F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Admin and Logistics </w:t>
            </w:r>
            <w:r w:rsidR="00852AB4">
              <w:rPr>
                <w:rFonts w:ascii="Maiandra GD" w:hAnsi="Maiandra GD"/>
              </w:rPr>
              <w:t>for preparation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52AB4" w:rsidRPr="002F00EF" w:rsidRDefault="00852AB4" w:rsidP="00B403F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This includes publicity materials, transportation to schools</w:t>
            </w:r>
            <w:r w:rsidR="00F81EA2">
              <w:rPr>
                <w:rFonts w:ascii="Maiandra GD" w:hAnsi="Maiandra GD"/>
              </w:rPr>
              <w:t xml:space="preserve"> (pre and post fair)</w:t>
            </w:r>
            <w:r w:rsidR="00590587">
              <w:rPr>
                <w:rFonts w:ascii="Maiandra GD" w:hAnsi="Maiandra GD"/>
              </w:rPr>
              <w:t xml:space="preserve"> and employers</w:t>
            </w:r>
            <w:r w:rsidR="0077790C">
              <w:rPr>
                <w:rFonts w:ascii="Maiandra GD" w:hAnsi="Maiandra GD"/>
              </w:rPr>
              <w:t>, student registration</w:t>
            </w:r>
            <w:r w:rsidR="001D2996">
              <w:rPr>
                <w:rFonts w:ascii="Maiandra GD" w:hAnsi="Maiandra GD"/>
              </w:rPr>
              <w:t xml:space="preserve"> </w:t>
            </w:r>
            <w:proofErr w:type="spellStart"/>
            <w:r w:rsidR="001D2996">
              <w:rPr>
                <w:rFonts w:ascii="Maiandra GD" w:hAnsi="Maiandra GD"/>
              </w:rPr>
              <w:t>etc</w:t>
            </w:r>
            <w:proofErr w:type="spellEnd"/>
          </w:p>
        </w:tc>
        <w:tc>
          <w:tcPr>
            <w:tcW w:w="1842" w:type="dxa"/>
            <w:shd w:val="clear" w:color="auto" w:fill="auto"/>
            <w:vAlign w:val="center"/>
          </w:tcPr>
          <w:p w:rsidR="00852AB4" w:rsidRDefault="00852AB4" w:rsidP="001327A8">
            <w:pPr>
              <w:rPr>
                <w:rFonts w:ascii="Maiandra GD" w:hAnsi="Maiandra GD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52AB4" w:rsidRPr="001D2996" w:rsidRDefault="001D2996" w:rsidP="0077790C">
            <w:pPr>
              <w:rPr>
                <w:rFonts w:ascii="Maiandra GD" w:hAnsi="Maiandra GD"/>
              </w:rPr>
            </w:pPr>
            <w:r w:rsidRPr="000D4A1A">
              <w:rPr>
                <w:rFonts w:ascii="Maiandra GD" w:hAnsi="Maiandra GD"/>
                <w:dstrike/>
              </w:rPr>
              <w:t>N</w:t>
            </w:r>
            <w:r w:rsidR="00F81EA2">
              <w:rPr>
                <w:rFonts w:ascii="Maiandra GD" w:hAnsi="Maiandra GD"/>
              </w:rPr>
              <w:t>4</w:t>
            </w:r>
            <w:r w:rsidR="0077790C">
              <w:rPr>
                <w:rFonts w:ascii="Maiandra GD" w:hAnsi="Maiandra GD"/>
              </w:rPr>
              <w:t>00</w:t>
            </w:r>
            <w:r w:rsidR="00852AB4" w:rsidRPr="001D2996">
              <w:rPr>
                <w:rFonts w:ascii="Maiandra GD" w:hAnsi="Maiandra GD"/>
              </w:rPr>
              <w:t>,000</w:t>
            </w:r>
          </w:p>
        </w:tc>
      </w:tr>
      <w:tr w:rsidR="008B5040" w:rsidRPr="002F00EF" w:rsidTr="0077790C">
        <w:tc>
          <w:tcPr>
            <w:tcW w:w="568" w:type="dxa"/>
            <w:shd w:val="clear" w:color="auto" w:fill="auto"/>
            <w:vAlign w:val="center"/>
          </w:tcPr>
          <w:p w:rsidR="008B5040" w:rsidRPr="002F00EF" w:rsidRDefault="008B5040" w:rsidP="00B403F2">
            <w:pPr>
              <w:rPr>
                <w:rFonts w:ascii="Maiandra GD" w:hAnsi="Maiandra GD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5040" w:rsidRPr="002F00EF" w:rsidRDefault="00B97AC5" w:rsidP="00B403F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Sub-Total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B5040" w:rsidRPr="002F00EF" w:rsidRDefault="008B5040" w:rsidP="00B403F2">
            <w:pPr>
              <w:rPr>
                <w:rFonts w:ascii="Maiandra GD" w:hAnsi="Maiandra GD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5040" w:rsidRPr="002F00EF" w:rsidRDefault="008B5040" w:rsidP="00B403F2">
            <w:pPr>
              <w:rPr>
                <w:rFonts w:ascii="Maiandra GD" w:hAnsi="Maiandra GD"/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8B5040" w:rsidRPr="002F00EF" w:rsidRDefault="00B97AC5" w:rsidP="000F05BC">
            <w:pPr>
              <w:rPr>
                <w:rFonts w:ascii="Maiandra GD" w:hAnsi="Maiandra GD"/>
                <w:b/>
              </w:rPr>
            </w:pPr>
            <w:r w:rsidRPr="00B97AC5">
              <w:rPr>
                <w:rFonts w:ascii="Maiandra GD" w:hAnsi="Maiandra GD"/>
                <w:dstrike/>
              </w:rPr>
              <w:t>N</w:t>
            </w:r>
            <w:r w:rsidR="00C8368A">
              <w:rPr>
                <w:rFonts w:ascii="Maiandra GD" w:hAnsi="Maiandra GD"/>
                <w:b/>
              </w:rPr>
              <w:t>6,8</w:t>
            </w:r>
            <w:r w:rsidR="00590587">
              <w:rPr>
                <w:rFonts w:ascii="Maiandra GD" w:hAnsi="Maiandra GD"/>
                <w:b/>
              </w:rPr>
              <w:t>60</w:t>
            </w:r>
            <w:r>
              <w:rPr>
                <w:rFonts w:ascii="Maiandra GD" w:hAnsi="Maiandra GD"/>
                <w:b/>
              </w:rPr>
              <w:t>,000</w:t>
            </w:r>
          </w:p>
        </w:tc>
      </w:tr>
      <w:tr w:rsidR="001D2996" w:rsidRPr="002F00EF" w:rsidTr="0077790C">
        <w:tc>
          <w:tcPr>
            <w:tcW w:w="568" w:type="dxa"/>
            <w:shd w:val="clear" w:color="auto" w:fill="auto"/>
            <w:vAlign w:val="center"/>
          </w:tcPr>
          <w:p w:rsidR="001D2996" w:rsidRPr="002F00EF" w:rsidRDefault="001D2996" w:rsidP="00B403F2">
            <w:pPr>
              <w:rPr>
                <w:rFonts w:ascii="Maiandra GD" w:hAnsi="Maiandra GD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D2996" w:rsidRPr="002F00EF" w:rsidRDefault="00737796" w:rsidP="00B403F2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Miscellaneous Expenses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D2996" w:rsidRPr="002F00EF" w:rsidRDefault="001D2996" w:rsidP="001D2996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15% of Project Cost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2996" w:rsidRPr="002F00EF" w:rsidRDefault="001D2996" w:rsidP="00B403F2">
            <w:pPr>
              <w:rPr>
                <w:rFonts w:ascii="Maiandra GD" w:hAnsi="Maiandra GD"/>
                <w:b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D2996" w:rsidRPr="002F00EF" w:rsidRDefault="00B97AC5" w:rsidP="000F05BC">
            <w:pPr>
              <w:rPr>
                <w:rFonts w:ascii="Maiandra GD" w:hAnsi="Maiandra GD"/>
                <w:b/>
              </w:rPr>
            </w:pPr>
            <w:r w:rsidRPr="00B97AC5">
              <w:rPr>
                <w:rFonts w:ascii="Maiandra GD" w:hAnsi="Maiandra GD"/>
                <w:dstrike/>
              </w:rPr>
              <w:t>N</w:t>
            </w:r>
            <w:r w:rsidR="00C8368A">
              <w:rPr>
                <w:rFonts w:ascii="Maiandra GD" w:hAnsi="Maiandra GD"/>
                <w:b/>
              </w:rPr>
              <w:t>1,029</w:t>
            </w:r>
            <w:r w:rsidR="00590587">
              <w:rPr>
                <w:rFonts w:ascii="Maiandra GD" w:hAnsi="Maiandra GD"/>
                <w:b/>
              </w:rPr>
              <w:t>,000</w:t>
            </w:r>
          </w:p>
        </w:tc>
      </w:tr>
      <w:tr w:rsidR="008B5040" w:rsidRPr="002F00EF" w:rsidTr="0077790C">
        <w:tc>
          <w:tcPr>
            <w:tcW w:w="568" w:type="dxa"/>
            <w:shd w:val="clear" w:color="auto" w:fill="auto"/>
            <w:vAlign w:val="center"/>
          </w:tcPr>
          <w:p w:rsidR="008B5040" w:rsidRPr="002F00EF" w:rsidRDefault="008B5040" w:rsidP="00B403F2">
            <w:pPr>
              <w:rPr>
                <w:rFonts w:ascii="Maiandra GD" w:hAnsi="Maiandra GD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5040" w:rsidRPr="002F00EF" w:rsidRDefault="008B5040" w:rsidP="00B403F2">
            <w:pPr>
              <w:rPr>
                <w:rFonts w:ascii="Maiandra GD" w:hAnsi="Maiandra GD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B5040" w:rsidRPr="002F00EF" w:rsidRDefault="008B5040" w:rsidP="00B403F2">
            <w:pPr>
              <w:rPr>
                <w:rFonts w:ascii="Maiandra GD" w:hAnsi="Maiandra GD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B5040" w:rsidRPr="002F00EF" w:rsidRDefault="00E4045D" w:rsidP="00B403F2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Total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B5040" w:rsidRPr="002F00EF" w:rsidRDefault="00B97AC5" w:rsidP="00B403F2">
            <w:pPr>
              <w:rPr>
                <w:rFonts w:ascii="Maiandra GD" w:hAnsi="Maiandra GD"/>
                <w:b/>
              </w:rPr>
            </w:pPr>
            <w:r w:rsidRPr="00B97AC5">
              <w:rPr>
                <w:rFonts w:ascii="Maiandra GD" w:hAnsi="Maiandra GD"/>
                <w:dstrike/>
              </w:rPr>
              <w:t>N</w:t>
            </w:r>
            <w:r w:rsidR="00C8368A">
              <w:rPr>
                <w:rFonts w:ascii="Maiandra GD" w:hAnsi="Maiandra GD"/>
                <w:b/>
              </w:rPr>
              <w:t>7,889</w:t>
            </w:r>
            <w:r w:rsidR="00590587">
              <w:rPr>
                <w:rFonts w:ascii="Maiandra GD" w:hAnsi="Maiandra GD"/>
                <w:b/>
              </w:rPr>
              <w:t>,000</w:t>
            </w:r>
          </w:p>
        </w:tc>
      </w:tr>
    </w:tbl>
    <w:p w:rsidR="008D44B4" w:rsidRPr="00735F68" w:rsidRDefault="008D44B4" w:rsidP="008D44B4">
      <w:pPr>
        <w:jc w:val="both"/>
        <w:rPr>
          <w:rFonts w:ascii="Maiandra GD" w:hAnsi="Maiandra GD"/>
        </w:rPr>
      </w:pPr>
    </w:p>
    <w:p w:rsidR="001D2996" w:rsidRDefault="001D2996" w:rsidP="008D44B4">
      <w:pPr>
        <w:jc w:val="both"/>
        <w:rPr>
          <w:rFonts w:ascii="Maiandra GD" w:hAnsi="Maiandra GD"/>
          <w:b/>
        </w:rPr>
      </w:pPr>
    </w:p>
    <w:sectPr w:rsidR="001D2996" w:rsidSect="008D44B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9E2" w:rsidRDefault="005C09E2" w:rsidP="008D44B4">
      <w:r>
        <w:separator/>
      </w:r>
    </w:p>
  </w:endnote>
  <w:endnote w:type="continuationSeparator" w:id="0">
    <w:p w:rsidR="005C09E2" w:rsidRDefault="005C09E2" w:rsidP="008D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EA2" w:rsidRPr="002B55DD" w:rsidRDefault="00F81EA2">
    <w:pPr>
      <w:pStyle w:val="Footer"/>
      <w:pBdr>
        <w:top w:val="single" w:sz="24" w:space="5" w:color="9BBB59"/>
      </w:pBdr>
      <w:jc w:val="right"/>
      <w:rPr>
        <w:i/>
        <w:iCs/>
        <w:color w:val="8C8C8C"/>
        <w:sz w:val="18"/>
        <w:szCs w:val="18"/>
      </w:rPr>
    </w:pPr>
    <w:r w:rsidRPr="002B55DD">
      <w:rPr>
        <w:i/>
        <w:iCs/>
        <w:color w:val="00B050"/>
        <w:sz w:val="18"/>
        <w:szCs w:val="18"/>
      </w:rPr>
      <w:t>…nurturing tomorrow’s leaders</w:t>
    </w:r>
  </w:p>
  <w:p w:rsidR="00F81EA2" w:rsidRDefault="00F81E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EA2" w:rsidRPr="002B55DD" w:rsidRDefault="00F81EA2" w:rsidP="004E48E4">
    <w:pPr>
      <w:pStyle w:val="Footer"/>
      <w:pBdr>
        <w:top w:val="single" w:sz="24" w:space="5" w:color="9BBB59"/>
      </w:pBdr>
      <w:jc w:val="right"/>
      <w:rPr>
        <w:i/>
        <w:iCs/>
        <w:color w:val="8C8C8C"/>
        <w:sz w:val="18"/>
        <w:szCs w:val="18"/>
      </w:rPr>
    </w:pPr>
    <w:r w:rsidRPr="002B55DD">
      <w:rPr>
        <w:i/>
        <w:iCs/>
        <w:color w:val="00B050"/>
        <w:sz w:val="18"/>
        <w:szCs w:val="18"/>
      </w:rPr>
      <w:t>…nurturing tomorrow’s leaders</w:t>
    </w:r>
  </w:p>
  <w:p w:rsidR="00F81EA2" w:rsidRDefault="00F81EA2" w:rsidP="004E48E4">
    <w:pPr>
      <w:pStyle w:val="Footer"/>
    </w:pPr>
  </w:p>
  <w:p w:rsidR="00F81EA2" w:rsidRDefault="00F81E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9E2" w:rsidRDefault="005C09E2" w:rsidP="008D44B4">
      <w:r>
        <w:separator/>
      </w:r>
    </w:p>
  </w:footnote>
  <w:footnote w:type="continuationSeparator" w:id="0">
    <w:p w:rsidR="005C09E2" w:rsidRDefault="005C09E2" w:rsidP="008D44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EA2" w:rsidRPr="00192452" w:rsidRDefault="00F81EA2" w:rsidP="004E48E4">
    <w:pPr>
      <w:rPr>
        <w:rFonts w:ascii="Maiandra GD" w:hAnsi="Maiandra GD"/>
        <w:b/>
        <w:sz w:val="32"/>
        <w:szCs w:val="32"/>
      </w:rPr>
    </w:pPr>
    <w:r w:rsidRPr="004E148F">
      <w:rPr>
        <w:rFonts w:ascii="Lucida Sans" w:hAnsi="Lucida Sans"/>
        <w:i/>
        <w:noProof/>
        <w:color w:val="00B050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6858000</wp:posOffset>
              </wp:positionH>
              <wp:positionV relativeFrom="page">
                <wp:posOffset>914400</wp:posOffset>
              </wp:positionV>
              <wp:extent cx="457200" cy="4572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81EA2" w:rsidRPr="00CB4730" w:rsidRDefault="00F81EA2" w:rsidP="004E48E4">
                          <w:pPr>
                            <w:pStyle w:val="NoSpacing"/>
                            <w:pBdr>
                              <w:top w:val="single" w:sz="24" w:space="8" w:color="9BBB59"/>
                              <w:bottom w:val="single" w:sz="24" w:space="8" w:color="9BBB59"/>
                            </w:pBdr>
                            <w:jc w:val="center"/>
                            <w:rPr>
                              <w:rFonts w:ascii="Cambria" w:hAnsi="Cambria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E50E0" w:rsidRPr="006E50E0">
                            <w:rPr>
                              <w:rFonts w:ascii="Cambria" w:hAnsi="Cambria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40pt;margin-top:1in;width:3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a4CAMAAG8GAAAOAAAAZHJzL2Uyb0RvYy54bWysVduO0zAQfUfiHyy/Z3Np0qbRpqjtNghp&#10;uUi7iGc3cRqLxA62u+mC+HfGdtN2F5AQkIdo7IyPz5y55PrVoWvRA5WKCZ7j8CrAiPJSVIzvcvzx&#10;vvBSjJQmvCKt4DTHj1ThV4uXL66HPqORaERbUYkAhKts6HPcaN1nvq/KhnZEXYmecvhYC9kRDUu5&#10;8ytJBkDvWj8Kgqk/CFn1UpRUKdi9cR/xwuLXNS31+7pWVKM2x8BN27e07615+4trku0k6RtWHmmQ&#10;v2DREcbh0hPUDdEE7SX7CapjpRRK1PqqFJ0v6pqV1MYA0YTBs2juGtJTGwuIo/qTTOr/wZbvHj5I&#10;xKocJxhx0kGK7ulBo5U4oMSoM/QqA6e7Htz0AbYhyzZS1d+K8rNCXKwbwnd0KaUYGkoqYBeak/7F&#10;UYejDMh2eCsquIbstbBAh1p2RjoQAwE6ZOnxlBlDpYTNOJlBtjEq4dPRNjeQbDzcS6VfU9EhY+RY&#10;QuItOHm4Vdq5ji7mLiVaVhWsbe1C7rbrVqIHAkVS2Mfyf+bWcuPMhTnmEN0OtWXmriEZMAbTeBru&#10;tgS+zcMoDlbR3Cum6cyLizjx5rMg9YJwvppPg3ge3xTfDd0wzhpWVZTfMk7HcgzjP0v3sTFcIdmC&#10;REOO50mUuHz9NuTAPr8KuWMaurNlXY7TkxPJTJY3vAIRSKYJa53tP6Vv0wMaPJViWSTBLJ6k3myW&#10;TLx4sgm8VVqsveU6nE5nm9V6tQmfSrGx8qp/V8MSGXNlFmIP0d011YAqZoomDScR1FjFYD5MgjSI&#10;wwiGlyn4KIHowYbqG23S7mDgbSVGUuhPTDe2WU3hGmh1WVIpYKVun7R9Q1yhGUg7f6CKj+5WshMr&#10;J+CZ8IW+R03OEgPGWHi27UynuZ7Th+0BEmV6cSuqR2hA4Gu7DKY2GI2QXzEaYALmWH3ZE0kxat9w&#10;aGIIWI+GHI3taBBewlFQACNnrrUbq/tesl0DyG5McLGERq+ZbcIzC6BuFjDVbBDHCWzG5uXaep3/&#10;E4sfAAAA//8DAFBLAwQUAAYACAAAACEAyJTbWOAAAAANAQAADwAAAGRycy9kb3ducmV2LnhtbEyP&#10;wU7DMBBE70j8g7VI3KidqK1CGqeKkHpA4kJARdzc2E2i2OsQu234e7YnenujHc3OFNvZWXY2U+g9&#10;SkgWApjBxuseWwmfH7unDFiICrWyHo2EXxNgW97fFSrX/oLv5lzHllEIhlxJ6GIcc85D0xmnwsKP&#10;Bul29JNTkeTUcj2pC4U7y1Mh1typHulDp0bz0plmqE9OgvKrn3r3OgxVsPF7v3/OKvv1JuXjw1xt&#10;gEUzx38zXOtTdSip08GfUAdmSYtM0JhItFwSXC3JKiU6SEiTtQBeFvx2RfkHAAD//wMAUEsBAi0A&#10;FAAGAAgAAAAhALaDOJL+AAAA4QEAABMAAAAAAAAAAAAAAAAAAAAAAFtDb250ZW50X1R5cGVzXS54&#10;bWxQSwECLQAUAAYACAAAACEAOP0h/9YAAACUAQAACwAAAAAAAAAAAAAAAAAvAQAAX3JlbHMvLnJl&#10;bHNQSwECLQAUAAYACAAAACEALnx2uAgDAABvBgAADgAAAAAAAAAAAAAAAAAuAgAAZHJzL2Uyb0Rv&#10;Yy54bWxQSwECLQAUAAYACAAAACEAyJTbWOAAAAANAQAADwAAAAAAAAAAAAAAAABiBQAAZHJzL2Rv&#10;d25yZXYueG1sUEsFBgAAAAAEAAQA8wAAAG8GAAAAAA==&#10;" o:allowincell="f" stroked="f">
              <v:shadow type="perspective" opacity=".5" origin=".5,.5" offset="4pt,5pt" matrix="1.25,,,1.25"/>
              <v:textbox inset="0,0,0,0">
                <w:txbxContent>
                  <w:p w:rsidR="00F81EA2" w:rsidRPr="00CB4730" w:rsidRDefault="00F81EA2" w:rsidP="004E48E4">
                    <w:pPr>
                      <w:pStyle w:val="NoSpacing"/>
                      <w:pBdr>
                        <w:top w:val="single" w:sz="24" w:space="8" w:color="9BBB59"/>
                        <w:bottom w:val="single" w:sz="24" w:space="8" w:color="9BBB59"/>
                      </w:pBdr>
                      <w:jc w:val="center"/>
                      <w:rPr>
                        <w:rFonts w:ascii="Cambria" w:hAnsi="Cambria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E50E0" w:rsidRPr="006E50E0">
                      <w:rPr>
                        <w:rFonts w:ascii="Cambria" w:hAnsi="Cambria"/>
                        <w:noProof/>
                        <w:sz w:val="28"/>
                        <w:szCs w:val="2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67868">
      <w:rPr>
        <w:noProof/>
        <w:lang w:val="en-GB" w:eastAsia="en-GB"/>
      </w:rPr>
      <w:drawing>
        <wp:inline distT="0" distB="0" distL="0" distR="0">
          <wp:extent cx="1278255" cy="841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1EA2" w:rsidRPr="00192452" w:rsidRDefault="00F81EA2" w:rsidP="004E48E4">
    <w:pPr>
      <w:rPr>
        <w:rFonts w:ascii="Lucida Sans" w:hAnsi="Lucida Sans"/>
        <w:i/>
        <w:color w:val="00B050"/>
        <w:sz w:val="32"/>
        <w:szCs w:val="32"/>
      </w:rPr>
    </w:pPr>
    <w:r w:rsidRPr="004E148F">
      <w:rPr>
        <w:rFonts w:ascii="Lucida Sans" w:hAnsi="Lucida Sans"/>
        <w:i/>
        <w:noProof/>
        <w:color w:val="00B050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6858000</wp:posOffset>
              </wp:positionH>
              <wp:positionV relativeFrom="page">
                <wp:posOffset>914400</wp:posOffset>
              </wp:positionV>
              <wp:extent cx="457200" cy="4572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81EA2" w:rsidRPr="00CB4730" w:rsidRDefault="00F81EA2" w:rsidP="004E48E4">
                          <w:pPr>
                            <w:pStyle w:val="NoSpacing"/>
                            <w:pBdr>
                              <w:top w:val="single" w:sz="24" w:space="8" w:color="9BBB59"/>
                              <w:bottom w:val="single" w:sz="24" w:space="8" w:color="9BBB59"/>
                            </w:pBdr>
                            <w:jc w:val="center"/>
                            <w:rPr>
                              <w:rFonts w:ascii="Cambria" w:hAnsi="Cambria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E50E0" w:rsidRPr="006E50E0">
                            <w:rPr>
                              <w:rFonts w:ascii="Cambria" w:hAnsi="Cambria"/>
                              <w:noProof/>
                              <w:sz w:val="28"/>
                              <w:szCs w:val="2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540pt;margin-top:1in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2EnCwMAAHYGAAAOAAAAZHJzL2Uyb0RvYy54bWysVduO0zAQfUfiHyy/Z3Np2qbRpqjttghp&#10;uUi7iGc3dhqLxA62u+mC+HfGdtN2F5AQkIdo7IyPZ86cmVy/OrQNemBKcykKHF9FGDFRSsrFrsAf&#10;7zdBhpE2RFDSSMEK/Mg0fjV/+eK673KWyFo2lCkEIELnfVfg2pguD0Nd1qwl+kp2TMDHSqqWGFiq&#10;XUgV6QG9bcIkiiZhLxXtlCyZ1rB74z/iucOvKlaa91WlmUFNgSE2497Kvbf2Hc6vSb5TpKt5eQyD&#10;/EUULeECLj1B3RBD0F7xn6BaXiqpZWWuStmGsqp4yVwOkE0cPcvmriYdc7kAObo70aT/H2z57uGD&#10;QpwWOMVIkBZKdM8OBi3lAaWWnb7TOTjddeBmDrANVXaZ6u5Wlp81EnJVE7FjC6VkXzNCIbrYngwv&#10;jnocbUG2/VtJ4RqyN9IBHSrVWuqADAToUKXHU2VsKCVspuMpVBujEj4dbXsDyYfDndLmNZMtskaB&#10;FRTegZOHW2286+Bi79Ky4XTDm8Yt1G67ahR6ICCSjXtc/M/cGmGdhbTHPKLfYU5m/hqSQ8RgWk8b&#10;u5PAt1mcpNEymQWbSTYN0k06DmbTKAuieLacTaJ0lt5svttw4zSvOaVM3HLBBjnG6Z+V+9gYXkhO&#10;kKgv8GycjH29fpty5J5fpdxyA93Z8LbA2cmJ5LbKa0GBBJIbwhtvh0/Dd+UBDp5SsdiMo2k6yoLp&#10;dDwK0tE6CpbZZhUsVvFkMl0vV8t1/JSKtaNX/zsbLpChVnYh95DdXU17RLkVTRaPEtAY5TAfRlEW&#10;pXECw8sKPhlD9mCD+gabNDsYeFuFkZLmEze1a1YrXAutLyWVAVbm90nT1cQLzUK6+QMqPro7yk5R&#10;eQLPAV/we+TkTDFgDMJzbWc7zfecOWwPrr9dT9qW3Er6CH0IYbtmg+ENRi3VV4x6GIQF1l/2RDGM&#10;mjcCehnyNoOhBmM7GESUcBSIwMibK+On675TfFcDsp8WQi6g3yvuevEcBWRgFzDcXC7HQWyn5+Xa&#10;eZ1/F/MfAAAA//8DAFBLAwQUAAYACAAAACEAyJTbWOAAAAANAQAADwAAAGRycy9kb3ducmV2Lnht&#10;bEyPwU7DMBBE70j8g7VI3KidqK1CGqeKkHpA4kJARdzc2E2i2OsQu234e7YnenujHc3OFNvZWXY2&#10;U+g9SkgWApjBxuseWwmfH7unDFiICrWyHo2EXxNgW97fFSrX/oLv5lzHllEIhlxJ6GIcc85D0xmn&#10;wsKPBul29JNTkeTUcj2pC4U7y1Mh1typHulDp0bz0plmqE9OgvKrn3r3OgxVsPF7v3/OKvv1JuXj&#10;w1xtgEUzx38zXOtTdSip08GfUAdmSYtM0JhItFwSXC3JKiU6SEiTtQBeFvx2RfkHAAD//wMAUEsB&#10;Ai0AFAAGAAgAAAAhALaDOJL+AAAA4QEAABMAAAAAAAAAAAAAAAAAAAAAAFtDb250ZW50X1R5cGVz&#10;XS54bWxQSwECLQAUAAYACAAAACEAOP0h/9YAAACUAQAACwAAAAAAAAAAAAAAAAAvAQAAX3JlbHMv&#10;LnJlbHNQSwECLQAUAAYACAAAACEAYLthJwsDAAB2BgAADgAAAAAAAAAAAAAAAAAuAgAAZHJzL2Uy&#10;b0RvYy54bWxQSwECLQAUAAYACAAAACEAyJTbWOAAAAANAQAADwAAAAAAAAAAAAAAAABlBQAAZHJz&#10;L2Rvd25yZXYueG1sUEsFBgAAAAAEAAQA8wAAAHIGAAAAAA==&#10;" o:allowincell="f" stroked="f">
              <v:shadow type="perspective" opacity=".5" origin=".5,.5" offset="4pt,5pt" matrix="1.25,,,1.25"/>
              <v:textbox inset="0,0,0,0">
                <w:txbxContent>
                  <w:p w:rsidR="00F81EA2" w:rsidRPr="00CB4730" w:rsidRDefault="00F81EA2" w:rsidP="004E48E4">
                    <w:pPr>
                      <w:pStyle w:val="NoSpacing"/>
                      <w:pBdr>
                        <w:top w:val="single" w:sz="24" w:space="8" w:color="9BBB59"/>
                        <w:bottom w:val="single" w:sz="24" w:space="8" w:color="9BBB59"/>
                      </w:pBdr>
                      <w:jc w:val="center"/>
                      <w:rPr>
                        <w:rFonts w:ascii="Cambria" w:hAnsi="Cambria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E50E0" w:rsidRPr="006E50E0">
                      <w:rPr>
                        <w:rFonts w:ascii="Cambria" w:hAnsi="Cambria"/>
                        <w:noProof/>
                        <w:sz w:val="28"/>
                        <w:szCs w:val="2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1EA2" w:rsidRDefault="00F81EA2" w:rsidP="004E48E4">
    <w:pPr>
      <w:rPr>
        <w:noProof/>
        <w:lang w:val="en-GB" w:eastAsia="en-GB"/>
      </w:rPr>
    </w:pPr>
    <w:r w:rsidRPr="004E148F">
      <w:rPr>
        <w:rFonts w:ascii="Lucida Sans" w:hAnsi="Lucida Sans"/>
        <w:i/>
        <w:noProof/>
        <w:color w:val="00B050"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page">
                <wp:posOffset>6858000</wp:posOffset>
              </wp:positionH>
              <wp:positionV relativeFrom="page">
                <wp:posOffset>914400</wp:posOffset>
              </wp:positionV>
              <wp:extent cx="457200" cy="4572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81EA2" w:rsidRPr="00CB4730" w:rsidRDefault="00F81EA2" w:rsidP="004E48E4">
                          <w:pPr>
                            <w:pStyle w:val="NoSpacing"/>
                            <w:pBdr>
                              <w:top w:val="single" w:sz="24" w:space="8" w:color="9BBB59"/>
                              <w:bottom w:val="single" w:sz="24" w:space="8" w:color="9BBB59"/>
                            </w:pBdr>
                            <w:jc w:val="center"/>
                            <w:rPr>
                              <w:rFonts w:ascii="Cambria" w:hAnsi="Cambria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E50E0" w:rsidRPr="006E50E0">
                            <w:rPr>
                              <w:rFonts w:ascii="Cambria" w:hAnsi="Cambria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40pt;margin-top:1in;width:3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b9bDAMAAHYGAAAOAAAAZHJzL2Uyb0RvYy54bWysVduO0zAQfUfiHyy/Z3Np2qbRpqjttghp&#10;uUi7iGc3dhqLxA6223RB/Dtju+l2F5AQkIdo7IyPZ86cmVy/OrYNOjCluRQFjq8ijJgoJeViV+CP&#10;95sgw0gbIihppGAFfmAav5q/fHHddzlLZC0byhQCEKHzvitwbUyXh6Eua9YSfSU7JuBjJVVLDCzV&#10;LqSK9IDeNmESRZOwl4p2SpZMa9i98R/x3OFXFSvN+6rSzKCmwBCbcW/l3lv7DufXJN8p0tW8PIVB&#10;/iKKlnABl56hboghaK/4T1AtL5XUsjJXpWxDWVW8ZC4HyCaOnmVzV5OOuVyAHN2dadL/D7Z8d/ig&#10;EKcFHmEkSAslumdHg5byiEaWnb7TOTjddeBmjrANVXaZ6u5Wlp81EnJVE7FjC6VkXzNCIbrYngwv&#10;jnocbUG2/VtJ4RqyN9IBHSvVWuqADAToUKWHc2VsKCVspuMpVBujEj6dbHsDyYfDndLmNZMtskaB&#10;FRTegZPDrTbedXCxd2nZcLrhTeMWarddNQodCIhk4x4X/zO3RlhnIe0xj+h3mJOZv4bkEDGY1tPG&#10;7iTwbRYnabRMZsFmkk2DdJOOg9k0yoIoni1nkyidpTeb7zbcOM1rTikTt1ywQY5x+mflPjWGF5IT&#10;JOoLPBsnY1+v36YcuedXKbfcQHc2vC1wdnYiua3yWlAggeSG8Mbb4dPwXXmAg6dULDbjaJqOsmA6&#10;HY+CdLSOgmW2WQWLVTyZTNfL1XIdP6Vi7ejV/86GC2SolV3IPWR3V9MeUW5Fk8WjBDRGOcyHUZRF&#10;aZzA8LKCT8aQPdigvsEmzQ4G3lZhpKT5xE3tmtUK10LrS0llgJX5fdJ0NfFCs5Bu/oCKT+6OsnNU&#10;nsDHgC/4PXHySDFgDMJzbWc7zfecOW6Prr+ToZu3kj5AH0LYrtlgeINRS/UVox4GYYH1lz1RDKPm&#10;jYBehrzNYKjB2A4GESUcBSIw8ubK+Om67xTf1YDsp4WQC+j3irtetIPBRwEZ2AUMN5fLaRDb6Xm5&#10;dl6Pv4v5DwAAAP//AwBQSwMEFAAGAAgAAAAhAMiU21jgAAAADQEAAA8AAABkcnMvZG93bnJldi54&#10;bWxMj8FOwzAQRO9I/IO1SNyonaitQhqnipB6QOJCQEXc3NhNotjrELtt+Hu2J3p7ox3NzhTb2Vl2&#10;NlPoPUpIFgKYwcbrHlsJnx+7pwxYiAq1sh6NhF8TYFve3xUq1/6C7+Zcx5ZRCIZcSehiHHPOQ9MZ&#10;p8LCjwbpdvSTU5Hk1HI9qQuFO8tTIdbcqR7pQ6dG89KZZqhPToLyq5969zoMVbDxe79/zir79Sbl&#10;48NcbYBFM8d/M1zrU3UoqdPBn1AHZkmLTNCYSLRcElwtySolOkhIk7UAXhb8dkX5BwAA//8DAFBL&#10;AQItABQABgAIAAAAIQC2gziS/gAAAOEBAAATAAAAAAAAAAAAAAAAAAAAAABbQ29udGVudF9UeXBl&#10;c10ueG1sUEsBAi0AFAAGAAgAAAAhADj9If/WAAAAlAEAAAsAAAAAAAAAAAAAAAAALwEAAF9yZWxz&#10;Ly5yZWxzUEsBAi0AFAAGAAgAAAAhAGa9v1sMAwAAdgYAAA4AAAAAAAAAAAAAAAAALgIAAGRycy9l&#10;Mm9Eb2MueG1sUEsBAi0AFAAGAAgAAAAhAMiU21jgAAAADQEAAA8AAAAAAAAAAAAAAAAAZgUAAGRy&#10;cy9kb3ducmV2LnhtbFBLBQYAAAAABAAEAPMAAABzBgAAAAA=&#10;" o:allowincell="f" stroked="f">
              <v:shadow type="perspective" opacity=".5" origin=".5,.5" offset="4pt,5pt" matrix="1.25,,,1.25"/>
              <v:textbox inset="0,0,0,0">
                <w:txbxContent>
                  <w:p w:rsidR="00F81EA2" w:rsidRPr="00CB4730" w:rsidRDefault="00F81EA2" w:rsidP="004E48E4">
                    <w:pPr>
                      <w:pStyle w:val="NoSpacing"/>
                      <w:pBdr>
                        <w:top w:val="single" w:sz="24" w:space="8" w:color="9BBB59"/>
                        <w:bottom w:val="single" w:sz="24" w:space="8" w:color="9BBB59"/>
                      </w:pBdr>
                      <w:jc w:val="center"/>
                      <w:rPr>
                        <w:rFonts w:ascii="Cambria" w:hAnsi="Cambria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E50E0" w:rsidRPr="006E50E0">
                      <w:rPr>
                        <w:rFonts w:ascii="Cambria" w:hAnsi="Cambria"/>
                        <w:noProof/>
                        <w:sz w:val="28"/>
                        <w:szCs w:val="2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67868">
      <w:rPr>
        <w:noProof/>
        <w:lang w:val="en-GB" w:eastAsia="en-GB"/>
      </w:rPr>
      <w:drawing>
        <wp:inline distT="0" distB="0" distL="0" distR="0">
          <wp:extent cx="1278255" cy="8413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1EA2" w:rsidRDefault="00F81EA2" w:rsidP="005071C8">
    <w:pPr>
      <w:jc w:val="center"/>
      <w:rPr>
        <w:noProof/>
        <w:lang w:val="en-GB" w:eastAsia="en-GB"/>
      </w:rPr>
    </w:pPr>
    <w:r>
      <w:rPr>
        <w:noProof/>
        <w:lang w:val="en-GB" w:eastAsia="en-GB"/>
      </w:rPr>
      <w:t>GLOBALGIVING CROWDFUNDING JUNE 2020 ACCELERATOR</w:t>
    </w:r>
  </w:p>
  <w:p w:rsidR="00F81EA2" w:rsidRDefault="00F81EA2" w:rsidP="005071C8">
    <w:pPr>
      <w:jc w:val="center"/>
      <w:rPr>
        <w:noProof/>
        <w:lang w:val="en-GB" w:eastAsia="en-GB"/>
      </w:rPr>
    </w:pPr>
  </w:p>
  <w:p w:rsidR="00F81EA2" w:rsidRDefault="00F81EA2" w:rsidP="004E48E4">
    <w:pPr>
      <w:pStyle w:val="ListParagraph"/>
      <w:spacing w:line="360" w:lineRule="auto"/>
      <w:ind w:left="0"/>
      <w:jc w:val="center"/>
      <w:rPr>
        <w:rFonts w:ascii="Maiandra GD" w:hAnsi="Maiandra GD"/>
        <w:b/>
      </w:rPr>
    </w:pPr>
    <w:r>
      <w:rPr>
        <w:rFonts w:ascii="Maiandra GD" w:hAnsi="Maiandra GD"/>
        <w:b/>
      </w:rPr>
      <w:t>PROJECT TITLE: MY CAREER, MY FUTURE</w:t>
    </w:r>
  </w:p>
  <w:p w:rsidR="00F81EA2" w:rsidRDefault="00F81EA2" w:rsidP="004E48E4">
    <w:pPr>
      <w:pStyle w:val="ListParagraph"/>
      <w:spacing w:line="360" w:lineRule="auto"/>
      <w:ind w:left="0"/>
      <w:jc w:val="center"/>
      <w:rPr>
        <w:rFonts w:ascii="Maiandra GD" w:hAnsi="Maiandra GD"/>
        <w:b/>
      </w:rPr>
    </w:pPr>
    <w:r>
      <w:rPr>
        <w:rFonts w:ascii="Maiandra GD" w:hAnsi="Maiandra GD"/>
        <w:b/>
      </w:rPr>
      <w:t xml:space="preserve">A CAREERS FAIR FOR 2000 YEAR 10-12 STUDENTS </w:t>
    </w:r>
  </w:p>
  <w:p w:rsidR="00F81EA2" w:rsidRDefault="00F81EA2" w:rsidP="004E48E4">
    <w:pPr>
      <w:pStyle w:val="ListParagraph"/>
      <w:spacing w:line="360" w:lineRule="auto"/>
      <w:ind w:left="0"/>
      <w:jc w:val="center"/>
      <w:rPr>
        <w:rFonts w:ascii="Maiandra GD" w:hAnsi="Maiandra GD"/>
        <w:b/>
      </w:rPr>
    </w:pPr>
    <w:r>
      <w:rPr>
        <w:rFonts w:ascii="Maiandra GD" w:hAnsi="Maiandra GD"/>
        <w:b/>
      </w:rPr>
      <w:t>IN IFAKO-IJAYE, LAGOS</w:t>
    </w:r>
  </w:p>
  <w:p w:rsidR="00F81EA2" w:rsidRPr="00422B44" w:rsidRDefault="00F81EA2" w:rsidP="004E48E4">
    <w:pPr>
      <w:pStyle w:val="ListParagraph"/>
      <w:spacing w:line="360" w:lineRule="auto"/>
      <w:ind w:left="0"/>
      <w:jc w:val="center"/>
      <w:rPr>
        <w:rFonts w:ascii="Maiandra GD" w:hAnsi="Maiandra GD"/>
        <w:b/>
      </w:rPr>
    </w:pPr>
    <w:r>
      <w:rPr>
        <w:rFonts w:ascii="Maiandra GD" w:hAnsi="Maiandra GD"/>
        <w:b/>
      </w:rPr>
      <w:t>GOAL: $</w:t>
    </w:r>
    <w:r w:rsidR="00E608B8">
      <w:rPr>
        <w:rFonts w:ascii="Maiandra GD" w:hAnsi="Maiandra GD"/>
        <w:b/>
      </w:rPr>
      <w:t>20</w:t>
    </w:r>
    <w:r>
      <w:rPr>
        <w:rFonts w:ascii="Maiandra GD" w:hAnsi="Maiandra GD"/>
        <w:b/>
      </w:rPr>
      <w:t>,000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E7701C"/>
    <w:multiLevelType w:val="hybridMultilevel"/>
    <w:tmpl w:val="7FA45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65537E"/>
    <w:multiLevelType w:val="hybridMultilevel"/>
    <w:tmpl w:val="958CB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C7BAB"/>
    <w:multiLevelType w:val="hybridMultilevel"/>
    <w:tmpl w:val="92AC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A0166"/>
    <w:multiLevelType w:val="hybridMultilevel"/>
    <w:tmpl w:val="B6321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720CA"/>
    <w:multiLevelType w:val="hybridMultilevel"/>
    <w:tmpl w:val="820EF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07981"/>
    <w:multiLevelType w:val="hybridMultilevel"/>
    <w:tmpl w:val="1A92C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778D0"/>
    <w:multiLevelType w:val="hybridMultilevel"/>
    <w:tmpl w:val="FEE43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D3879"/>
    <w:multiLevelType w:val="hybridMultilevel"/>
    <w:tmpl w:val="5428E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73843"/>
    <w:multiLevelType w:val="hybridMultilevel"/>
    <w:tmpl w:val="BE10222E"/>
    <w:lvl w:ilvl="0" w:tplc="E668E0C0">
      <w:start w:val="20"/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03AE8"/>
    <w:multiLevelType w:val="hybridMultilevel"/>
    <w:tmpl w:val="D0F4A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A1F22"/>
    <w:multiLevelType w:val="hybridMultilevel"/>
    <w:tmpl w:val="37B0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43D4C"/>
    <w:multiLevelType w:val="hybridMultilevel"/>
    <w:tmpl w:val="899A3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62423"/>
    <w:multiLevelType w:val="hybridMultilevel"/>
    <w:tmpl w:val="0C3EE6FA"/>
    <w:lvl w:ilvl="0" w:tplc="3AF88D2A">
      <w:start w:val="20"/>
      <w:numFmt w:val="bullet"/>
      <w:lvlText w:val="-"/>
      <w:lvlJc w:val="left"/>
      <w:pPr>
        <w:ind w:left="720" w:hanging="360"/>
      </w:pPr>
      <w:rPr>
        <w:rFonts w:ascii="Maiandra GD" w:eastAsia="Times New Roman" w:hAnsi="Maiandra G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A124D"/>
    <w:multiLevelType w:val="hybridMultilevel"/>
    <w:tmpl w:val="633A0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77FED"/>
    <w:multiLevelType w:val="hybridMultilevel"/>
    <w:tmpl w:val="F2A8B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F0763"/>
    <w:multiLevelType w:val="hybridMultilevel"/>
    <w:tmpl w:val="4904A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10"/>
  </w:num>
  <w:num w:numId="6">
    <w:abstractNumId w:val="15"/>
  </w:num>
  <w:num w:numId="7">
    <w:abstractNumId w:val="8"/>
  </w:num>
  <w:num w:numId="8">
    <w:abstractNumId w:val="12"/>
  </w:num>
  <w:num w:numId="9">
    <w:abstractNumId w:val="2"/>
  </w:num>
  <w:num w:numId="10">
    <w:abstractNumId w:val="0"/>
  </w:num>
  <w:num w:numId="11">
    <w:abstractNumId w:val="7"/>
  </w:num>
  <w:num w:numId="12">
    <w:abstractNumId w:val="13"/>
  </w:num>
  <w:num w:numId="13">
    <w:abstractNumId w:val="6"/>
  </w:num>
  <w:num w:numId="14">
    <w:abstractNumId w:val="1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B4"/>
    <w:rsid w:val="0002360D"/>
    <w:rsid w:val="00023C95"/>
    <w:rsid w:val="00053F8F"/>
    <w:rsid w:val="000557FB"/>
    <w:rsid w:val="00075B94"/>
    <w:rsid w:val="000C05F8"/>
    <w:rsid w:val="000D1289"/>
    <w:rsid w:val="000D4A1A"/>
    <w:rsid w:val="000F05BC"/>
    <w:rsid w:val="001327A8"/>
    <w:rsid w:val="00134B26"/>
    <w:rsid w:val="00135FD8"/>
    <w:rsid w:val="00174680"/>
    <w:rsid w:val="0019219D"/>
    <w:rsid w:val="00197A51"/>
    <w:rsid w:val="001D0CE2"/>
    <w:rsid w:val="001D2996"/>
    <w:rsid w:val="001E36C0"/>
    <w:rsid w:val="002345FC"/>
    <w:rsid w:val="002814B6"/>
    <w:rsid w:val="002941D3"/>
    <w:rsid w:val="002B1AE9"/>
    <w:rsid w:val="002B4D62"/>
    <w:rsid w:val="002B7ABA"/>
    <w:rsid w:val="002C1997"/>
    <w:rsid w:val="003227DA"/>
    <w:rsid w:val="0032452E"/>
    <w:rsid w:val="003325A6"/>
    <w:rsid w:val="00350120"/>
    <w:rsid w:val="00350CA9"/>
    <w:rsid w:val="00367373"/>
    <w:rsid w:val="00376DDB"/>
    <w:rsid w:val="003B003B"/>
    <w:rsid w:val="003B0F41"/>
    <w:rsid w:val="003B0F51"/>
    <w:rsid w:val="003C371B"/>
    <w:rsid w:val="003D5326"/>
    <w:rsid w:val="0040740F"/>
    <w:rsid w:val="00424D85"/>
    <w:rsid w:val="00446695"/>
    <w:rsid w:val="00454784"/>
    <w:rsid w:val="00465ECF"/>
    <w:rsid w:val="00466F7C"/>
    <w:rsid w:val="00495F8C"/>
    <w:rsid w:val="004A75ED"/>
    <w:rsid w:val="004C3836"/>
    <w:rsid w:val="004E48E4"/>
    <w:rsid w:val="005071C8"/>
    <w:rsid w:val="005518E8"/>
    <w:rsid w:val="00565E2D"/>
    <w:rsid w:val="00572657"/>
    <w:rsid w:val="00590587"/>
    <w:rsid w:val="005A737B"/>
    <w:rsid w:val="005C09E2"/>
    <w:rsid w:val="005D27A3"/>
    <w:rsid w:val="005E7095"/>
    <w:rsid w:val="005F2931"/>
    <w:rsid w:val="00612C6D"/>
    <w:rsid w:val="006178C2"/>
    <w:rsid w:val="00633A01"/>
    <w:rsid w:val="0063445A"/>
    <w:rsid w:val="00645B7C"/>
    <w:rsid w:val="006B58FB"/>
    <w:rsid w:val="006E50E0"/>
    <w:rsid w:val="006F04AC"/>
    <w:rsid w:val="00703547"/>
    <w:rsid w:val="00725489"/>
    <w:rsid w:val="00737796"/>
    <w:rsid w:val="0074459A"/>
    <w:rsid w:val="0077790C"/>
    <w:rsid w:val="007A5476"/>
    <w:rsid w:val="00810163"/>
    <w:rsid w:val="00826E0D"/>
    <w:rsid w:val="008345B3"/>
    <w:rsid w:val="00843447"/>
    <w:rsid w:val="00852AB4"/>
    <w:rsid w:val="0086599F"/>
    <w:rsid w:val="00897AFE"/>
    <w:rsid w:val="008B5040"/>
    <w:rsid w:val="008D44B4"/>
    <w:rsid w:val="008D5070"/>
    <w:rsid w:val="0095675E"/>
    <w:rsid w:val="009809E0"/>
    <w:rsid w:val="00987013"/>
    <w:rsid w:val="00995FC0"/>
    <w:rsid w:val="009A5C14"/>
    <w:rsid w:val="009C778C"/>
    <w:rsid w:val="00A0160C"/>
    <w:rsid w:val="00A31509"/>
    <w:rsid w:val="00A61F8B"/>
    <w:rsid w:val="00A62B71"/>
    <w:rsid w:val="00A65E40"/>
    <w:rsid w:val="00A6756B"/>
    <w:rsid w:val="00A73934"/>
    <w:rsid w:val="00A85FE0"/>
    <w:rsid w:val="00A92EFA"/>
    <w:rsid w:val="00AD19B1"/>
    <w:rsid w:val="00AE4027"/>
    <w:rsid w:val="00B33C48"/>
    <w:rsid w:val="00B403F2"/>
    <w:rsid w:val="00B54367"/>
    <w:rsid w:val="00B74FFF"/>
    <w:rsid w:val="00B7681B"/>
    <w:rsid w:val="00B978E7"/>
    <w:rsid w:val="00B97AC5"/>
    <w:rsid w:val="00BC03A6"/>
    <w:rsid w:val="00C1537F"/>
    <w:rsid w:val="00C16D31"/>
    <w:rsid w:val="00C36198"/>
    <w:rsid w:val="00C434D5"/>
    <w:rsid w:val="00C5044A"/>
    <w:rsid w:val="00C665DA"/>
    <w:rsid w:val="00C66710"/>
    <w:rsid w:val="00C8368A"/>
    <w:rsid w:val="00C936EF"/>
    <w:rsid w:val="00CB6FE8"/>
    <w:rsid w:val="00CC251F"/>
    <w:rsid w:val="00CE74C5"/>
    <w:rsid w:val="00D10071"/>
    <w:rsid w:val="00D337FE"/>
    <w:rsid w:val="00DA5B67"/>
    <w:rsid w:val="00DB2FBF"/>
    <w:rsid w:val="00DB6A55"/>
    <w:rsid w:val="00DC6DB7"/>
    <w:rsid w:val="00DD6DE7"/>
    <w:rsid w:val="00E008DA"/>
    <w:rsid w:val="00E157C0"/>
    <w:rsid w:val="00E4045D"/>
    <w:rsid w:val="00E442CA"/>
    <w:rsid w:val="00E565A8"/>
    <w:rsid w:val="00E608B8"/>
    <w:rsid w:val="00E61E7E"/>
    <w:rsid w:val="00E926E0"/>
    <w:rsid w:val="00EB237B"/>
    <w:rsid w:val="00EB70A3"/>
    <w:rsid w:val="00EC1007"/>
    <w:rsid w:val="00ED3FED"/>
    <w:rsid w:val="00ED7066"/>
    <w:rsid w:val="00EE66BF"/>
    <w:rsid w:val="00F021A6"/>
    <w:rsid w:val="00F43FF4"/>
    <w:rsid w:val="00F46D41"/>
    <w:rsid w:val="00F506A5"/>
    <w:rsid w:val="00F73A9D"/>
    <w:rsid w:val="00F81EA2"/>
    <w:rsid w:val="00FB4963"/>
    <w:rsid w:val="00FB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17B99F-E510-4807-A37B-584F24FD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D44B4"/>
    <w:rPr>
      <w:b/>
      <w:bCs/>
    </w:rPr>
  </w:style>
  <w:style w:type="paragraph" w:styleId="ListParagraph">
    <w:name w:val="List Paragraph"/>
    <w:basedOn w:val="Normal"/>
    <w:uiPriority w:val="34"/>
    <w:qFormat/>
    <w:rsid w:val="008D44B4"/>
    <w:pPr>
      <w:ind w:left="720"/>
      <w:contextualSpacing/>
    </w:pPr>
  </w:style>
  <w:style w:type="character" w:styleId="Hyperlink">
    <w:name w:val="Hyperlink"/>
    <w:uiPriority w:val="99"/>
    <w:rsid w:val="008D44B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8D44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4B4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8D44B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8D44B4"/>
    <w:rPr>
      <w:rFonts w:ascii="Calibri" w:eastAsia="Times New Roman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D44B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44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D44B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51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8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BB367-15FB-4530-AE07-FD0A9E2AB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7036</TotalTime>
  <Pages>6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hpc</dc:creator>
  <cp:keywords/>
  <dc:description/>
  <cp:lastModifiedBy>Funmi Olaore</cp:lastModifiedBy>
  <cp:revision>32</cp:revision>
  <cp:lastPrinted>2019-11-22T12:06:00Z</cp:lastPrinted>
  <dcterms:created xsi:type="dcterms:W3CDTF">2020-02-14T12:16:00Z</dcterms:created>
  <dcterms:modified xsi:type="dcterms:W3CDTF">2020-05-20T12:13:00Z</dcterms:modified>
</cp:coreProperties>
</file>