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F925" w14:textId="77777777" w:rsidR="00645E11" w:rsidRPr="00B1020F" w:rsidRDefault="005A1CDB" w:rsidP="009B0BE3">
      <w:pPr>
        <w:jc w:val="center"/>
        <w:rPr>
          <w:b/>
          <w:sz w:val="24"/>
          <w:szCs w:val="24"/>
          <w:lang w:val="en-GB"/>
        </w:rPr>
      </w:pPr>
      <w:r w:rsidRPr="00B1020F">
        <w:rPr>
          <w:noProof/>
          <w:lang w:val="it-IT" w:eastAsia="it-IT"/>
        </w:rPr>
        <w:drawing>
          <wp:anchor distT="36576" distB="36576" distL="36576" distR="36576" simplePos="0" relativeHeight="251663360" behindDoc="0" locked="0" layoutInCell="1" allowOverlap="1" wp14:anchorId="15ED349D" wp14:editId="48081C56">
            <wp:simplePos x="0" y="0"/>
            <wp:positionH relativeFrom="column">
              <wp:posOffset>-342265</wp:posOffset>
            </wp:positionH>
            <wp:positionV relativeFrom="paragraph">
              <wp:posOffset>-799465</wp:posOffset>
            </wp:positionV>
            <wp:extent cx="6791325" cy="1169035"/>
            <wp:effectExtent l="0" t="0" r="0" b="0"/>
            <wp:wrapNone/>
            <wp:docPr id="4" name="Immagin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791325"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4B6C3" w14:textId="77777777" w:rsidR="00645E11" w:rsidRPr="00B1020F" w:rsidRDefault="00645E11" w:rsidP="009B0BE3">
      <w:pPr>
        <w:jc w:val="center"/>
        <w:rPr>
          <w:b/>
          <w:sz w:val="24"/>
          <w:szCs w:val="24"/>
          <w:lang w:val="en-GB"/>
        </w:rPr>
      </w:pPr>
    </w:p>
    <w:p w14:paraId="4C444B21" w14:textId="77777777" w:rsidR="009B0BE3" w:rsidRPr="00B1020F" w:rsidRDefault="009B0BE3" w:rsidP="005D011C">
      <w:pPr>
        <w:spacing w:line="240" w:lineRule="auto"/>
        <w:jc w:val="center"/>
        <w:rPr>
          <w:b/>
          <w:sz w:val="24"/>
          <w:szCs w:val="24"/>
          <w:lang w:val="en-GB"/>
        </w:rPr>
      </w:pPr>
      <w:r w:rsidRPr="00B1020F">
        <w:rPr>
          <w:b/>
          <w:sz w:val="24"/>
          <w:szCs w:val="24"/>
          <w:lang w:val="en-GB"/>
        </w:rPr>
        <w:t xml:space="preserve">School Holidays </w:t>
      </w:r>
      <w:r w:rsidR="004E4973" w:rsidRPr="00B1020F">
        <w:rPr>
          <w:b/>
          <w:sz w:val="24"/>
          <w:szCs w:val="24"/>
          <w:lang w:val="en-GB"/>
        </w:rPr>
        <w:t>Programme</w:t>
      </w:r>
      <w:r w:rsidRPr="00B1020F">
        <w:rPr>
          <w:b/>
          <w:sz w:val="24"/>
          <w:szCs w:val="24"/>
          <w:lang w:val="en-GB"/>
        </w:rPr>
        <w:t xml:space="preserve"> 2019 </w:t>
      </w:r>
    </w:p>
    <w:p w14:paraId="56393EE5" w14:textId="2266D3DF" w:rsidR="009B0BE3" w:rsidRPr="00B1020F" w:rsidRDefault="009B0BE3" w:rsidP="005D011C">
      <w:pPr>
        <w:spacing w:line="240" w:lineRule="auto"/>
        <w:jc w:val="center"/>
        <w:rPr>
          <w:b/>
          <w:sz w:val="24"/>
          <w:szCs w:val="24"/>
          <w:lang w:val="en-GB"/>
        </w:rPr>
      </w:pPr>
      <w:r w:rsidRPr="00B1020F">
        <w:rPr>
          <w:b/>
          <w:sz w:val="24"/>
          <w:szCs w:val="24"/>
          <w:lang w:val="en-GB"/>
        </w:rPr>
        <w:t>Program</w:t>
      </w:r>
      <w:r w:rsidR="0087388D">
        <w:rPr>
          <w:b/>
          <w:sz w:val="24"/>
          <w:szCs w:val="24"/>
          <w:lang w:val="en-GB"/>
        </w:rPr>
        <w:t>me</w:t>
      </w:r>
      <w:r w:rsidRPr="00B1020F">
        <w:rPr>
          <w:b/>
          <w:sz w:val="24"/>
          <w:szCs w:val="24"/>
          <w:lang w:val="en-GB"/>
        </w:rPr>
        <w:t xml:space="preserve"> Report </w:t>
      </w:r>
    </w:p>
    <w:p w14:paraId="6D2EB6B9" w14:textId="77777777" w:rsidR="00FD5733" w:rsidRPr="00B1020F" w:rsidRDefault="00FD5733" w:rsidP="00FD5733">
      <w:pPr>
        <w:rPr>
          <w:b/>
          <w:sz w:val="24"/>
          <w:szCs w:val="24"/>
          <w:lang w:val="en-GB"/>
        </w:rPr>
      </w:pPr>
      <w:r w:rsidRPr="00B1020F">
        <w:rPr>
          <w:b/>
          <w:sz w:val="24"/>
          <w:szCs w:val="24"/>
          <w:lang w:val="en-GB"/>
        </w:rPr>
        <w:t xml:space="preserve">Background and Rationale </w:t>
      </w:r>
    </w:p>
    <w:p w14:paraId="3424C7C0" w14:textId="3764B31C" w:rsidR="00583FA0" w:rsidRPr="00B1020F" w:rsidRDefault="00982EFC" w:rsidP="003B0FBA">
      <w:pPr>
        <w:spacing w:line="360" w:lineRule="auto"/>
        <w:rPr>
          <w:sz w:val="24"/>
          <w:szCs w:val="24"/>
          <w:lang w:val="en-GB"/>
        </w:rPr>
      </w:pPr>
      <w:r w:rsidRPr="00B1020F">
        <w:rPr>
          <w:b/>
          <w:noProof/>
          <w:sz w:val="24"/>
          <w:szCs w:val="24"/>
          <w:lang w:val="it-IT" w:eastAsia="it-IT"/>
        </w:rPr>
        <w:drawing>
          <wp:anchor distT="0" distB="0" distL="114300" distR="114300" simplePos="0" relativeHeight="251660288" behindDoc="1" locked="0" layoutInCell="1" allowOverlap="1" wp14:anchorId="7A33FD02" wp14:editId="377E39E7">
            <wp:simplePos x="0" y="0"/>
            <wp:positionH relativeFrom="column">
              <wp:posOffset>2628900</wp:posOffset>
            </wp:positionH>
            <wp:positionV relativeFrom="paragraph">
              <wp:posOffset>895350</wp:posOffset>
            </wp:positionV>
            <wp:extent cx="4000500" cy="2936875"/>
            <wp:effectExtent l="0" t="0" r="12700" b="9525"/>
            <wp:wrapThrough wrapText="bothSides">
              <wp:wrapPolygon edited="0">
                <wp:start x="0" y="0"/>
                <wp:lineTo x="0" y="21483"/>
                <wp:lineTo x="21531" y="21483"/>
                <wp:lineTo x="21531" y="0"/>
                <wp:lineTo x="0" y="0"/>
              </wp:wrapPolygon>
            </wp:wrapThrough>
            <wp:docPr id="1" name="Immagine 1" descr="3 filles concours contes w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filles concours contes winner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00500" cy="293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F15" w:rsidRPr="00B1020F">
        <w:rPr>
          <w:sz w:val="24"/>
          <w:szCs w:val="24"/>
          <w:lang w:val="en-GB"/>
        </w:rPr>
        <w:t xml:space="preserve">School holidays are a joyous time </w:t>
      </w:r>
      <w:r w:rsidR="00FD5733" w:rsidRPr="00B1020F">
        <w:rPr>
          <w:sz w:val="24"/>
          <w:szCs w:val="24"/>
          <w:lang w:val="en-GB"/>
        </w:rPr>
        <w:t xml:space="preserve">during which </w:t>
      </w:r>
      <w:r w:rsidR="00167F15" w:rsidRPr="00B1020F">
        <w:rPr>
          <w:sz w:val="24"/>
          <w:szCs w:val="24"/>
          <w:lang w:val="en-GB"/>
        </w:rPr>
        <w:t>children hope</w:t>
      </w:r>
      <w:r w:rsidR="00FD5733" w:rsidRPr="00B1020F">
        <w:rPr>
          <w:sz w:val="24"/>
          <w:szCs w:val="24"/>
          <w:lang w:val="en-GB"/>
        </w:rPr>
        <w:t xml:space="preserve"> to </w:t>
      </w:r>
      <w:r w:rsidR="00707BC3" w:rsidRPr="00B1020F">
        <w:rPr>
          <w:sz w:val="24"/>
          <w:szCs w:val="24"/>
          <w:lang w:val="en-GB"/>
        </w:rPr>
        <w:t>be free to play as much as they want</w:t>
      </w:r>
      <w:r w:rsidR="00FD5733" w:rsidRPr="00B1020F">
        <w:rPr>
          <w:sz w:val="24"/>
          <w:szCs w:val="24"/>
          <w:lang w:val="en-GB"/>
        </w:rPr>
        <w:t xml:space="preserve">. </w:t>
      </w:r>
      <w:r w:rsidR="00167F15" w:rsidRPr="00B1020F">
        <w:rPr>
          <w:sz w:val="24"/>
          <w:szCs w:val="24"/>
          <w:lang w:val="en-GB"/>
        </w:rPr>
        <w:t xml:space="preserve">In Senegal, a child’s desire for free time to play is often stifled due to economic reasons. </w:t>
      </w:r>
      <w:r w:rsidR="00583FA0" w:rsidRPr="00B1020F">
        <w:rPr>
          <w:rFonts w:asciiTheme="majorHAnsi" w:hAnsiTheme="majorHAnsi" w:cs="Arial"/>
          <w:sz w:val="24"/>
          <w:szCs w:val="24"/>
          <w:lang w:val="en-GB"/>
        </w:rPr>
        <w:t>C</w:t>
      </w:r>
      <w:r w:rsidR="00167F15" w:rsidRPr="00B1020F">
        <w:rPr>
          <w:rFonts w:asciiTheme="majorHAnsi" w:hAnsiTheme="majorHAnsi" w:cs="Arial"/>
          <w:sz w:val="24"/>
          <w:szCs w:val="24"/>
          <w:lang w:val="en-GB"/>
        </w:rPr>
        <w:t xml:space="preserve">hildren often spend their </w:t>
      </w:r>
      <w:r w:rsidR="008C4951" w:rsidRPr="00B1020F">
        <w:rPr>
          <w:rFonts w:asciiTheme="majorHAnsi" w:hAnsiTheme="majorHAnsi" w:cs="Arial"/>
          <w:sz w:val="24"/>
          <w:szCs w:val="24"/>
          <w:lang w:val="en-GB"/>
        </w:rPr>
        <w:t xml:space="preserve">summer holidays </w:t>
      </w:r>
      <w:r w:rsidR="00167F15" w:rsidRPr="00B1020F">
        <w:rPr>
          <w:rFonts w:asciiTheme="majorHAnsi" w:hAnsiTheme="majorHAnsi" w:cs="Arial"/>
          <w:sz w:val="24"/>
          <w:szCs w:val="24"/>
          <w:lang w:val="en-GB"/>
        </w:rPr>
        <w:t>working with their families in agricultural activitie</w:t>
      </w:r>
      <w:r w:rsidR="00583FA0" w:rsidRPr="00B1020F">
        <w:rPr>
          <w:rFonts w:asciiTheme="majorHAnsi" w:hAnsiTheme="majorHAnsi" w:cs="Arial"/>
          <w:sz w:val="24"/>
          <w:szCs w:val="24"/>
          <w:lang w:val="en-GB"/>
        </w:rPr>
        <w:t>s to help them earn more money.</w:t>
      </w:r>
      <w:r w:rsidR="00583FA0" w:rsidRPr="00B1020F">
        <w:rPr>
          <w:sz w:val="24"/>
          <w:szCs w:val="24"/>
          <w:lang w:val="en-GB"/>
        </w:rPr>
        <w:t xml:space="preserve"> </w:t>
      </w:r>
      <w:r w:rsidR="00230058" w:rsidRPr="00B1020F">
        <w:rPr>
          <w:sz w:val="24"/>
          <w:szCs w:val="24"/>
          <w:lang w:val="en-GB"/>
        </w:rPr>
        <w:t>The</w:t>
      </w:r>
      <w:r w:rsidR="00FD5733" w:rsidRPr="00B1020F">
        <w:rPr>
          <w:sz w:val="24"/>
          <w:szCs w:val="24"/>
          <w:lang w:val="en-GB"/>
        </w:rPr>
        <w:t xml:space="preserve"> </w:t>
      </w:r>
      <w:r w:rsidR="00B1020F" w:rsidRPr="00B1020F">
        <w:rPr>
          <w:sz w:val="24"/>
          <w:szCs w:val="24"/>
          <w:lang w:val="en-GB"/>
        </w:rPr>
        <w:t xml:space="preserve">Grandmother Project </w:t>
      </w:r>
      <w:r w:rsidR="00230058" w:rsidRPr="00B1020F">
        <w:rPr>
          <w:sz w:val="24"/>
          <w:szCs w:val="24"/>
          <w:lang w:val="en-GB"/>
        </w:rPr>
        <w:t xml:space="preserve">school </w:t>
      </w:r>
      <w:r w:rsidR="000F3F99" w:rsidRPr="00B1020F">
        <w:rPr>
          <w:sz w:val="24"/>
          <w:szCs w:val="24"/>
          <w:lang w:val="en-GB"/>
        </w:rPr>
        <w:t>holiday programme is</w:t>
      </w:r>
      <w:r w:rsidR="00FD5733" w:rsidRPr="00B1020F">
        <w:rPr>
          <w:sz w:val="24"/>
          <w:szCs w:val="24"/>
          <w:lang w:val="en-GB"/>
        </w:rPr>
        <w:t xml:space="preserve"> an excellent </w:t>
      </w:r>
      <w:r w:rsidR="00583FA0" w:rsidRPr="00B1020F">
        <w:rPr>
          <w:sz w:val="24"/>
          <w:szCs w:val="24"/>
          <w:lang w:val="en-GB"/>
        </w:rPr>
        <w:t>way</w:t>
      </w:r>
      <w:r w:rsidR="00FD5733" w:rsidRPr="00B1020F">
        <w:rPr>
          <w:sz w:val="24"/>
          <w:szCs w:val="24"/>
          <w:lang w:val="en-GB"/>
        </w:rPr>
        <w:t xml:space="preserve"> to </w:t>
      </w:r>
      <w:r w:rsidR="00B10AB0" w:rsidRPr="00B1020F">
        <w:rPr>
          <w:sz w:val="24"/>
          <w:szCs w:val="24"/>
          <w:lang w:val="en-GB"/>
        </w:rPr>
        <w:t>educate the community abou</w:t>
      </w:r>
      <w:r w:rsidR="00583FA0" w:rsidRPr="00B1020F">
        <w:rPr>
          <w:sz w:val="24"/>
          <w:szCs w:val="24"/>
          <w:lang w:val="en-GB"/>
        </w:rPr>
        <w:t>t</w:t>
      </w:r>
      <w:r w:rsidR="00B10AB0" w:rsidRPr="00B1020F">
        <w:rPr>
          <w:sz w:val="24"/>
          <w:szCs w:val="24"/>
          <w:lang w:val="en-GB"/>
        </w:rPr>
        <w:t xml:space="preserve"> the rights and responsibilities of children, </w:t>
      </w:r>
      <w:r w:rsidR="000F3F99" w:rsidRPr="00B1020F">
        <w:rPr>
          <w:sz w:val="24"/>
          <w:szCs w:val="24"/>
          <w:lang w:val="en-GB"/>
        </w:rPr>
        <w:t xml:space="preserve">especially in rural areas, whilst offering children a programme of activities to enrich their summer holidays with fun and exciting games and opportunities to learn about their community and culture.  </w:t>
      </w:r>
      <w:r w:rsidR="00FD5733" w:rsidRPr="00B1020F">
        <w:rPr>
          <w:sz w:val="24"/>
          <w:szCs w:val="24"/>
          <w:lang w:val="en-GB"/>
        </w:rPr>
        <w:t xml:space="preserve"> </w:t>
      </w:r>
    </w:p>
    <w:p w14:paraId="020FE400" w14:textId="27A889F4" w:rsidR="00583FA0" w:rsidRPr="00B1020F" w:rsidRDefault="00FD5733" w:rsidP="003B0FBA">
      <w:pPr>
        <w:spacing w:line="360" w:lineRule="auto"/>
        <w:rPr>
          <w:sz w:val="24"/>
          <w:szCs w:val="24"/>
          <w:lang w:val="en-GB"/>
        </w:rPr>
      </w:pPr>
      <w:r w:rsidRPr="00B1020F">
        <w:rPr>
          <w:i/>
          <w:sz w:val="24"/>
          <w:szCs w:val="24"/>
          <w:lang w:val="en-GB"/>
        </w:rPr>
        <w:t xml:space="preserve">"During the rainy season when </w:t>
      </w:r>
      <w:r w:rsidR="00B1020F" w:rsidRPr="00B1020F">
        <w:rPr>
          <w:i/>
          <w:sz w:val="24"/>
          <w:szCs w:val="24"/>
          <w:lang w:val="en-GB"/>
        </w:rPr>
        <w:t>children are out of school for the</w:t>
      </w:r>
      <w:r w:rsidRPr="00B1020F">
        <w:rPr>
          <w:i/>
          <w:sz w:val="24"/>
          <w:szCs w:val="24"/>
          <w:lang w:val="en-GB"/>
        </w:rPr>
        <w:t xml:space="preserve"> holidays, we often have very strained relationships with children because of their reluctance to go to the field every day. This program help</w:t>
      </w:r>
      <w:r w:rsidR="00B10AB0" w:rsidRPr="00B1020F">
        <w:rPr>
          <w:i/>
          <w:sz w:val="24"/>
          <w:szCs w:val="24"/>
          <w:lang w:val="en-GB"/>
        </w:rPr>
        <w:t>s</w:t>
      </w:r>
      <w:r w:rsidRPr="00B1020F">
        <w:rPr>
          <w:i/>
          <w:sz w:val="24"/>
          <w:szCs w:val="24"/>
          <w:lang w:val="en-GB"/>
        </w:rPr>
        <w:t xml:space="preserve"> us to amuse them in the village and </w:t>
      </w:r>
      <w:r w:rsidR="00B10AB0" w:rsidRPr="00B1020F">
        <w:rPr>
          <w:i/>
          <w:sz w:val="24"/>
          <w:szCs w:val="24"/>
          <w:lang w:val="en-GB"/>
        </w:rPr>
        <w:t xml:space="preserve">also </w:t>
      </w:r>
      <w:r w:rsidR="00766C13" w:rsidRPr="00766C13">
        <w:rPr>
          <w:i/>
          <w:sz w:val="24"/>
          <w:szCs w:val="24"/>
          <w:lang w:val="en-GB"/>
        </w:rPr>
        <w:t xml:space="preserve">work </w:t>
      </w:r>
      <w:r w:rsidR="00820419">
        <w:rPr>
          <w:i/>
          <w:sz w:val="24"/>
          <w:szCs w:val="24"/>
          <w:lang w:val="en-GB"/>
        </w:rPr>
        <w:t>together</w:t>
      </w:r>
      <w:r w:rsidRPr="00766C13">
        <w:rPr>
          <w:i/>
          <w:sz w:val="24"/>
          <w:szCs w:val="24"/>
          <w:lang w:val="en-GB"/>
        </w:rPr>
        <w:t xml:space="preserve"> in the fields</w:t>
      </w:r>
      <w:r w:rsidR="00B10AB0" w:rsidRPr="00766C13">
        <w:rPr>
          <w:i/>
          <w:sz w:val="24"/>
          <w:szCs w:val="24"/>
          <w:lang w:val="en-GB"/>
        </w:rPr>
        <w:t>.</w:t>
      </w:r>
      <w:r w:rsidR="00583FA0" w:rsidRPr="00766C13">
        <w:rPr>
          <w:i/>
          <w:sz w:val="24"/>
          <w:szCs w:val="24"/>
          <w:lang w:val="en-GB"/>
        </w:rPr>
        <w:t>”</w:t>
      </w:r>
      <w:r w:rsidR="00B10AB0" w:rsidRPr="00B1020F">
        <w:rPr>
          <w:sz w:val="24"/>
          <w:szCs w:val="24"/>
          <w:lang w:val="en-GB"/>
        </w:rPr>
        <w:t xml:space="preserve"> </w:t>
      </w:r>
    </w:p>
    <w:p w14:paraId="36AA7FE9" w14:textId="77777777" w:rsidR="00583FA0" w:rsidRPr="00B1020F" w:rsidRDefault="00B10AB0" w:rsidP="003B0FBA">
      <w:pPr>
        <w:spacing w:line="360" w:lineRule="auto"/>
        <w:rPr>
          <w:sz w:val="24"/>
          <w:szCs w:val="24"/>
          <w:lang w:val="en-GB"/>
        </w:rPr>
      </w:pPr>
      <w:r w:rsidRPr="00B1020F">
        <w:rPr>
          <w:sz w:val="24"/>
          <w:szCs w:val="24"/>
          <w:lang w:val="en-GB"/>
        </w:rPr>
        <w:t>Meta Baldé grandmother in</w:t>
      </w:r>
      <w:r w:rsidR="00FD5733" w:rsidRPr="00B1020F">
        <w:rPr>
          <w:sz w:val="24"/>
          <w:szCs w:val="24"/>
          <w:lang w:val="en-GB"/>
        </w:rPr>
        <w:t xml:space="preserve"> Saré Sancoulé</w:t>
      </w:r>
    </w:p>
    <w:p w14:paraId="45F9D20E" w14:textId="77777777" w:rsidR="00440BE6" w:rsidRPr="00B1020F" w:rsidRDefault="00440BE6" w:rsidP="003B0FBA">
      <w:pPr>
        <w:spacing w:line="360" w:lineRule="auto"/>
        <w:rPr>
          <w:b/>
          <w:sz w:val="24"/>
          <w:szCs w:val="24"/>
          <w:lang w:val="en-GB"/>
        </w:rPr>
      </w:pPr>
      <w:r w:rsidRPr="00B1020F">
        <w:rPr>
          <w:b/>
          <w:sz w:val="24"/>
          <w:szCs w:val="24"/>
          <w:lang w:val="en-GB"/>
        </w:rPr>
        <w:t xml:space="preserve">Introduction </w:t>
      </w:r>
    </w:p>
    <w:p w14:paraId="1BFC4DB6" w14:textId="5B7BC2E1" w:rsidR="00440BE6" w:rsidRPr="00B1020F" w:rsidRDefault="001F3281" w:rsidP="003B0FBA">
      <w:pPr>
        <w:spacing w:line="360" w:lineRule="auto"/>
        <w:rPr>
          <w:sz w:val="24"/>
          <w:szCs w:val="24"/>
          <w:lang w:val="en-GB"/>
        </w:rPr>
      </w:pPr>
      <w:r w:rsidRPr="00B1020F">
        <w:rPr>
          <w:sz w:val="24"/>
          <w:szCs w:val="24"/>
          <w:lang w:val="en-GB"/>
        </w:rPr>
        <w:t>During the period f</w:t>
      </w:r>
      <w:r w:rsidR="00440BE6" w:rsidRPr="00B1020F">
        <w:rPr>
          <w:sz w:val="24"/>
          <w:szCs w:val="24"/>
          <w:lang w:val="en-GB"/>
        </w:rPr>
        <w:t xml:space="preserve">rom </w:t>
      </w:r>
      <w:r w:rsidRPr="00B1020F">
        <w:rPr>
          <w:sz w:val="24"/>
          <w:szCs w:val="24"/>
          <w:lang w:val="en-GB"/>
        </w:rPr>
        <w:t>17 August 2019</w:t>
      </w:r>
      <w:r w:rsidR="00440BE6" w:rsidRPr="00B1020F">
        <w:rPr>
          <w:sz w:val="24"/>
          <w:szCs w:val="24"/>
          <w:lang w:val="en-GB"/>
        </w:rPr>
        <w:t xml:space="preserve"> to </w:t>
      </w:r>
      <w:r w:rsidRPr="00B1020F">
        <w:rPr>
          <w:sz w:val="24"/>
          <w:szCs w:val="24"/>
          <w:lang w:val="en-GB"/>
        </w:rPr>
        <w:t>25 September 2019</w:t>
      </w:r>
      <w:r w:rsidR="000B0F53" w:rsidRPr="00B1020F">
        <w:rPr>
          <w:sz w:val="24"/>
          <w:szCs w:val="24"/>
          <w:lang w:val="en-GB"/>
        </w:rPr>
        <w:t>,</w:t>
      </w:r>
      <w:r w:rsidR="00440BE6" w:rsidRPr="00B1020F">
        <w:rPr>
          <w:sz w:val="24"/>
          <w:szCs w:val="24"/>
          <w:lang w:val="en-GB"/>
        </w:rPr>
        <w:t xml:space="preserve"> </w:t>
      </w:r>
      <w:r w:rsidR="00B1020F" w:rsidRPr="00B1020F">
        <w:rPr>
          <w:sz w:val="24"/>
          <w:szCs w:val="24"/>
          <w:lang w:val="en-GB"/>
        </w:rPr>
        <w:t>a ten-</w:t>
      </w:r>
      <w:r w:rsidR="008E79FB" w:rsidRPr="00B1020F">
        <w:rPr>
          <w:sz w:val="24"/>
          <w:szCs w:val="24"/>
          <w:lang w:val="en-GB"/>
        </w:rPr>
        <w:t>day</w:t>
      </w:r>
      <w:r w:rsidRPr="00B1020F">
        <w:rPr>
          <w:sz w:val="24"/>
          <w:szCs w:val="24"/>
          <w:lang w:val="en-GB"/>
        </w:rPr>
        <w:t xml:space="preserve"> </w:t>
      </w:r>
      <w:r w:rsidR="00440BE6" w:rsidRPr="00B1020F">
        <w:rPr>
          <w:sz w:val="24"/>
          <w:szCs w:val="24"/>
          <w:lang w:val="en-GB"/>
        </w:rPr>
        <w:t xml:space="preserve">holiday </w:t>
      </w:r>
      <w:r w:rsidR="008E79FB" w:rsidRPr="00B1020F">
        <w:rPr>
          <w:sz w:val="24"/>
          <w:szCs w:val="24"/>
          <w:lang w:val="en-GB"/>
        </w:rPr>
        <w:t xml:space="preserve">programme </w:t>
      </w:r>
      <w:r w:rsidR="00B1020F" w:rsidRPr="00B1020F">
        <w:rPr>
          <w:sz w:val="24"/>
          <w:szCs w:val="24"/>
          <w:lang w:val="en-GB"/>
        </w:rPr>
        <w:t>focused</w:t>
      </w:r>
      <w:r w:rsidR="00440BE6" w:rsidRPr="00B1020F">
        <w:rPr>
          <w:sz w:val="24"/>
          <w:szCs w:val="24"/>
          <w:lang w:val="en-GB"/>
        </w:rPr>
        <w:t xml:space="preserve"> </w:t>
      </w:r>
      <w:r w:rsidR="00513AD6" w:rsidRPr="00766C13">
        <w:rPr>
          <w:sz w:val="24"/>
          <w:szCs w:val="24"/>
          <w:lang w:val="en-GB"/>
        </w:rPr>
        <w:t xml:space="preserve">on </w:t>
      </w:r>
      <w:r w:rsidR="00440BE6" w:rsidRPr="00B1020F">
        <w:rPr>
          <w:sz w:val="24"/>
          <w:szCs w:val="24"/>
          <w:lang w:val="en-GB"/>
        </w:rPr>
        <w:t xml:space="preserve">the integration of cultural values ​​in </w:t>
      </w:r>
      <w:r w:rsidR="00B14EBA" w:rsidRPr="00B1020F">
        <w:rPr>
          <w:sz w:val="24"/>
          <w:szCs w:val="24"/>
          <w:lang w:val="en-GB"/>
        </w:rPr>
        <w:t>school took place in 27 sites. T</w:t>
      </w:r>
      <w:r w:rsidR="00440BE6" w:rsidRPr="00B1020F">
        <w:rPr>
          <w:sz w:val="24"/>
          <w:szCs w:val="24"/>
          <w:lang w:val="en-GB"/>
        </w:rPr>
        <w:t xml:space="preserve">hirty-two teachers </w:t>
      </w:r>
      <w:r w:rsidR="00B14EBA" w:rsidRPr="00B1020F">
        <w:rPr>
          <w:sz w:val="24"/>
          <w:szCs w:val="24"/>
          <w:lang w:val="en-GB"/>
        </w:rPr>
        <w:t>facilitated the activities</w:t>
      </w:r>
      <w:r w:rsidR="008E79FB" w:rsidRPr="00B1020F">
        <w:rPr>
          <w:sz w:val="24"/>
          <w:szCs w:val="24"/>
          <w:lang w:val="en-GB"/>
        </w:rPr>
        <w:t>,</w:t>
      </w:r>
      <w:r w:rsidR="00B14EBA" w:rsidRPr="00B1020F">
        <w:rPr>
          <w:sz w:val="24"/>
          <w:szCs w:val="24"/>
          <w:lang w:val="en-GB"/>
        </w:rPr>
        <w:t xml:space="preserve"> with the assistance of numerous elders (grandmothers and grandfathers) in the following </w:t>
      </w:r>
      <w:r w:rsidR="00F73C7B" w:rsidRPr="00B1020F">
        <w:rPr>
          <w:sz w:val="24"/>
          <w:szCs w:val="24"/>
          <w:lang w:val="en-GB"/>
        </w:rPr>
        <w:t>villages</w:t>
      </w:r>
      <w:r w:rsidR="00B14EBA" w:rsidRPr="00B1020F">
        <w:rPr>
          <w:sz w:val="24"/>
          <w:szCs w:val="24"/>
          <w:lang w:val="en-GB"/>
        </w:rPr>
        <w:t xml:space="preserve">: </w:t>
      </w:r>
      <w:r w:rsidR="00440BE6" w:rsidRPr="00B1020F">
        <w:rPr>
          <w:sz w:val="24"/>
          <w:szCs w:val="24"/>
          <w:lang w:val="en-GB"/>
        </w:rPr>
        <w:t xml:space="preserve">Nemataba, </w:t>
      </w:r>
      <w:proofErr w:type="spellStart"/>
      <w:r w:rsidR="00440BE6" w:rsidRPr="00B1020F">
        <w:rPr>
          <w:sz w:val="24"/>
          <w:szCs w:val="24"/>
          <w:lang w:val="en-GB"/>
        </w:rPr>
        <w:t>Wélia</w:t>
      </w:r>
      <w:proofErr w:type="spellEnd"/>
      <w:r w:rsidR="00440BE6" w:rsidRPr="00B1020F">
        <w:rPr>
          <w:sz w:val="24"/>
          <w:szCs w:val="24"/>
          <w:lang w:val="en-GB"/>
        </w:rPr>
        <w:t xml:space="preserve"> </w:t>
      </w:r>
      <w:proofErr w:type="spellStart"/>
      <w:r w:rsidR="00440BE6" w:rsidRPr="00B1020F">
        <w:rPr>
          <w:sz w:val="24"/>
          <w:szCs w:val="24"/>
          <w:lang w:val="en-GB"/>
        </w:rPr>
        <w:t>Siby</w:t>
      </w:r>
      <w:proofErr w:type="spellEnd"/>
      <w:r w:rsidR="00440BE6" w:rsidRPr="00B1020F">
        <w:rPr>
          <w:sz w:val="24"/>
          <w:szCs w:val="24"/>
          <w:lang w:val="en-GB"/>
        </w:rPr>
        <w:t xml:space="preserve">, Saré Sancoulé, </w:t>
      </w:r>
      <w:proofErr w:type="spellStart"/>
      <w:r w:rsidR="00440BE6" w:rsidRPr="00B1020F">
        <w:rPr>
          <w:sz w:val="24"/>
          <w:szCs w:val="24"/>
          <w:lang w:val="en-GB"/>
        </w:rPr>
        <w:t>Coutoucounda</w:t>
      </w:r>
      <w:proofErr w:type="spellEnd"/>
      <w:r w:rsidR="00440BE6" w:rsidRPr="00B1020F">
        <w:rPr>
          <w:sz w:val="24"/>
          <w:szCs w:val="24"/>
          <w:lang w:val="en-GB"/>
        </w:rPr>
        <w:t xml:space="preserve">, </w:t>
      </w:r>
      <w:proofErr w:type="spellStart"/>
      <w:r w:rsidR="00440BE6" w:rsidRPr="00B1020F">
        <w:rPr>
          <w:sz w:val="24"/>
          <w:szCs w:val="24"/>
          <w:lang w:val="en-GB"/>
        </w:rPr>
        <w:t>Koumera</w:t>
      </w:r>
      <w:proofErr w:type="spellEnd"/>
      <w:r w:rsidR="00440BE6" w:rsidRPr="00B1020F">
        <w:rPr>
          <w:sz w:val="24"/>
          <w:szCs w:val="24"/>
          <w:lang w:val="en-GB"/>
        </w:rPr>
        <w:t xml:space="preserve">, Bakayoko, Saré Yira, </w:t>
      </w:r>
      <w:proofErr w:type="spellStart"/>
      <w:r w:rsidR="00440BE6" w:rsidRPr="00B1020F">
        <w:rPr>
          <w:sz w:val="24"/>
          <w:szCs w:val="24"/>
          <w:lang w:val="en-GB"/>
        </w:rPr>
        <w:t>Diamwély</w:t>
      </w:r>
      <w:proofErr w:type="spellEnd"/>
      <w:r w:rsidR="00440BE6" w:rsidRPr="00B1020F">
        <w:rPr>
          <w:sz w:val="24"/>
          <w:szCs w:val="24"/>
          <w:lang w:val="en-GB"/>
        </w:rPr>
        <w:t xml:space="preserve"> </w:t>
      </w:r>
      <w:proofErr w:type="spellStart"/>
      <w:r w:rsidR="00440BE6" w:rsidRPr="00B1020F">
        <w:rPr>
          <w:sz w:val="24"/>
          <w:szCs w:val="24"/>
          <w:lang w:val="en-GB"/>
        </w:rPr>
        <w:t>Yéro</w:t>
      </w:r>
      <w:proofErr w:type="spellEnd"/>
      <w:r w:rsidR="00440BE6" w:rsidRPr="00B1020F">
        <w:rPr>
          <w:sz w:val="24"/>
          <w:szCs w:val="24"/>
          <w:lang w:val="en-GB"/>
        </w:rPr>
        <w:t xml:space="preserve">, Saré </w:t>
      </w:r>
      <w:proofErr w:type="spellStart"/>
      <w:r w:rsidR="00440BE6" w:rsidRPr="00B1020F">
        <w:rPr>
          <w:sz w:val="24"/>
          <w:szCs w:val="24"/>
          <w:lang w:val="en-GB"/>
        </w:rPr>
        <w:t>Mbirou</w:t>
      </w:r>
      <w:proofErr w:type="spellEnd"/>
      <w:r w:rsidR="00440BE6" w:rsidRPr="00B1020F">
        <w:rPr>
          <w:sz w:val="24"/>
          <w:szCs w:val="24"/>
          <w:lang w:val="en-GB"/>
        </w:rPr>
        <w:t xml:space="preserve">, </w:t>
      </w:r>
      <w:proofErr w:type="spellStart"/>
      <w:r w:rsidR="00440BE6" w:rsidRPr="00B1020F">
        <w:rPr>
          <w:sz w:val="24"/>
          <w:szCs w:val="24"/>
          <w:lang w:val="en-GB"/>
        </w:rPr>
        <w:t>Mankacounda</w:t>
      </w:r>
      <w:proofErr w:type="spellEnd"/>
      <w:r w:rsidR="00440BE6" w:rsidRPr="00B1020F">
        <w:rPr>
          <w:sz w:val="24"/>
          <w:szCs w:val="24"/>
          <w:lang w:val="en-GB"/>
        </w:rPr>
        <w:t xml:space="preserve">, Saré </w:t>
      </w:r>
      <w:proofErr w:type="spellStart"/>
      <w:r w:rsidR="00440BE6" w:rsidRPr="00B1020F">
        <w:rPr>
          <w:sz w:val="24"/>
          <w:szCs w:val="24"/>
          <w:lang w:val="en-GB"/>
        </w:rPr>
        <w:t>Nagué</w:t>
      </w:r>
      <w:proofErr w:type="spellEnd"/>
      <w:r w:rsidR="00440BE6" w:rsidRPr="00B1020F">
        <w:rPr>
          <w:sz w:val="24"/>
          <w:szCs w:val="24"/>
          <w:lang w:val="en-GB"/>
        </w:rPr>
        <w:t xml:space="preserve">, </w:t>
      </w:r>
      <w:proofErr w:type="spellStart"/>
      <w:r w:rsidR="00440BE6" w:rsidRPr="00B1020F">
        <w:rPr>
          <w:sz w:val="24"/>
          <w:szCs w:val="24"/>
          <w:lang w:val="en-GB"/>
        </w:rPr>
        <w:t>Sinthiang</w:t>
      </w:r>
      <w:proofErr w:type="spellEnd"/>
      <w:r w:rsidR="00440BE6" w:rsidRPr="00B1020F">
        <w:rPr>
          <w:sz w:val="24"/>
          <w:szCs w:val="24"/>
          <w:lang w:val="en-GB"/>
        </w:rPr>
        <w:t xml:space="preserve"> </w:t>
      </w:r>
      <w:proofErr w:type="spellStart"/>
      <w:r w:rsidR="00440BE6" w:rsidRPr="00B1020F">
        <w:rPr>
          <w:sz w:val="24"/>
          <w:szCs w:val="24"/>
          <w:lang w:val="en-GB"/>
        </w:rPr>
        <w:t>Afia</w:t>
      </w:r>
      <w:proofErr w:type="spellEnd"/>
      <w:r w:rsidR="00440BE6" w:rsidRPr="00B1020F">
        <w:rPr>
          <w:sz w:val="24"/>
          <w:szCs w:val="24"/>
          <w:lang w:val="en-GB"/>
        </w:rPr>
        <w:t xml:space="preserve">, </w:t>
      </w:r>
      <w:proofErr w:type="spellStart"/>
      <w:r w:rsidR="00440BE6" w:rsidRPr="00B1020F">
        <w:rPr>
          <w:sz w:val="24"/>
          <w:szCs w:val="24"/>
          <w:lang w:val="en-GB"/>
        </w:rPr>
        <w:t>Nassouroulaye</w:t>
      </w:r>
      <w:proofErr w:type="spellEnd"/>
      <w:r w:rsidR="00440BE6" w:rsidRPr="00B1020F">
        <w:rPr>
          <w:sz w:val="24"/>
          <w:szCs w:val="24"/>
          <w:lang w:val="en-GB"/>
        </w:rPr>
        <w:t xml:space="preserve">, </w:t>
      </w:r>
      <w:proofErr w:type="spellStart"/>
      <w:r w:rsidR="00440BE6" w:rsidRPr="00B1020F">
        <w:rPr>
          <w:sz w:val="24"/>
          <w:szCs w:val="24"/>
          <w:lang w:val="en-GB"/>
        </w:rPr>
        <w:t>Thiankan</w:t>
      </w:r>
      <w:proofErr w:type="spellEnd"/>
      <w:r w:rsidR="00440BE6" w:rsidRPr="00B1020F">
        <w:rPr>
          <w:sz w:val="24"/>
          <w:szCs w:val="24"/>
          <w:lang w:val="en-GB"/>
        </w:rPr>
        <w:t xml:space="preserve">, </w:t>
      </w:r>
      <w:proofErr w:type="spellStart"/>
      <w:r w:rsidR="00440BE6" w:rsidRPr="00B1020F">
        <w:rPr>
          <w:sz w:val="24"/>
          <w:szCs w:val="24"/>
          <w:lang w:val="en-GB"/>
        </w:rPr>
        <w:t>Sinthiang</w:t>
      </w:r>
      <w:proofErr w:type="spellEnd"/>
      <w:r w:rsidR="00440BE6" w:rsidRPr="00B1020F">
        <w:rPr>
          <w:sz w:val="24"/>
          <w:szCs w:val="24"/>
          <w:lang w:val="en-GB"/>
        </w:rPr>
        <w:t xml:space="preserve"> </w:t>
      </w:r>
      <w:proofErr w:type="spellStart"/>
      <w:r w:rsidR="00440BE6" w:rsidRPr="00B1020F">
        <w:rPr>
          <w:sz w:val="24"/>
          <w:szCs w:val="24"/>
          <w:lang w:val="en-GB"/>
        </w:rPr>
        <w:t>Saby</w:t>
      </w:r>
      <w:proofErr w:type="spellEnd"/>
      <w:r w:rsidR="00440BE6" w:rsidRPr="00B1020F">
        <w:rPr>
          <w:sz w:val="24"/>
          <w:szCs w:val="24"/>
          <w:lang w:val="en-GB"/>
        </w:rPr>
        <w:t xml:space="preserve">, </w:t>
      </w:r>
      <w:proofErr w:type="spellStart"/>
      <w:r w:rsidR="00440BE6" w:rsidRPr="00B1020F">
        <w:rPr>
          <w:sz w:val="24"/>
          <w:szCs w:val="24"/>
          <w:lang w:val="en-GB"/>
        </w:rPr>
        <w:t>Kéréwane</w:t>
      </w:r>
      <w:proofErr w:type="spellEnd"/>
      <w:r w:rsidR="00440BE6" w:rsidRPr="00B1020F">
        <w:rPr>
          <w:sz w:val="24"/>
          <w:szCs w:val="24"/>
          <w:lang w:val="en-GB"/>
        </w:rPr>
        <w:t xml:space="preserve">, </w:t>
      </w:r>
      <w:proofErr w:type="spellStart"/>
      <w:r w:rsidR="00440BE6" w:rsidRPr="00B1020F">
        <w:rPr>
          <w:sz w:val="24"/>
          <w:szCs w:val="24"/>
          <w:lang w:val="en-GB"/>
        </w:rPr>
        <w:t>Lambatara</w:t>
      </w:r>
      <w:proofErr w:type="spellEnd"/>
      <w:r w:rsidR="00440BE6" w:rsidRPr="00B1020F">
        <w:rPr>
          <w:sz w:val="24"/>
          <w:szCs w:val="24"/>
          <w:lang w:val="en-GB"/>
        </w:rPr>
        <w:t xml:space="preserve">, Saré Samba Netty, </w:t>
      </w:r>
      <w:proofErr w:type="spellStart"/>
      <w:r w:rsidR="00440BE6" w:rsidRPr="00B1020F">
        <w:rPr>
          <w:sz w:val="24"/>
          <w:szCs w:val="24"/>
          <w:lang w:val="en-GB"/>
        </w:rPr>
        <w:t>Sare</w:t>
      </w:r>
      <w:proofErr w:type="spellEnd"/>
      <w:r w:rsidR="00440BE6" w:rsidRPr="00B1020F">
        <w:rPr>
          <w:sz w:val="24"/>
          <w:szCs w:val="24"/>
          <w:lang w:val="en-GB"/>
        </w:rPr>
        <w:t xml:space="preserve"> </w:t>
      </w:r>
      <w:proofErr w:type="spellStart"/>
      <w:r w:rsidR="00440BE6" w:rsidRPr="00B1020F">
        <w:rPr>
          <w:sz w:val="24"/>
          <w:szCs w:val="24"/>
          <w:lang w:val="en-GB"/>
        </w:rPr>
        <w:t>Thierno</w:t>
      </w:r>
      <w:proofErr w:type="spellEnd"/>
      <w:r w:rsidR="00440BE6" w:rsidRPr="00B1020F">
        <w:rPr>
          <w:sz w:val="24"/>
          <w:szCs w:val="24"/>
          <w:lang w:val="en-GB"/>
        </w:rPr>
        <w:t xml:space="preserve"> </w:t>
      </w:r>
      <w:proofErr w:type="spellStart"/>
      <w:r w:rsidR="00440BE6" w:rsidRPr="00B1020F">
        <w:rPr>
          <w:sz w:val="24"/>
          <w:szCs w:val="24"/>
          <w:lang w:val="en-GB"/>
        </w:rPr>
        <w:lastRenderedPageBreak/>
        <w:t>Bassy</w:t>
      </w:r>
      <w:proofErr w:type="spellEnd"/>
      <w:r w:rsidR="00440BE6" w:rsidRPr="00B1020F">
        <w:rPr>
          <w:sz w:val="24"/>
          <w:szCs w:val="24"/>
          <w:lang w:val="en-GB"/>
        </w:rPr>
        <w:t xml:space="preserve">, ​​Kandia, Medina </w:t>
      </w:r>
      <w:proofErr w:type="spellStart"/>
      <w:r w:rsidR="00440BE6" w:rsidRPr="00B1020F">
        <w:rPr>
          <w:sz w:val="24"/>
          <w:szCs w:val="24"/>
          <w:lang w:val="en-GB"/>
        </w:rPr>
        <w:t>Adja</w:t>
      </w:r>
      <w:proofErr w:type="spellEnd"/>
      <w:r w:rsidR="00440BE6" w:rsidRPr="00B1020F">
        <w:rPr>
          <w:sz w:val="24"/>
          <w:szCs w:val="24"/>
          <w:lang w:val="en-GB"/>
        </w:rPr>
        <w:t xml:space="preserve">, Kael Bessel, </w:t>
      </w:r>
      <w:proofErr w:type="spellStart"/>
      <w:r w:rsidR="00440BE6" w:rsidRPr="00B1020F">
        <w:rPr>
          <w:sz w:val="24"/>
          <w:szCs w:val="24"/>
          <w:lang w:val="en-GB"/>
        </w:rPr>
        <w:t>Djidda</w:t>
      </w:r>
      <w:proofErr w:type="spellEnd"/>
      <w:r w:rsidR="00440BE6" w:rsidRPr="00B1020F">
        <w:rPr>
          <w:sz w:val="24"/>
          <w:szCs w:val="24"/>
          <w:lang w:val="en-GB"/>
        </w:rPr>
        <w:t xml:space="preserve"> </w:t>
      </w:r>
      <w:proofErr w:type="spellStart"/>
      <w:r w:rsidR="00440BE6" w:rsidRPr="00B1020F">
        <w:rPr>
          <w:sz w:val="24"/>
          <w:szCs w:val="24"/>
          <w:lang w:val="en-GB"/>
        </w:rPr>
        <w:t>Modou</w:t>
      </w:r>
      <w:proofErr w:type="spellEnd"/>
      <w:r w:rsidR="00440BE6" w:rsidRPr="00B1020F">
        <w:rPr>
          <w:sz w:val="24"/>
          <w:szCs w:val="24"/>
          <w:lang w:val="en-GB"/>
        </w:rPr>
        <w:t xml:space="preserve">, </w:t>
      </w:r>
      <w:proofErr w:type="spellStart"/>
      <w:r w:rsidR="00440BE6" w:rsidRPr="00B1020F">
        <w:rPr>
          <w:sz w:val="24"/>
          <w:szCs w:val="24"/>
          <w:lang w:val="en-GB"/>
        </w:rPr>
        <w:t>Dialak</w:t>
      </w:r>
      <w:r w:rsidR="00F73C7B" w:rsidRPr="00B1020F">
        <w:rPr>
          <w:sz w:val="24"/>
          <w:szCs w:val="24"/>
          <w:lang w:val="en-GB"/>
        </w:rPr>
        <w:t>a</w:t>
      </w:r>
      <w:proofErr w:type="spellEnd"/>
      <w:r w:rsidR="00F73C7B" w:rsidRPr="00B1020F">
        <w:rPr>
          <w:sz w:val="24"/>
          <w:szCs w:val="24"/>
          <w:lang w:val="en-GB"/>
        </w:rPr>
        <w:t xml:space="preserve">, Medina </w:t>
      </w:r>
      <w:proofErr w:type="spellStart"/>
      <w:r w:rsidR="00F73C7B" w:rsidRPr="00B1020F">
        <w:rPr>
          <w:sz w:val="24"/>
          <w:szCs w:val="24"/>
          <w:lang w:val="en-GB"/>
        </w:rPr>
        <w:t>Diambere</w:t>
      </w:r>
      <w:proofErr w:type="spellEnd"/>
      <w:r w:rsidR="00F73C7B" w:rsidRPr="00B1020F">
        <w:rPr>
          <w:sz w:val="24"/>
          <w:szCs w:val="24"/>
          <w:lang w:val="en-GB"/>
        </w:rPr>
        <w:t xml:space="preserve"> and </w:t>
      </w:r>
      <w:proofErr w:type="spellStart"/>
      <w:r w:rsidR="00F73C7B" w:rsidRPr="00B1020F">
        <w:rPr>
          <w:sz w:val="24"/>
          <w:szCs w:val="24"/>
          <w:lang w:val="en-GB"/>
        </w:rPr>
        <w:t>Doubirou</w:t>
      </w:r>
      <w:proofErr w:type="spellEnd"/>
      <w:r w:rsidR="00F73C7B" w:rsidRPr="00B1020F">
        <w:rPr>
          <w:sz w:val="24"/>
          <w:szCs w:val="24"/>
          <w:lang w:val="en-GB"/>
        </w:rPr>
        <w:t>;</w:t>
      </w:r>
      <w:r w:rsidR="00440BE6" w:rsidRPr="00B1020F">
        <w:rPr>
          <w:sz w:val="24"/>
          <w:szCs w:val="24"/>
          <w:lang w:val="en-GB"/>
        </w:rPr>
        <w:t xml:space="preserve"> in the communes of </w:t>
      </w:r>
      <w:proofErr w:type="spellStart"/>
      <w:r w:rsidR="00440BE6" w:rsidRPr="00B1020F">
        <w:rPr>
          <w:sz w:val="24"/>
          <w:szCs w:val="24"/>
          <w:lang w:val="en-GB"/>
        </w:rPr>
        <w:t>Némataba</w:t>
      </w:r>
      <w:proofErr w:type="spellEnd"/>
      <w:r w:rsidR="00440BE6" w:rsidRPr="00B1020F">
        <w:rPr>
          <w:sz w:val="24"/>
          <w:szCs w:val="24"/>
          <w:lang w:val="en-GB"/>
        </w:rPr>
        <w:t xml:space="preserve">, Kandia and </w:t>
      </w:r>
      <w:proofErr w:type="spellStart"/>
      <w:r w:rsidR="00440BE6" w:rsidRPr="00B1020F">
        <w:rPr>
          <w:sz w:val="24"/>
          <w:szCs w:val="24"/>
          <w:lang w:val="en-GB"/>
        </w:rPr>
        <w:t>Vélingara</w:t>
      </w:r>
      <w:proofErr w:type="spellEnd"/>
      <w:r w:rsidR="00440BE6" w:rsidRPr="00B1020F">
        <w:rPr>
          <w:sz w:val="24"/>
          <w:szCs w:val="24"/>
          <w:lang w:val="en-GB"/>
        </w:rPr>
        <w:t>.</w:t>
      </w:r>
    </w:p>
    <w:p w14:paraId="393E04CD" w14:textId="3D4EC970" w:rsidR="00440BE6" w:rsidRPr="00766C13" w:rsidRDefault="00440BE6" w:rsidP="003B0FBA">
      <w:pPr>
        <w:spacing w:line="360" w:lineRule="auto"/>
        <w:rPr>
          <w:b/>
          <w:sz w:val="24"/>
          <w:szCs w:val="24"/>
          <w:lang w:val="en-GB"/>
        </w:rPr>
      </w:pPr>
      <w:r w:rsidRPr="00766C13">
        <w:rPr>
          <w:b/>
          <w:sz w:val="24"/>
          <w:szCs w:val="24"/>
          <w:lang w:val="en-GB"/>
        </w:rPr>
        <w:t xml:space="preserve">Purpose of </w:t>
      </w:r>
      <w:r w:rsidR="00513AD6" w:rsidRPr="00766C13">
        <w:rPr>
          <w:b/>
          <w:sz w:val="24"/>
          <w:szCs w:val="24"/>
          <w:lang w:val="en-GB"/>
        </w:rPr>
        <w:t xml:space="preserve">the </w:t>
      </w:r>
      <w:r w:rsidR="00B14EBA" w:rsidRPr="00766C13">
        <w:rPr>
          <w:b/>
          <w:sz w:val="24"/>
          <w:szCs w:val="24"/>
          <w:lang w:val="en-GB"/>
        </w:rPr>
        <w:t xml:space="preserve">summer holiday </w:t>
      </w:r>
      <w:r w:rsidR="008E79FB" w:rsidRPr="00766C13">
        <w:rPr>
          <w:b/>
          <w:sz w:val="24"/>
          <w:szCs w:val="24"/>
          <w:lang w:val="en-GB"/>
        </w:rPr>
        <w:t>programme</w:t>
      </w:r>
      <w:r w:rsidRPr="00766C13">
        <w:rPr>
          <w:b/>
          <w:sz w:val="24"/>
          <w:szCs w:val="24"/>
          <w:lang w:val="en-GB"/>
        </w:rPr>
        <w:t xml:space="preserve">: </w:t>
      </w:r>
    </w:p>
    <w:p w14:paraId="1B4B0378" w14:textId="77777777" w:rsidR="00440BE6" w:rsidRPr="00766C13" w:rsidRDefault="00440BE6" w:rsidP="00440BE6">
      <w:pPr>
        <w:rPr>
          <w:sz w:val="24"/>
          <w:szCs w:val="24"/>
          <w:lang w:val="en-GB"/>
        </w:rPr>
      </w:pPr>
      <w:r w:rsidRPr="00766C13">
        <w:rPr>
          <w:rFonts w:ascii="Menlo Regular" w:hAnsi="Menlo Regular" w:cs="Menlo Regular"/>
          <w:sz w:val="24"/>
          <w:szCs w:val="24"/>
          <w:lang w:val="en-GB"/>
        </w:rPr>
        <w:t>➢</w:t>
      </w:r>
      <w:r w:rsidR="00B14EBA" w:rsidRPr="00766C13">
        <w:rPr>
          <w:sz w:val="24"/>
          <w:szCs w:val="24"/>
          <w:lang w:val="en-GB"/>
        </w:rPr>
        <w:t xml:space="preserve"> </w:t>
      </w:r>
      <w:proofErr w:type="gramStart"/>
      <w:r w:rsidR="00B14EBA" w:rsidRPr="00766C13">
        <w:rPr>
          <w:sz w:val="24"/>
          <w:szCs w:val="24"/>
          <w:lang w:val="en-GB"/>
        </w:rPr>
        <w:t>To</w:t>
      </w:r>
      <w:proofErr w:type="gramEnd"/>
      <w:r w:rsidR="00B14EBA" w:rsidRPr="00766C13">
        <w:rPr>
          <w:sz w:val="24"/>
          <w:szCs w:val="24"/>
          <w:lang w:val="en-GB"/>
        </w:rPr>
        <w:t xml:space="preserve"> s</w:t>
      </w:r>
      <w:r w:rsidRPr="00766C13">
        <w:rPr>
          <w:sz w:val="24"/>
          <w:szCs w:val="24"/>
          <w:lang w:val="en-GB"/>
        </w:rPr>
        <w:t xml:space="preserve">trengthen collaboration between the school and the community for the development and well-being of children. </w:t>
      </w:r>
    </w:p>
    <w:p w14:paraId="27D0C1A7" w14:textId="3B8D72B6" w:rsidR="00440BE6" w:rsidRPr="00B1020F" w:rsidRDefault="00440BE6" w:rsidP="00440BE6">
      <w:pPr>
        <w:rPr>
          <w:sz w:val="24"/>
          <w:szCs w:val="24"/>
          <w:lang w:val="en-GB"/>
        </w:rPr>
      </w:pPr>
      <w:r w:rsidRPr="00766C13">
        <w:rPr>
          <w:sz w:val="24"/>
          <w:szCs w:val="24"/>
          <w:lang w:val="en-GB"/>
        </w:rPr>
        <w:t xml:space="preserve">Objectives of </w:t>
      </w:r>
      <w:r w:rsidR="00513AD6" w:rsidRPr="00766C13">
        <w:rPr>
          <w:sz w:val="24"/>
          <w:szCs w:val="24"/>
          <w:lang w:val="en-GB"/>
        </w:rPr>
        <w:t xml:space="preserve">the </w:t>
      </w:r>
      <w:r w:rsidR="00B14EBA" w:rsidRPr="00766C13">
        <w:rPr>
          <w:sz w:val="24"/>
          <w:szCs w:val="24"/>
          <w:lang w:val="en-GB"/>
        </w:rPr>
        <w:t>summer</w:t>
      </w:r>
      <w:r w:rsidR="00B14EBA" w:rsidRPr="00B1020F">
        <w:rPr>
          <w:sz w:val="24"/>
          <w:szCs w:val="24"/>
          <w:lang w:val="en-GB"/>
        </w:rPr>
        <w:t xml:space="preserve"> holiday </w:t>
      </w:r>
      <w:r w:rsidR="008E79FB" w:rsidRPr="00B1020F">
        <w:rPr>
          <w:sz w:val="24"/>
          <w:szCs w:val="24"/>
          <w:lang w:val="en-GB"/>
        </w:rPr>
        <w:t>programme</w:t>
      </w:r>
      <w:r w:rsidRPr="00B1020F">
        <w:rPr>
          <w:sz w:val="24"/>
          <w:szCs w:val="24"/>
          <w:lang w:val="en-GB"/>
        </w:rPr>
        <w:t xml:space="preserve">: </w:t>
      </w:r>
    </w:p>
    <w:p w14:paraId="0EA1D9D8" w14:textId="77777777" w:rsidR="00440BE6" w:rsidRPr="00B1020F" w:rsidRDefault="00645E11" w:rsidP="00440BE6">
      <w:pPr>
        <w:rPr>
          <w:sz w:val="24"/>
          <w:szCs w:val="24"/>
          <w:lang w:val="en-GB"/>
        </w:rPr>
      </w:pPr>
      <w:r w:rsidRPr="00B1020F">
        <w:rPr>
          <w:noProof/>
          <w:sz w:val="24"/>
          <w:szCs w:val="24"/>
          <w:lang w:val="it-IT" w:eastAsia="it-IT"/>
        </w:rPr>
        <w:drawing>
          <wp:anchor distT="0" distB="0" distL="114300" distR="114300" simplePos="0" relativeHeight="251659264" behindDoc="1" locked="0" layoutInCell="1" allowOverlap="1" wp14:anchorId="00801648" wp14:editId="4CE386F2">
            <wp:simplePos x="0" y="0"/>
            <wp:positionH relativeFrom="column">
              <wp:posOffset>4000500</wp:posOffset>
            </wp:positionH>
            <wp:positionV relativeFrom="paragraph">
              <wp:posOffset>475615</wp:posOffset>
            </wp:positionV>
            <wp:extent cx="2625090" cy="3511550"/>
            <wp:effectExtent l="0" t="0" r="0" b="0"/>
            <wp:wrapTight wrapText="bothSides">
              <wp:wrapPolygon edited="0">
                <wp:start x="0" y="0"/>
                <wp:lineTo x="0" y="21405"/>
                <wp:lineTo x="21318" y="21405"/>
                <wp:lineTo x="21318" y="0"/>
                <wp:lineTo x="0" y="0"/>
              </wp:wrapPolygon>
            </wp:wrapTight>
            <wp:docPr id="2" name="Immagine 2" descr="IMG-20190913-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90913-WA000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5090" cy="351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BE6" w:rsidRPr="00B1020F">
        <w:rPr>
          <w:rFonts w:ascii="Menlo Regular" w:hAnsi="Menlo Regular" w:cs="Menlo Regular"/>
          <w:sz w:val="24"/>
          <w:szCs w:val="24"/>
          <w:lang w:val="en-GB"/>
        </w:rPr>
        <w:t>➢</w:t>
      </w:r>
      <w:r w:rsidR="00440BE6" w:rsidRPr="00B1020F">
        <w:rPr>
          <w:sz w:val="24"/>
          <w:szCs w:val="24"/>
          <w:lang w:val="en-GB"/>
        </w:rPr>
        <w:t xml:space="preserve"> Increase children's knowledge of local cultural values ​​and traditions</w:t>
      </w:r>
      <w:r w:rsidR="00B14EBA" w:rsidRPr="00B1020F">
        <w:rPr>
          <w:sz w:val="24"/>
          <w:szCs w:val="24"/>
          <w:lang w:val="en-GB"/>
        </w:rPr>
        <w:t>.</w:t>
      </w:r>
      <w:r w:rsidR="00440BE6" w:rsidRPr="00B1020F">
        <w:rPr>
          <w:sz w:val="24"/>
          <w:szCs w:val="24"/>
          <w:lang w:val="en-GB"/>
        </w:rPr>
        <w:t xml:space="preserve"> </w:t>
      </w:r>
    </w:p>
    <w:p w14:paraId="722EF374" w14:textId="77777777" w:rsidR="00440BE6" w:rsidRPr="00B1020F" w:rsidRDefault="00440BE6" w:rsidP="00440BE6">
      <w:pPr>
        <w:rPr>
          <w:sz w:val="24"/>
          <w:szCs w:val="24"/>
          <w:lang w:val="en-GB"/>
        </w:rPr>
      </w:pPr>
      <w:r w:rsidRPr="00B1020F">
        <w:rPr>
          <w:rFonts w:ascii="Menlo Regular" w:hAnsi="Menlo Regular" w:cs="Menlo Regular"/>
          <w:sz w:val="24"/>
          <w:szCs w:val="24"/>
          <w:lang w:val="en-GB"/>
        </w:rPr>
        <w:t>➢</w:t>
      </w:r>
      <w:r w:rsidRPr="00B1020F">
        <w:rPr>
          <w:sz w:val="24"/>
          <w:szCs w:val="24"/>
          <w:lang w:val="en-GB"/>
        </w:rPr>
        <w:t xml:space="preserve"> To stimulate reflection among community actors on the importance of revitalizing and transmitting positive cultural traditions and values</w:t>
      </w:r>
      <w:r w:rsidR="00B14EBA" w:rsidRPr="00B1020F">
        <w:rPr>
          <w:sz w:val="24"/>
          <w:szCs w:val="24"/>
          <w:lang w:val="en-GB"/>
        </w:rPr>
        <w:t>.</w:t>
      </w:r>
      <w:r w:rsidRPr="00B1020F">
        <w:rPr>
          <w:sz w:val="24"/>
          <w:szCs w:val="24"/>
          <w:lang w:val="en-GB"/>
        </w:rPr>
        <w:t xml:space="preserve"> </w:t>
      </w:r>
    </w:p>
    <w:p w14:paraId="0E3EADFE" w14:textId="77777777" w:rsidR="00440BE6" w:rsidRPr="00766C13" w:rsidRDefault="00440BE6" w:rsidP="00440BE6">
      <w:pPr>
        <w:rPr>
          <w:sz w:val="24"/>
          <w:szCs w:val="24"/>
          <w:lang w:val="en-GB"/>
        </w:rPr>
      </w:pPr>
      <w:proofErr w:type="gramStart"/>
      <w:r w:rsidRPr="00B1020F">
        <w:rPr>
          <w:rFonts w:ascii="Menlo Regular" w:hAnsi="Menlo Regular" w:cs="Menlo Regular"/>
          <w:sz w:val="24"/>
          <w:szCs w:val="24"/>
          <w:lang w:val="en-GB"/>
        </w:rPr>
        <w:t>➢</w:t>
      </w:r>
      <w:r w:rsidRPr="00B1020F">
        <w:rPr>
          <w:sz w:val="24"/>
          <w:szCs w:val="24"/>
          <w:lang w:val="en-GB"/>
        </w:rPr>
        <w:t xml:space="preserve"> </w:t>
      </w:r>
      <w:r w:rsidRPr="00766C13">
        <w:rPr>
          <w:sz w:val="24"/>
          <w:szCs w:val="24"/>
          <w:lang w:val="en-GB"/>
        </w:rPr>
        <w:t>Strengthen relationships between elders and teachers</w:t>
      </w:r>
      <w:r w:rsidR="00B14EBA" w:rsidRPr="00766C13">
        <w:rPr>
          <w:sz w:val="24"/>
          <w:szCs w:val="24"/>
          <w:lang w:val="en-GB"/>
        </w:rPr>
        <w:t>.</w:t>
      </w:r>
      <w:proofErr w:type="gramEnd"/>
      <w:r w:rsidRPr="00766C13">
        <w:rPr>
          <w:sz w:val="24"/>
          <w:szCs w:val="24"/>
          <w:lang w:val="en-GB"/>
        </w:rPr>
        <w:t xml:space="preserve"> </w:t>
      </w:r>
    </w:p>
    <w:p w14:paraId="15A59EB3" w14:textId="68BDE448" w:rsidR="00440BE6" w:rsidRPr="00B1020F" w:rsidRDefault="00440BE6" w:rsidP="00440BE6">
      <w:pPr>
        <w:rPr>
          <w:sz w:val="24"/>
          <w:szCs w:val="24"/>
          <w:lang w:val="en-GB"/>
        </w:rPr>
      </w:pPr>
      <w:proofErr w:type="gramStart"/>
      <w:r w:rsidRPr="00766C13">
        <w:rPr>
          <w:rFonts w:ascii="Menlo Regular" w:hAnsi="Menlo Regular" w:cs="Menlo Regular"/>
          <w:sz w:val="24"/>
          <w:szCs w:val="24"/>
          <w:lang w:val="en-GB"/>
        </w:rPr>
        <w:t>➢</w:t>
      </w:r>
      <w:r w:rsidRPr="00766C13">
        <w:rPr>
          <w:sz w:val="24"/>
          <w:szCs w:val="24"/>
          <w:lang w:val="en-GB"/>
        </w:rPr>
        <w:t xml:space="preserve"> Improve students' speaking and reading skill</w:t>
      </w:r>
      <w:r w:rsidR="00B14EBA" w:rsidRPr="00766C13">
        <w:rPr>
          <w:sz w:val="24"/>
          <w:szCs w:val="24"/>
          <w:lang w:val="en-GB"/>
        </w:rPr>
        <w:t xml:space="preserve">s through the use of </w:t>
      </w:r>
      <w:r w:rsidR="00513AD6" w:rsidRPr="00766C13">
        <w:rPr>
          <w:sz w:val="24"/>
          <w:szCs w:val="24"/>
          <w:lang w:val="en-GB"/>
        </w:rPr>
        <w:t xml:space="preserve">reading </w:t>
      </w:r>
      <w:r w:rsidR="00B14EBA" w:rsidRPr="00766C13">
        <w:rPr>
          <w:sz w:val="24"/>
          <w:szCs w:val="24"/>
          <w:lang w:val="en-GB"/>
        </w:rPr>
        <w:t xml:space="preserve">booklets, </w:t>
      </w:r>
      <w:r w:rsidRPr="00766C13">
        <w:rPr>
          <w:sz w:val="24"/>
          <w:szCs w:val="24"/>
          <w:lang w:val="en-GB"/>
        </w:rPr>
        <w:t>stories</w:t>
      </w:r>
      <w:r w:rsidR="00B14EBA" w:rsidRPr="00766C13">
        <w:rPr>
          <w:sz w:val="24"/>
          <w:szCs w:val="24"/>
          <w:lang w:val="en-GB"/>
        </w:rPr>
        <w:t xml:space="preserve">-without-an-ending </w:t>
      </w:r>
      <w:r w:rsidRPr="00766C13">
        <w:rPr>
          <w:sz w:val="24"/>
          <w:szCs w:val="24"/>
          <w:lang w:val="en-GB"/>
        </w:rPr>
        <w:t xml:space="preserve">and </w:t>
      </w:r>
      <w:r w:rsidR="00513AD6" w:rsidRPr="00766C13">
        <w:rPr>
          <w:sz w:val="24"/>
          <w:szCs w:val="24"/>
          <w:lang w:val="en-GB"/>
        </w:rPr>
        <w:t xml:space="preserve">traditional </w:t>
      </w:r>
      <w:r w:rsidRPr="00766C13">
        <w:rPr>
          <w:sz w:val="24"/>
          <w:szCs w:val="24"/>
          <w:lang w:val="en-GB"/>
        </w:rPr>
        <w:t>stories</w:t>
      </w:r>
      <w:r w:rsidRPr="00B1020F">
        <w:rPr>
          <w:sz w:val="24"/>
          <w:szCs w:val="24"/>
          <w:lang w:val="en-GB"/>
        </w:rPr>
        <w:t>.</w:t>
      </w:r>
      <w:proofErr w:type="gramEnd"/>
      <w:r w:rsidRPr="00B1020F">
        <w:rPr>
          <w:sz w:val="24"/>
          <w:szCs w:val="24"/>
          <w:lang w:val="en-GB"/>
        </w:rPr>
        <w:t xml:space="preserve"> </w:t>
      </w:r>
    </w:p>
    <w:p w14:paraId="0DC60010" w14:textId="2BB853A3" w:rsidR="00440BE6" w:rsidRPr="00B1020F" w:rsidRDefault="00440BE6" w:rsidP="00440BE6">
      <w:pPr>
        <w:rPr>
          <w:sz w:val="24"/>
          <w:szCs w:val="24"/>
          <w:lang w:val="en-GB"/>
        </w:rPr>
      </w:pPr>
      <w:r w:rsidRPr="00B1020F">
        <w:rPr>
          <w:rFonts w:ascii="Menlo Regular" w:hAnsi="Menlo Regular" w:cs="Menlo Regular"/>
          <w:sz w:val="24"/>
          <w:szCs w:val="24"/>
          <w:lang w:val="en-GB"/>
        </w:rPr>
        <w:t>➢</w:t>
      </w:r>
      <w:r w:rsidRPr="00B1020F">
        <w:rPr>
          <w:sz w:val="24"/>
          <w:szCs w:val="24"/>
          <w:lang w:val="en-GB"/>
        </w:rPr>
        <w:t xml:space="preserve"> Give children </w:t>
      </w:r>
      <w:r w:rsidR="0010606F" w:rsidRPr="00B1020F">
        <w:rPr>
          <w:sz w:val="24"/>
          <w:szCs w:val="24"/>
          <w:lang w:val="en-GB"/>
        </w:rPr>
        <w:t>opportunities for</w:t>
      </w:r>
      <w:r w:rsidRPr="00B1020F">
        <w:rPr>
          <w:sz w:val="24"/>
          <w:szCs w:val="24"/>
          <w:lang w:val="en-GB"/>
        </w:rPr>
        <w:t xml:space="preserve"> </w:t>
      </w:r>
      <w:r w:rsidR="00496C3E" w:rsidRPr="00496C3E">
        <w:rPr>
          <w:sz w:val="24"/>
          <w:szCs w:val="24"/>
          <w:lang w:val="en-GB"/>
        </w:rPr>
        <w:t>play</w:t>
      </w:r>
      <w:r w:rsidR="00513AD6">
        <w:rPr>
          <w:sz w:val="24"/>
          <w:szCs w:val="24"/>
          <w:lang w:val="en-GB"/>
        </w:rPr>
        <w:t xml:space="preserve"> </w:t>
      </w:r>
      <w:r w:rsidR="0010606F" w:rsidRPr="00B1020F">
        <w:rPr>
          <w:sz w:val="24"/>
          <w:szCs w:val="24"/>
          <w:lang w:val="en-GB"/>
        </w:rPr>
        <w:t>and discovery</w:t>
      </w:r>
    </w:p>
    <w:p w14:paraId="7FFD20C7" w14:textId="77777777" w:rsidR="00137279" w:rsidRPr="00B1020F" w:rsidRDefault="00137279" w:rsidP="00440BE6">
      <w:pPr>
        <w:rPr>
          <w:sz w:val="24"/>
          <w:szCs w:val="24"/>
          <w:lang w:val="en-GB"/>
        </w:rPr>
      </w:pPr>
    </w:p>
    <w:p w14:paraId="2CDF70A0" w14:textId="3BDC0F73" w:rsidR="000B6215" w:rsidRPr="00496C3E" w:rsidRDefault="008E79FB" w:rsidP="00137279">
      <w:pPr>
        <w:rPr>
          <w:lang w:val="en-GB"/>
        </w:rPr>
      </w:pPr>
      <w:r w:rsidRPr="00496C3E">
        <w:rPr>
          <w:i/>
          <w:lang w:val="en-GB"/>
        </w:rPr>
        <w:t>“</w:t>
      </w:r>
      <w:r w:rsidR="00137279" w:rsidRPr="00496C3E">
        <w:rPr>
          <w:i/>
          <w:lang w:val="en-GB"/>
        </w:rPr>
        <w:t xml:space="preserve">If we </w:t>
      </w:r>
      <w:r w:rsidR="00513AD6" w:rsidRPr="00496C3E">
        <w:rPr>
          <w:i/>
          <w:lang w:val="en-GB"/>
        </w:rPr>
        <w:t xml:space="preserve">had </w:t>
      </w:r>
      <w:r w:rsidR="00137279" w:rsidRPr="00496C3E">
        <w:rPr>
          <w:i/>
          <w:lang w:val="en-GB"/>
        </w:rPr>
        <w:t>this program</w:t>
      </w:r>
      <w:r w:rsidRPr="00496C3E">
        <w:rPr>
          <w:i/>
          <w:lang w:val="en-GB"/>
        </w:rPr>
        <w:t>me</w:t>
      </w:r>
      <w:r w:rsidR="00137279" w:rsidRPr="00496C3E">
        <w:rPr>
          <w:i/>
          <w:lang w:val="en-GB"/>
        </w:rPr>
        <w:t xml:space="preserve"> every year, I think that no child would want to </w:t>
      </w:r>
      <w:r w:rsidR="00513AD6" w:rsidRPr="00496C3E">
        <w:rPr>
          <w:i/>
          <w:lang w:val="en-GB"/>
        </w:rPr>
        <w:t xml:space="preserve">leave the community </w:t>
      </w:r>
      <w:r w:rsidR="00137279" w:rsidRPr="00496C3E">
        <w:rPr>
          <w:i/>
          <w:lang w:val="en-GB"/>
        </w:rPr>
        <w:t xml:space="preserve">for the summer holidays. We would be content to stay in the village and help our parents </w:t>
      </w:r>
      <w:r w:rsidR="00513AD6" w:rsidRPr="00496C3E">
        <w:rPr>
          <w:i/>
          <w:lang w:val="en-GB"/>
        </w:rPr>
        <w:t xml:space="preserve">working </w:t>
      </w:r>
      <w:r w:rsidR="00137279" w:rsidRPr="00496C3E">
        <w:rPr>
          <w:i/>
          <w:lang w:val="en-GB"/>
        </w:rPr>
        <w:t>in the fields, knowing that in the evening we can have fun and learn with the grandmothers.</w:t>
      </w:r>
      <w:r w:rsidRPr="00496C3E">
        <w:rPr>
          <w:i/>
          <w:lang w:val="en-GB"/>
        </w:rPr>
        <w:t>”</w:t>
      </w:r>
      <w:r w:rsidR="00137279" w:rsidRPr="00496C3E">
        <w:rPr>
          <w:lang w:val="en-GB"/>
        </w:rPr>
        <w:t xml:space="preserve"> </w:t>
      </w:r>
    </w:p>
    <w:p w14:paraId="12F06732" w14:textId="77777777" w:rsidR="00137279" w:rsidRPr="00B1020F" w:rsidRDefault="00137279" w:rsidP="00137279">
      <w:pPr>
        <w:rPr>
          <w:lang w:val="en-GB"/>
        </w:rPr>
      </w:pPr>
      <w:proofErr w:type="spellStart"/>
      <w:r w:rsidRPr="00B1020F">
        <w:rPr>
          <w:lang w:val="en-GB"/>
        </w:rPr>
        <w:t>Rougui</w:t>
      </w:r>
      <w:proofErr w:type="spellEnd"/>
      <w:r w:rsidRPr="00B1020F">
        <w:rPr>
          <w:lang w:val="en-GB"/>
        </w:rPr>
        <w:t xml:space="preserve"> Baldé</w:t>
      </w:r>
      <w:r w:rsidR="000B6215" w:rsidRPr="00B1020F">
        <w:rPr>
          <w:lang w:val="en-GB"/>
        </w:rPr>
        <w:t>,</w:t>
      </w:r>
      <w:r w:rsidRPr="00B1020F">
        <w:rPr>
          <w:lang w:val="en-GB"/>
        </w:rPr>
        <w:t xml:space="preserve"> </w:t>
      </w:r>
      <w:r w:rsidR="000B6215" w:rsidRPr="00B1020F">
        <w:rPr>
          <w:lang w:val="en-GB"/>
        </w:rPr>
        <w:t>girl student,</w:t>
      </w:r>
      <w:r w:rsidRPr="00B1020F">
        <w:rPr>
          <w:lang w:val="en-GB"/>
        </w:rPr>
        <w:t xml:space="preserve"> </w:t>
      </w:r>
      <w:proofErr w:type="spellStart"/>
      <w:r w:rsidRPr="00B1020F">
        <w:rPr>
          <w:lang w:val="en-GB"/>
        </w:rPr>
        <w:t>Mankacounda</w:t>
      </w:r>
      <w:proofErr w:type="spellEnd"/>
      <w:r w:rsidR="000B6215" w:rsidRPr="00B1020F">
        <w:rPr>
          <w:lang w:val="en-GB"/>
        </w:rPr>
        <w:t xml:space="preserve"> village</w:t>
      </w:r>
    </w:p>
    <w:p w14:paraId="2BB39E11" w14:textId="77777777" w:rsidR="00137279" w:rsidRPr="00B1020F" w:rsidRDefault="00137279" w:rsidP="00440BE6">
      <w:pPr>
        <w:rPr>
          <w:sz w:val="24"/>
          <w:szCs w:val="24"/>
          <w:lang w:val="en-GB"/>
        </w:rPr>
      </w:pPr>
    </w:p>
    <w:p w14:paraId="24C3AECB" w14:textId="77777777" w:rsidR="00ED34AE" w:rsidRPr="00B1020F" w:rsidRDefault="00DF5AC5" w:rsidP="00ED34AE">
      <w:pPr>
        <w:spacing w:line="360" w:lineRule="auto"/>
        <w:rPr>
          <w:rFonts w:asciiTheme="majorHAnsi" w:hAnsiTheme="majorHAnsi" w:cs="Arial"/>
          <w:b/>
          <w:sz w:val="24"/>
          <w:szCs w:val="24"/>
          <w:lang w:val="en-GB"/>
        </w:rPr>
      </w:pPr>
      <w:r w:rsidRPr="00B1020F">
        <w:rPr>
          <w:rFonts w:asciiTheme="majorHAnsi" w:hAnsiTheme="majorHAnsi" w:cs="Arial"/>
          <w:b/>
          <w:sz w:val="24"/>
          <w:szCs w:val="24"/>
          <w:lang w:val="en-GB"/>
        </w:rPr>
        <w:t xml:space="preserve">Community Participation in </w:t>
      </w:r>
      <w:r w:rsidR="00ED34AE" w:rsidRPr="00B1020F">
        <w:rPr>
          <w:rFonts w:asciiTheme="majorHAnsi" w:hAnsiTheme="majorHAnsi" w:cs="Arial"/>
          <w:b/>
          <w:sz w:val="24"/>
          <w:szCs w:val="24"/>
          <w:lang w:val="en-GB"/>
        </w:rPr>
        <w:t xml:space="preserve">School Vacation Activities </w:t>
      </w:r>
    </w:p>
    <w:p w14:paraId="02157991" w14:textId="596D5B52" w:rsidR="00ED34AE" w:rsidRPr="00B1020F" w:rsidRDefault="00ED34AE" w:rsidP="00ED34AE">
      <w:pPr>
        <w:spacing w:line="360" w:lineRule="auto"/>
        <w:rPr>
          <w:rFonts w:asciiTheme="majorHAnsi" w:hAnsiTheme="majorHAnsi" w:cs="Arial"/>
          <w:sz w:val="24"/>
          <w:szCs w:val="24"/>
          <w:lang w:val="en-GB"/>
        </w:rPr>
      </w:pPr>
      <w:r w:rsidRPr="00B1020F">
        <w:rPr>
          <w:rFonts w:asciiTheme="majorHAnsi" w:hAnsiTheme="majorHAnsi" w:cs="Arial"/>
          <w:sz w:val="24"/>
          <w:szCs w:val="24"/>
          <w:lang w:val="en-GB"/>
        </w:rPr>
        <w:t xml:space="preserve">The school holiday </w:t>
      </w:r>
      <w:r w:rsidR="008E79FB" w:rsidRPr="00B1020F">
        <w:rPr>
          <w:rFonts w:asciiTheme="majorHAnsi" w:hAnsiTheme="majorHAnsi" w:cs="Arial"/>
          <w:sz w:val="24"/>
          <w:szCs w:val="24"/>
          <w:lang w:val="en-GB"/>
        </w:rPr>
        <w:t>programme</w:t>
      </w:r>
      <w:r w:rsidRPr="00B1020F">
        <w:rPr>
          <w:rFonts w:asciiTheme="majorHAnsi" w:hAnsiTheme="majorHAnsi" w:cs="Arial"/>
          <w:sz w:val="24"/>
          <w:szCs w:val="24"/>
          <w:lang w:val="en-GB"/>
        </w:rPr>
        <w:t xml:space="preserve"> organized by GMP </w:t>
      </w:r>
      <w:r w:rsidR="008E79FB" w:rsidRPr="00B1020F">
        <w:rPr>
          <w:rFonts w:asciiTheme="majorHAnsi" w:hAnsiTheme="majorHAnsi" w:cs="Arial"/>
          <w:sz w:val="24"/>
          <w:szCs w:val="24"/>
          <w:lang w:val="en-GB"/>
        </w:rPr>
        <w:t>offers both children</w:t>
      </w:r>
      <w:r w:rsidRPr="00B1020F">
        <w:rPr>
          <w:rFonts w:asciiTheme="majorHAnsi" w:hAnsiTheme="majorHAnsi" w:cs="Arial"/>
          <w:sz w:val="24"/>
          <w:szCs w:val="24"/>
          <w:lang w:val="en-GB"/>
        </w:rPr>
        <w:t xml:space="preserve"> </w:t>
      </w:r>
      <w:r w:rsidR="008E79FB" w:rsidRPr="00B1020F">
        <w:rPr>
          <w:rFonts w:asciiTheme="majorHAnsi" w:hAnsiTheme="majorHAnsi" w:cs="Arial"/>
          <w:sz w:val="24"/>
          <w:szCs w:val="24"/>
          <w:lang w:val="en-GB"/>
        </w:rPr>
        <w:t>and</w:t>
      </w:r>
      <w:r w:rsidRPr="00B1020F">
        <w:rPr>
          <w:rFonts w:asciiTheme="majorHAnsi" w:hAnsiTheme="majorHAnsi" w:cs="Arial"/>
          <w:sz w:val="24"/>
          <w:szCs w:val="24"/>
          <w:lang w:val="en-GB"/>
        </w:rPr>
        <w:t xml:space="preserve"> </w:t>
      </w:r>
      <w:r w:rsidR="008E79FB" w:rsidRPr="00B1020F">
        <w:rPr>
          <w:rFonts w:asciiTheme="majorHAnsi" w:hAnsiTheme="majorHAnsi" w:cs="Arial"/>
          <w:sz w:val="24"/>
          <w:szCs w:val="24"/>
          <w:lang w:val="en-GB"/>
        </w:rPr>
        <w:t xml:space="preserve">other members of the community </w:t>
      </w:r>
      <w:r w:rsidRPr="00B1020F">
        <w:rPr>
          <w:rFonts w:asciiTheme="majorHAnsi" w:hAnsiTheme="majorHAnsi" w:cs="Arial"/>
          <w:sz w:val="24"/>
          <w:szCs w:val="24"/>
          <w:lang w:val="en-GB"/>
        </w:rPr>
        <w:t>an opportunity to reflect on their culture, history</w:t>
      </w:r>
      <w:r w:rsidR="008E79FB" w:rsidRPr="00B1020F">
        <w:rPr>
          <w:rFonts w:asciiTheme="majorHAnsi" w:hAnsiTheme="majorHAnsi" w:cs="Arial"/>
          <w:sz w:val="24"/>
          <w:szCs w:val="24"/>
          <w:lang w:val="en-GB"/>
        </w:rPr>
        <w:t xml:space="preserve"> and the needs of the community – especially the needs of </w:t>
      </w:r>
      <w:r w:rsidRPr="00B1020F">
        <w:rPr>
          <w:rFonts w:asciiTheme="majorHAnsi" w:hAnsiTheme="majorHAnsi" w:cs="Arial"/>
          <w:sz w:val="24"/>
          <w:szCs w:val="24"/>
          <w:lang w:val="en-GB"/>
        </w:rPr>
        <w:t>children.   Members from all groups in the community were invited and participated: young, old, men, women, mothers and fathers, elders and village</w:t>
      </w:r>
      <w:r w:rsidRPr="00496C3E">
        <w:rPr>
          <w:rFonts w:asciiTheme="majorHAnsi" w:hAnsiTheme="majorHAnsi" w:cs="Arial"/>
          <w:sz w:val="24"/>
          <w:szCs w:val="24"/>
          <w:lang w:val="en-GB"/>
        </w:rPr>
        <w:t xml:space="preserve"> </w:t>
      </w:r>
      <w:r w:rsidR="00513AD6" w:rsidRPr="00496C3E">
        <w:rPr>
          <w:rFonts w:asciiTheme="majorHAnsi" w:hAnsiTheme="majorHAnsi" w:cs="Arial"/>
          <w:sz w:val="24"/>
          <w:szCs w:val="24"/>
          <w:lang w:val="en-GB"/>
        </w:rPr>
        <w:t>leaders</w:t>
      </w:r>
      <w:r w:rsidRPr="00B1020F">
        <w:rPr>
          <w:rFonts w:asciiTheme="majorHAnsi" w:hAnsiTheme="majorHAnsi" w:cs="Arial"/>
          <w:sz w:val="24"/>
          <w:szCs w:val="24"/>
          <w:lang w:val="en-GB"/>
        </w:rPr>
        <w:t xml:space="preserve">. Culture, tradition and community history are a focus of the </w:t>
      </w:r>
      <w:r w:rsidR="00397FB8" w:rsidRPr="00B1020F">
        <w:rPr>
          <w:rFonts w:asciiTheme="majorHAnsi" w:hAnsiTheme="majorHAnsi" w:cs="Arial"/>
          <w:sz w:val="24"/>
          <w:szCs w:val="24"/>
          <w:lang w:val="en-GB"/>
        </w:rPr>
        <w:t xml:space="preserve">programme </w:t>
      </w:r>
      <w:r w:rsidRPr="00B1020F">
        <w:rPr>
          <w:rFonts w:asciiTheme="majorHAnsi" w:hAnsiTheme="majorHAnsi" w:cs="Arial"/>
          <w:sz w:val="24"/>
          <w:szCs w:val="24"/>
          <w:lang w:val="en-GB"/>
        </w:rPr>
        <w:t xml:space="preserve">activities, as are the importance of elders, strengthening intergenerational relationships and the rights and responsibilities of children </w:t>
      </w:r>
      <w:r w:rsidRPr="00B1020F">
        <w:rPr>
          <w:rFonts w:asciiTheme="majorHAnsi" w:hAnsiTheme="majorHAnsi" w:cs="Arial"/>
          <w:sz w:val="24"/>
          <w:szCs w:val="24"/>
          <w:lang w:val="en-GB"/>
        </w:rPr>
        <w:lastRenderedPageBreak/>
        <w:t xml:space="preserve">in the community. A total of 11,046 people participated in the activities.  As you can see in the table below, there was significant representation of all age and gender groups.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29"/>
        <w:gridCol w:w="982"/>
        <w:gridCol w:w="1299"/>
        <w:gridCol w:w="927"/>
        <w:gridCol w:w="960"/>
        <w:gridCol w:w="750"/>
        <w:gridCol w:w="966"/>
      </w:tblGrid>
      <w:tr w:rsidR="00ED34AE" w:rsidRPr="00B1020F" w14:paraId="1C31F492" w14:textId="77777777" w:rsidTr="00167F15">
        <w:trPr>
          <w:trHeight w:val="469"/>
        </w:trPr>
        <w:tc>
          <w:tcPr>
            <w:tcW w:w="2552" w:type="dxa"/>
            <w:vMerge w:val="restart"/>
          </w:tcPr>
          <w:p w14:paraId="0CE55EA9"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 xml:space="preserve">All sites/villages </w:t>
            </w:r>
          </w:p>
          <w:p w14:paraId="566D289A"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involved</w:t>
            </w:r>
          </w:p>
        </w:tc>
        <w:tc>
          <w:tcPr>
            <w:tcW w:w="1229" w:type="dxa"/>
            <w:vMerge w:val="restart"/>
          </w:tcPr>
          <w:p w14:paraId="34BB770D"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Grand- mothers</w:t>
            </w:r>
          </w:p>
          <w:p w14:paraId="16D2F37C" w14:textId="77777777" w:rsidR="00ED34AE" w:rsidRPr="00B1020F" w:rsidRDefault="00ED34AE" w:rsidP="00167F15">
            <w:pPr>
              <w:rPr>
                <w:rFonts w:ascii="Arial Narrow" w:hAnsi="Arial Narrow"/>
                <w:b/>
                <w:szCs w:val="24"/>
                <w:lang w:val="en-GB"/>
              </w:rPr>
            </w:pPr>
          </w:p>
        </w:tc>
        <w:tc>
          <w:tcPr>
            <w:tcW w:w="982" w:type="dxa"/>
            <w:vMerge w:val="restart"/>
          </w:tcPr>
          <w:p w14:paraId="35D393A5"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Mothers</w:t>
            </w:r>
          </w:p>
        </w:tc>
        <w:tc>
          <w:tcPr>
            <w:tcW w:w="1299" w:type="dxa"/>
            <w:vMerge w:val="restart"/>
          </w:tcPr>
          <w:p w14:paraId="10D3F23E"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Community</w:t>
            </w:r>
          </w:p>
          <w:p w14:paraId="2E00EB13"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Leaders</w:t>
            </w:r>
          </w:p>
        </w:tc>
        <w:tc>
          <w:tcPr>
            <w:tcW w:w="927" w:type="dxa"/>
            <w:vMerge w:val="restart"/>
          </w:tcPr>
          <w:p w14:paraId="7446F45E"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Fathers</w:t>
            </w:r>
          </w:p>
        </w:tc>
        <w:tc>
          <w:tcPr>
            <w:tcW w:w="1710" w:type="dxa"/>
            <w:gridSpan w:val="2"/>
          </w:tcPr>
          <w:p w14:paraId="6119AA64"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 xml:space="preserve">       Children</w:t>
            </w:r>
          </w:p>
        </w:tc>
        <w:tc>
          <w:tcPr>
            <w:tcW w:w="966" w:type="dxa"/>
          </w:tcPr>
          <w:p w14:paraId="30AA9C11"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Total</w:t>
            </w:r>
          </w:p>
        </w:tc>
      </w:tr>
      <w:tr w:rsidR="00ED34AE" w:rsidRPr="00B1020F" w14:paraId="5B444887" w14:textId="77777777" w:rsidTr="00167F15">
        <w:trPr>
          <w:trHeight w:val="505"/>
        </w:trPr>
        <w:tc>
          <w:tcPr>
            <w:tcW w:w="2552" w:type="dxa"/>
            <w:vMerge/>
          </w:tcPr>
          <w:p w14:paraId="438047F3" w14:textId="77777777" w:rsidR="00ED34AE" w:rsidRPr="00B1020F" w:rsidRDefault="00ED34AE" w:rsidP="00167F15">
            <w:pPr>
              <w:rPr>
                <w:rFonts w:ascii="Arial Narrow" w:hAnsi="Arial Narrow"/>
                <w:szCs w:val="24"/>
                <w:lang w:val="en-GB"/>
              </w:rPr>
            </w:pPr>
          </w:p>
        </w:tc>
        <w:tc>
          <w:tcPr>
            <w:tcW w:w="1229" w:type="dxa"/>
            <w:vMerge/>
          </w:tcPr>
          <w:p w14:paraId="2B5516FC" w14:textId="77777777" w:rsidR="00ED34AE" w:rsidRPr="00B1020F" w:rsidRDefault="00ED34AE" w:rsidP="00167F15">
            <w:pPr>
              <w:rPr>
                <w:rFonts w:ascii="Arial Narrow" w:hAnsi="Arial Narrow"/>
                <w:szCs w:val="24"/>
                <w:lang w:val="en-GB"/>
              </w:rPr>
            </w:pPr>
          </w:p>
        </w:tc>
        <w:tc>
          <w:tcPr>
            <w:tcW w:w="982" w:type="dxa"/>
            <w:vMerge/>
          </w:tcPr>
          <w:p w14:paraId="7A5F95FD" w14:textId="77777777" w:rsidR="00ED34AE" w:rsidRPr="00B1020F" w:rsidRDefault="00ED34AE" w:rsidP="00167F15">
            <w:pPr>
              <w:rPr>
                <w:rFonts w:ascii="Arial Narrow" w:hAnsi="Arial Narrow"/>
                <w:szCs w:val="24"/>
                <w:lang w:val="en-GB"/>
              </w:rPr>
            </w:pPr>
          </w:p>
        </w:tc>
        <w:tc>
          <w:tcPr>
            <w:tcW w:w="1299" w:type="dxa"/>
            <w:vMerge/>
          </w:tcPr>
          <w:p w14:paraId="4009FFF3" w14:textId="77777777" w:rsidR="00ED34AE" w:rsidRPr="00B1020F" w:rsidRDefault="00ED34AE" w:rsidP="00167F15">
            <w:pPr>
              <w:rPr>
                <w:rFonts w:ascii="Arial Narrow" w:hAnsi="Arial Narrow"/>
                <w:szCs w:val="24"/>
                <w:lang w:val="en-GB"/>
              </w:rPr>
            </w:pPr>
          </w:p>
        </w:tc>
        <w:tc>
          <w:tcPr>
            <w:tcW w:w="927" w:type="dxa"/>
            <w:vMerge/>
          </w:tcPr>
          <w:p w14:paraId="5AACDCA0" w14:textId="77777777" w:rsidR="00ED34AE" w:rsidRPr="00B1020F" w:rsidRDefault="00ED34AE" w:rsidP="00167F15">
            <w:pPr>
              <w:rPr>
                <w:rFonts w:ascii="Arial Narrow" w:hAnsi="Arial Narrow"/>
                <w:szCs w:val="24"/>
                <w:lang w:val="en-GB"/>
              </w:rPr>
            </w:pPr>
          </w:p>
        </w:tc>
        <w:tc>
          <w:tcPr>
            <w:tcW w:w="960" w:type="dxa"/>
          </w:tcPr>
          <w:p w14:paraId="3498CDAD" w14:textId="77777777" w:rsidR="00ED34AE" w:rsidRPr="00B1020F" w:rsidRDefault="00ED34AE" w:rsidP="00167F15">
            <w:pPr>
              <w:rPr>
                <w:rFonts w:ascii="Arial Narrow" w:hAnsi="Arial Narrow"/>
                <w:szCs w:val="24"/>
                <w:lang w:val="en-GB"/>
              </w:rPr>
            </w:pPr>
            <w:r w:rsidRPr="00B1020F">
              <w:rPr>
                <w:rFonts w:ascii="Arial Narrow" w:hAnsi="Arial Narrow"/>
                <w:szCs w:val="24"/>
                <w:lang w:val="en-GB"/>
              </w:rPr>
              <w:t>Boys</w:t>
            </w:r>
          </w:p>
        </w:tc>
        <w:tc>
          <w:tcPr>
            <w:tcW w:w="750" w:type="dxa"/>
          </w:tcPr>
          <w:p w14:paraId="651740BC" w14:textId="77777777" w:rsidR="00ED34AE" w:rsidRPr="00B1020F" w:rsidRDefault="00ED34AE" w:rsidP="00167F15">
            <w:pPr>
              <w:rPr>
                <w:rFonts w:ascii="Arial Narrow" w:hAnsi="Arial Narrow"/>
                <w:szCs w:val="24"/>
                <w:lang w:val="en-GB"/>
              </w:rPr>
            </w:pPr>
            <w:r w:rsidRPr="00B1020F">
              <w:rPr>
                <w:rFonts w:ascii="Arial Narrow" w:hAnsi="Arial Narrow"/>
                <w:szCs w:val="24"/>
                <w:lang w:val="en-GB"/>
              </w:rPr>
              <w:t>Girls</w:t>
            </w:r>
          </w:p>
        </w:tc>
        <w:tc>
          <w:tcPr>
            <w:tcW w:w="966" w:type="dxa"/>
          </w:tcPr>
          <w:p w14:paraId="481B52CC" w14:textId="77777777" w:rsidR="00ED34AE" w:rsidRPr="00B1020F" w:rsidRDefault="00ED34AE" w:rsidP="00167F15">
            <w:pPr>
              <w:rPr>
                <w:rFonts w:ascii="Arial Narrow" w:hAnsi="Arial Narrow"/>
                <w:szCs w:val="24"/>
                <w:lang w:val="en-GB"/>
              </w:rPr>
            </w:pPr>
          </w:p>
        </w:tc>
      </w:tr>
      <w:tr w:rsidR="00ED34AE" w:rsidRPr="00B1020F" w14:paraId="19844C9C" w14:textId="77777777" w:rsidTr="00167F15">
        <w:tc>
          <w:tcPr>
            <w:tcW w:w="2552" w:type="dxa"/>
          </w:tcPr>
          <w:p w14:paraId="659F5CE0" w14:textId="77777777" w:rsidR="00ED34AE" w:rsidRPr="00B1020F" w:rsidRDefault="00ED34AE" w:rsidP="00167F15">
            <w:pPr>
              <w:rPr>
                <w:rFonts w:ascii="Arial Narrow" w:hAnsi="Arial Narrow"/>
                <w:b/>
                <w:szCs w:val="24"/>
                <w:lang w:val="en-GB"/>
              </w:rPr>
            </w:pPr>
            <w:r w:rsidRPr="00B1020F">
              <w:rPr>
                <w:rFonts w:ascii="Arial Narrow" w:hAnsi="Arial Narrow"/>
                <w:b/>
                <w:szCs w:val="24"/>
                <w:lang w:val="en-GB"/>
              </w:rPr>
              <w:t xml:space="preserve">Total: </w:t>
            </w:r>
          </w:p>
        </w:tc>
        <w:tc>
          <w:tcPr>
            <w:tcW w:w="1229" w:type="dxa"/>
          </w:tcPr>
          <w:p w14:paraId="2DBAE48D"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1,155</w:t>
            </w:r>
          </w:p>
        </w:tc>
        <w:tc>
          <w:tcPr>
            <w:tcW w:w="982" w:type="dxa"/>
          </w:tcPr>
          <w:p w14:paraId="75DED3A1"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1,163</w:t>
            </w:r>
          </w:p>
        </w:tc>
        <w:tc>
          <w:tcPr>
            <w:tcW w:w="1299" w:type="dxa"/>
          </w:tcPr>
          <w:p w14:paraId="0069C29A"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593</w:t>
            </w:r>
          </w:p>
        </w:tc>
        <w:tc>
          <w:tcPr>
            <w:tcW w:w="927" w:type="dxa"/>
          </w:tcPr>
          <w:p w14:paraId="745B2BD7"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758</w:t>
            </w:r>
          </w:p>
        </w:tc>
        <w:tc>
          <w:tcPr>
            <w:tcW w:w="960" w:type="dxa"/>
          </w:tcPr>
          <w:p w14:paraId="68ADC327" w14:textId="77777777" w:rsidR="00ED34AE" w:rsidRPr="00B1020F" w:rsidRDefault="00ED34AE" w:rsidP="00167F15">
            <w:pPr>
              <w:jc w:val="center"/>
              <w:rPr>
                <w:rFonts w:ascii="Arial Narrow" w:hAnsi="Arial Narrow"/>
                <w:b/>
                <w:szCs w:val="24"/>
                <w:lang w:val="en-GB"/>
              </w:rPr>
            </w:pPr>
            <w:r w:rsidRPr="00B1020F">
              <w:rPr>
                <w:rFonts w:ascii="Arial Narrow" w:hAnsi="Arial Narrow"/>
                <w:b/>
                <w:szCs w:val="24"/>
                <w:lang w:val="en-GB"/>
              </w:rPr>
              <w:t>3,529</w:t>
            </w:r>
          </w:p>
        </w:tc>
        <w:tc>
          <w:tcPr>
            <w:tcW w:w="750" w:type="dxa"/>
          </w:tcPr>
          <w:p w14:paraId="6D24948B"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3,848</w:t>
            </w:r>
          </w:p>
        </w:tc>
        <w:tc>
          <w:tcPr>
            <w:tcW w:w="966" w:type="dxa"/>
          </w:tcPr>
          <w:p w14:paraId="2F638F7C" w14:textId="77777777" w:rsidR="00ED34AE" w:rsidRPr="00B1020F" w:rsidRDefault="00ED34AE" w:rsidP="00167F15">
            <w:pPr>
              <w:jc w:val="right"/>
              <w:rPr>
                <w:rFonts w:ascii="Arial Narrow" w:hAnsi="Arial Narrow"/>
                <w:b/>
                <w:szCs w:val="24"/>
                <w:lang w:val="en-GB"/>
              </w:rPr>
            </w:pPr>
            <w:r w:rsidRPr="00B1020F">
              <w:rPr>
                <w:rFonts w:ascii="Arial Narrow" w:hAnsi="Arial Narrow"/>
                <w:b/>
                <w:szCs w:val="24"/>
                <w:lang w:val="en-GB"/>
              </w:rPr>
              <w:t>11,046</w:t>
            </w:r>
          </w:p>
        </w:tc>
      </w:tr>
    </w:tbl>
    <w:p w14:paraId="3C498628" w14:textId="16F9F27D" w:rsidR="004E463E" w:rsidRPr="00B1020F" w:rsidRDefault="00140DAC" w:rsidP="004E463E">
      <w:pPr>
        <w:spacing w:line="360" w:lineRule="auto"/>
        <w:rPr>
          <w:sz w:val="24"/>
          <w:szCs w:val="24"/>
          <w:lang w:val="en-GB"/>
        </w:rPr>
      </w:pPr>
      <w:r w:rsidRPr="00B1020F">
        <w:rPr>
          <w:rFonts w:ascii="Times" w:hAnsi="Times"/>
          <w:sz w:val="20"/>
          <w:szCs w:val="20"/>
          <w:lang w:val="en-GB" w:eastAsia="it-IT"/>
        </w:rPr>
        <w:br/>
      </w:r>
      <w:r w:rsidR="00C53935" w:rsidRPr="00B1020F">
        <w:rPr>
          <w:sz w:val="24"/>
          <w:szCs w:val="24"/>
          <w:lang w:val="en-GB"/>
        </w:rPr>
        <w:t>All of the</w:t>
      </w:r>
      <w:r w:rsidRPr="00B1020F">
        <w:rPr>
          <w:sz w:val="24"/>
          <w:szCs w:val="24"/>
          <w:lang w:val="en-GB"/>
        </w:rPr>
        <w:t xml:space="preserve"> </w:t>
      </w:r>
      <w:r w:rsidR="00C53935" w:rsidRPr="00B1020F">
        <w:rPr>
          <w:sz w:val="24"/>
          <w:szCs w:val="24"/>
          <w:lang w:val="en-GB"/>
        </w:rPr>
        <w:t xml:space="preserve">activities are facilitated by a teacher and </w:t>
      </w:r>
      <w:r w:rsidRPr="00B1020F">
        <w:rPr>
          <w:sz w:val="24"/>
          <w:szCs w:val="24"/>
          <w:lang w:val="en-GB"/>
        </w:rPr>
        <w:t xml:space="preserve">assisted by </w:t>
      </w:r>
      <w:r w:rsidR="00F73C7B" w:rsidRPr="00B1020F">
        <w:rPr>
          <w:sz w:val="24"/>
          <w:szCs w:val="24"/>
          <w:lang w:val="en-GB"/>
        </w:rPr>
        <w:t>elders (</w:t>
      </w:r>
      <w:r w:rsidRPr="00B1020F">
        <w:rPr>
          <w:sz w:val="24"/>
          <w:szCs w:val="24"/>
          <w:lang w:val="en-GB"/>
        </w:rPr>
        <w:t>grandmothers and grandfathers</w:t>
      </w:r>
      <w:r w:rsidR="00F73C7B" w:rsidRPr="00B1020F">
        <w:rPr>
          <w:sz w:val="24"/>
          <w:szCs w:val="24"/>
          <w:lang w:val="en-GB"/>
        </w:rPr>
        <w:t>)</w:t>
      </w:r>
      <w:r w:rsidR="00C53935" w:rsidRPr="00B1020F">
        <w:rPr>
          <w:sz w:val="24"/>
          <w:szCs w:val="24"/>
          <w:lang w:val="en-GB"/>
        </w:rPr>
        <w:t xml:space="preserve"> from the villages</w:t>
      </w:r>
      <w:r w:rsidRPr="00B1020F">
        <w:rPr>
          <w:sz w:val="24"/>
          <w:szCs w:val="24"/>
          <w:lang w:val="en-GB"/>
        </w:rPr>
        <w:t xml:space="preserve">. The activities have had a lot of positive effects on </w:t>
      </w:r>
      <w:r w:rsidR="00B84424" w:rsidRPr="00B1020F">
        <w:rPr>
          <w:sz w:val="24"/>
          <w:szCs w:val="24"/>
          <w:lang w:val="en-GB"/>
        </w:rPr>
        <w:t xml:space="preserve">both the </w:t>
      </w:r>
      <w:r w:rsidRPr="00B1020F">
        <w:rPr>
          <w:sz w:val="24"/>
          <w:szCs w:val="24"/>
          <w:lang w:val="en-GB"/>
        </w:rPr>
        <w:t xml:space="preserve">children and </w:t>
      </w:r>
      <w:r w:rsidR="00B84424" w:rsidRPr="00B1020F">
        <w:rPr>
          <w:sz w:val="24"/>
          <w:szCs w:val="24"/>
          <w:lang w:val="en-GB"/>
        </w:rPr>
        <w:t xml:space="preserve">the </w:t>
      </w:r>
      <w:r w:rsidRPr="00B1020F">
        <w:rPr>
          <w:sz w:val="24"/>
          <w:szCs w:val="24"/>
          <w:lang w:val="en-GB"/>
        </w:rPr>
        <w:t>communities</w:t>
      </w:r>
      <w:r w:rsidR="00B84424" w:rsidRPr="00B1020F">
        <w:rPr>
          <w:sz w:val="24"/>
          <w:szCs w:val="24"/>
          <w:lang w:val="en-GB"/>
        </w:rPr>
        <w:t>.  The main components of the school holiday program</w:t>
      </w:r>
      <w:r w:rsidR="00397FB8" w:rsidRPr="00B1020F">
        <w:rPr>
          <w:sz w:val="24"/>
          <w:szCs w:val="24"/>
          <w:lang w:val="en-GB"/>
        </w:rPr>
        <w:t>me</w:t>
      </w:r>
      <w:r w:rsidR="00B84424" w:rsidRPr="00B1020F">
        <w:rPr>
          <w:sz w:val="24"/>
          <w:szCs w:val="24"/>
          <w:lang w:val="en-GB"/>
        </w:rPr>
        <w:t xml:space="preserve"> are the following: </w:t>
      </w:r>
    </w:p>
    <w:p w14:paraId="6BAC8372" w14:textId="3F45CFB9" w:rsidR="00D33D0E" w:rsidRPr="00496C3E" w:rsidRDefault="00645E11" w:rsidP="00645E11">
      <w:pPr>
        <w:spacing w:line="360" w:lineRule="auto"/>
        <w:rPr>
          <w:sz w:val="24"/>
          <w:szCs w:val="24"/>
          <w:lang w:val="en-GB"/>
        </w:rPr>
      </w:pPr>
      <w:r w:rsidRPr="00B1020F">
        <w:rPr>
          <w:noProof/>
          <w:sz w:val="24"/>
          <w:szCs w:val="24"/>
          <w:lang w:val="it-IT" w:eastAsia="it-IT"/>
        </w:rPr>
        <w:drawing>
          <wp:anchor distT="0" distB="0" distL="114300" distR="114300" simplePos="0" relativeHeight="251661312" behindDoc="1" locked="0" layoutInCell="1" allowOverlap="1" wp14:anchorId="4FBCD3FF" wp14:editId="1A1DBA07">
            <wp:simplePos x="0" y="0"/>
            <wp:positionH relativeFrom="column">
              <wp:posOffset>0</wp:posOffset>
            </wp:positionH>
            <wp:positionV relativeFrom="paragraph">
              <wp:posOffset>2274570</wp:posOffset>
            </wp:positionV>
            <wp:extent cx="3200400" cy="2760345"/>
            <wp:effectExtent l="0" t="0" r="0" b="8255"/>
            <wp:wrapThrough wrapText="bothSides">
              <wp:wrapPolygon edited="0">
                <wp:start x="0" y="0"/>
                <wp:lineTo x="0" y="21466"/>
                <wp:lineTo x="21429" y="21466"/>
                <wp:lineTo x="21429" y="0"/>
                <wp:lineTo x="0" y="0"/>
              </wp:wrapPolygon>
            </wp:wrapThrough>
            <wp:docPr id="3" name="Immagine 3" descr="IMG-20190904-WA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90904-WA003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00400" cy="276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DAC" w:rsidRPr="00B1020F">
        <w:rPr>
          <w:sz w:val="24"/>
          <w:szCs w:val="24"/>
          <w:lang w:val="en-GB"/>
        </w:rPr>
        <w:t xml:space="preserve">• </w:t>
      </w:r>
      <w:r w:rsidR="00140DAC" w:rsidRPr="00496C3E">
        <w:rPr>
          <w:i/>
          <w:sz w:val="24"/>
          <w:szCs w:val="24"/>
          <w:lang w:val="en-GB"/>
        </w:rPr>
        <w:t xml:space="preserve">The </w:t>
      </w:r>
      <w:r w:rsidR="00FA01AB" w:rsidRPr="00496C3E">
        <w:rPr>
          <w:i/>
          <w:sz w:val="24"/>
          <w:szCs w:val="24"/>
          <w:lang w:val="en-GB"/>
        </w:rPr>
        <w:t xml:space="preserve">presentation and </w:t>
      </w:r>
      <w:r w:rsidR="00513AD6" w:rsidRPr="00496C3E">
        <w:rPr>
          <w:i/>
          <w:sz w:val="24"/>
          <w:szCs w:val="24"/>
          <w:lang w:val="en-GB"/>
        </w:rPr>
        <w:t xml:space="preserve">discussion </w:t>
      </w:r>
      <w:r w:rsidR="00140DAC" w:rsidRPr="00496C3E">
        <w:rPr>
          <w:i/>
          <w:sz w:val="24"/>
          <w:szCs w:val="24"/>
          <w:lang w:val="en-GB"/>
        </w:rPr>
        <w:t xml:space="preserve">of the 5 </w:t>
      </w:r>
      <w:r w:rsidR="00513AD6" w:rsidRPr="00496C3E">
        <w:rPr>
          <w:i/>
          <w:sz w:val="24"/>
          <w:szCs w:val="24"/>
          <w:lang w:val="en-GB"/>
        </w:rPr>
        <w:t>reading</w:t>
      </w:r>
      <w:r w:rsidR="00513AD6">
        <w:rPr>
          <w:i/>
          <w:color w:val="FF0000"/>
          <w:sz w:val="24"/>
          <w:szCs w:val="24"/>
          <w:lang w:val="en-GB"/>
        </w:rPr>
        <w:t xml:space="preserve"> </w:t>
      </w:r>
      <w:r w:rsidR="00140DAC" w:rsidRPr="00B1020F">
        <w:rPr>
          <w:i/>
          <w:sz w:val="24"/>
          <w:szCs w:val="24"/>
          <w:lang w:val="en-GB"/>
        </w:rPr>
        <w:t>booklets:</w:t>
      </w:r>
      <w:r w:rsidR="00140DAC" w:rsidRPr="00B1020F">
        <w:rPr>
          <w:sz w:val="24"/>
          <w:szCs w:val="24"/>
          <w:lang w:val="en-GB"/>
        </w:rPr>
        <w:t xml:space="preserve"> with the </w:t>
      </w:r>
      <w:r w:rsidR="00FA01AB" w:rsidRPr="00B1020F">
        <w:rPr>
          <w:sz w:val="24"/>
          <w:szCs w:val="24"/>
          <w:lang w:val="en-GB"/>
        </w:rPr>
        <w:t>assistance</w:t>
      </w:r>
      <w:r w:rsidR="00140DAC" w:rsidRPr="00B1020F">
        <w:rPr>
          <w:sz w:val="24"/>
          <w:szCs w:val="24"/>
          <w:lang w:val="en-GB"/>
        </w:rPr>
        <w:t xml:space="preserve"> of </w:t>
      </w:r>
      <w:r w:rsidR="00FA01AB" w:rsidRPr="00B1020F">
        <w:rPr>
          <w:sz w:val="24"/>
          <w:szCs w:val="24"/>
          <w:lang w:val="en-GB"/>
        </w:rPr>
        <w:t>elders</w:t>
      </w:r>
      <w:r w:rsidR="00140DAC" w:rsidRPr="00B1020F">
        <w:rPr>
          <w:sz w:val="24"/>
          <w:szCs w:val="24"/>
          <w:lang w:val="en-GB"/>
        </w:rPr>
        <w:t xml:space="preserve"> as a resource, these sessions not only helped to reinforce the children's knowledge of their traditions</w:t>
      </w:r>
      <w:r w:rsidR="00FA01AB" w:rsidRPr="00B1020F">
        <w:rPr>
          <w:sz w:val="24"/>
          <w:szCs w:val="24"/>
          <w:lang w:val="en-GB"/>
        </w:rPr>
        <w:t>,</w:t>
      </w:r>
      <w:r w:rsidR="00140DAC" w:rsidRPr="00B1020F">
        <w:rPr>
          <w:sz w:val="24"/>
          <w:szCs w:val="24"/>
          <w:lang w:val="en-GB"/>
        </w:rPr>
        <w:t xml:space="preserve"> but </w:t>
      </w:r>
      <w:r w:rsidR="00FA01AB" w:rsidRPr="00B1020F">
        <w:rPr>
          <w:sz w:val="24"/>
          <w:szCs w:val="24"/>
          <w:lang w:val="en-GB"/>
        </w:rPr>
        <w:t>aided in</w:t>
      </w:r>
      <w:r w:rsidR="00140DAC" w:rsidRPr="00B1020F">
        <w:rPr>
          <w:sz w:val="24"/>
          <w:szCs w:val="24"/>
          <w:lang w:val="en-GB"/>
        </w:rPr>
        <w:t xml:space="preserve"> establish</w:t>
      </w:r>
      <w:r w:rsidR="00FA01AB" w:rsidRPr="00B1020F">
        <w:rPr>
          <w:sz w:val="24"/>
          <w:szCs w:val="24"/>
          <w:lang w:val="en-GB"/>
        </w:rPr>
        <w:t>ing</w:t>
      </w:r>
      <w:r w:rsidR="00140DAC" w:rsidRPr="00B1020F">
        <w:rPr>
          <w:sz w:val="24"/>
          <w:szCs w:val="24"/>
          <w:lang w:val="en-GB"/>
        </w:rPr>
        <w:t xml:space="preserve"> a climate of trust and </w:t>
      </w:r>
      <w:r w:rsidR="00FA01AB" w:rsidRPr="00B1020F">
        <w:rPr>
          <w:sz w:val="24"/>
          <w:szCs w:val="24"/>
          <w:lang w:val="en-GB"/>
        </w:rPr>
        <w:t>improved</w:t>
      </w:r>
      <w:r w:rsidR="00140DAC" w:rsidRPr="00B1020F">
        <w:rPr>
          <w:sz w:val="24"/>
          <w:szCs w:val="24"/>
          <w:lang w:val="en-GB"/>
        </w:rPr>
        <w:t xml:space="preserve"> collaboration between </w:t>
      </w:r>
      <w:r w:rsidR="00FA01AB" w:rsidRPr="00B1020F">
        <w:rPr>
          <w:sz w:val="24"/>
          <w:szCs w:val="24"/>
          <w:lang w:val="en-GB"/>
        </w:rPr>
        <w:t xml:space="preserve">the </w:t>
      </w:r>
      <w:r w:rsidR="00140DAC" w:rsidRPr="00B1020F">
        <w:rPr>
          <w:sz w:val="24"/>
          <w:szCs w:val="24"/>
          <w:lang w:val="en-GB"/>
        </w:rPr>
        <w:t xml:space="preserve">teachers, elders and children </w:t>
      </w:r>
      <w:r w:rsidR="00FA01AB" w:rsidRPr="00B1020F">
        <w:rPr>
          <w:sz w:val="24"/>
          <w:szCs w:val="24"/>
          <w:lang w:val="en-GB"/>
        </w:rPr>
        <w:t xml:space="preserve">in </w:t>
      </w:r>
      <w:r w:rsidR="00140DAC" w:rsidRPr="00B1020F">
        <w:rPr>
          <w:sz w:val="24"/>
          <w:szCs w:val="24"/>
          <w:lang w:val="en-GB"/>
        </w:rPr>
        <w:t>the village. Students' readi</w:t>
      </w:r>
      <w:r w:rsidR="00FA01AB" w:rsidRPr="00B1020F">
        <w:rPr>
          <w:sz w:val="24"/>
          <w:szCs w:val="24"/>
          <w:lang w:val="en-GB"/>
        </w:rPr>
        <w:t xml:space="preserve">ng and speaking skills improved, as did children’s </w:t>
      </w:r>
      <w:r w:rsidR="00140DAC" w:rsidRPr="00B1020F">
        <w:rPr>
          <w:sz w:val="24"/>
          <w:szCs w:val="24"/>
          <w:lang w:val="en-GB"/>
        </w:rPr>
        <w:t xml:space="preserve">self-confidence. </w:t>
      </w:r>
      <w:r w:rsidR="00B575C3" w:rsidRPr="00B1020F">
        <w:rPr>
          <w:sz w:val="24"/>
          <w:szCs w:val="24"/>
          <w:lang w:val="en-GB"/>
        </w:rPr>
        <w:t>The frequency with which s</w:t>
      </w:r>
      <w:r w:rsidR="00140DAC" w:rsidRPr="00B1020F">
        <w:rPr>
          <w:sz w:val="24"/>
          <w:szCs w:val="24"/>
          <w:lang w:val="en-GB"/>
        </w:rPr>
        <w:t>tudents, especially girls, volunteer</w:t>
      </w:r>
      <w:r w:rsidR="00FA01AB" w:rsidRPr="00B1020F">
        <w:rPr>
          <w:sz w:val="24"/>
          <w:szCs w:val="24"/>
          <w:lang w:val="en-GB"/>
        </w:rPr>
        <w:t>ed to</w:t>
      </w:r>
      <w:r w:rsidR="00140DAC" w:rsidRPr="00B1020F">
        <w:rPr>
          <w:sz w:val="24"/>
          <w:szCs w:val="24"/>
          <w:lang w:val="en-GB"/>
        </w:rPr>
        <w:t xml:space="preserve"> </w:t>
      </w:r>
      <w:r w:rsidR="00B575C3" w:rsidRPr="00B1020F">
        <w:rPr>
          <w:sz w:val="24"/>
          <w:szCs w:val="24"/>
          <w:lang w:val="en-GB"/>
        </w:rPr>
        <w:t xml:space="preserve">read </w:t>
      </w:r>
      <w:r w:rsidR="00140DAC" w:rsidRPr="00B1020F">
        <w:rPr>
          <w:sz w:val="24"/>
          <w:szCs w:val="24"/>
          <w:lang w:val="en-GB"/>
        </w:rPr>
        <w:t xml:space="preserve">a booklet or </w:t>
      </w:r>
      <w:r w:rsidR="00FA01AB" w:rsidRPr="00B1020F">
        <w:rPr>
          <w:sz w:val="24"/>
          <w:szCs w:val="24"/>
          <w:lang w:val="en-GB"/>
        </w:rPr>
        <w:t xml:space="preserve">to </w:t>
      </w:r>
      <w:r w:rsidR="00140DAC" w:rsidRPr="00B1020F">
        <w:rPr>
          <w:sz w:val="24"/>
          <w:szCs w:val="24"/>
          <w:lang w:val="en-GB"/>
        </w:rPr>
        <w:t>tell a story in public</w:t>
      </w:r>
      <w:r w:rsidR="00FF5680" w:rsidRPr="00B1020F">
        <w:rPr>
          <w:sz w:val="24"/>
          <w:szCs w:val="24"/>
          <w:lang w:val="en-GB"/>
        </w:rPr>
        <w:t xml:space="preserve"> increased</w:t>
      </w:r>
      <w:r w:rsidR="00397FB8" w:rsidRPr="00B1020F">
        <w:rPr>
          <w:sz w:val="24"/>
          <w:szCs w:val="24"/>
          <w:lang w:val="en-GB"/>
        </w:rPr>
        <w:t xml:space="preserve"> greatly.</w:t>
      </w:r>
      <w:r w:rsidR="00140DAC" w:rsidRPr="00B1020F">
        <w:rPr>
          <w:sz w:val="24"/>
          <w:szCs w:val="24"/>
          <w:lang w:val="en-GB"/>
        </w:rPr>
        <w:t xml:space="preserve"> </w:t>
      </w:r>
      <w:r w:rsidR="00140DAC" w:rsidRPr="00B1020F">
        <w:rPr>
          <w:i/>
          <w:sz w:val="24"/>
          <w:szCs w:val="24"/>
          <w:lang w:val="en-GB"/>
        </w:rPr>
        <w:t>"Before, I had trouble speaking in front of many people</w:t>
      </w:r>
      <w:r w:rsidR="00397FB8" w:rsidRPr="00B1020F">
        <w:rPr>
          <w:i/>
          <w:sz w:val="24"/>
          <w:szCs w:val="24"/>
          <w:lang w:val="en-GB"/>
        </w:rPr>
        <w:t>,</w:t>
      </w:r>
      <w:r w:rsidR="00140DAC" w:rsidRPr="00B1020F">
        <w:rPr>
          <w:i/>
          <w:sz w:val="24"/>
          <w:szCs w:val="24"/>
          <w:lang w:val="en-GB"/>
        </w:rPr>
        <w:t xml:space="preserve"> but with the </w:t>
      </w:r>
      <w:r w:rsidR="003F3AE3" w:rsidRPr="00B1020F">
        <w:rPr>
          <w:i/>
          <w:sz w:val="24"/>
          <w:szCs w:val="24"/>
          <w:lang w:val="en-GB"/>
        </w:rPr>
        <w:t>holiday</w:t>
      </w:r>
      <w:r w:rsidR="00397FB8" w:rsidRPr="00B1020F">
        <w:rPr>
          <w:i/>
          <w:sz w:val="24"/>
          <w:szCs w:val="24"/>
          <w:lang w:val="en-GB"/>
        </w:rPr>
        <w:t xml:space="preserve"> programme</w:t>
      </w:r>
      <w:r w:rsidR="00140DAC" w:rsidRPr="00B1020F">
        <w:rPr>
          <w:i/>
          <w:sz w:val="24"/>
          <w:szCs w:val="24"/>
          <w:lang w:val="en-GB"/>
        </w:rPr>
        <w:t>, I got used to tell</w:t>
      </w:r>
      <w:r w:rsidR="003F3AE3" w:rsidRPr="00B1020F">
        <w:rPr>
          <w:i/>
          <w:sz w:val="24"/>
          <w:szCs w:val="24"/>
          <w:lang w:val="en-GB"/>
        </w:rPr>
        <w:t>ing stories and</w:t>
      </w:r>
      <w:r w:rsidR="00140DAC" w:rsidRPr="00B1020F">
        <w:rPr>
          <w:i/>
          <w:sz w:val="24"/>
          <w:szCs w:val="24"/>
          <w:lang w:val="en-GB"/>
        </w:rPr>
        <w:t xml:space="preserve"> riddles in front of my friends and even </w:t>
      </w:r>
      <w:r w:rsidR="003F3AE3" w:rsidRPr="00B1020F">
        <w:rPr>
          <w:i/>
          <w:sz w:val="24"/>
          <w:szCs w:val="24"/>
          <w:lang w:val="en-GB"/>
        </w:rPr>
        <w:t>the elders</w:t>
      </w:r>
      <w:r w:rsidR="00140DAC" w:rsidRPr="00B1020F">
        <w:rPr>
          <w:i/>
          <w:sz w:val="24"/>
          <w:szCs w:val="24"/>
          <w:lang w:val="en-GB"/>
        </w:rPr>
        <w:t>. "</w:t>
      </w:r>
      <w:r w:rsidR="00140DAC" w:rsidRPr="00B1020F">
        <w:rPr>
          <w:sz w:val="24"/>
          <w:szCs w:val="24"/>
          <w:lang w:val="en-GB"/>
        </w:rPr>
        <w:t xml:space="preserve"> </w:t>
      </w:r>
      <w:proofErr w:type="spellStart"/>
      <w:r w:rsidR="00140DAC" w:rsidRPr="00B1020F">
        <w:rPr>
          <w:sz w:val="24"/>
          <w:szCs w:val="24"/>
          <w:lang w:val="en-GB"/>
        </w:rPr>
        <w:t>Sadio</w:t>
      </w:r>
      <w:proofErr w:type="spellEnd"/>
      <w:r w:rsidR="00140DAC" w:rsidRPr="00B1020F">
        <w:rPr>
          <w:sz w:val="24"/>
          <w:szCs w:val="24"/>
          <w:lang w:val="en-GB"/>
        </w:rPr>
        <w:t xml:space="preserve"> Barry</w:t>
      </w:r>
      <w:r w:rsidR="003F3AE3" w:rsidRPr="00B1020F">
        <w:rPr>
          <w:sz w:val="24"/>
          <w:szCs w:val="24"/>
          <w:lang w:val="en-GB"/>
        </w:rPr>
        <w:t>,</w:t>
      </w:r>
      <w:r w:rsidR="00140DAC" w:rsidRPr="00B1020F">
        <w:rPr>
          <w:sz w:val="24"/>
          <w:szCs w:val="24"/>
          <w:lang w:val="en-GB"/>
        </w:rPr>
        <w:t xml:space="preserve"> </w:t>
      </w:r>
      <w:r w:rsidR="003F3AE3" w:rsidRPr="00B1020F">
        <w:rPr>
          <w:sz w:val="24"/>
          <w:szCs w:val="24"/>
          <w:lang w:val="en-GB"/>
        </w:rPr>
        <w:t>girl student</w:t>
      </w:r>
      <w:r w:rsidR="00D33D0E" w:rsidRPr="00B1020F">
        <w:rPr>
          <w:rFonts w:ascii="Times" w:hAnsi="Times"/>
          <w:sz w:val="20"/>
          <w:szCs w:val="20"/>
          <w:lang w:val="en-GB" w:eastAsia="it-IT"/>
        </w:rPr>
        <w:br/>
      </w:r>
      <w:r w:rsidR="00D33D0E" w:rsidRPr="00B1020F">
        <w:rPr>
          <w:sz w:val="24"/>
          <w:szCs w:val="24"/>
          <w:lang w:val="en-GB"/>
        </w:rPr>
        <w:t xml:space="preserve">• </w:t>
      </w:r>
      <w:proofErr w:type="gramStart"/>
      <w:r w:rsidR="00D33D0E" w:rsidRPr="00B1020F">
        <w:rPr>
          <w:i/>
          <w:sz w:val="24"/>
          <w:szCs w:val="24"/>
          <w:lang w:val="en-GB"/>
        </w:rPr>
        <w:t>The</w:t>
      </w:r>
      <w:proofErr w:type="gramEnd"/>
      <w:r w:rsidR="00D33D0E" w:rsidRPr="00B1020F">
        <w:rPr>
          <w:i/>
          <w:sz w:val="24"/>
          <w:szCs w:val="24"/>
          <w:lang w:val="en-GB"/>
        </w:rPr>
        <w:t xml:space="preserve"> village's </w:t>
      </w:r>
      <w:r w:rsidR="00693607" w:rsidRPr="00B1020F">
        <w:rPr>
          <w:i/>
          <w:sz w:val="24"/>
          <w:szCs w:val="24"/>
          <w:lang w:val="en-GB"/>
        </w:rPr>
        <w:t>hi</w:t>
      </w:r>
      <w:r w:rsidR="00D33D0E" w:rsidRPr="00B1020F">
        <w:rPr>
          <w:i/>
          <w:sz w:val="24"/>
          <w:szCs w:val="24"/>
          <w:lang w:val="en-GB"/>
        </w:rPr>
        <w:t>story:</w:t>
      </w:r>
      <w:r w:rsidR="00D33D0E" w:rsidRPr="00B1020F">
        <w:rPr>
          <w:sz w:val="24"/>
          <w:szCs w:val="24"/>
          <w:lang w:val="en-GB"/>
        </w:rPr>
        <w:t xml:space="preserve"> This session allowed children</w:t>
      </w:r>
      <w:r w:rsidR="00693607" w:rsidRPr="00B1020F">
        <w:rPr>
          <w:sz w:val="24"/>
          <w:szCs w:val="24"/>
          <w:lang w:val="en-GB"/>
        </w:rPr>
        <w:t>,</w:t>
      </w:r>
      <w:r w:rsidR="00D33D0E" w:rsidRPr="00B1020F">
        <w:rPr>
          <w:sz w:val="24"/>
          <w:szCs w:val="24"/>
          <w:lang w:val="en-GB"/>
        </w:rPr>
        <w:t xml:space="preserve"> and even some adults</w:t>
      </w:r>
      <w:r w:rsidR="00693607" w:rsidRPr="00B1020F">
        <w:rPr>
          <w:sz w:val="24"/>
          <w:szCs w:val="24"/>
          <w:lang w:val="en-GB"/>
        </w:rPr>
        <w:t>,</w:t>
      </w:r>
      <w:r w:rsidR="00D33D0E" w:rsidRPr="00B1020F">
        <w:rPr>
          <w:sz w:val="24"/>
          <w:szCs w:val="24"/>
          <w:lang w:val="en-GB"/>
        </w:rPr>
        <w:t xml:space="preserve"> to discover </w:t>
      </w:r>
      <w:r w:rsidR="00D33D0E" w:rsidRPr="00496C3E">
        <w:rPr>
          <w:sz w:val="24"/>
          <w:szCs w:val="24"/>
          <w:lang w:val="en-GB"/>
        </w:rPr>
        <w:t xml:space="preserve">the history of their village and school. </w:t>
      </w:r>
    </w:p>
    <w:p w14:paraId="543BA13A" w14:textId="23321190" w:rsidR="00D33D0E" w:rsidRPr="00496C3E" w:rsidRDefault="00D33D0E" w:rsidP="00D33D0E">
      <w:pPr>
        <w:rPr>
          <w:sz w:val="24"/>
          <w:szCs w:val="24"/>
          <w:lang w:val="en-GB"/>
        </w:rPr>
      </w:pPr>
      <w:r w:rsidRPr="00496C3E">
        <w:rPr>
          <w:sz w:val="24"/>
          <w:szCs w:val="24"/>
          <w:lang w:val="en-GB"/>
        </w:rPr>
        <w:t xml:space="preserve">• </w:t>
      </w:r>
      <w:proofErr w:type="gramStart"/>
      <w:r w:rsidRPr="00496C3E">
        <w:rPr>
          <w:i/>
          <w:sz w:val="24"/>
          <w:szCs w:val="24"/>
          <w:lang w:val="en-GB"/>
        </w:rPr>
        <w:t>The</w:t>
      </w:r>
      <w:proofErr w:type="gramEnd"/>
      <w:r w:rsidRPr="00496C3E">
        <w:rPr>
          <w:i/>
          <w:sz w:val="24"/>
          <w:szCs w:val="24"/>
          <w:lang w:val="en-GB"/>
        </w:rPr>
        <w:t xml:space="preserve"> use of </w:t>
      </w:r>
      <w:r w:rsidR="009B2A7E" w:rsidRPr="00496C3E">
        <w:rPr>
          <w:i/>
          <w:sz w:val="24"/>
          <w:szCs w:val="24"/>
          <w:lang w:val="en-GB"/>
        </w:rPr>
        <w:t>stories-without-</w:t>
      </w:r>
      <w:r w:rsidR="00513AD6" w:rsidRPr="00496C3E">
        <w:rPr>
          <w:i/>
          <w:sz w:val="24"/>
          <w:szCs w:val="24"/>
          <w:lang w:val="en-GB"/>
        </w:rPr>
        <w:t>an-</w:t>
      </w:r>
      <w:r w:rsidR="009B2A7E" w:rsidRPr="00496C3E">
        <w:rPr>
          <w:i/>
          <w:sz w:val="24"/>
          <w:szCs w:val="24"/>
          <w:lang w:val="en-GB"/>
        </w:rPr>
        <w:t>ending</w:t>
      </w:r>
      <w:r w:rsidRPr="00496C3E">
        <w:rPr>
          <w:i/>
          <w:sz w:val="24"/>
          <w:szCs w:val="24"/>
          <w:lang w:val="en-GB"/>
        </w:rPr>
        <w:t>:</w:t>
      </w:r>
      <w:r w:rsidRPr="00496C3E">
        <w:rPr>
          <w:sz w:val="24"/>
          <w:szCs w:val="24"/>
          <w:lang w:val="en-GB"/>
        </w:rPr>
        <w:t xml:space="preserve"> </w:t>
      </w:r>
      <w:r w:rsidR="00CD676F" w:rsidRPr="00496C3E">
        <w:rPr>
          <w:sz w:val="24"/>
          <w:szCs w:val="24"/>
          <w:lang w:val="en-GB"/>
        </w:rPr>
        <w:t>this very useful tool sparks</w:t>
      </w:r>
      <w:r w:rsidRPr="00496C3E">
        <w:rPr>
          <w:sz w:val="24"/>
          <w:szCs w:val="24"/>
          <w:lang w:val="en-GB"/>
        </w:rPr>
        <w:t xml:space="preserve"> dialogue and reflection around topics such as corporal punishment,</w:t>
      </w:r>
      <w:r w:rsidR="00CD676F" w:rsidRPr="00496C3E">
        <w:rPr>
          <w:sz w:val="24"/>
          <w:szCs w:val="24"/>
          <w:lang w:val="en-GB"/>
        </w:rPr>
        <w:t xml:space="preserve"> </w:t>
      </w:r>
      <w:r w:rsidR="00C116C9" w:rsidRPr="00496C3E">
        <w:rPr>
          <w:sz w:val="24"/>
          <w:szCs w:val="24"/>
          <w:lang w:val="en-GB"/>
        </w:rPr>
        <w:t xml:space="preserve">teen pregnancy </w:t>
      </w:r>
      <w:r w:rsidR="00CD676F" w:rsidRPr="00496C3E">
        <w:rPr>
          <w:sz w:val="24"/>
          <w:szCs w:val="24"/>
          <w:lang w:val="en-GB"/>
        </w:rPr>
        <w:t xml:space="preserve">the importance of storytelling.   </w:t>
      </w:r>
      <w:r w:rsidRPr="00496C3E">
        <w:rPr>
          <w:sz w:val="24"/>
          <w:szCs w:val="24"/>
          <w:lang w:val="en-GB"/>
        </w:rPr>
        <w:t xml:space="preserve"> </w:t>
      </w:r>
    </w:p>
    <w:p w14:paraId="0EA50ECE" w14:textId="08AEE334" w:rsidR="00D33D0E" w:rsidRPr="00496C3E" w:rsidRDefault="00D33D0E" w:rsidP="00D33D0E">
      <w:pPr>
        <w:rPr>
          <w:sz w:val="24"/>
          <w:szCs w:val="24"/>
          <w:lang w:val="en-GB"/>
        </w:rPr>
      </w:pPr>
      <w:r w:rsidRPr="00496C3E">
        <w:rPr>
          <w:sz w:val="24"/>
          <w:szCs w:val="24"/>
          <w:lang w:val="en-GB"/>
        </w:rPr>
        <w:t xml:space="preserve">• </w:t>
      </w:r>
      <w:proofErr w:type="gramStart"/>
      <w:r w:rsidRPr="00496C3E">
        <w:rPr>
          <w:i/>
          <w:sz w:val="24"/>
          <w:szCs w:val="24"/>
          <w:lang w:val="en-GB"/>
        </w:rPr>
        <w:t>The</w:t>
      </w:r>
      <w:proofErr w:type="gramEnd"/>
      <w:r w:rsidRPr="00496C3E">
        <w:rPr>
          <w:i/>
          <w:sz w:val="24"/>
          <w:szCs w:val="24"/>
          <w:lang w:val="en-GB"/>
        </w:rPr>
        <w:t xml:space="preserve"> </w:t>
      </w:r>
      <w:r w:rsidR="00513AD6" w:rsidRPr="00496C3E">
        <w:rPr>
          <w:i/>
          <w:sz w:val="24"/>
          <w:szCs w:val="24"/>
          <w:lang w:val="en-GB"/>
        </w:rPr>
        <w:t xml:space="preserve">traditional </w:t>
      </w:r>
      <w:r w:rsidRPr="00496C3E">
        <w:rPr>
          <w:i/>
          <w:sz w:val="24"/>
          <w:szCs w:val="24"/>
          <w:lang w:val="en-GB"/>
        </w:rPr>
        <w:t>game</w:t>
      </w:r>
      <w:r w:rsidR="00F9209C" w:rsidRPr="00496C3E">
        <w:rPr>
          <w:i/>
          <w:sz w:val="24"/>
          <w:szCs w:val="24"/>
          <w:lang w:val="en-GB"/>
        </w:rPr>
        <w:t>s</w:t>
      </w:r>
      <w:r w:rsidRPr="00496C3E">
        <w:rPr>
          <w:i/>
          <w:sz w:val="24"/>
          <w:szCs w:val="24"/>
          <w:lang w:val="en-GB"/>
        </w:rPr>
        <w:t xml:space="preserve"> </w:t>
      </w:r>
      <w:r w:rsidR="00CD676F" w:rsidRPr="00496C3E">
        <w:rPr>
          <w:i/>
          <w:sz w:val="24"/>
          <w:szCs w:val="24"/>
          <w:lang w:val="en-GB"/>
        </w:rPr>
        <w:t>“</w:t>
      </w:r>
      <w:r w:rsidRPr="00496C3E">
        <w:rPr>
          <w:i/>
          <w:sz w:val="24"/>
          <w:szCs w:val="24"/>
          <w:lang w:val="en-GB"/>
        </w:rPr>
        <w:t>About Us</w:t>
      </w:r>
      <w:r w:rsidR="00CD676F" w:rsidRPr="00496C3E">
        <w:rPr>
          <w:i/>
          <w:sz w:val="24"/>
          <w:szCs w:val="24"/>
          <w:lang w:val="en-GB"/>
        </w:rPr>
        <w:t>”</w:t>
      </w:r>
      <w:r w:rsidR="00F9209C" w:rsidRPr="00496C3E">
        <w:rPr>
          <w:i/>
          <w:sz w:val="24"/>
          <w:szCs w:val="24"/>
          <w:lang w:val="en-GB"/>
        </w:rPr>
        <w:t xml:space="preserve">, </w:t>
      </w:r>
      <w:proofErr w:type="spellStart"/>
      <w:r w:rsidR="00F9209C" w:rsidRPr="00496C3E">
        <w:rPr>
          <w:i/>
          <w:sz w:val="24"/>
          <w:szCs w:val="24"/>
          <w:lang w:val="en-GB"/>
        </w:rPr>
        <w:t>cooki</w:t>
      </w:r>
      <w:proofErr w:type="spellEnd"/>
      <w:r w:rsidR="00F9209C" w:rsidRPr="00496C3E">
        <w:rPr>
          <w:i/>
          <w:sz w:val="24"/>
          <w:szCs w:val="24"/>
          <w:lang w:val="en-GB"/>
        </w:rPr>
        <w:t xml:space="preserve"> and</w:t>
      </w:r>
      <w:r w:rsidRPr="00496C3E">
        <w:rPr>
          <w:i/>
          <w:sz w:val="24"/>
          <w:szCs w:val="24"/>
          <w:lang w:val="en-GB"/>
        </w:rPr>
        <w:t xml:space="preserve"> </w:t>
      </w:r>
      <w:proofErr w:type="spellStart"/>
      <w:r w:rsidRPr="00496C3E">
        <w:rPr>
          <w:i/>
          <w:sz w:val="24"/>
          <w:szCs w:val="24"/>
          <w:lang w:val="en-GB"/>
        </w:rPr>
        <w:t>wori</w:t>
      </w:r>
      <w:proofErr w:type="spellEnd"/>
      <w:r w:rsidR="00F9209C" w:rsidRPr="00496C3E">
        <w:rPr>
          <w:sz w:val="24"/>
          <w:szCs w:val="24"/>
          <w:lang w:val="en-GB"/>
        </w:rPr>
        <w:t>:</w:t>
      </w:r>
      <w:r w:rsidRPr="00496C3E">
        <w:rPr>
          <w:sz w:val="24"/>
          <w:szCs w:val="24"/>
          <w:lang w:val="en-GB"/>
        </w:rPr>
        <w:t xml:space="preserve"> </w:t>
      </w:r>
      <w:r w:rsidR="00F9209C" w:rsidRPr="00496C3E">
        <w:rPr>
          <w:sz w:val="24"/>
          <w:szCs w:val="24"/>
          <w:lang w:val="en-GB"/>
        </w:rPr>
        <w:t xml:space="preserve">the use of these collaborative games </w:t>
      </w:r>
      <w:r w:rsidRPr="00496C3E">
        <w:rPr>
          <w:sz w:val="24"/>
          <w:szCs w:val="24"/>
          <w:lang w:val="en-GB"/>
        </w:rPr>
        <w:t xml:space="preserve">allowed the children to </w:t>
      </w:r>
      <w:r w:rsidR="00513AD6" w:rsidRPr="00496C3E">
        <w:rPr>
          <w:sz w:val="24"/>
          <w:szCs w:val="24"/>
          <w:lang w:val="en-GB"/>
        </w:rPr>
        <w:t xml:space="preserve">discuss with </w:t>
      </w:r>
      <w:r w:rsidRPr="00496C3E">
        <w:rPr>
          <w:sz w:val="24"/>
          <w:szCs w:val="24"/>
          <w:lang w:val="en-GB"/>
        </w:rPr>
        <w:t xml:space="preserve">each other and to </w:t>
      </w:r>
      <w:r w:rsidR="00513AD6" w:rsidRPr="00496C3E">
        <w:rPr>
          <w:sz w:val="24"/>
          <w:szCs w:val="24"/>
          <w:lang w:val="en-GB"/>
        </w:rPr>
        <w:t>develop team spirit (</w:t>
      </w:r>
      <w:r w:rsidRPr="00496C3E">
        <w:rPr>
          <w:sz w:val="24"/>
          <w:szCs w:val="24"/>
          <w:lang w:val="en-GB"/>
        </w:rPr>
        <w:t>think together</w:t>
      </w:r>
      <w:r w:rsidR="00793EF5" w:rsidRPr="00496C3E">
        <w:rPr>
          <w:sz w:val="24"/>
          <w:szCs w:val="24"/>
          <w:lang w:val="en-GB"/>
        </w:rPr>
        <w:t xml:space="preserve"> as a group</w:t>
      </w:r>
      <w:r w:rsidR="00513AD6" w:rsidRPr="00496C3E">
        <w:rPr>
          <w:sz w:val="24"/>
          <w:szCs w:val="24"/>
          <w:lang w:val="en-GB"/>
        </w:rPr>
        <w:t>).</w:t>
      </w:r>
    </w:p>
    <w:p w14:paraId="6D35BB6A" w14:textId="77777777" w:rsidR="00D33D0E" w:rsidRPr="00496C3E" w:rsidRDefault="00CD676F" w:rsidP="00D33D0E">
      <w:pPr>
        <w:rPr>
          <w:sz w:val="24"/>
          <w:szCs w:val="24"/>
          <w:lang w:val="en-GB"/>
        </w:rPr>
      </w:pPr>
      <w:r w:rsidRPr="00496C3E">
        <w:rPr>
          <w:sz w:val="24"/>
          <w:szCs w:val="24"/>
          <w:lang w:val="en-GB"/>
        </w:rPr>
        <w:t xml:space="preserve">• </w:t>
      </w:r>
      <w:r w:rsidRPr="00496C3E">
        <w:rPr>
          <w:i/>
          <w:sz w:val="24"/>
          <w:szCs w:val="24"/>
          <w:lang w:val="en-GB"/>
        </w:rPr>
        <w:t>Visit</w:t>
      </w:r>
      <w:r w:rsidR="00D33D0E" w:rsidRPr="00496C3E">
        <w:rPr>
          <w:i/>
          <w:sz w:val="24"/>
          <w:szCs w:val="24"/>
          <w:lang w:val="en-GB"/>
        </w:rPr>
        <w:t xml:space="preserve"> an Elder</w:t>
      </w:r>
      <w:r w:rsidR="00D33D0E" w:rsidRPr="00496C3E">
        <w:rPr>
          <w:sz w:val="24"/>
          <w:szCs w:val="24"/>
          <w:lang w:val="en-GB"/>
        </w:rPr>
        <w:t xml:space="preserve">: </w:t>
      </w:r>
      <w:r w:rsidRPr="00496C3E">
        <w:rPr>
          <w:sz w:val="24"/>
          <w:szCs w:val="24"/>
          <w:lang w:val="en-GB"/>
        </w:rPr>
        <w:t>Visiting with an elder not only helps</w:t>
      </w:r>
      <w:r w:rsidR="00D33D0E" w:rsidRPr="00496C3E">
        <w:rPr>
          <w:sz w:val="24"/>
          <w:szCs w:val="24"/>
          <w:lang w:val="en-GB"/>
        </w:rPr>
        <w:t xml:space="preserve"> to value grandmothers and grandfathers, </w:t>
      </w:r>
      <w:r w:rsidRPr="00496C3E">
        <w:rPr>
          <w:sz w:val="24"/>
          <w:szCs w:val="24"/>
          <w:lang w:val="en-GB"/>
        </w:rPr>
        <w:t xml:space="preserve">but </w:t>
      </w:r>
      <w:r w:rsidR="00D33D0E" w:rsidRPr="00496C3E">
        <w:rPr>
          <w:sz w:val="24"/>
          <w:szCs w:val="24"/>
          <w:lang w:val="en-GB"/>
        </w:rPr>
        <w:t>also build</w:t>
      </w:r>
      <w:r w:rsidRPr="00496C3E">
        <w:rPr>
          <w:sz w:val="24"/>
          <w:szCs w:val="24"/>
          <w:lang w:val="en-GB"/>
        </w:rPr>
        <w:t>s trust and bridges</w:t>
      </w:r>
      <w:r w:rsidR="00D33D0E" w:rsidRPr="00496C3E">
        <w:rPr>
          <w:sz w:val="24"/>
          <w:szCs w:val="24"/>
          <w:lang w:val="en-GB"/>
        </w:rPr>
        <w:t xml:space="preserve"> the gap between children and </w:t>
      </w:r>
      <w:r w:rsidR="00793EF5" w:rsidRPr="00496C3E">
        <w:rPr>
          <w:sz w:val="24"/>
          <w:szCs w:val="24"/>
          <w:lang w:val="en-GB"/>
        </w:rPr>
        <w:t>elders</w:t>
      </w:r>
      <w:r w:rsidR="00D33D0E" w:rsidRPr="00496C3E">
        <w:rPr>
          <w:sz w:val="24"/>
          <w:szCs w:val="24"/>
          <w:lang w:val="en-GB"/>
        </w:rPr>
        <w:t xml:space="preserve">. </w:t>
      </w:r>
    </w:p>
    <w:p w14:paraId="4163D5C2" w14:textId="4A44465F" w:rsidR="00D33D0E" w:rsidRPr="00496C3E" w:rsidRDefault="00D33D0E" w:rsidP="00D33D0E">
      <w:pPr>
        <w:rPr>
          <w:sz w:val="24"/>
          <w:szCs w:val="24"/>
          <w:lang w:val="en-GB"/>
        </w:rPr>
      </w:pPr>
      <w:r w:rsidRPr="00496C3E">
        <w:rPr>
          <w:sz w:val="24"/>
          <w:szCs w:val="24"/>
          <w:lang w:val="en-GB"/>
        </w:rPr>
        <w:lastRenderedPageBreak/>
        <w:t xml:space="preserve">• </w:t>
      </w:r>
      <w:r w:rsidRPr="00496C3E">
        <w:rPr>
          <w:i/>
          <w:sz w:val="24"/>
          <w:szCs w:val="24"/>
          <w:lang w:val="en-GB"/>
        </w:rPr>
        <w:t xml:space="preserve">The guessing </w:t>
      </w:r>
      <w:r w:rsidR="00FF5680" w:rsidRPr="00496C3E">
        <w:rPr>
          <w:i/>
          <w:sz w:val="24"/>
          <w:szCs w:val="24"/>
          <w:lang w:val="en-GB"/>
        </w:rPr>
        <w:t>game</w:t>
      </w:r>
      <w:r w:rsidRPr="00496C3E">
        <w:rPr>
          <w:sz w:val="24"/>
          <w:szCs w:val="24"/>
          <w:lang w:val="en-GB"/>
        </w:rPr>
        <w:t xml:space="preserve">: </w:t>
      </w:r>
      <w:r w:rsidR="00793EF5" w:rsidRPr="00496C3E">
        <w:rPr>
          <w:sz w:val="24"/>
          <w:szCs w:val="24"/>
          <w:lang w:val="en-GB"/>
        </w:rPr>
        <w:t>This game allows</w:t>
      </w:r>
      <w:r w:rsidRPr="00496C3E">
        <w:rPr>
          <w:sz w:val="24"/>
          <w:szCs w:val="24"/>
          <w:lang w:val="en-GB"/>
        </w:rPr>
        <w:t xml:space="preserve"> children to </w:t>
      </w:r>
      <w:r w:rsidR="00793EF5" w:rsidRPr="00496C3E">
        <w:rPr>
          <w:sz w:val="24"/>
          <w:szCs w:val="24"/>
          <w:lang w:val="en-GB"/>
        </w:rPr>
        <w:t>act like researchers while work</w:t>
      </w:r>
      <w:r w:rsidR="00397FB8" w:rsidRPr="00496C3E">
        <w:rPr>
          <w:sz w:val="24"/>
          <w:szCs w:val="24"/>
          <w:lang w:val="en-GB"/>
        </w:rPr>
        <w:t>ing</w:t>
      </w:r>
      <w:r w:rsidR="00793EF5" w:rsidRPr="00496C3E">
        <w:rPr>
          <w:sz w:val="24"/>
          <w:szCs w:val="24"/>
          <w:lang w:val="en-GB"/>
        </w:rPr>
        <w:t xml:space="preserve"> together with </w:t>
      </w:r>
      <w:r w:rsidRPr="00496C3E">
        <w:rPr>
          <w:sz w:val="24"/>
          <w:szCs w:val="24"/>
          <w:lang w:val="en-GB"/>
        </w:rPr>
        <w:t xml:space="preserve">elders </w:t>
      </w:r>
      <w:r w:rsidR="00793EF5" w:rsidRPr="00496C3E">
        <w:rPr>
          <w:sz w:val="24"/>
          <w:szCs w:val="24"/>
          <w:lang w:val="en-GB"/>
        </w:rPr>
        <w:t xml:space="preserve">to </w:t>
      </w:r>
      <w:r w:rsidR="00397FB8" w:rsidRPr="00496C3E">
        <w:rPr>
          <w:sz w:val="24"/>
          <w:szCs w:val="24"/>
          <w:lang w:val="en-GB"/>
        </w:rPr>
        <w:t>look for</w:t>
      </w:r>
      <w:r w:rsidRPr="00496C3E">
        <w:rPr>
          <w:sz w:val="24"/>
          <w:szCs w:val="24"/>
          <w:lang w:val="en-GB"/>
        </w:rPr>
        <w:t xml:space="preserve"> good riddles and </w:t>
      </w:r>
      <w:r w:rsidR="00793EF5" w:rsidRPr="00496C3E">
        <w:rPr>
          <w:sz w:val="24"/>
          <w:szCs w:val="24"/>
          <w:lang w:val="en-GB"/>
        </w:rPr>
        <w:t xml:space="preserve">find </w:t>
      </w:r>
      <w:r w:rsidR="00513AD6" w:rsidRPr="00496C3E">
        <w:rPr>
          <w:sz w:val="24"/>
          <w:szCs w:val="24"/>
          <w:lang w:val="en-GB"/>
        </w:rPr>
        <w:t>the answers to them</w:t>
      </w:r>
      <w:r w:rsidR="00496C3E" w:rsidRPr="00496C3E">
        <w:rPr>
          <w:sz w:val="24"/>
          <w:szCs w:val="24"/>
          <w:lang w:val="en-GB"/>
        </w:rPr>
        <w:t xml:space="preserve"> </w:t>
      </w:r>
      <w:r w:rsidR="00397FB8" w:rsidRPr="00496C3E">
        <w:rPr>
          <w:sz w:val="24"/>
          <w:szCs w:val="24"/>
          <w:lang w:val="en-GB"/>
        </w:rPr>
        <w:t>– all</w:t>
      </w:r>
      <w:r w:rsidR="00793EF5" w:rsidRPr="00496C3E">
        <w:rPr>
          <w:sz w:val="24"/>
          <w:szCs w:val="24"/>
          <w:lang w:val="en-GB"/>
        </w:rPr>
        <w:t xml:space="preserve"> in the search of the best riddle</w:t>
      </w:r>
      <w:r w:rsidR="003A60D4" w:rsidRPr="00496C3E">
        <w:rPr>
          <w:sz w:val="24"/>
          <w:szCs w:val="24"/>
          <w:lang w:val="en-GB"/>
        </w:rPr>
        <w:t>s</w:t>
      </w:r>
      <w:r w:rsidRPr="00496C3E">
        <w:rPr>
          <w:sz w:val="24"/>
          <w:szCs w:val="24"/>
          <w:lang w:val="en-GB"/>
        </w:rPr>
        <w:t xml:space="preserve">. This search for riddles has not only </w:t>
      </w:r>
      <w:r w:rsidR="00FF5680" w:rsidRPr="00496C3E">
        <w:rPr>
          <w:sz w:val="24"/>
          <w:szCs w:val="24"/>
          <w:lang w:val="en-GB"/>
        </w:rPr>
        <w:t>improved relationships</w:t>
      </w:r>
      <w:r w:rsidRPr="00496C3E">
        <w:rPr>
          <w:sz w:val="24"/>
          <w:szCs w:val="24"/>
          <w:lang w:val="en-GB"/>
        </w:rPr>
        <w:t xml:space="preserve"> between children and </w:t>
      </w:r>
      <w:r w:rsidR="00FF5680" w:rsidRPr="00496C3E">
        <w:rPr>
          <w:sz w:val="24"/>
          <w:szCs w:val="24"/>
          <w:lang w:val="en-GB"/>
        </w:rPr>
        <w:t>elders</w:t>
      </w:r>
      <w:r w:rsidRPr="00496C3E">
        <w:rPr>
          <w:sz w:val="24"/>
          <w:szCs w:val="24"/>
          <w:lang w:val="en-GB"/>
        </w:rPr>
        <w:t>, but</w:t>
      </w:r>
      <w:r w:rsidR="00793EF5" w:rsidRPr="00496C3E">
        <w:rPr>
          <w:sz w:val="24"/>
          <w:szCs w:val="24"/>
          <w:lang w:val="en-GB"/>
        </w:rPr>
        <w:t xml:space="preserve"> together </w:t>
      </w:r>
      <w:r w:rsidR="00FF5680" w:rsidRPr="00496C3E">
        <w:rPr>
          <w:sz w:val="24"/>
          <w:szCs w:val="24"/>
          <w:lang w:val="en-GB"/>
        </w:rPr>
        <w:t xml:space="preserve">with help </w:t>
      </w:r>
      <w:r w:rsidR="00793EF5" w:rsidRPr="00496C3E">
        <w:rPr>
          <w:sz w:val="24"/>
          <w:szCs w:val="24"/>
          <w:lang w:val="en-GB"/>
        </w:rPr>
        <w:t xml:space="preserve">from </w:t>
      </w:r>
      <w:r w:rsidR="00FF5680" w:rsidRPr="00496C3E">
        <w:rPr>
          <w:sz w:val="24"/>
          <w:szCs w:val="24"/>
          <w:lang w:val="en-GB"/>
        </w:rPr>
        <w:t>some of the teachers, has als</w:t>
      </w:r>
      <w:r w:rsidRPr="00496C3E">
        <w:rPr>
          <w:sz w:val="24"/>
          <w:szCs w:val="24"/>
          <w:lang w:val="en-GB"/>
        </w:rPr>
        <w:t xml:space="preserve">o </w:t>
      </w:r>
      <w:r w:rsidR="00FF5680" w:rsidRPr="00496C3E">
        <w:rPr>
          <w:sz w:val="24"/>
          <w:szCs w:val="24"/>
          <w:lang w:val="en-GB"/>
        </w:rPr>
        <w:t xml:space="preserve">created </w:t>
      </w:r>
      <w:r w:rsidRPr="00496C3E">
        <w:rPr>
          <w:sz w:val="24"/>
          <w:szCs w:val="24"/>
          <w:lang w:val="en-GB"/>
        </w:rPr>
        <w:t xml:space="preserve">a </w:t>
      </w:r>
      <w:r w:rsidR="00FF5680" w:rsidRPr="00496C3E">
        <w:rPr>
          <w:sz w:val="24"/>
          <w:szCs w:val="24"/>
          <w:lang w:val="en-GB"/>
        </w:rPr>
        <w:t>“</w:t>
      </w:r>
      <w:r w:rsidRPr="00496C3E">
        <w:rPr>
          <w:sz w:val="24"/>
          <w:szCs w:val="24"/>
          <w:lang w:val="en-GB"/>
        </w:rPr>
        <w:t>riddle bank</w:t>
      </w:r>
      <w:r w:rsidR="00FF5680" w:rsidRPr="00496C3E">
        <w:rPr>
          <w:sz w:val="24"/>
          <w:szCs w:val="24"/>
          <w:lang w:val="en-GB"/>
        </w:rPr>
        <w:t>”</w:t>
      </w:r>
      <w:r w:rsidRPr="00496C3E">
        <w:rPr>
          <w:sz w:val="24"/>
          <w:szCs w:val="24"/>
          <w:lang w:val="en-GB"/>
        </w:rPr>
        <w:t>.</w:t>
      </w:r>
    </w:p>
    <w:p w14:paraId="2E0C3DE2" w14:textId="77777777" w:rsidR="006F2ABE" w:rsidRPr="00496C3E" w:rsidRDefault="00CF3912" w:rsidP="00CF3912">
      <w:pPr>
        <w:rPr>
          <w:sz w:val="24"/>
          <w:szCs w:val="24"/>
          <w:lang w:val="en-GB"/>
        </w:rPr>
      </w:pPr>
      <w:r w:rsidRPr="00496C3E">
        <w:rPr>
          <w:sz w:val="24"/>
          <w:szCs w:val="24"/>
          <w:lang w:val="en-GB"/>
        </w:rPr>
        <w:t>•</w:t>
      </w:r>
      <w:r w:rsidRPr="00496C3E">
        <w:rPr>
          <w:i/>
          <w:sz w:val="24"/>
          <w:szCs w:val="24"/>
          <w:lang w:val="en-GB"/>
        </w:rPr>
        <w:t>Traditional marriage:</w:t>
      </w:r>
      <w:r w:rsidRPr="00496C3E">
        <w:rPr>
          <w:sz w:val="24"/>
          <w:szCs w:val="24"/>
          <w:lang w:val="en-GB"/>
        </w:rPr>
        <w:t xml:space="preserve"> </w:t>
      </w:r>
      <w:r w:rsidR="006F2ABE" w:rsidRPr="00496C3E">
        <w:rPr>
          <w:sz w:val="24"/>
          <w:szCs w:val="24"/>
          <w:lang w:val="en-GB"/>
        </w:rPr>
        <w:t xml:space="preserve">This session focuses on the historical and cultural significance of the traditional marriage ceremony in local culture.  </w:t>
      </w:r>
    </w:p>
    <w:p w14:paraId="26AEC8BE" w14:textId="6C91A7C7" w:rsidR="006F2ABE" w:rsidRPr="00496C3E" w:rsidRDefault="00CF3912" w:rsidP="00CF3912">
      <w:pPr>
        <w:rPr>
          <w:i/>
          <w:sz w:val="24"/>
          <w:szCs w:val="24"/>
          <w:lang w:val="en-GB"/>
        </w:rPr>
      </w:pPr>
      <w:r w:rsidRPr="00496C3E">
        <w:rPr>
          <w:i/>
          <w:sz w:val="24"/>
          <w:szCs w:val="24"/>
          <w:lang w:val="en-GB"/>
        </w:rPr>
        <w:t xml:space="preserve">"With this session, I realized that before there was more solidarity and less spending during ceremonies in the village. Today, we have </w:t>
      </w:r>
      <w:r w:rsidR="003A60D4" w:rsidRPr="00496C3E">
        <w:rPr>
          <w:i/>
          <w:sz w:val="24"/>
          <w:szCs w:val="24"/>
          <w:lang w:val="en-GB"/>
        </w:rPr>
        <w:t xml:space="preserve">adopted </w:t>
      </w:r>
      <w:r w:rsidRPr="00496C3E">
        <w:rPr>
          <w:i/>
          <w:sz w:val="24"/>
          <w:szCs w:val="24"/>
          <w:lang w:val="en-GB"/>
        </w:rPr>
        <w:t xml:space="preserve">foreign practices so much that we </w:t>
      </w:r>
      <w:r w:rsidR="003A60D4" w:rsidRPr="00496C3E">
        <w:rPr>
          <w:i/>
          <w:sz w:val="24"/>
          <w:szCs w:val="24"/>
          <w:lang w:val="en-GB"/>
        </w:rPr>
        <w:t xml:space="preserve">disagree </w:t>
      </w:r>
      <w:r w:rsidRPr="00496C3E">
        <w:rPr>
          <w:i/>
          <w:sz w:val="24"/>
          <w:szCs w:val="24"/>
          <w:lang w:val="en-GB"/>
        </w:rPr>
        <w:t>with each other and spend too much on weddings</w:t>
      </w:r>
      <w:r w:rsidR="006F2ABE" w:rsidRPr="00496C3E">
        <w:rPr>
          <w:i/>
          <w:sz w:val="24"/>
          <w:szCs w:val="24"/>
          <w:lang w:val="en-GB"/>
        </w:rPr>
        <w:t>.</w:t>
      </w:r>
      <w:r w:rsidRPr="00496C3E">
        <w:rPr>
          <w:i/>
          <w:sz w:val="24"/>
          <w:szCs w:val="24"/>
          <w:lang w:val="en-GB"/>
        </w:rPr>
        <w:t>"  </w:t>
      </w:r>
    </w:p>
    <w:p w14:paraId="1A57D8FF" w14:textId="384C9177" w:rsidR="00CF3912" w:rsidRPr="00B1020F" w:rsidRDefault="00C116C9" w:rsidP="00CF3912">
      <w:pPr>
        <w:rPr>
          <w:sz w:val="24"/>
          <w:szCs w:val="24"/>
          <w:lang w:val="en-GB"/>
        </w:rPr>
      </w:pPr>
      <w:r w:rsidRPr="00496C3E">
        <w:rPr>
          <w:rFonts w:ascii="Arial Narrow" w:hAnsi="Arial Narrow"/>
          <w:b/>
          <w:noProof/>
          <w:szCs w:val="24"/>
          <w:lang w:val="it-IT" w:eastAsia="it-IT"/>
        </w:rPr>
        <w:drawing>
          <wp:anchor distT="0" distB="0" distL="114300" distR="114300" simplePos="0" relativeHeight="251666432" behindDoc="0" locked="0" layoutInCell="1" allowOverlap="1" wp14:anchorId="01765099" wp14:editId="6AE74C67">
            <wp:simplePos x="0" y="0"/>
            <wp:positionH relativeFrom="margin">
              <wp:align>left</wp:align>
            </wp:positionH>
            <wp:positionV relativeFrom="margin">
              <wp:posOffset>4214495</wp:posOffset>
            </wp:positionV>
            <wp:extent cx="4572000" cy="3117215"/>
            <wp:effectExtent l="0" t="0" r="0" b="6985"/>
            <wp:wrapSquare wrapText="bothSides"/>
            <wp:docPr id="16" name="Immagine 16" descr="IMG-20190903-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190903-WA000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572000" cy="3117215"/>
                    </a:xfrm>
                    <a:prstGeom prst="rect">
                      <a:avLst/>
                    </a:prstGeom>
                    <a:noFill/>
                    <a:ln>
                      <a:noFill/>
                    </a:ln>
                  </pic:spPr>
                </pic:pic>
              </a:graphicData>
            </a:graphic>
          </wp:anchor>
        </w:drawing>
      </w:r>
      <w:proofErr w:type="spellStart"/>
      <w:r w:rsidR="00CF3912" w:rsidRPr="00B1020F">
        <w:rPr>
          <w:sz w:val="24"/>
          <w:szCs w:val="24"/>
          <w:lang w:val="en-GB"/>
        </w:rPr>
        <w:t>Fatoumata</w:t>
      </w:r>
      <w:proofErr w:type="spellEnd"/>
      <w:r w:rsidR="00CF3912" w:rsidRPr="00B1020F">
        <w:rPr>
          <w:sz w:val="24"/>
          <w:szCs w:val="24"/>
          <w:lang w:val="en-GB"/>
        </w:rPr>
        <w:t xml:space="preserve"> </w:t>
      </w:r>
      <w:proofErr w:type="spellStart"/>
      <w:r w:rsidR="00CF3912" w:rsidRPr="00B1020F">
        <w:rPr>
          <w:sz w:val="24"/>
          <w:szCs w:val="24"/>
          <w:lang w:val="en-GB"/>
        </w:rPr>
        <w:t>Danso</w:t>
      </w:r>
      <w:proofErr w:type="spellEnd"/>
      <w:r w:rsidR="006F2ABE" w:rsidRPr="00B1020F">
        <w:rPr>
          <w:sz w:val="24"/>
          <w:szCs w:val="24"/>
          <w:lang w:val="en-GB"/>
        </w:rPr>
        <w:t>,</w:t>
      </w:r>
      <w:r w:rsidR="00CF3912" w:rsidRPr="00B1020F">
        <w:rPr>
          <w:sz w:val="24"/>
          <w:szCs w:val="24"/>
          <w:lang w:val="en-GB"/>
        </w:rPr>
        <w:t xml:space="preserve"> </w:t>
      </w:r>
      <w:r w:rsidR="003A60D4" w:rsidRPr="003A60D4">
        <w:rPr>
          <w:sz w:val="24"/>
          <w:szCs w:val="24"/>
          <w:lang w:val="en-GB"/>
        </w:rPr>
        <w:t>young woman</w:t>
      </w:r>
      <w:r w:rsidR="00496C3E" w:rsidRPr="00496C3E">
        <w:rPr>
          <w:sz w:val="24"/>
          <w:szCs w:val="24"/>
          <w:lang w:val="en-GB"/>
        </w:rPr>
        <w:t>,</w:t>
      </w:r>
      <w:r w:rsidR="003A60D4" w:rsidRPr="003A60D4">
        <w:rPr>
          <w:color w:val="FF0000"/>
          <w:sz w:val="24"/>
          <w:szCs w:val="24"/>
          <w:lang w:val="en-GB"/>
        </w:rPr>
        <w:t xml:space="preserve"> </w:t>
      </w:r>
      <w:r w:rsidR="006F2ABE" w:rsidRPr="00B1020F">
        <w:rPr>
          <w:sz w:val="24"/>
          <w:szCs w:val="24"/>
          <w:lang w:val="en-GB"/>
        </w:rPr>
        <w:t>S</w:t>
      </w:r>
      <w:r w:rsidR="00CF3912" w:rsidRPr="00B1020F">
        <w:rPr>
          <w:sz w:val="24"/>
          <w:szCs w:val="24"/>
          <w:lang w:val="en-GB"/>
        </w:rPr>
        <w:t xml:space="preserve">aré </w:t>
      </w:r>
      <w:proofErr w:type="spellStart"/>
      <w:r w:rsidR="00CF3912" w:rsidRPr="00B1020F">
        <w:rPr>
          <w:sz w:val="24"/>
          <w:szCs w:val="24"/>
          <w:lang w:val="en-GB"/>
        </w:rPr>
        <w:t>Mbirou</w:t>
      </w:r>
      <w:proofErr w:type="spellEnd"/>
      <w:r w:rsidR="00CF3912" w:rsidRPr="00B1020F">
        <w:rPr>
          <w:sz w:val="24"/>
          <w:szCs w:val="24"/>
          <w:lang w:val="en-GB"/>
        </w:rPr>
        <w:t xml:space="preserve">  </w:t>
      </w:r>
    </w:p>
    <w:p w14:paraId="372C7C6A" w14:textId="58B780B2" w:rsidR="00CF3912" w:rsidRDefault="00CF3912" w:rsidP="00CF3912">
      <w:pPr>
        <w:rPr>
          <w:sz w:val="24"/>
          <w:szCs w:val="24"/>
          <w:lang w:val="en-GB"/>
        </w:rPr>
      </w:pPr>
      <w:r w:rsidRPr="00B1020F">
        <w:rPr>
          <w:sz w:val="24"/>
          <w:szCs w:val="24"/>
          <w:lang w:val="en-GB"/>
        </w:rPr>
        <w:t xml:space="preserve">• </w:t>
      </w:r>
      <w:proofErr w:type="gramStart"/>
      <w:r w:rsidRPr="00B1020F">
        <w:rPr>
          <w:i/>
          <w:sz w:val="24"/>
          <w:szCs w:val="24"/>
          <w:lang w:val="en-GB"/>
        </w:rPr>
        <w:t>The</w:t>
      </w:r>
      <w:proofErr w:type="gramEnd"/>
      <w:r w:rsidRPr="00B1020F">
        <w:rPr>
          <w:i/>
          <w:sz w:val="24"/>
          <w:szCs w:val="24"/>
          <w:lang w:val="en-GB"/>
        </w:rPr>
        <w:t xml:space="preserve"> breeding of yesterday (</w:t>
      </w:r>
      <w:proofErr w:type="spellStart"/>
      <w:r w:rsidRPr="00B1020F">
        <w:rPr>
          <w:i/>
          <w:sz w:val="24"/>
          <w:szCs w:val="24"/>
          <w:lang w:val="en-GB"/>
        </w:rPr>
        <w:t>Mondé</w:t>
      </w:r>
      <w:proofErr w:type="spellEnd"/>
      <w:r w:rsidRPr="00B1020F">
        <w:rPr>
          <w:i/>
          <w:sz w:val="24"/>
          <w:szCs w:val="24"/>
          <w:lang w:val="en-GB"/>
        </w:rPr>
        <w:t>):</w:t>
      </w:r>
      <w:r w:rsidRPr="00B1020F">
        <w:rPr>
          <w:sz w:val="24"/>
          <w:szCs w:val="24"/>
          <w:lang w:val="en-GB"/>
        </w:rPr>
        <w:t xml:space="preserve"> This session allowed the children to discover the traditional system of </w:t>
      </w:r>
      <w:r w:rsidRPr="00496C3E">
        <w:rPr>
          <w:sz w:val="24"/>
          <w:szCs w:val="24"/>
          <w:lang w:val="en-GB"/>
        </w:rPr>
        <w:t xml:space="preserve">cattle deworming and the solidarity that </w:t>
      </w:r>
      <w:r w:rsidR="003A60D4" w:rsidRPr="00496C3E">
        <w:rPr>
          <w:sz w:val="24"/>
          <w:szCs w:val="24"/>
          <w:lang w:val="en-GB"/>
        </w:rPr>
        <w:t>it creates</w:t>
      </w:r>
      <w:r w:rsidRPr="00496C3E">
        <w:rPr>
          <w:sz w:val="24"/>
          <w:szCs w:val="24"/>
          <w:lang w:val="en-GB"/>
        </w:rPr>
        <w:t xml:space="preserve">.  </w:t>
      </w:r>
    </w:p>
    <w:p w14:paraId="13F55BFC" w14:textId="77777777" w:rsidR="00C116C9" w:rsidRPr="00496C3E" w:rsidRDefault="00C116C9" w:rsidP="00CF3912">
      <w:pPr>
        <w:rPr>
          <w:sz w:val="24"/>
          <w:szCs w:val="24"/>
          <w:lang w:val="en-GB"/>
        </w:rPr>
      </w:pPr>
    </w:p>
    <w:p w14:paraId="40ADB6D0" w14:textId="0E6BAB2F" w:rsidR="005D011C" w:rsidRPr="00496C3E" w:rsidRDefault="00CF3912" w:rsidP="00CF3912">
      <w:pPr>
        <w:rPr>
          <w:sz w:val="24"/>
          <w:szCs w:val="24"/>
          <w:lang w:val="en-GB"/>
        </w:rPr>
      </w:pPr>
      <w:r w:rsidRPr="00496C3E">
        <w:rPr>
          <w:sz w:val="24"/>
          <w:szCs w:val="24"/>
          <w:lang w:val="en-GB"/>
        </w:rPr>
        <w:t xml:space="preserve">• </w:t>
      </w:r>
      <w:r w:rsidR="003A60D4" w:rsidRPr="00496C3E">
        <w:rPr>
          <w:sz w:val="24"/>
          <w:szCs w:val="24"/>
          <w:lang w:val="en-GB"/>
        </w:rPr>
        <w:t xml:space="preserve">Collective gardening </w:t>
      </w:r>
      <w:r w:rsidRPr="00496C3E">
        <w:rPr>
          <w:i/>
          <w:sz w:val="24"/>
          <w:szCs w:val="24"/>
          <w:lang w:val="en-GB"/>
        </w:rPr>
        <w:t xml:space="preserve">(the </w:t>
      </w:r>
      <w:proofErr w:type="spellStart"/>
      <w:r w:rsidRPr="00496C3E">
        <w:rPr>
          <w:i/>
          <w:sz w:val="24"/>
          <w:szCs w:val="24"/>
          <w:lang w:val="en-GB"/>
        </w:rPr>
        <w:t>Maarou</w:t>
      </w:r>
      <w:proofErr w:type="spellEnd"/>
      <w:r w:rsidRPr="00496C3E">
        <w:rPr>
          <w:i/>
          <w:sz w:val="24"/>
          <w:szCs w:val="24"/>
          <w:lang w:val="en-GB"/>
        </w:rPr>
        <w:t>):</w:t>
      </w:r>
      <w:r w:rsidRPr="00496C3E">
        <w:rPr>
          <w:sz w:val="24"/>
          <w:szCs w:val="24"/>
          <w:lang w:val="en-GB"/>
        </w:rPr>
        <w:t xml:space="preserve"> </w:t>
      </w:r>
      <w:r w:rsidR="00693607" w:rsidRPr="00496C3E">
        <w:rPr>
          <w:sz w:val="24"/>
          <w:szCs w:val="24"/>
          <w:lang w:val="en-GB"/>
        </w:rPr>
        <w:t>This session talked about</w:t>
      </w:r>
      <w:r w:rsidRPr="00496C3E">
        <w:rPr>
          <w:sz w:val="24"/>
          <w:szCs w:val="24"/>
          <w:lang w:val="en-GB"/>
        </w:rPr>
        <w:t xml:space="preserve"> the social aspects </w:t>
      </w:r>
      <w:r w:rsidR="003A60D4" w:rsidRPr="00496C3E">
        <w:rPr>
          <w:sz w:val="24"/>
          <w:szCs w:val="24"/>
          <w:lang w:val="en-GB"/>
        </w:rPr>
        <w:t>for both families and community members of</w:t>
      </w:r>
      <w:r w:rsidRPr="00496C3E">
        <w:rPr>
          <w:sz w:val="24"/>
          <w:szCs w:val="24"/>
          <w:lang w:val="en-GB"/>
        </w:rPr>
        <w:t xml:space="preserve"> </w:t>
      </w:r>
      <w:r w:rsidR="003A60D4" w:rsidRPr="00496C3E">
        <w:rPr>
          <w:sz w:val="24"/>
          <w:szCs w:val="24"/>
          <w:lang w:val="en-GB"/>
        </w:rPr>
        <w:t>collective gardening.</w:t>
      </w:r>
    </w:p>
    <w:p w14:paraId="7D44BEE2" w14:textId="77777777" w:rsidR="00C116C9" w:rsidRDefault="00C116C9" w:rsidP="00693607">
      <w:pPr>
        <w:spacing w:line="240" w:lineRule="auto"/>
        <w:rPr>
          <w:i/>
          <w:sz w:val="24"/>
          <w:szCs w:val="24"/>
          <w:lang w:val="en-GB"/>
        </w:rPr>
      </w:pPr>
    </w:p>
    <w:p w14:paraId="515BD89D" w14:textId="77777777" w:rsidR="00C116C9" w:rsidRDefault="00C116C9" w:rsidP="00693607">
      <w:pPr>
        <w:spacing w:line="240" w:lineRule="auto"/>
        <w:rPr>
          <w:i/>
          <w:sz w:val="24"/>
          <w:szCs w:val="24"/>
          <w:lang w:val="en-GB"/>
        </w:rPr>
      </w:pPr>
    </w:p>
    <w:p w14:paraId="4B91EA42" w14:textId="50BA3D7C" w:rsidR="00C116C9" w:rsidRDefault="00C116C9" w:rsidP="00693607">
      <w:pPr>
        <w:spacing w:line="240" w:lineRule="auto"/>
        <w:rPr>
          <w:i/>
          <w:sz w:val="24"/>
          <w:szCs w:val="24"/>
          <w:lang w:val="en-GB"/>
        </w:rPr>
      </w:pPr>
    </w:p>
    <w:p w14:paraId="37D4BD0B" w14:textId="77777777" w:rsidR="00C116C9" w:rsidRDefault="00C116C9" w:rsidP="00693607">
      <w:pPr>
        <w:spacing w:line="240" w:lineRule="auto"/>
        <w:rPr>
          <w:i/>
          <w:sz w:val="24"/>
          <w:szCs w:val="24"/>
          <w:lang w:val="en-GB"/>
        </w:rPr>
      </w:pPr>
    </w:p>
    <w:p w14:paraId="534F37D5" w14:textId="13D5ABBF" w:rsidR="00C116C9" w:rsidRDefault="00C116C9" w:rsidP="00693607">
      <w:pPr>
        <w:spacing w:line="240" w:lineRule="auto"/>
        <w:rPr>
          <w:i/>
          <w:sz w:val="24"/>
          <w:szCs w:val="24"/>
          <w:lang w:val="en-GB"/>
        </w:rPr>
      </w:pPr>
      <w:r w:rsidRPr="00496C3E">
        <w:rPr>
          <w:noProof/>
          <w:sz w:val="24"/>
          <w:szCs w:val="24"/>
          <w:lang w:val="it-IT" w:eastAsia="it-IT"/>
        </w:rPr>
        <mc:AlternateContent>
          <mc:Choice Requires="wps">
            <w:drawing>
              <wp:anchor distT="0" distB="0" distL="114300" distR="114300" simplePos="0" relativeHeight="251667456" behindDoc="0" locked="0" layoutInCell="1" allowOverlap="1" wp14:anchorId="71C9C7E0" wp14:editId="072A7D41">
                <wp:simplePos x="0" y="0"/>
                <wp:positionH relativeFrom="column">
                  <wp:posOffset>-4686300</wp:posOffset>
                </wp:positionH>
                <wp:positionV relativeFrom="paragraph">
                  <wp:posOffset>126365</wp:posOffset>
                </wp:positionV>
                <wp:extent cx="4572000" cy="342900"/>
                <wp:effectExtent l="0" t="0" r="0" b="12700"/>
                <wp:wrapSquare wrapText="bothSides"/>
                <wp:docPr id="7" name="Casella di testo 7"/>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890473" w14:textId="77777777" w:rsidR="00D75370" w:rsidRPr="00C53935" w:rsidRDefault="00D75370" w:rsidP="005D011C">
                            <w:pPr>
                              <w:spacing w:line="360" w:lineRule="auto"/>
                              <w:rPr>
                                <w:rFonts w:asciiTheme="majorHAnsi" w:hAnsiTheme="majorHAnsi" w:cs="Arial"/>
                                <w:i/>
                                <w:sz w:val="20"/>
                                <w:lang w:val="en-GB"/>
                              </w:rPr>
                            </w:pPr>
                            <w:r w:rsidRPr="00C53935">
                              <w:rPr>
                                <w:rFonts w:asciiTheme="majorHAnsi" w:hAnsiTheme="majorHAnsi" w:cs="Arial"/>
                                <w:i/>
                                <w:sz w:val="20"/>
                                <w:lang w:val="en-GB"/>
                              </w:rPr>
                              <w:t xml:space="preserve">Elders explain a traditional game to children.  </w:t>
                            </w:r>
                          </w:p>
                          <w:p w14:paraId="767C97A0" w14:textId="77777777" w:rsidR="00D75370" w:rsidRDefault="00D75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asella di testo 7" o:spid="_x0000_s1026" type="#_x0000_t202" style="position:absolute;margin-left:-368.95pt;margin-top:9.95pt;width:5in;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" filled="f" stroked="f">
                <v:textbox>
                  <w:txbxContent>
                    <w:p w14:paraId="6F890473" w14:textId="77777777" w:rsidR="00D75370" w:rsidRPr="00C53935" w:rsidRDefault="00D75370" w:rsidP="005D011C">
                      <w:pPr>
                        <w:spacing w:line="360" w:lineRule="auto"/>
                        <w:rPr>
                          <w:rFonts w:asciiTheme="majorHAnsi" w:hAnsiTheme="majorHAnsi" w:cs="Arial"/>
                          <w:i/>
                          <w:sz w:val="20"/>
                          <w:lang w:val="en-GB"/>
                        </w:rPr>
                      </w:pPr>
                      <w:r w:rsidRPr="00C53935">
                        <w:rPr>
                          <w:rFonts w:asciiTheme="majorHAnsi" w:hAnsiTheme="majorHAnsi" w:cs="Arial"/>
                          <w:i/>
                          <w:sz w:val="20"/>
                          <w:lang w:val="en-GB"/>
                        </w:rPr>
                        <w:t xml:space="preserve">Elders explain a traditional game to children.  </w:t>
                      </w:r>
                    </w:p>
                    <w:p w14:paraId="767C97A0" w14:textId="77777777" w:rsidR="00D75370" w:rsidRDefault="00D75370"/>
                  </w:txbxContent>
                </v:textbox>
                <w10:wrap type="square"/>
              </v:shape>
            </w:pict>
          </mc:Fallback>
        </mc:AlternateContent>
      </w:r>
    </w:p>
    <w:p w14:paraId="211DBA9A" w14:textId="77777777" w:rsidR="00C116C9" w:rsidRDefault="00C116C9" w:rsidP="00693607">
      <w:pPr>
        <w:spacing w:line="240" w:lineRule="auto"/>
        <w:rPr>
          <w:i/>
          <w:sz w:val="24"/>
          <w:szCs w:val="24"/>
          <w:lang w:val="en-GB"/>
        </w:rPr>
      </w:pPr>
    </w:p>
    <w:p w14:paraId="563AC556" w14:textId="31F9B639" w:rsidR="00693607" w:rsidRPr="00496C3E" w:rsidRDefault="00CF3912" w:rsidP="00693607">
      <w:pPr>
        <w:spacing w:line="240" w:lineRule="auto"/>
        <w:rPr>
          <w:i/>
          <w:sz w:val="24"/>
          <w:szCs w:val="24"/>
          <w:lang w:val="en-GB"/>
        </w:rPr>
      </w:pPr>
      <w:r w:rsidRPr="00496C3E">
        <w:rPr>
          <w:i/>
          <w:sz w:val="24"/>
          <w:szCs w:val="24"/>
          <w:lang w:val="en-GB"/>
        </w:rPr>
        <w:t xml:space="preserve">"Today we have no real families; we have siblings who have only agreed to live in the same compound without any collaboration between them. </w:t>
      </w:r>
      <w:r w:rsidR="003A60D4" w:rsidRPr="00496C3E">
        <w:rPr>
          <w:i/>
          <w:sz w:val="24"/>
          <w:szCs w:val="24"/>
          <w:lang w:val="en-GB"/>
        </w:rPr>
        <w:t>C</w:t>
      </w:r>
      <w:r w:rsidRPr="00496C3E">
        <w:rPr>
          <w:i/>
          <w:sz w:val="24"/>
          <w:szCs w:val="24"/>
          <w:lang w:val="en-GB"/>
        </w:rPr>
        <w:t xml:space="preserve">ollective </w:t>
      </w:r>
      <w:r w:rsidR="003A60D4" w:rsidRPr="00496C3E">
        <w:rPr>
          <w:i/>
          <w:sz w:val="24"/>
          <w:szCs w:val="24"/>
          <w:lang w:val="en-GB"/>
        </w:rPr>
        <w:t>gardening that we did</w:t>
      </w:r>
      <w:r w:rsidR="00496C3E">
        <w:rPr>
          <w:i/>
          <w:sz w:val="24"/>
          <w:szCs w:val="24"/>
          <w:lang w:val="en-GB"/>
        </w:rPr>
        <w:t xml:space="preserve"> in the past has disappeared. It was</w:t>
      </w:r>
      <w:r w:rsidR="003A60D4" w:rsidRPr="00496C3E">
        <w:rPr>
          <w:i/>
          <w:sz w:val="24"/>
          <w:szCs w:val="24"/>
          <w:lang w:val="en-GB"/>
        </w:rPr>
        <w:t xml:space="preserve"> </w:t>
      </w:r>
      <w:r w:rsidRPr="00496C3E">
        <w:rPr>
          <w:i/>
          <w:sz w:val="24"/>
          <w:szCs w:val="24"/>
          <w:lang w:val="en-GB"/>
        </w:rPr>
        <w:t xml:space="preserve">a good </w:t>
      </w:r>
      <w:r w:rsidR="00693607" w:rsidRPr="00496C3E">
        <w:rPr>
          <w:i/>
          <w:sz w:val="24"/>
          <w:szCs w:val="24"/>
          <w:lang w:val="en-GB"/>
        </w:rPr>
        <w:t>example of</w:t>
      </w:r>
      <w:r w:rsidRPr="00496C3E">
        <w:rPr>
          <w:i/>
          <w:sz w:val="24"/>
          <w:szCs w:val="24"/>
          <w:lang w:val="en-GB"/>
        </w:rPr>
        <w:t xml:space="preserve"> solidarity, communication and mutual love. "</w:t>
      </w:r>
    </w:p>
    <w:p w14:paraId="27B15DE5" w14:textId="77777777" w:rsidR="00CF3912" w:rsidRPr="00B1020F" w:rsidRDefault="00CF3912" w:rsidP="00693607">
      <w:pPr>
        <w:spacing w:line="240" w:lineRule="auto"/>
        <w:rPr>
          <w:sz w:val="24"/>
          <w:szCs w:val="24"/>
          <w:lang w:val="en-GB"/>
        </w:rPr>
      </w:pPr>
      <w:proofErr w:type="spellStart"/>
      <w:r w:rsidRPr="00B1020F">
        <w:rPr>
          <w:sz w:val="24"/>
          <w:szCs w:val="24"/>
          <w:lang w:val="en-GB"/>
        </w:rPr>
        <w:t>Abdourahmane</w:t>
      </w:r>
      <w:proofErr w:type="spellEnd"/>
      <w:r w:rsidRPr="00B1020F">
        <w:rPr>
          <w:sz w:val="24"/>
          <w:szCs w:val="24"/>
          <w:lang w:val="en-GB"/>
        </w:rPr>
        <w:t xml:space="preserve"> Barry</w:t>
      </w:r>
      <w:r w:rsidR="00693607" w:rsidRPr="00B1020F">
        <w:rPr>
          <w:sz w:val="24"/>
          <w:szCs w:val="24"/>
          <w:lang w:val="en-GB"/>
        </w:rPr>
        <w:t>,</w:t>
      </w:r>
      <w:r w:rsidRPr="00B1020F">
        <w:rPr>
          <w:sz w:val="24"/>
          <w:szCs w:val="24"/>
          <w:lang w:val="en-GB"/>
        </w:rPr>
        <w:t xml:space="preserve"> Imam</w:t>
      </w:r>
      <w:r w:rsidR="00693607" w:rsidRPr="00B1020F">
        <w:rPr>
          <w:sz w:val="24"/>
          <w:szCs w:val="24"/>
          <w:lang w:val="en-GB"/>
        </w:rPr>
        <w:t>,</w:t>
      </w:r>
      <w:r w:rsidRPr="00B1020F">
        <w:rPr>
          <w:sz w:val="24"/>
          <w:szCs w:val="24"/>
          <w:lang w:val="en-GB"/>
        </w:rPr>
        <w:t xml:space="preserve"> </w:t>
      </w:r>
      <w:proofErr w:type="spellStart"/>
      <w:r w:rsidRPr="00B1020F">
        <w:rPr>
          <w:sz w:val="24"/>
          <w:szCs w:val="24"/>
          <w:lang w:val="en-GB"/>
        </w:rPr>
        <w:t>Némataba</w:t>
      </w:r>
      <w:proofErr w:type="spellEnd"/>
    </w:p>
    <w:p w14:paraId="5A6BD203" w14:textId="77777777" w:rsidR="00982EFC" w:rsidRPr="00B1020F" w:rsidRDefault="00982EFC" w:rsidP="00ED34AE">
      <w:pPr>
        <w:spacing w:line="360" w:lineRule="auto"/>
        <w:rPr>
          <w:b/>
          <w:sz w:val="24"/>
          <w:szCs w:val="24"/>
          <w:lang w:val="en-GB"/>
        </w:rPr>
      </w:pPr>
    </w:p>
    <w:p w14:paraId="3945DB7A" w14:textId="77777777" w:rsidR="00C116C9" w:rsidRDefault="00C116C9" w:rsidP="00ED34AE">
      <w:pPr>
        <w:spacing w:line="360" w:lineRule="auto"/>
        <w:rPr>
          <w:b/>
          <w:sz w:val="24"/>
          <w:szCs w:val="24"/>
          <w:lang w:val="en-GB"/>
        </w:rPr>
      </w:pPr>
    </w:p>
    <w:p w14:paraId="1A3103C7" w14:textId="06990497" w:rsidR="005A1CDB" w:rsidRPr="00B1020F" w:rsidRDefault="005A1CDB" w:rsidP="00ED34AE">
      <w:pPr>
        <w:spacing w:line="360" w:lineRule="auto"/>
        <w:rPr>
          <w:b/>
          <w:sz w:val="24"/>
          <w:szCs w:val="24"/>
          <w:lang w:val="en-GB"/>
        </w:rPr>
      </w:pPr>
      <w:r w:rsidRPr="00B1020F">
        <w:rPr>
          <w:b/>
          <w:sz w:val="24"/>
          <w:szCs w:val="24"/>
          <w:lang w:val="en-GB"/>
        </w:rPr>
        <w:lastRenderedPageBreak/>
        <w:t xml:space="preserve">Sample School Holidays </w:t>
      </w:r>
      <w:r w:rsidR="00397FB8" w:rsidRPr="00B1020F">
        <w:rPr>
          <w:b/>
          <w:sz w:val="24"/>
          <w:szCs w:val="24"/>
          <w:lang w:val="en-GB"/>
        </w:rPr>
        <w:t>Programme</w:t>
      </w:r>
      <w:r w:rsidRPr="00B1020F">
        <w:rPr>
          <w:b/>
          <w:sz w:val="24"/>
          <w:szCs w:val="24"/>
          <w:lang w:val="en-GB"/>
        </w:rPr>
        <w:t xml:space="preserve"> – 2019 </w:t>
      </w:r>
    </w:p>
    <w:p w14:paraId="656AAF93" w14:textId="5DEE1CB8" w:rsidR="00ED34AE" w:rsidRPr="00496C3E" w:rsidRDefault="00ED34AE" w:rsidP="00ED34AE">
      <w:pPr>
        <w:spacing w:line="360" w:lineRule="auto"/>
        <w:rPr>
          <w:rFonts w:asciiTheme="majorHAnsi" w:hAnsiTheme="majorHAnsi" w:cs="Arial"/>
          <w:sz w:val="24"/>
          <w:szCs w:val="24"/>
          <w:lang w:val="en-GB"/>
        </w:rPr>
      </w:pPr>
      <w:r w:rsidRPr="00496C3E">
        <w:rPr>
          <w:rFonts w:asciiTheme="majorHAnsi" w:hAnsiTheme="majorHAnsi" w:cs="Arial"/>
          <w:sz w:val="24"/>
          <w:szCs w:val="24"/>
          <w:lang w:val="en-GB"/>
        </w:rPr>
        <w:t xml:space="preserve">Below is a program of the events that took place over the </w:t>
      </w:r>
      <w:r w:rsidR="003A60D4" w:rsidRPr="00496C3E">
        <w:rPr>
          <w:rFonts w:asciiTheme="majorHAnsi" w:hAnsiTheme="majorHAnsi" w:cs="Arial"/>
          <w:sz w:val="24"/>
          <w:szCs w:val="24"/>
          <w:lang w:val="en-GB"/>
        </w:rPr>
        <w:t>10-day</w:t>
      </w:r>
      <w:r w:rsidRPr="00496C3E">
        <w:rPr>
          <w:rFonts w:asciiTheme="majorHAnsi" w:hAnsiTheme="majorHAnsi" w:cs="Arial"/>
          <w:sz w:val="24"/>
          <w:szCs w:val="24"/>
          <w:lang w:val="en-GB"/>
        </w:rPr>
        <w:t xml:space="preserve"> period: </w:t>
      </w:r>
    </w:p>
    <w:p w14:paraId="48DE82C7" w14:textId="5A7B6A83" w:rsidR="00ED34AE" w:rsidRPr="00D75370" w:rsidRDefault="00ED34AE" w:rsidP="00ED34AE">
      <w:pPr>
        <w:spacing w:line="360" w:lineRule="auto"/>
        <w:rPr>
          <w:rFonts w:asciiTheme="majorHAnsi" w:hAnsiTheme="majorHAnsi" w:cs="Arial"/>
          <w:sz w:val="24"/>
          <w:szCs w:val="24"/>
          <w:lang w:val="en-GB"/>
        </w:rPr>
      </w:pPr>
      <w:r w:rsidRPr="00B1020F">
        <w:rPr>
          <w:rFonts w:asciiTheme="majorHAnsi" w:hAnsiTheme="majorHAnsi" w:cs="Arial"/>
          <w:b/>
          <w:sz w:val="24"/>
          <w:szCs w:val="24"/>
          <w:lang w:val="en-GB"/>
        </w:rPr>
        <w:t>DAY 1:</w:t>
      </w:r>
      <w:r w:rsidRPr="00B1020F">
        <w:rPr>
          <w:rFonts w:asciiTheme="majorHAnsi" w:hAnsiTheme="majorHAnsi" w:cs="Arial"/>
          <w:sz w:val="24"/>
          <w:szCs w:val="24"/>
          <w:lang w:val="en-GB"/>
        </w:rPr>
        <w:t xml:space="preserve"> Presentation </w:t>
      </w:r>
      <w:r w:rsidRPr="00C71B14">
        <w:rPr>
          <w:rFonts w:asciiTheme="majorHAnsi" w:hAnsiTheme="majorHAnsi" w:cs="Arial"/>
          <w:sz w:val="24"/>
          <w:szCs w:val="24"/>
          <w:lang w:val="en-GB"/>
        </w:rPr>
        <w:t xml:space="preserve">of the reading book on the role of elders: The book and the different roles played by elders are discussed and </w:t>
      </w:r>
      <w:r w:rsidR="00694007" w:rsidRPr="00C71B14">
        <w:rPr>
          <w:rFonts w:asciiTheme="majorHAnsi" w:hAnsiTheme="majorHAnsi" w:cs="Arial"/>
          <w:sz w:val="24"/>
          <w:szCs w:val="24"/>
          <w:lang w:val="en-GB"/>
        </w:rPr>
        <w:t xml:space="preserve">includes the participation of </w:t>
      </w:r>
      <w:r w:rsidRPr="00C71B14">
        <w:rPr>
          <w:rFonts w:asciiTheme="majorHAnsi" w:hAnsiTheme="majorHAnsi" w:cs="Arial"/>
          <w:sz w:val="24"/>
          <w:szCs w:val="24"/>
          <w:lang w:val="en-GB"/>
        </w:rPr>
        <w:t>grandmother</w:t>
      </w:r>
      <w:r w:rsidR="00694007" w:rsidRPr="00C71B14">
        <w:rPr>
          <w:rFonts w:asciiTheme="majorHAnsi" w:hAnsiTheme="majorHAnsi" w:cs="Arial"/>
          <w:sz w:val="24"/>
          <w:szCs w:val="24"/>
          <w:lang w:val="en-GB"/>
        </w:rPr>
        <w:t>s</w:t>
      </w:r>
      <w:r w:rsidRPr="00C71B14">
        <w:rPr>
          <w:rFonts w:asciiTheme="majorHAnsi" w:hAnsiTheme="majorHAnsi" w:cs="Arial"/>
          <w:sz w:val="24"/>
          <w:szCs w:val="24"/>
          <w:lang w:val="en-GB"/>
        </w:rPr>
        <w:t xml:space="preserve">. </w:t>
      </w:r>
      <w:r w:rsidR="00694007" w:rsidRPr="00C71B14">
        <w:rPr>
          <w:rFonts w:asciiTheme="majorHAnsi" w:hAnsiTheme="majorHAnsi" w:cs="Arial"/>
          <w:sz w:val="24"/>
          <w:szCs w:val="24"/>
          <w:lang w:val="en-GB"/>
        </w:rPr>
        <w:t>This activity is an opportunity to create a collaborative atmosphere between the teachers, children</w:t>
      </w:r>
      <w:r w:rsidR="00694007">
        <w:rPr>
          <w:rFonts w:asciiTheme="majorHAnsi" w:hAnsiTheme="majorHAnsi" w:cs="Arial"/>
          <w:sz w:val="24"/>
          <w:szCs w:val="24"/>
          <w:lang w:val="en-GB"/>
        </w:rPr>
        <w:t xml:space="preserve"> and the elders (</w:t>
      </w:r>
      <w:r w:rsidR="00694007" w:rsidRPr="00011631">
        <w:rPr>
          <w:rFonts w:asciiTheme="majorHAnsi" w:hAnsiTheme="majorHAnsi" w:cs="Arial"/>
          <w:sz w:val="24"/>
          <w:szCs w:val="24"/>
          <w:lang w:val="en-GB"/>
        </w:rPr>
        <w:t>grandmothers</w:t>
      </w:r>
      <w:r w:rsidR="00694007" w:rsidRPr="00D75370">
        <w:rPr>
          <w:rFonts w:asciiTheme="majorHAnsi" w:hAnsiTheme="majorHAnsi" w:cs="Arial"/>
          <w:sz w:val="24"/>
          <w:szCs w:val="24"/>
          <w:lang w:val="en-GB"/>
        </w:rPr>
        <w:t xml:space="preserve">). </w:t>
      </w:r>
      <w:r w:rsidR="00D75370" w:rsidRPr="00D75370">
        <w:rPr>
          <w:rFonts w:asciiTheme="majorHAnsi" w:hAnsiTheme="majorHAnsi" w:cs="Arial"/>
          <w:sz w:val="24"/>
          <w:szCs w:val="24"/>
          <w:lang w:val="en-GB"/>
        </w:rPr>
        <w:t>Activities include: stories-without-an-ending, presentation of the book on important African values, highlighting the importance of respecting elders, and discussion of on the history of the village.</w:t>
      </w:r>
    </w:p>
    <w:p w14:paraId="1B4BE71C" w14:textId="105E8279" w:rsidR="00ED34AE" w:rsidRPr="00B1020F" w:rsidRDefault="00ED34AE" w:rsidP="00ED34AE">
      <w:pPr>
        <w:spacing w:line="360" w:lineRule="auto"/>
        <w:rPr>
          <w:rFonts w:asciiTheme="majorHAnsi" w:hAnsiTheme="majorHAnsi" w:cs="Arial"/>
          <w:sz w:val="24"/>
          <w:szCs w:val="24"/>
          <w:lang w:val="en-GB"/>
        </w:rPr>
      </w:pPr>
      <w:r w:rsidRPr="00011631">
        <w:rPr>
          <w:rFonts w:asciiTheme="majorHAnsi" w:hAnsiTheme="majorHAnsi" w:cs="Arial"/>
          <w:b/>
          <w:sz w:val="24"/>
          <w:szCs w:val="24"/>
          <w:lang w:val="en-GB"/>
        </w:rPr>
        <w:t>DAY 2:</w:t>
      </w:r>
      <w:r w:rsidRPr="00011631">
        <w:rPr>
          <w:rFonts w:asciiTheme="majorHAnsi" w:hAnsiTheme="majorHAnsi" w:cs="Arial"/>
          <w:sz w:val="24"/>
          <w:szCs w:val="24"/>
          <w:lang w:val="en-GB"/>
        </w:rPr>
        <w:t xml:space="preserve"> Presentation of the history of the village</w:t>
      </w:r>
      <w:r w:rsidR="008D3EFC" w:rsidRPr="00011631">
        <w:rPr>
          <w:rFonts w:asciiTheme="majorHAnsi" w:hAnsiTheme="majorHAnsi" w:cs="Arial"/>
          <w:sz w:val="24"/>
          <w:szCs w:val="24"/>
          <w:lang w:val="en-GB"/>
        </w:rPr>
        <w:t>,</w:t>
      </w:r>
      <w:r w:rsidRPr="00011631">
        <w:rPr>
          <w:rFonts w:asciiTheme="majorHAnsi" w:hAnsiTheme="majorHAnsi" w:cs="Arial"/>
          <w:sz w:val="24"/>
          <w:szCs w:val="24"/>
          <w:lang w:val="en-GB"/>
        </w:rPr>
        <w:t xml:space="preserve"> developed together the previous day. </w:t>
      </w:r>
      <w:proofErr w:type="gramStart"/>
      <w:r w:rsidRPr="00011631">
        <w:rPr>
          <w:rFonts w:asciiTheme="majorHAnsi" w:hAnsiTheme="majorHAnsi" w:cs="Arial"/>
          <w:sz w:val="24"/>
          <w:szCs w:val="24"/>
          <w:lang w:val="en-GB"/>
        </w:rPr>
        <w:t xml:space="preserve">Presentation of a story that talks about solidarity and presentation of a session on </w:t>
      </w:r>
      <w:r w:rsidR="00011631">
        <w:rPr>
          <w:rFonts w:asciiTheme="majorHAnsi" w:hAnsiTheme="majorHAnsi" w:cs="Arial"/>
          <w:sz w:val="24"/>
          <w:szCs w:val="24"/>
          <w:lang w:val="en-GB"/>
        </w:rPr>
        <w:t xml:space="preserve">the traditional </w:t>
      </w:r>
      <w:r w:rsidRPr="00011631">
        <w:rPr>
          <w:rFonts w:asciiTheme="majorHAnsi" w:hAnsiTheme="majorHAnsi" w:cs="Arial"/>
          <w:sz w:val="24"/>
          <w:szCs w:val="24"/>
          <w:lang w:val="en-GB"/>
        </w:rPr>
        <w:t>marriage</w:t>
      </w:r>
      <w:r w:rsidR="00011631">
        <w:rPr>
          <w:rFonts w:asciiTheme="majorHAnsi" w:hAnsiTheme="majorHAnsi" w:cs="Arial"/>
          <w:sz w:val="24"/>
          <w:szCs w:val="24"/>
          <w:lang w:val="en-GB"/>
        </w:rPr>
        <w:t xml:space="preserve"> ceremony</w:t>
      </w:r>
      <w:r w:rsidRPr="00011631">
        <w:rPr>
          <w:rFonts w:asciiTheme="majorHAnsi" w:hAnsiTheme="majorHAnsi" w:cs="Arial"/>
          <w:sz w:val="24"/>
          <w:szCs w:val="24"/>
          <w:lang w:val="en-GB"/>
        </w:rPr>
        <w:t>.</w:t>
      </w:r>
      <w:proofErr w:type="gramEnd"/>
      <w:r w:rsidRPr="00011631">
        <w:rPr>
          <w:rFonts w:asciiTheme="majorHAnsi" w:hAnsiTheme="majorHAnsi" w:cs="Arial"/>
          <w:sz w:val="24"/>
          <w:szCs w:val="24"/>
          <w:lang w:val="en-GB"/>
        </w:rPr>
        <w:t xml:space="preserve">  Children are also informed</w:t>
      </w:r>
      <w:r w:rsidRPr="00B1020F">
        <w:rPr>
          <w:rFonts w:asciiTheme="majorHAnsi" w:hAnsiTheme="majorHAnsi" w:cs="Arial"/>
          <w:sz w:val="24"/>
          <w:szCs w:val="24"/>
          <w:lang w:val="en-GB"/>
        </w:rPr>
        <w:t xml:space="preserve"> about the storytelling contest that will take place on day 10. </w:t>
      </w:r>
    </w:p>
    <w:p w14:paraId="49EDD658" w14:textId="4C4B36AC" w:rsidR="00ED34AE" w:rsidRPr="00011631" w:rsidRDefault="00ED34AE" w:rsidP="00ED34AE">
      <w:pPr>
        <w:spacing w:line="360" w:lineRule="auto"/>
        <w:rPr>
          <w:sz w:val="24"/>
          <w:szCs w:val="24"/>
          <w:lang w:val="en-GB"/>
        </w:rPr>
      </w:pPr>
      <w:r w:rsidRPr="00011631">
        <w:rPr>
          <w:rFonts w:asciiTheme="majorHAnsi" w:hAnsiTheme="majorHAnsi" w:cs="Arial"/>
          <w:b/>
          <w:sz w:val="24"/>
          <w:szCs w:val="24"/>
          <w:lang w:val="en-GB"/>
        </w:rPr>
        <w:t>DAY 3:</w:t>
      </w:r>
      <w:r w:rsidRPr="00011631">
        <w:rPr>
          <w:rFonts w:asciiTheme="majorHAnsi" w:hAnsiTheme="majorHAnsi" w:cs="Arial"/>
          <w:sz w:val="24"/>
          <w:szCs w:val="24"/>
          <w:lang w:val="en-GB"/>
        </w:rPr>
        <w:t xml:space="preserve"> Presentation of a session on </w:t>
      </w:r>
      <w:r w:rsidR="003A60D4" w:rsidRPr="00011631">
        <w:rPr>
          <w:rFonts w:asciiTheme="majorHAnsi" w:hAnsiTheme="majorHAnsi" w:cs="Arial"/>
          <w:sz w:val="24"/>
          <w:szCs w:val="24"/>
          <w:lang w:val="en-GB"/>
        </w:rPr>
        <w:t xml:space="preserve">the traditional marriage ceremony </w:t>
      </w:r>
      <w:r w:rsidRPr="00011631">
        <w:rPr>
          <w:rFonts w:asciiTheme="majorHAnsi" w:hAnsiTheme="majorHAnsi" w:cs="Arial"/>
          <w:sz w:val="24"/>
          <w:szCs w:val="24"/>
          <w:lang w:val="en-GB"/>
        </w:rPr>
        <w:t xml:space="preserve">and two sessions on the </w:t>
      </w:r>
      <w:r w:rsidR="003A60D4" w:rsidRPr="00011631">
        <w:rPr>
          <w:rFonts w:asciiTheme="majorHAnsi" w:hAnsiTheme="majorHAnsi" w:cs="Arial"/>
          <w:sz w:val="24"/>
          <w:szCs w:val="24"/>
          <w:lang w:val="en-GB"/>
        </w:rPr>
        <w:t xml:space="preserve">content of the </w:t>
      </w:r>
      <w:r w:rsidRPr="00011631">
        <w:rPr>
          <w:rFonts w:asciiTheme="majorHAnsi" w:hAnsiTheme="majorHAnsi" w:cs="Arial"/>
          <w:sz w:val="24"/>
          <w:szCs w:val="24"/>
          <w:lang w:val="en-GB"/>
        </w:rPr>
        <w:t xml:space="preserve">books on </w:t>
      </w:r>
      <w:r w:rsidR="003A60D4" w:rsidRPr="00011631">
        <w:rPr>
          <w:rFonts w:asciiTheme="majorHAnsi" w:hAnsiTheme="majorHAnsi" w:cs="Arial"/>
          <w:sz w:val="24"/>
          <w:szCs w:val="24"/>
          <w:lang w:val="en-GB"/>
        </w:rPr>
        <w:t xml:space="preserve">African </w:t>
      </w:r>
      <w:r w:rsidRPr="00011631">
        <w:rPr>
          <w:rFonts w:asciiTheme="majorHAnsi" w:hAnsiTheme="majorHAnsi" w:cs="Arial"/>
          <w:sz w:val="24"/>
          <w:szCs w:val="24"/>
          <w:lang w:val="en-GB"/>
        </w:rPr>
        <w:t>proverbs and values</w:t>
      </w:r>
      <w:r w:rsidRPr="00011631">
        <w:rPr>
          <w:sz w:val="24"/>
          <w:szCs w:val="24"/>
          <w:lang w:val="en-GB"/>
        </w:rPr>
        <w:t>.</w:t>
      </w:r>
    </w:p>
    <w:p w14:paraId="4444B826" w14:textId="77777777"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4:</w:t>
      </w:r>
      <w:r w:rsidRPr="00011631">
        <w:rPr>
          <w:rFonts w:asciiTheme="majorHAnsi" w:hAnsiTheme="majorHAnsi" w:cs="Arial"/>
          <w:sz w:val="24"/>
          <w:szCs w:val="24"/>
          <w:lang w:val="en-GB"/>
        </w:rPr>
        <w:t xml:space="preserve"> Discussion of the book on children’s responsibilities and rights.  There is lively discussion during each session, but particularly when participants are asked to choose the most important child rights and respon</w:t>
      </w:r>
      <w:r w:rsidR="00B84424" w:rsidRPr="00011631">
        <w:rPr>
          <w:rFonts w:asciiTheme="majorHAnsi" w:hAnsiTheme="majorHAnsi" w:cs="Arial"/>
          <w:sz w:val="24"/>
          <w:szCs w:val="24"/>
          <w:lang w:val="en-GB"/>
        </w:rPr>
        <w:t xml:space="preserve">sibilities.  </w:t>
      </w:r>
    </w:p>
    <w:p w14:paraId="1B595CE7" w14:textId="4BB2169B"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5:</w:t>
      </w:r>
      <w:r w:rsidRPr="00011631">
        <w:rPr>
          <w:rFonts w:asciiTheme="majorHAnsi" w:hAnsiTheme="majorHAnsi" w:cs="Arial"/>
          <w:sz w:val="24"/>
          <w:szCs w:val="24"/>
          <w:lang w:val="en-GB"/>
        </w:rPr>
        <w:t xml:space="preserve"> "Who are </w:t>
      </w:r>
      <w:r w:rsidR="009C34C9" w:rsidRPr="00011631">
        <w:rPr>
          <w:rFonts w:asciiTheme="majorHAnsi" w:hAnsiTheme="majorHAnsi" w:cs="Arial"/>
          <w:sz w:val="24"/>
          <w:szCs w:val="24"/>
          <w:lang w:val="en-GB"/>
        </w:rPr>
        <w:t>W</w:t>
      </w:r>
      <w:r w:rsidRPr="00011631">
        <w:rPr>
          <w:rFonts w:asciiTheme="majorHAnsi" w:hAnsiTheme="majorHAnsi" w:cs="Arial"/>
          <w:sz w:val="24"/>
          <w:szCs w:val="24"/>
          <w:lang w:val="en-GB"/>
        </w:rPr>
        <w:t>e" game</w:t>
      </w:r>
      <w:r w:rsidR="009C34C9" w:rsidRPr="00011631">
        <w:rPr>
          <w:rFonts w:asciiTheme="majorHAnsi" w:hAnsiTheme="majorHAnsi" w:cs="Arial"/>
          <w:sz w:val="24"/>
          <w:szCs w:val="24"/>
          <w:lang w:val="en-GB"/>
        </w:rPr>
        <w:t xml:space="preserve"> to discuss the relevance of traditional cultural values to children’s lives</w:t>
      </w:r>
      <w:r w:rsidRPr="00011631">
        <w:rPr>
          <w:rFonts w:asciiTheme="majorHAnsi" w:hAnsiTheme="majorHAnsi" w:cs="Arial"/>
          <w:sz w:val="24"/>
          <w:szCs w:val="24"/>
          <w:lang w:val="en-GB"/>
        </w:rPr>
        <w:t xml:space="preserve">, with further discussion on the books on African values and proverbs.  The session includes a visit with a grandmother who tells a </w:t>
      </w:r>
      <w:r w:rsidR="009C34C9" w:rsidRPr="00011631">
        <w:rPr>
          <w:rFonts w:asciiTheme="majorHAnsi" w:hAnsiTheme="majorHAnsi" w:cs="Arial"/>
          <w:sz w:val="24"/>
          <w:szCs w:val="24"/>
          <w:lang w:val="en-GB"/>
        </w:rPr>
        <w:t xml:space="preserve">traditional </w:t>
      </w:r>
      <w:r w:rsidRPr="00011631">
        <w:rPr>
          <w:rFonts w:asciiTheme="majorHAnsi" w:hAnsiTheme="majorHAnsi" w:cs="Arial"/>
          <w:sz w:val="24"/>
          <w:szCs w:val="24"/>
          <w:lang w:val="en-GB"/>
        </w:rPr>
        <w:t xml:space="preserve">story. </w:t>
      </w:r>
    </w:p>
    <w:p w14:paraId="4E4DCE41" w14:textId="036FB230"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6:</w:t>
      </w:r>
      <w:r w:rsidRPr="00011631">
        <w:rPr>
          <w:rFonts w:asciiTheme="majorHAnsi" w:hAnsiTheme="majorHAnsi" w:cs="Arial"/>
          <w:sz w:val="24"/>
          <w:szCs w:val="24"/>
          <w:lang w:val="en-GB"/>
        </w:rPr>
        <w:t xml:space="preserve"> Continuation of the session on </w:t>
      </w:r>
      <w:r w:rsidR="00011631" w:rsidRPr="00011631">
        <w:rPr>
          <w:rFonts w:asciiTheme="majorHAnsi" w:hAnsiTheme="majorHAnsi" w:cs="Arial"/>
          <w:sz w:val="24"/>
          <w:szCs w:val="24"/>
          <w:lang w:val="en-GB"/>
        </w:rPr>
        <w:t>traditional breeding practices,</w:t>
      </w:r>
      <w:r w:rsidR="009C34C9" w:rsidRPr="00011631">
        <w:rPr>
          <w:rFonts w:asciiTheme="majorHAnsi" w:hAnsiTheme="majorHAnsi" w:cs="Arial"/>
          <w:sz w:val="24"/>
          <w:szCs w:val="24"/>
          <w:lang w:val="en-GB"/>
        </w:rPr>
        <w:t xml:space="preserve"> </w:t>
      </w:r>
      <w:r w:rsidRPr="00011631">
        <w:rPr>
          <w:rFonts w:asciiTheme="majorHAnsi" w:hAnsiTheme="majorHAnsi" w:cs="Arial"/>
          <w:sz w:val="24"/>
          <w:szCs w:val="24"/>
          <w:lang w:val="en-GB"/>
        </w:rPr>
        <w:t>plus riddles &amp; logic games.</w:t>
      </w:r>
    </w:p>
    <w:p w14:paraId="19EE6044" w14:textId="238BFD27"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7:</w:t>
      </w:r>
      <w:r w:rsidRPr="00011631">
        <w:rPr>
          <w:rFonts w:asciiTheme="majorHAnsi" w:hAnsiTheme="majorHAnsi" w:cs="Arial"/>
          <w:sz w:val="24"/>
          <w:szCs w:val="24"/>
          <w:lang w:val="en-GB"/>
        </w:rPr>
        <w:t xml:space="preserve"> Activity: Stories</w:t>
      </w:r>
      <w:r w:rsidR="008D3EFC" w:rsidRPr="00011631">
        <w:rPr>
          <w:rFonts w:asciiTheme="majorHAnsi" w:hAnsiTheme="majorHAnsi" w:cs="Arial"/>
          <w:sz w:val="24"/>
          <w:szCs w:val="24"/>
          <w:lang w:val="en-GB"/>
        </w:rPr>
        <w:t>-</w:t>
      </w:r>
      <w:r w:rsidRPr="00011631">
        <w:rPr>
          <w:rFonts w:asciiTheme="majorHAnsi" w:hAnsiTheme="majorHAnsi" w:cs="Arial"/>
          <w:sz w:val="24"/>
          <w:szCs w:val="24"/>
          <w:lang w:val="en-GB"/>
        </w:rPr>
        <w:t>without</w:t>
      </w:r>
      <w:r w:rsidR="008D3EFC" w:rsidRPr="00011631">
        <w:rPr>
          <w:rFonts w:asciiTheme="majorHAnsi" w:hAnsiTheme="majorHAnsi" w:cs="Arial"/>
          <w:sz w:val="24"/>
          <w:szCs w:val="24"/>
          <w:lang w:val="en-GB"/>
        </w:rPr>
        <w:t>-</w:t>
      </w:r>
      <w:r w:rsidRPr="00011631">
        <w:rPr>
          <w:rFonts w:asciiTheme="majorHAnsi" w:hAnsiTheme="majorHAnsi" w:cs="Arial"/>
          <w:sz w:val="24"/>
          <w:szCs w:val="24"/>
          <w:lang w:val="en-GB"/>
        </w:rPr>
        <w:t>an</w:t>
      </w:r>
      <w:r w:rsidR="008D3EFC" w:rsidRPr="00011631">
        <w:rPr>
          <w:rFonts w:asciiTheme="majorHAnsi" w:hAnsiTheme="majorHAnsi" w:cs="Arial"/>
          <w:sz w:val="24"/>
          <w:szCs w:val="24"/>
          <w:lang w:val="en-GB"/>
        </w:rPr>
        <w:t>-ending on corporal p</w:t>
      </w:r>
      <w:r w:rsidRPr="00011631">
        <w:rPr>
          <w:rFonts w:asciiTheme="majorHAnsi" w:hAnsiTheme="majorHAnsi" w:cs="Arial"/>
          <w:sz w:val="24"/>
          <w:szCs w:val="24"/>
          <w:lang w:val="en-GB"/>
        </w:rPr>
        <w:t>unishment, presentation</w:t>
      </w:r>
      <w:r w:rsidRPr="00B1020F">
        <w:rPr>
          <w:rFonts w:asciiTheme="majorHAnsi" w:hAnsiTheme="majorHAnsi" w:cs="Arial"/>
          <w:sz w:val="24"/>
          <w:szCs w:val="24"/>
          <w:lang w:val="en-GB"/>
        </w:rPr>
        <w:t xml:space="preserve"> of the values booklet, visit to the village chief or other community leader to identify the various responsibilities </w:t>
      </w:r>
      <w:r w:rsidRPr="00011631">
        <w:rPr>
          <w:rFonts w:asciiTheme="majorHAnsi" w:hAnsiTheme="majorHAnsi" w:cs="Arial"/>
          <w:sz w:val="24"/>
          <w:szCs w:val="24"/>
          <w:lang w:val="en-GB"/>
        </w:rPr>
        <w:t xml:space="preserve">and rights of the children. “Who are </w:t>
      </w:r>
      <w:proofErr w:type="gramStart"/>
      <w:r w:rsidR="009C34C9" w:rsidRPr="00011631">
        <w:rPr>
          <w:rFonts w:asciiTheme="majorHAnsi" w:hAnsiTheme="majorHAnsi" w:cs="Arial"/>
          <w:sz w:val="24"/>
          <w:szCs w:val="24"/>
          <w:lang w:val="en-GB"/>
        </w:rPr>
        <w:t>W</w:t>
      </w:r>
      <w:r w:rsidRPr="00011631">
        <w:rPr>
          <w:rFonts w:asciiTheme="majorHAnsi" w:hAnsiTheme="majorHAnsi" w:cs="Arial"/>
          <w:sz w:val="24"/>
          <w:szCs w:val="24"/>
          <w:lang w:val="en-GB"/>
        </w:rPr>
        <w:t>e</w:t>
      </w:r>
      <w:proofErr w:type="gramEnd"/>
      <w:r w:rsidRPr="00011631">
        <w:rPr>
          <w:rFonts w:asciiTheme="majorHAnsi" w:hAnsiTheme="majorHAnsi" w:cs="Arial"/>
          <w:sz w:val="24"/>
          <w:szCs w:val="24"/>
          <w:lang w:val="en-GB"/>
        </w:rPr>
        <w:t>?” game.</w:t>
      </w:r>
    </w:p>
    <w:p w14:paraId="68EFE392" w14:textId="3AA0884D"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8:</w:t>
      </w:r>
      <w:r w:rsidRPr="00011631">
        <w:rPr>
          <w:sz w:val="24"/>
          <w:szCs w:val="24"/>
          <w:lang w:val="en-GB"/>
        </w:rPr>
        <w:t xml:space="preserve"> </w:t>
      </w:r>
      <w:r w:rsidRPr="00011631">
        <w:rPr>
          <w:rFonts w:asciiTheme="majorHAnsi" w:hAnsiTheme="majorHAnsi" w:cs="Arial"/>
          <w:sz w:val="24"/>
          <w:szCs w:val="24"/>
          <w:lang w:val="en-GB"/>
        </w:rPr>
        <w:t xml:space="preserve">Traditional games and the “Who are </w:t>
      </w:r>
      <w:proofErr w:type="gramStart"/>
      <w:r w:rsidR="009C34C9" w:rsidRPr="00011631">
        <w:rPr>
          <w:rFonts w:asciiTheme="majorHAnsi" w:hAnsiTheme="majorHAnsi" w:cs="Arial"/>
          <w:sz w:val="24"/>
          <w:szCs w:val="24"/>
          <w:lang w:val="en-GB"/>
        </w:rPr>
        <w:t>W</w:t>
      </w:r>
      <w:r w:rsidRPr="00011631">
        <w:rPr>
          <w:rFonts w:asciiTheme="majorHAnsi" w:hAnsiTheme="majorHAnsi" w:cs="Arial"/>
          <w:sz w:val="24"/>
          <w:szCs w:val="24"/>
          <w:lang w:val="en-GB"/>
        </w:rPr>
        <w:t>e</w:t>
      </w:r>
      <w:proofErr w:type="gramEnd"/>
      <w:r w:rsidRPr="00011631">
        <w:rPr>
          <w:rFonts w:asciiTheme="majorHAnsi" w:hAnsiTheme="majorHAnsi" w:cs="Arial"/>
          <w:sz w:val="24"/>
          <w:szCs w:val="24"/>
          <w:lang w:val="en-GB"/>
        </w:rPr>
        <w:t>?” game. Preparation for the traditional game "MAAROU"</w:t>
      </w:r>
    </w:p>
    <w:p w14:paraId="55FA5432" w14:textId="46773893" w:rsidR="00ED34AE" w:rsidRPr="00011631" w:rsidRDefault="00ED34AE" w:rsidP="00ED34AE">
      <w:pPr>
        <w:rPr>
          <w:rFonts w:asciiTheme="majorHAnsi" w:hAnsiTheme="majorHAnsi" w:cs="Arial"/>
          <w:sz w:val="24"/>
          <w:szCs w:val="24"/>
          <w:lang w:val="en-GB"/>
        </w:rPr>
      </w:pPr>
      <w:r w:rsidRPr="00011631">
        <w:rPr>
          <w:rFonts w:asciiTheme="majorHAnsi" w:hAnsiTheme="majorHAnsi" w:cs="Arial"/>
          <w:b/>
          <w:sz w:val="24"/>
          <w:szCs w:val="24"/>
          <w:lang w:val="en-GB"/>
        </w:rPr>
        <w:t>DAY 9:</w:t>
      </w:r>
      <w:r w:rsidRPr="00011631">
        <w:rPr>
          <w:rFonts w:asciiTheme="majorHAnsi" w:hAnsiTheme="majorHAnsi" w:cs="Arial"/>
          <w:sz w:val="24"/>
          <w:szCs w:val="24"/>
          <w:lang w:val="en-GB"/>
        </w:rPr>
        <w:t xml:space="preserve">  </w:t>
      </w:r>
      <w:r w:rsidR="00011631" w:rsidRPr="00011631">
        <w:rPr>
          <w:rFonts w:asciiTheme="majorHAnsi" w:hAnsiTheme="majorHAnsi" w:cs="Arial"/>
          <w:sz w:val="24"/>
          <w:szCs w:val="24"/>
          <w:lang w:val="en-GB"/>
        </w:rPr>
        <w:t>Review of what was learned</w:t>
      </w:r>
      <w:r w:rsidR="009C34C9" w:rsidRPr="00011631">
        <w:rPr>
          <w:rFonts w:asciiTheme="majorHAnsi" w:hAnsiTheme="majorHAnsi" w:cs="Arial"/>
          <w:sz w:val="24"/>
          <w:szCs w:val="24"/>
          <w:lang w:val="en-GB"/>
        </w:rPr>
        <w:t xml:space="preserve"> </w:t>
      </w:r>
      <w:r w:rsidR="00011631" w:rsidRPr="00011631">
        <w:rPr>
          <w:rFonts w:asciiTheme="majorHAnsi" w:hAnsiTheme="majorHAnsi" w:cs="Arial"/>
          <w:sz w:val="24"/>
          <w:szCs w:val="24"/>
          <w:lang w:val="en-GB"/>
        </w:rPr>
        <w:t>from</w:t>
      </w:r>
      <w:r w:rsidR="008D3EFC" w:rsidRPr="00011631">
        <w:rPr>
          <w:rFonts w:asciiTheme="majorHAnsi" w:hAnsiTheme="majorHAnsi" w:cs="Arial"/>
          <w:sz w:val="24"/>
          <w:szCs w:val="24"/>
          <w:lang w:val="en-GB"/>
        </w:rPr>
        <w:t xml:space="preserve"> the “Who are </w:t>
      </w:r>
      <w:proofErr w:type="gramStart"/>
      <w:r w:rsidR="009C34C9" w:rsidRPr="00011631">
        <w:rPr>
          <w:rFonts w:asciiTheme="majorHAnsi" w:hAnsiTheme="majorHAnsi" w:cs="Arial"/>
          <w:sz w:val="24"/>
          <w:szCs w:val="24"/>
          <w:lang w:val="en-GB"/>
        </w:rPr>
        <w:t>W</w:t>
      </w:r>
      <w:r w:rsidR="008D3EFC" w:rsidRPr="00011631">
        <w:rPr>
          <w:rFonts w:asciiTheme="majorHAnsi" w:hAnsiTheme="majorHAnsi" w:cs="Arial"/>
          <w:sz w:val="24"/>
          <w:szCs w:val="24"/>
          <w:lang w:val="en-GB"/>
        </w:rPr>
        <w:t>e</w:t>
      </w:r>
      <w:proofErr w:type="gramEnd"/>
      <w:r w:rsidR="00011631" w:rsidRPr="00011631">
        <w:rPr>
          <w:rFonts w:asciiTheme="majorHAnsi" w:hAnsiTheme="majorHAnsi" w:cs="Arial"/>
          <w:sz w:val="24"/>
          <w:szCs w:val="24"/>
          <w:lang w:val="en-GB"/>
        </w:rPr>
        <w:t>?</w:t>
      </w:r>
      <w:r w:rsidR="008D3EFC" w:rsidRPr="00011631">
        <w:rPr>
          <w:rFonts w:asciiTheme="majorHAnsi" w:hAnsiTheme="majorHAnsi" w:cs="Arial"/>
          <w:sz w:val="24"/>
          <w:szCs w:val="24"/>
          <w:lang w:val="en-GB"/>
        </w:rPr>
        <w:t>” game</w:t>
      </w:r>
      <w:r w:rsidR="00011631" w:rsidRPr="00011631">
        <w:rPr>
          <w:rFonts w:asciiTheme="majorHAnsi" w:hAnsiTheme="majorHAnsi" w:cs="Arial"/>
          <w:sz w:val="24"/>
          <w:szCs w:val="24"/>
          <w:lang w:val="en-GB"/>
        </w:rPr>
        <w:t xml:space="preserve"> played the previous day</w:t>
      </w:r>
      <w:r w:rsidR="008D3EFC" w:rsidRPr="00011631">
        <w:rPr>
          <w:rFonts w:asciiTheme="majorHAnsi" w:hAnsiTheme="majorHAnsi" w:cs="Arial"/>
          <w:sz w:val="24"/>
          <w:szCs w:val="24"/>
          <w:lang w:val="en-GB"/>
        </w:rPr>
        <w:t xml:space="preserve">. </w:t>
      </w:r>
      <w:proofErr w:type="gramStart"/>
      <w:r w:rsidRPr="00011631">
        <w:rPr>
          <w:rFonts w:asciiTheme="majorHAnsi" w:hAnsiTheme="majorHAnsi" w:cs="Arial"/>
          <w:sz w:val="24"/>
          <w:szCs w:val="24"/>
          <w:lang w:val="en-GB"/>
        </w:rPr>
        <w:t>Explanation of the riddle and storytelling contest that will take place the final day.</w:t>
      </w:r>
      <w:proofErr w:type="gramEnd"/>
      <w:r w:rsidRPr="00011631">
        <w:rPr>
          <w:rFonts w:asciiTheme="majorHAnsi" w:hAnsiTheme="majorHAnsi" w:cs="Arial"/>
          <w:sz w:val="24"/>
          <w:szCs w:val="24"/>
          <w:lang w:val="en-GB"/>
        </w:rPr>
        <w:t xml:space="preserve"> </w:t>
      </w:r>
    </w:p>
    <w:p w14:paraId="7F7CDB2D" w14:textId="75B063EF" w:rsidR="00982EFC" w:rsidRPr="00B1020F" w:rsidRDefault="00ED34AE" w:rsidP="00982EFC">
      <w:pPr>
        <w:rPr>
          <w:rFonts w:asciiTheme="majorHAnsi" w:hAnsiTheme="majorHAnsi" w:cs="Arial"/>
          <w:sz w:val="24"/>
          <w:szCs w:val="24"/>
          <w:lang w:val="en-GB"/>
        </w:rPr>
      </w:pPr>
      <w:r w:rsidRPr="00011631">
        <w:rPr>
          <w:rFonts w:asciiTheme="majorHAnsi" w:hAnsiTheme="majorHAnsi" w:cs="Arial"/>
          <w:b/>
          <w:sz w:val="24"/>
          <w:szCs w:val="24"/>
          <w:lang w:val="en-GB"/>
        </w:rPr>
        <w:t>DAY 10:</w:t>
      </w:r>
      <w:r w:rsidRPr="00011631">
        <w:rPr>
          <w:rFonts w:asciiTheme="majorHAnsi" w:hAnsiTheme="majorHAnsi" w:cs="Arial"/>
          <w:sz w:val="24"/>
          <w:szCs w:val="24"/>
          <w:lang w:val="en-GB"/>
        </w:rPr>
        <w:t xml:space="preserve"> - Grandmothers and grandfathers tell stories before the riddle contest. </w:t>
      </w:r>
      <w:r w:rsidR="009C34C9" w:rsidRPr="00011631">
        <w:rPr>
          <w:rFonts w:asciiTheme="majorHAnsi" w:hAnsiTheme="majorHAnsi" w:cs="Arial"/>
          <w:sz w:val="24"/>
          <w:szCs w:val="24"/>
          <w:lang w:val="en-GB"/>
        </w:rPr>
        <w:t>Storytelling c</w:t>
      </w:r>
      <w:r w:rsidRPr="00011631">
        <w:rPr>
          <w:rFonts w:asciiTheme="majorHAnsi" w:hAnsiTheme="majorHAnsi" w:cs="Arial"/>
          <w:sz w:val="24"/>
          <w:szCs w:val="24"/>
          <w:lang w:val="en-GB"/>
        </w:rPr>
        <w:t xml:space="preserve">ontest </w:t>
      </w:r>
      <w:r w:rsidR="009C34C9" w:rsidRPr="00011631">
        <w:rPr>
          <w:rFonts w:asciiTheme="majorHAnsi" w:hAnsiTheme="majorHAnsi" w:cs="Arial"/>
          <w:sz w:val="24"/>
          <w:szCs w:val="24"/>
          <w:lang w:val="en-GB"/>
        </w:rPr>
        <w:t xml:space="preserve">is held to choose </w:t>
      </w:r>
      <w:r w:rsidRPr="00011631">
        <w:rPr>
          <w:rFonts w:asciiTheme="majorHAnsi" w:hAnsiTheme="majorHAnsi" w:cs="Arial"/>
          <w:sz w:val="24"/>
          <w:szCs w:val="24"/>
          <w:lang w:val="en-GB"/>
        </w:rPr>
        <w:t xml:space="preserve">the best storyteller </w:t>
      </w:r>
      <w:r w:rsidRPr="00B1020F">
        <w:rPr>
          <w:rFonts w:asciiTheme="majorHAnsi" w:hAnsiTheme="majorHAnsi" w:cs="Arial"/>
          <w:sz w:val="24"/>
          <w:szCs w:val="24"/>
          <w:lang w:val="en-GB"/>
        </w:rPr>
        <w:t xml:space="preserve">and prizes are given out.  </w:t>
      </w:r>
    </w:p>
    <w:p w14:paraId="6CCD705C" w14:textId="77777777" w:rsidR="00E1101A" w:rsidRDefault="00E1101A" w:rsidP="00982EFC">
      <w:pPr>
        <w:rPr>
          <w:rFonts w:asciiTheme="majorHAnsi" w:hAnsiTheme="majorHAnsi" w:cs="Arial"/>
          <w:b/>
          <w:sz w:val="24"/>
          <w:szCs w:val="24"/>
          <w:lang w:val="en-GB"/>
        </w:rPr>
      </w:pPr>
    </w:p>
    <w:p w14:paraId="73F14574" w14:textId="4447879A" w:rsidR="000B421E" w:rsidRPr="00B1020F" w:rsidRDefault="000B421E" w:rsidP="00982EFC">
      <w:pPr>
        <w:rPr>
          <w:rFonts w:asciiTheme="majorHAnsi" w:hAnsiTheme="majorHAnsi" w:cs="Arial"/>
          <w:sz w:val="24"/>
          <w:szCs w:val="24"/>
          <w:lang w:val="en-GB"/>
        </w:rPr>
      </w:pPr>
      <w:r w:rsidRPr="00B1020F">
        <w:rPr>
          <w:rFonts w:asciiTheme="majorHAnsi" w:hAnsiTheme="majorHAnsi" w:cs="Arial"/>
          <w:b/>
          <w:sz w:val="24"/>
          <w:szCs w:val="24"/>
          <w:lang w:val="en-GB"/>
        </w:rPr>
        <w:lastRenderedPageBreak/>
        <w:t>Evaluation of the 2019 School Holidays Program</w:t>
      </w:r>
      <w:r w:rsidR="008D3EFC" w:rsidRPr="00B1020F">
        <w:rPr>
          <w:rFonts w:asciiTheme="majorHAnsi" w:hAnsiTheme="majorHAnsi" w:cs="Arial"/>
          <w:b/>
          <w:sz w:val="24"/>
          <w:szCs w:val="24"/>
          <w:lang w:val="en-GB"/>
        </w:rPr>
        <w:t>me</w:t>
      </w:r>
      <w:r w:rsidR="005D011C" w:rsidRPr="00B1020F">
        <w:rPr>
          <w:lang w:val="en-GB"/>
        </w:rPr>
        <w:t xml:space="preserve"> </w:t>
      </w:r>
    </w:p>
    <w:p w14:paraId="0A0279F1" w14:textId="0AF6C735" w:rsidR="000B421E" w:rsidRPr="00B1020F" w:rsidRDefault="000B421E" w:rsidP="009B0BE3">
      <w:pPr>
        <w:spacing w:line="360" w:lineRule="auto"/>
        <w:rPr>
          <w:rFonts w:asciiTheme="majorHAnsi" w:hAnsiTheme="majorHAnsi" w:cs="Arial"/>
          <w:sz w:val="24"/>
          <w:szCs w:val="24"/>
          <w:lang w:val="en-GB"/>
        </w:rPr>
      </w:pPr>
      <w:r w:rsidRPr="00B1020F">
        <w:rPr>
          <w:rFonts w:asciiTheme="majorHAnsi" w:hAnsiTheme="majorHAnsi" w:cs="Arial"/>
          <w:sz w:val="24"/>
          <w:szCs w:val="24"/>
          <w:lang w:val="en-GB"/>
        </w:rPr>
        <w:t>The school holidays program</w:t>
      </w:r>
      <w:r w:rsidR="008D3EFC" w:rsidRPr="00B1020F">
        <w:rPr>
          <w:rFonts w:asciiTheme="majorHAnsi" w:hAnsiTheme="majorHAnsi" w:cs="Arial"/>
          <w:sz w:val="24"/>
          <w:szCs w:val="24"/>
          <w:lang w:val="en-GB"/>
        </w:rPr>
        <w:t>me</w:t>
      </w:r>
      <w:r w:rsidRPr="00B1020F">
        <w:rPr>
          <w:rFonts w:asciiTheme="majorHAnsi" w:hAnsiTheme="majorHAnsi" w:cs="Arial"/>
          <w:sz w:val="24"/>
          <w:szCs w:val="24"/>
          <w:lang w:val="en-GB"/>
        </w:rPr>
        <w:t xml:space="preserve"> for 2019 </w:t>
      </w:r>
      <w:r w:rsidR="008F69AB" w:rsidRPr="00B1020F">
        <w:rPr>
          <w:rFonts w:asciiTheme="majorHAnsi" w:hAnsiTheme="majorHAnsi" w:cs="Arial"/>
          <w:sz w:val="24"/>
          <w:szCs w:val="24"/>
          <w:lang w:val="en-GB"/>
        </w:rPr>
        <w:t xml:space="preserve">overall </w:t>
      </w:r>
      <w:r w:rsidRPr="00B1020F">
        <w:rPr>
          <w:rFonts w:asciiTheme="majorHAnsi" w:hAnsiTheme="majorHAnsi" w:cs="Arial"/>
          <w:sz w:val="24"/>
          <w:szCs w:val="24"/>
          <w:lang w:val="en-GB"/>
        </w:rPr>
        <w:t>was success</w:t>
      </w:r>
      <w:r w:rsidR="008F69AB" w:rsidRPr="00B1020F">
        <w:rPr>
          <w:rFonts w:asciiTheme="majorHAnsi" w:hAnsiTheme="majorHAnsi" w:cs="Arial"/>
          <w:sz w:val="24"/>
          <w:szCs w:val="24"/>
          <w:lang w:val="en-GB"/>
        </w:rPr>
        <w:t>ful</w:t>
      </w:r>
      <w:r w:rsidR="009C34C9">
        <w:rPr>
          <w:rFonts w:asciiTheme="majorHAnsi" w:hAnsiTheme="majorHAnsi" w:cs="Arial"/>
          <w:sz w:val="24"/>
          <w:szCs w:val="24"/>
          <w:lang w:val="en-GB"/>
        </w:rPr>
        <w:t>. We</w:t>
      </w:r>
      <w:r w:rsidRPr="00B1020F">
        <w:rPr>
          <w:rFonts w:asciiTheme="majorHAnsi" w:hAnsiTheme="majorHAnsi" w:cs="Arial"/>
          <w:sz w:val="24"/>
          <w:szCs w:val="24"/>
          <w:lang w:val="en-GB"/>
        </w:rPr>
        <w:t xml:space="preserve"> would like to point out </w:t>
      </w:r>
      <w:r w:rsidR="008F69AB" w:rsidRPr="00B1020F">
        <w:rPr>
          <w:rFonts w:asciiTheme="majorHAnsi" w:hAnsiTheme="majorHAnsi" w:cs="Arial"/>
          <w:sz w:val="24"/>
          <w:szCs w:val="24"/>
          <w:lang w:val="en-GB"/>
        </w:rPr>
        <w:t xml:space="preserve">specific programme strengths </w:t>
      </w:r>
      <w:r w:rsidRPr="00B1020F">
        <w:rPr>
          <w:rFonts w:asciiTheme="majorHAnsi" w:hAnsiTheme="majorHAnsi" w:cs="Arial"/>
          <w:sz w:val="24"/>
          <w:szCs w:val="24"/>
          <w:lang w:val="en-GB"/>
        </w:rPr>
        <w:t xml:space="preserve">and areas in which </w:t>
      </w:r>
      <w:r w:rsidR="008F69AB" w:rsidRPr="00B1020F">
        <w:rPr>
          <w:rFonts w:asciiTheme="majorHAnsi" w:hAnsiTheme="majorHAnsi" w:cs="Arial"/>
          <w:sz w:val="24"/>
          <w:szCs w:val="24"/>
          <w:lang w:val="en-GB"/>
        </w:rPr>
        <w:t>improvement is needed.</w:t>
      </w:r>
      <w:r w:rsidRPr="00B1020F">
        <w:rPr>
          <w:rFonts w:asciiTheme="majorHAnsi" w:hAnsiTheme="majorHAnsi" w:cs="Arial"/>
          <w:sz w:val="24"/>
          <w:szCs w:val="24"/>
          <w:lang w:val="en-GB"/>
        </w:rPr>
        <w:t xml:space="preserve">  </w:t>
      </w:r>
    </w:p>
    <w:p w14:paraId="1C0CBD56" w14:textId="7B9BF9FA" w:rsidR="000B421E" w:rsidRPr="00B1020F" w:rsidRDefault="000B421E" w:rsidP="000B421E">
      <w:pPr>
        <w:spacing w:line="240" w:lineRule="auto"/>
        <w:rPr>
          <w:rFonts w:asciiTheme="majorHAnsi" w:hAnsiTheme="majorHAnsi" w:cs="Arial"/>
          <w:i/>
          <w:sz w:val="24"/>
          <w:szCs w:val="24"/>
          <w:lang w:val="en-GB"/>
        </w:rPr>
      </w:pPr>
      <w:r w:rsidRPr="00B1020F">
        <w:rPr>
          <w:rFonts w:asciiTheme="majorHAnsi" w:hAnsiTheme="majorHAnsi" w:cs="Arial"/>
          <w:i/>
          <w:sz w:val="24"/>
          <w:szCs w:val="24"/>
          <w:lang w:val="en-GB"/>
        </w:rPr>
        <w:t>Progra</w:t>
      </w:r>
      <w:r w:rsidR="008F69AB" w:rsidRPr="00B1020F">
        <w:rPr>
          <w:rFonts w:asciiTheme="majorHAnsi" w:hAnsiTheme="majorHAnsi" w:cs="Arial"/>
          <w:i/>
          <w:sz w:val="24"/>
          <w:szCs w:val="24"/>
          <w:lang w:val="en-GB"/>
        </w:rPr>
        <w:t>m</w:t>
      </w:r>
      <w:r w:rsidRPr="00B1020F">
        <w:rPr>
          <w:rFonts w:asciiTheme="majorHAnsi" w:hAnsiTheme="majorHAnsi" w:cs="Arial"/>
          <w:i/>
          <w:sz w:val="24"/>
          <w:szCs w:val="24"/>
          <w:lang w:val="en-GB"/>
        </w:rPr>
        <w:t>m</w:t>
      </w:r>
      <w:r w:rsidR="008F69AB" w:rsidRPr="00B1020F">
        <w:rPr>
          <w:rFonts w:asciiTheme="majorHAnsi" w:hAnsiTheme="majorHAnsi" w:cs="Arial"/>
          <w:i/>
          <w:sz w:val="24"/>
          <w:szCs w:val="24"/>
          <w:lang w:val="en-GB"/>
        </w:rPr>
        <w:t>e</w:t>
      </w:r>
      <w:r w:rsidRPr="00B1020F">
        <w:rPr>
          <w:rFonts w:asciiTheme="majorHAnsi" w:hAnsiTheme="majorHAnsi" w:cs="Arial"/>
          <w:i/>
          <w:sz w:val="24"/>
          <w:szCs w:val="24"/>
          <w:lang w:val="en-GB"/>
        </w:rPr>
        <w:t xml:space="preserve"> Strengths</w:t>
      </w:r>
    </w:p>
    <w:p w14:paraId="2FC85B38" w14:textId="148519F7" w:rsidR="000B421E" w:rsidRPr="00B1020F" w:rsidRDefault="000B421E" w:rsidP="009B0BE3">
      <w:pPr>
        <w:spacing w:line="360" w:lineRule="auto"/>
        <w:rPr>
          <w:rFonts w:asciiTheme="majorHAnsi" w:hAnsiTheme="majorHAnsi" w:cs="Arial"/>
          <w:sz w:val="24"/>
          <w:szCs w:val="24"/>
          <w:lang w:val="en-GB"/>
        </w:rPr>
      </w:pPr>
      <w:r w:rsidRPr="00011631">
        <w:rPr>
          <w:rFonts w:asciiTheme="majorHAnsi" w:hAnsiTheme="majorHAnsi" w:cs="Arial"/>
          <w:sz w:val="24"/>
          <w:szCs w:val="24"/>
          <w:lang w:val="en-GB"/>
        </w:rPr>
        <w:t>This year there was in increase in the number of villages that participate</w:t>
      </w:r>
      <w:r w:rsidR="009C34C9" w:rsidRPr="00011631">
        <w:rPr>
          <w:rFonts w:asciiTheme="majorHAnsi" w:hAnsiTheme="majorHAnsi" w:cs="Arial"/>
          <w:sz w:val="24"/>
          <w:szCs w:val="24"/>
          <w:lang w:val="en-GB"/>
        </w:rPr>
        <w:t>d</w:t>
      </w:r>
      <w:r w:rsidRPr="00011631">
        <w:rPr>
          <w:rFonts w:asciiTheme="majorHAnsi" w:hAnsiTheme="majorHAnsi" w:cs="Arial"/>
          <w:sz w:val="24"/>
          <w:szCs w:val="24"/>
          <w:lang w:val="en-GB"/>
        </w:rPr>
        <w:t xml:space="preserve"> in the school </w:t>
      </w:r>
      <w:proofErr w:type="gramStart"/>
      <w:r w:rsidRPr="00011631">
        <w:rPr>
          <w:rFonts w:asciiTheme="majorHAnsi" w:hAnsiTheme="majorHAnsi" w:cs="Arial"/>
          <w:sz w:val="24"/>
          <w:szCs w:val="24"/>
          <w:lang w:val="en-GB"/>
        </w:rPr>
        <w:t>holidays</w:t>
      </w:r>
      <w:proofErr w:type="gramEnd"/>
      <w:r w:rsidRPr="00011631">
        <w:rPr>
          <w:rFonts w:asciiTheme="majorHAnsi" w:hAnsiTheme="majorHAnsi" w:cs="Arial"/>
          <w:sz w:val="24"/>
          <w:szCs w:val="24"/>
          <w:lang w:val="en-GB"/>
        </w:rPr>
        <w:t xml:space="preserve"> program</w:t>
      </w:r>
      <w:r w:rsidR="00F15807" w:rsidRPr="00011631">
        <w:rPr>
          <w:rFonts w:asciiTheme="majorHAnsi" w:hAnsiTheme="majorHAnsi" w:cs="Arial"/>
          <w:sz w:val="24"/>
          <w:szCs w:val="24"/>
          <w:lang w:val="en-GB"/>
        </w:rPr>
        <w:t>me</w:t>
      </w:r>
      <w:r w:rsidRPr="00011631">
        <w:rPr>
          <w:rFonts w:asciiTheme="majorHAnsi" w:hAnsiTheme="majorHAnsi" w:cs="Arial"/>
          <w:sz w:val="24"/>
          <w:szCs w:val="24"/>
          <w:lang w:val="en-GB"/>
        </w:rPr>
        <w:t xml:space="preserve">, which was due to the fact that </w:t>
      </w:r>
      <w:r w:rsidR="009C34C9" w:rsidRPr="00011631">
        <w:rPr>
          <w:rFonts w:asciiTheme="majorHAnsi" w:hAnsiTheme="majorHAnsi" w:cs="Arial"/>
          <w:sz w:val="24"/>
          <w:szCs w:val="24"/>
          <w:lang w:val="en-GB"/>
        </w:rPr>
        <w:t xml:space="preserve">GMP provided some of its own resources, along with those of </w:t>
      </w:r>
      <w:r w:rsidR="00E1101A">
        <w:rPr>
          <w:rFonts w:asciiTheme="majorHAnsi" w:hAnsiTheme="majorHAnsi" w:cs="Arial"/>
          <w:sz w:val="24"/>
          <w:szCs w:val="24"/>
          <w:lang w:val="en-GB"/>
        </w:rPr>
        <w:t>our primary funder</w:t>
      </w:r>
      <w:bookmarkStart w:id="0" w:name="_GoBack"/>
      <w:bookmarkEnd w:id="0"/>
      <w:r w:rsidR="009C34C9" w:rsidRPr="00011631">
        <w:rPr>
          <w:rFonts w:asciiTheme="majorHAnsi" w:hAnsiTheme="majorHAnsi" w:cs="Arial"/>
          <w:sz w:val="24"/>
          <w:szCs w:val="24"/>
          <w:lang w:val="en-GB"/>
        </w:rPr>
        <w:t xml:space="preserve">, to </w:t>
      </w:r>
      <w:r w:rsidRPr="00011631">
        <w:rPr>
          <w:rFonts w:asciiTheme="majorHAnsi" w:hAnsiTheme="majorHAnsi" w:cs="Arial"/>
          <w:sz w:val="24"/>
          <w:szCs w:val="24"/>
          <w:lang w:val="en-GB"/>
        </w:rPr>
        <w:t>ex</w:t>
      </w:r>
      <w:r w:rsidR="009C34C9" w:rsidRPr="00011631">
        <w:rPr>
          <w:rFonts w:asciiTheme="majorHAnsi" w:hAnsiTheme="majorHAnsi" w:cs="Arial"/>
          <w:sz w:val="24"/>
          <w:szCs w:val="24"/>
          <w:lang w:val="en-GB"/>
        </w:rPr>
        <w:t xml:space="preserve">pand </w:t>
      </w:r>
      <w:r w:rsidRPr="00011631">
        <w:rPr>
          <w:rFonts w:asciiTheme="majorHAnsi" w:hAnsiTheme="majorHAnsi" w:cs="Arial"/>
          <w:sz w:val="24"/>
          <w:szCs w:val="24"/>
          <w:lang w:val="en-GB"/>
        </w:rPr>
        <w:t>the program</w:t>
      </w:r>
      <w:r w:rsidR="00F15807" w:rsidRPr="00011631">
        <w:rPr>
          <w:rFonts w:asciiTheme="majorHAnsi" w:hAnsiTheme="majorHAnsi" w:cs="Arial"/>
          <w:sz w:val="24"/>
          <w:szCs w:val="24"/>
          <w:lang w:val="en-GB"/>
        </w:rPr>
        <w:t>me</w:t>
      </w:r>
      <w:r w:rsidRPr="00011631">
        <w:rPr>
          <w:rFonts w:asciiTheme="majorHAnsi" w:hAnsiTheme="majorHAnsi" w:cs="Arial"/>
          <w:sz w:val="24"/>
          <w:szCs w:val="24"/>
          <w:lang w:val="en-GB"/>
        </w:rPr>
        <w:t>.  There was excellent participation</w:t>
      </w:r>
      <w:r w:rsidR="00011631" w:rsidRPr="00011631">
        <w:rPr>
          <w:rFonts w:asciiTheme="majorHAnsi" w:hAnsiTheme="majorHAnsi" w:cs="Arial"/>
          <w:sz w:val="24"/>
          <w:szCs w:val="24"/>
          <w:lang w:val="en-GB"/>
        </w:rPr>
        <w:t xml:space="preserve"> </w:t>
      </w:r>
      <w:r w:rsidRPr="00011631">
        <w:rPr>
          <w:rFonts w:asciiTheme="majorHAnsi" w:hAnsiTheme="majorHAnsi" w:cs="Arial"/>
          <w:sz w:val="24"/>
          <w:szCs w:val="24"/>
          <w:lang w:val="en-GB"/>
        </w:rPr>
        <w:t xml:space="preserve">from the grandmothers and the teachers were very </w:t>
      </w:r>
      <w:r w:rsidR="00F15807" w:rsidRPr="00011631">
        <w:rPr>
          <w:rFonts w:asciiTheme="majorHAnsi" w:hAnsiTheme="majorHAnsi" w:cs="Arial"/>
          <w:sz w:val="24"/>
          <w:szCs w:val="24"/>
          <w:lang w:val="en-GB"/>
        </w:rPr>
        <w:t xml:space="preserve">enthusiastic and </w:t>
      </w:r>
      <w:r w:rsidRPr="00011631">
        <w:rPr>
          <w:rFonts w:asciiTheme="majorHAnsi" w:hAnsiTheme="majorHAnsi" w:cs="Arial"/>
          <w:sz w:val="24"/>
          <w:szCs w:val="24"/>
          <w:lang w:val="en-GB"/>
        </w:rPr>
        <w:t xml:space="preserve">made themselves available. The </w:t>
      </w:r>
      <w:r w:rsidR="009C34C9" w:rsidRPr="00011631">
        <w:rPr>
          <w:rFonts w:asciiTheme="majorHAnsi" w:hAnsiTheme="majorHAnsi" w:cs="Arial"/>
          <w:sz w:val="24"/>
          <w:szCs w:val="24"/>
          <w:lang w:val="en-GB"/>
        </w:rPr>
        <w:t xml:space="preserve">preparation of the </w:t>
      </w:r>
      <w:r w:rsidRPr="00011631">
        <w:rPr>
          <w:rFonts w:asciiTheme="majorHAnsi" w:hAnsiTheme="majorHAnsi" w:cs="Arial"/>
          <w:sz w:val="24"/>
          <w:szCs w:val="24"/>
          <w:lang w:val="en-GB"/>
        </w:rPr>
        <w:t>teachers</w:t>
      </w:r>
      <w:r w:rsidR="009C34C9" w:rsidRPr="00011631">
        <w:rPr>
          <w:rFonts w:asciiTheme="majorHAnsi" w:hAnsiTheme="majorHAnsi" w:cs="Arial"/>
          <w:sz w:val="24"/>
          <w:szCs w:val="24"/>
          <w:lang w:val="en-GB"/>
        </w:rPr>
        <w:t xml:space="preserve"> </w:t>
      </w:r>
      <w:r w:rsidRPr="00011631">
        <w:rPr>
          <w:rFonts w:asciiTheme="majorHAnsi" w:hAnsiTheme="majorHAnsi" w:cs="Arial"/>
          <w:sz w:val="24"/>
          <w:szCs w:val="24"/>
          <w:lang w:val="en-GB"/>
        </w:rPr>
        <w:t>was completed in two days and there were materials available for all participants in the program. Thanks to the availability</w:t>
      </w:r>
      <w:r w:rsidRPr="00B1020F">
        <w:rPr>
          <w:rFonts w:asciiTheme="majorHAnsi" w:hAnsiTheme="majorHAnsi" w:cs="Arial"/>
          <w:sz w:val="24"/>
          <w:szCs w:val="24"/>
          <w:lang w:val="en-GB"/>
        </w:rPr>
        <w:t xml:space="preserve"> of gifts for the best storytellers (school supplies), many children were able to get their school supplies for the new school year, which was a financial relief for many parents. And finally, the program offered teachers the opportunity to communicate with communities about classroom readiness.  Because of this, grandmothers mobilized the communities to clean the classrooms and weed the school gardens</w:t>
      </w:r>
      <w:r w:rsidR="00F15807" w:rsidRPr="00B1020F">
        <w:rPr>
          <w:rFonts w:asciiTheme="majorHAnsi" w:hAnsiTheme="majorHAnsi" w:cs="Arial"/>
          <w:sz w:val="24"/>
          <w:szCs w:val="24"/>
          <w:lang w:val="en-GB"/>
        </w:rPr>
        <w:t xml:space="preserve"> </w:t>
      </w:r>
      <w:r w:rsidR="00971B5F" w:rsidRPr="00B1020F">
        <w:rPr>
          <w:rFonts w:asciiTheme="majorHAnsi" w:hAnsiTheme="majorHAnsi" w:cs="Arial"/>
          <w:sz w:val="24"/>
          <w:szCs w:val="24"/>
          <w:lang w:val="en-GB"/>
        </w:rPr>
        <w:t>before the start of the school year</w:t>
      </w:r>
      <w:r w:rsidRPr="00B1020F">
        <w:rPr>
          <w:rFonts w:asciiTheme="majorHAnsi" w:hAnsiTheme="majorHAnsi" w:cs="Arial"/>
          <w:sz w:val="24"/>
          <w:szCs w:val="24"/>
          <w:lang w:val="en-GB"/>
        </w:rPr>
        <w:t xml:space="preserve">.  </w:t>
      </w:r>
    </w:p>
    <w:p w14:paraId="3460380E" w14:textId="77777777" w:rsidR="000B421E" w:rsidRPr="00B1020F" w:rsidRDefault="00982EFC" w:rsidP="000B421E">
      <w:pPr>
        <w:spacing w:line="240" w:lineRule="auto"/>
        <w:rPr>
          <w:rFonts w:asciiTheme="majorHAnsi" w:hAnsiTheme="majorHAnsi" w:cs="Arial"/>
          <w:i/>
          <w:sz w:val="24"/>
          <w:szCs w:val="24"/>
          <w:lang w:val="en-GB"/>
        </w:rPr>
      </w:pPr>
      <w:r w:rsidRPr="00B1020F">
        <w:rPr>
          <w:rFonts w:asciiTheme="majorHAnsi" w:hAnsiTheme="majorHAnsi" w:cs="Arial"/>
          <w:b/>
          <w:noProof/>
          <w:sz w:val="24"/>
          <w:szCs w:val="24"/>
          <w:lang w:val="it-IT" w:eastAsia="it-IT"/>
        </w:rPr>
        <w:drawing>
          <wp:anchor distT="0" distB="0" distL="114300" distR="114300" simplePos="0" relativeHeight="251665408" behindDoc="0" locked="0" layoutInCell="1" allowOverlap="1" wp14:anchorId="2BD68808" wp14:editId="602D666F">
            <wp:simplePos x="0" y="0"/>
            <wp:positionH relativeFrom="margin">
              <wp:align>right</wp:align>
            </wp:positionH>
            <wp:positionV relativeFrom="margin">
              <wp:align>center</wp:align>
            </wp:positionV>
            <wp:extent cx="4720590" cy="3060065"/>
            <wp:effectExtent l="0" t="0" r="3810"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721009" cy="306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21E" w:rsidRPr="00B1020F">
        <w:rPr>
          <w:rFonts w:asciiTheme="majorHAnsi" w:hAnsiTheme="majorHAnsi" w:cs="Arial"/>
          <w:i/>
          <w:sz w:val="24"/>
          <w:szCs w:val="24"/>
          <w:lang w:val="en-GB"/>
        </w:rPr>
        <w:t xml:space="preserve">Program Points of Improvement </w:t>
      </w:r>
    </w:p>
    <w:p w14:paraId="6A533A37" w14:textId="4DB9DEE2" w:rsidR="000B421E" w:rsidRPr="00B1020F" w:rsidRDefault="00482C86" w:rsidP="009B0BE3">
      <w:pPr>
        <w:spacing w:line="360" w:lineRule="auto"/>
        <w:rPr>
          <w:rFonts w:asciiTheme="majorHAnsi" w:hAnsiTheme="majorHAnsi" w:cs="Arial"/>
          <w:sz w:val="24"/>
          <w:szCs w:val="24"/>
          <w:lang w:val="en-GB"/>
        </w:rPr>
      </w:pPr>
      <w:r>
        <w:rPr>
          <w:rFonts w:asciiTheme="majorHAnsi" w:hAnsiTheme="majorHAnsi" w:cs="Arial"/>
          <w:sz w:val="24"/>
          <w:szCs w:val="24"/>
          <w:lang w:val="en-GB"/>
        </w:rPr>
        <w:t>In some communities w</w:t>
      </w:r>
      <w:r w:rsidRPr="00B1020F">
        <w:rPr>
          <w:rFonts w:asciiTheme="majorHAnsi" w:hAnsiTheme="majorHAnsi" w:cs="Arial"/>
          <w:sz w:val="24"/>
          <w:szCs w:val="24"/>
          <w:lang w:val="en-GB"/>
        </w:rPr>
        <w:t xml:space="preserve">here </w:t>
      </w:r>
      <w:r>
        <w:rPr>
          <w:rFonts w:asciiTheme="majorHAnsi" w:hAnsiTheme="majorHAnsi" w:cs="Arial"/>
          <w:sz w:val="24"/>
          <w:szCs w:val="24"/>
          <w:lang w:val="en-GB"/>
        </w:rPr>
        <w:t xml:space="preserve">few </w:t>
      </w:r>
      <w:r w:rsidRPr="00B1020F">
        <w:rPr>
          <w:rFonts w:asciiTheme="majorHAnsi" w:hAnsiTheme="majorHAnsi" w:cs="Arial"/>
          <w:sz w:val="24"/>
          <w:szCs w:val="24"/>
          <w:lang w:val="en-GB"/>
        </w:rPr>
        <w:t>elders participate</w:t>
      </w:r>
      <w:r>
        <w:rPr>
          <w:rFonts w:asciiTheme="majorHAnsi" w:hAnsiTheme="majorHAnsi" w:cs="Arial"/>
          <w:sz w:val="24"/>
          <w:szCs w:val="24"/>
          <w:lang w:val="en-GB"/>
        </w:rPr>
        <w:t>d</w:t>
      </w:r>
      <w:r w:rsidRPr="00B1020F">
        <w:rPr>
          <w:rFonts w:asciiTheme="majorHAnsi" w:hAnsiTheme="majorHAnsi" w:cs="Arial"/>
          <w:sz w:val="24"/>
          <w:szCs w:val="24"/>
          <w:lang w:val="en-GB"/>
        </w:rPr>
        <w:t xml:space="preserve"> in the activities</w:t>
      </w:r>
      <w:r>
        <w:rPr>
          <w:rFonts w:asciiTheme="majorHAnsi" w:hAnsiTheme="majorHAnsi" w:cs="Arial"/>
          <w:sz w:val="24"/>
          <w:szCs w:val="24"/>
          <w:lang w:val="en-GB"/>
        </w:rPr>
        <w:t xml:space="preserve">, in the future grandmothers should be asked to mobilize them to ensure their participation. </w:t>
      </w:r>
      <w:r w:rsidR="009B0BE3" w:rsidRPr="00B1020F">
        <w:rPr>
          <w:rFonts w:asciiTheme="majorHAnsi" w:hAnsiTheme="majorHAnsi" w:cs="Arial"/>
          <w:sz w:val="24"/>
          <w:szCs w:val="24"/>
          <w:lang w:val="en-GB"/>
        </w:rPr>
        <w:t xml:space="preserve">A need to develop a monitoring and evaluation tool was also identified, as was the need to determine which interviews to do ahead of time and whom to interview.  </w:t>
      </w:r>
    </w:p>
    <w:sectPr w:rsidR="000B421E" w:rsidRPr="00B1020F" w:rsidSect="00227821">
      <w:footerReference w:type="even" r:id="rId14"/>
      <w:footerReference w:type="defaul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CFFCE" w14:textId="77777777" w:rsidR="00D75370" w:rsidRDefault="00D75370" w:rsidP="00AE6C4F">
      <w:pPr>
        <w:spacing w:after="0" w:line="240" w:lineRule="auto"/>
      </w:pPr>
      <w:r>
        <w:separator/>
      </w:r>
    </w:p>
  </w:endnote>
  <w:endnote w:type="continuationSeparator" w:id="0">
    <w:p w14:paraId="12022ADD" w14:textId="77777777" w:rsidR="00D75370" w:rsidRDefault="00D75370" w:rsidP="00AE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2948" w14:textId="77777777" w:rsidR="00D75370" w:rsidRDefault="00D75370" w:rsidP="000F3F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F37EF5" w14:textId="77777777" w:rsidR="00D75370" w:rsidRDefault="00D75370" w:rsidP="00AE6C4F">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F2BD" w14:textId="77777777" w:rsidR="00D75370" w:rsidRDefault="00D75370" w:rsidP="000F3F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1101A">
      <w:rPr>
        <w:rStyle w:val="Numeropagina"/>
        <w:noProof/>
      </w:rPr>
      <w:t>1</w:t>
    </w:r>
    <w:r>
      <w:rPr>
        <w:rStyle w:val="Numeropagina"/>
      </w:rPr>
      <w:fldChar w:fldCharType="end"/>
    </w:r>
  </w:p>
  <w:p w14:paraId="0731256A" w14:textId="77777777" w:rsidR="00D75370" w:rsidRDefault="00D75370" w:rsidP="00AE6C4F">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9E082" w14:textId="77777777" w:rsidR="00D75370" w:rsidRDefault="00D75370" w:rsidP="00AE6C4F">
      <w:pPr>
        <w:spacing w:after="0" w:line="240" w:lineRule="auto"/>
      </w:pPr>
      <w:r>
        <w:separator/>
      </w:r>
    </w:p>
  </w:footnote>
  <w:footnote w:type="continuationSeparator" w:id="0">
    <w:p w14:paraId="267C78DC" w14:textId="77777777" w:rsidR="00D75370" w:rsidRDefault="00D75370" w:rsidP="00AE6C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C7793"/>
    <w:multiLevelType w:val="hybridMultilevel"/>
    <w:tmpl w:val="E078D8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33"/>
    <w:rsid w:val="00011631"/>
    <w:rsid w:val="000B0F53"/>
    <w:rsid w:val="000B421E"/>
    <w:rsid w:val="000B6215"/>
    <w:rsid w:val="000F3F99"/>
    <w:rsid w:val="0010606F"/>
    <w:rsid w:val="00137279"/>
    <w:rsid w:val="00140DAC"/>
    <w:rsid w:val="00167F15"/>
    <w:rsid w:val="0019242B"/>
    <w:rsid w:val="00196C1E"/>
    <w:rsid w:val="001F3281"/>
    <w:rsid w:val="001F3FC8"/>
    <w:rsid w:val="00227821"/>
    <w:rsid w:val="00230058"/>
    <w:rsid w:val="002F0B91"/>
    <w:rsid w:val="00397FB8"/>
    <w:rsid w:val="003A60D4"/>
    <w:rsid w:val="003B0FBA"/>
    <w:rsid w:val="003E4851"/>
    <w:rsid w:val="003F3AE3"/>
    <w:rsid w:val="00440BE6"/>
    <w:rsid w:val="00482C86"/>
    <w:rsid w:val="00496C3E"/>
    <w:rsid w:val="004B4277"/>
    <w:rsid w:val="004E463E"/>
    <w:rsid w:val="004E4973"/>
    <w:rsid w:val="004F04C6"/>
    <w:rsid w:val="00513AD6"/>
    <w:rsid w:val="00583FA0"/>
    <w:rsid w:val="005A1CDB"/>
    <w:rsid w:val="005D011C"/>
    <w:rsid w:val="005D0E2D"/>
    <w:rsid w:val="00605BF7"/>
    <w:rsid w:val="00631B47"/>
    <w:rsid w:val="00645E11"/>
    <w:rsid w:val="00693469"/>
    <w:rsid w:val="00693607"/>
    <w:rsid w:val="00694007"/>
    <w:rsid w:val="006E4F93"/>
    <w:rsid w:val="006E5301"/>
    <w:rsid w:val="006F2ABE"/>
    <w:rsid w:val="007003DD"/>
    <w:rsid w:val="00707BC3"/>
    <w:rsid w:val="00766C13"/>
    <w:rsid w:val="00793EF5"/>
    <w:rsid w:val="00820419"/>
    <w:rsid w:val="0087388D"/>
    <w:rsid w:val="008C4951"/>
    <w:rsid w:val="008D3EFC"/>
    <w:rsid w:val="008E79FB"/>
    <w:rsid w:val="008F69AB"/>
    <w:rsid w:val="00971B5F"/>
    <w:rsid w:val="00982EFC"/>
    <w:rsid w:val="009B0BE3"/>
    <w:rsid w:val="009B2A7E"/>
    <w:rsid w:val="009C34C9"/>
    <w:rsid w:val="009F17A4"/>
    <w:rsid w:val="00A50005"/>
    <w:rsid w:val="00AE6C4F"/>
    <w:rsid w:val="00B1020F"/>
    <w:rsid w:val="00B10AB0"/>
    <w:rsid w:val="00B14EBA"/>
    <w:rsid w:val="00B575C3"/>
    <w:rsid w:val="00B84424"/>
    <w:rsid w:val="00C116C9"/>
    <w:rsid w:val="00C53935"/>
    <w:rsid w:val="00C71B14"/>
    <w:rsid w:val="00CC2B33"/>
    <w:rsid w:val="00CD676F"/>
    <w:rsid w:val="00CF3912"/>
    <w:rsid w:val="00D33D0E"/>
    <w:rsid w:val="00D75370"/>
    <w:rsid w:val="00DF5AC5"/>
    <w:rsid w:val="00E1101A"/>
    <w:rsid w:val="00ED34AE"/>
    <w:rsid w:val="00F15807"/>
    <w:rsid w:val="00F73C7B"/>
    <w:rsid w:val="00F9209C"/>
    <w:rsid w:val="00FA01AB"/>
    <w:rsid w:val="00FD04B1"/>
    <w:rsid w:val="00FD5733"/>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B96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733"/>
    <w:pPr>
      <w:spacing w:after="200" w:line="276" w:lineRule="auto"/>
    </w:pPr>
    <w:rPr>
      <w:rFonts w:ascii="Calibri" w:eastAsia="Calibri" w:hAnsi="Calibri" w:cs="Times New Roman"/>
      <w:sz w:val="22"/>
      <w:szCs w:val="22"/>
      <w:lang w:val="fr-FR"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D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it-IT" w:eastAsia="it-IT"/>
    </w:rPr>
  </w:style>
  <w:style w:type="character" w:customStyle="1" w:styleId="PreformattatoHTMLCarattere">
    <w:name w:val="Preformattato HTML Carattere"/>
    <w:basedOn w:val="Caratterepredefinitoparagrafo"/>
    <w:link w:val="PreformattatoHTML"/>
    <w:uiPriority w:val="99"/>
    <w:semiHidden/>
    <w:rsid w:val="00FD5733"/>
    <w:rPr>
      <w:rFonts w:ascii="Courier" w:hAnsi="Courier" w:cs="Courier"/>
      <w:sz w:val="20"/>
      <w:szCs w:val="20"/>
      <w:lang w:val="it-IT"/>
    </w:rPr>
  </w:style>
  <w:style w:type="paragraph" w:styleId="Testofumetto">
    <w:name w:val="Balloon Text"/>
    <w:basedOn w:val="Normale"/>
    <w:link w:val="TestofumettoCarattere"/>
    <w:uiPriority w:val="99"/>
    <w:semiHidden/>
    <w:unhideWhenUsed/>
    <w:rsid w:val="00ED34AE"/>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34AE"/>
    <w:rPr>
      <w:rFonts w:ascii="Lucida Grande" w:eastAsia="Calibri" w:hAnsi="Lucida Grande" w:cs="Lucida Grande"/>
      <w:sz w:val="18"/>
      <w:szCs w:val="18"/>
      <w:lang w:val="fr-FR" w:eastAsia="en-US"/>
    </w:rPr>
  </w:style>
  <w:style w:type="paragraph" w:styleId="Paragrafoelenco">
    <w:name w:val="List Paragraph"/>
    <w:basedOn w:val="Normale"/>
    <w:uiPriority w:val="34"/>
    <w:qFormat/>
    <w:rsid w:val="00CF3912"/>
    <w:pPr>
      <w:ind w:left="720"/>
      <w:contextualSpacing/>
    </w:pPr>
  </w:style>
  <w:style w:type="paragraph" w:styleId="Pidipagina">
    <w:name w:val="footer"/>
    <w:basedOn w:val="Normale"/>
    <w:link w:val="PidipaginaCarattere"/>
    <w:uiPriority w:val="99"/>
    <w:unhideWhenUsed/>
    <w:rsid w:val="00AE6C4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E6C4F"/>
    <w:rPr>
      <w:rFonts w:ascii="Calibri" w:eastAsia="Calibri" w:hAnsi="Calibri" w:cs="Times New Roman"/>
      <w:sz w:val="22"/>
      <w:szCs w:val="22"/>
      <w:lang w:val="fr-FR" w:eastAsia="en-US"/>
    </w:rPr>
  </w:style>
  <w:style w:type="character" w:styleId="Numeropagina">
    <w:name w:val="page number"/>
    <w:basedOn w:val="Caratterepredefinitoparagrafo"/>
    <w:uiPriority w:val="99"/>
    <w:semiHidden/>
    <w:unhideWhenUsed/>
    <w:rsid w:val="00AE6C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5733"/>
    <w:pPr>
      <w:spacing w:after="200" w:line="276" w:lineRule="auto"/>
    </w:pPr>
    <w:rPr>
      <w:rFonts w:ascii="Calibri" w:eastAsia="Calibri" w:hAnsi="Calibri" w:cs="Times New Roman"/>
      <w:sz w:val="22"/>
      <w:szCs w:val="22"/>
      <w:lang w:val="fr-FR"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D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it-IT" w:eastAsia="it-IT"/>
    </w:rPr>
  </w:style>
  <w:style w:type="character" w:customStyle="1" w:styleId="PreformattatoHTMLCarattere">
    <w:name w:val="Preformattato HTML Carattere"/>
    <w:basedOn w:val="Caratterepredefinitoparagrafo"/>
    <w:link w:val="PreformattatoHTML"/>
    <w:uiPriority w:val="99"/>
    <w:semiHidden/>
    <w:rsid w:val="00FD5733"/>
    <w:rPr>
      <w:rFonts w:ascii="Courier" w:hAnsi="Courier" w:cs="Courier"/>
      <w:sz w:val="20"/>
      <w:szCs w:val="20"/>
      <w:lang w:val="it-IT"/>
    </w:rPr>
  </w:style>
  <w:style w:type="paragraph" w:styleId="Testofumetto">
    <w:name w:val="Balloon Text"/>
    <w:basedOn w:val="Normale"/>
    <w:link w:val="TestofumettoCarattere"/>
    <w:uiPriority w:val="99"/>
    <w:semiHidden/>
    <w:unhideWhenUsed/>
    <w:rsid w:val="00ED34AE"/>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34AE"/>
    <w:rPr>
      <w:rFonts w:ascii="Lucida Grande" w:eastAsia="Calibri" w:hAnsi="Lucida Grande" w:cs="Lucida Grande"/>
      <w:sz w:val="18"/>
      <w:szCs w:val="18"/>
      <w:lang w:val="fr-FR" w:eastAsia="en-US"/>
    </w:rPr>
  </w:style>
  <w:style w:type="paragraph" w:styleId="Paragrafoelenco">
    <w:name w:val="List Paragraph"/>
    <w:basedOn w:val="Normale"/>
    <w:uiPriority w:val="34"/>
    <w:qFormat/>
    <w:rsid w:val="00CF3912"/>
    <w:pPr>
      <w:ind w:left="720"/>
      <w:contextualSpacing/>
    </w:pPr>
  </w:style>
  <w:style w:type="paragraph" w:styleId="Pidipagina">
    <w:name w:val="footer"/>
    <w:basedOn w:val="Normale"/>
    <w:link w:val="PidipaginaCarattere"/>
    <w:uiPriority w:val="99"/>
    <w:unhideWhenUsed/>
    <w:rsid w:val="00AE6C4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E6C4F"/>
    <w:rPr>
      <w:rFonts w:ascii="Calibri" w:eastAsia="Calibri" w:hAnsi="Calibri" w:cs="Times New Roman"/>
      <w:sz w:val="22"/>
      <w:szCs w:val="22"/>
      <w:lang w:val="fr-FR" w:eastAsia="en-US"/>
    </w:rPr>
  </w:style>
  <w:style w:type="character" w:styleId="Numeropagina">
    <w:name w:val="page number"/>
    <w:basedOn w:val="Caratterepredefinitoparagrafo"/>
    <w:uiPriority w:val="99"/>
    <w:semiHidden/>
    <w:unhideWhenUsed/>
    <w:rsid w:val="00AE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085">
      <w:bodyDiv w:val="1"/>
      <w:marLeft w:val="0"/>
      <w:marRight w:val="0"/>
      <w:marTop w:val="0"/>
      <w:marBottom w:val="0"/>
      <w:divBdr>
        <w:top w:val="none" w:sz="0" w:space="0" w:color="auto"/>
        <w:left w:val="none" w:sz="0" w:space="0" w:color="auto"/>
        <w:bottom w:val="none" w:sz="0" w:space="0" w:color="auto"/>
        <w:right w:val="none" w:sz="0" w:space="0" w:color="auto"/>
      </w:divBdr>
    </w:div>
    <w:div w:id="330134855">
      <w:bodyDiv w:val="1"/>
      <w:marLeft w:val="0"/>
      <w:marRight w:val="0"/>
      <w:marTop w:val="0"/>
      <w:marBottom w:val="0"/>
      <w:divBdr>
        <w:top w:val="none" w:sz="0" w:space="0" w:color="auto"/>
        <w:left w:val="none" w:sz="0" w:space="0" w:color="auto"/>
        <w:bottom w:val="none" w:sz="0" w:space="0" w:color="auto"/>
        <w:right w:val="none" w:sz="0" w:space="0" w:color="auto"/>
      </w:divBdr>
    </w:div>
    <w:div w:id="618873883">
      <w:bodyDiv w:val="1"/>
      <w:marLeft w:val="0"/>
      <w:marRight w:val="0"/>
      <w:marTop w:val="0"/>
      <w:marBottom w:val="0"/>
      <w:divBdr>
        <w:top w:val="none" w:sz="0" w:space="0" w:color="auto"/>
        <w:left w:val="none" w:sz="0" w:space="0" w:color="auto"/>
        <w:bottom w:val="none" w:sz="0" w:space="0" w:color="auto"/>
        <w:right w:val="none" w:sz="0" w:space="0" w:color="auto"/>
      </w:divBdr>
    </w:div>
    <w:div w:id="894195425">
      <w:bodyDiv w:val="1"/>
      <w:marLeft w:val="0"/>
      <w:marRight w:val="0"/>
      <w:marTop w:val="0"/>
      <w:marBottom w:val="0"/>
      <w:divBdr>
        <w:top w:val="none" w:sz="0" w:space="0" w:color="auto"/>
        <w:left w:val="none" w:sz="0" w:space="0" w:color="auto"/>
        <w:bottom w:val="none" w:sz="0" w:space="0" w:color="auto"/>
        <w:right w:val="none" w:sz="0" w:space="0" w:color="auto"/>
      </w:divBdr>
    </w:div>
    <w:div w:id="1217161953">
      <w:bodyDiv w:val="1"/>
      <w:marLeft w:val="0"/>
      <w:marRight w:val="0"/>
      <w:marTop w:val="0"/>
      <w:marBottom w:val="0"/>
      <w:divBdr>
        <w:top w:val="none" w:sz="0" w:space="0" w:color="auto"/>
        <w:left w:val="none" w:sz="0" w:space="0" w:color="auto"/>
        <w:bottom w:val="none" w:sz="0" w:space="0" w:color="auto"/>
        <w:right w:val="none" w:sz="0" w:space="0" w:color="auto"/>
      </w:divBdr>
    </w:div>
    <w:div w:id="1345479168">
      <w:bodyDiv w:val="1"/>
      <w:marLeft w:val="0"/>
      <w:marRight w:val="0"/>
      <w:marTop w:val="0"/>
      <w:marBottom w:val="0"/>
      <w:divBdr>
        <w:top w:val="none" w:sz="0" w:space="0" w:color="auto"/>
        <w:left w:val="none" w:sz="0" w:space="0" w:color="auto"/>
        <w:bottom w:val="none" w:sz="0" w:space="0" w:color="auto"/>
        <w:right w:val="none" w:sz="0" w:space="0" w:color="auto"/>
      </w:divBdr>
    </w:div>
    <w:div w:id="1460950700">
      <w:bodyDiv w:val="1"/>
      <w:marLeft w:val="0"/>
      <w:marRight w:val="0"/>
      <w:marTop w:val="0"/>
      <w:marBottom w:val="0"/>
      <w:divBdr>
        <w:top w:val="none" w:sz="0" w:space="0" w:color="auto"/>
        <w:left w:val="none" w:sz="0" w:space="0" w:color="auto"/>
        <w:bottom w:val="none" w:sz="0" w:space="0" w:color="auto"/>
        <w:right w:val="none" w:sz="0" w:space="0" w:color="auto"/>
      </w:divBdr>
    </w:div>
    <w:div w:id="1622376298">
      <w:bodyDiv w:val="1"/>
      <w:marLeft w:val="0"/>
      <w:marRight w:val="0"/>
      <w:marTop w:val="0"/>
      <w:marBottom w:val="0"/>
      <w:divBdr>
        <w:top w:val="none" w:sz="0" w:space="0" w:color="auto"/>
        <w:left w:val="none" w:sz="0" w:space="0" w:color="auto"/>
        <w:bottom w:val="none" w:sz="0" w:space="0" w:color="auto"/>
        <w:right w:val="none" w:sz="0" w:space="0" w:color="auto"/>
      </w:divBdr>
    </w:div>
    <w:div w:id="1698047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1615</Words>
  <Characters>9208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Loring Rychtarik</dc:creator>
  <cp:keywords/>
  <dc:description/>
  <cp:lastModifiedBy>Alyssa Loring Rychtarik</cp:lastModifiedBy>
  <cp:revision>5</cp:revision>
  <cp:lastPrinted>2020-01-13T14:35:00Z</cp:lastPrinted>
  <dcterms:created xsi:type="dcterms:W3CDTF">2020-04-20T18:05:00Z</dcterms:created>
  <dcterms:modified xsi:type="dcterms:W3CDTF">2020-04-20T18:06:00Z</dcterms:modified>
</cp:coreProperties>
</file>