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A67" w:rsidRDefault="000B3A67">
      <w:pPr>
        <w:pStyle w:val="ListParagraph"/>
        <w:spacing w:after="0"/>
        <w:ind w:left="0"/>
        <w:rPr>
          <w:rFonts w:ascii="Arial" w:eastAsia="Arial" w:hAnsi="Arial" w:cs="Arial"/>
          <w:b/>
          <w:bCs/>
          <w:color w:val="0070C0"/>
          <w:sz w:val="16"/>
          <w:szCs w:val="16"/>
          <w:u w:val="single" w:color="0070C0"/>
        </w:rPr>
      </w:pPr>
    </w:p>
    <w:p w:rsidR="000B3A67" w:rsidRDefault="000B3A67">
      <w:pPr>
        <w:pStyle w:val="ListParagraph"/>
        <w:spacing w:after="0"/>
        <w:ind w:left="0"/>
        <w:jc w:val="center"/>
        <w:rPr>
          <w:rFonts w:ascii="Arial" w:eastAsia="Arial" w:hAnsi="Arial" w:cs="Arial"/>
          <w:b/>
          <w:bCs/>
          <w:color w:val="0070C0"/>
          <w:sz w:val="16"/>
          <w:szCs w:val="16"/>
          <w:u w:val="single" w:color="0070C0"/>
        </w:rPr>
      </w:pPr>
    </w:p>
    <w:p w:rsidR="000B3A67" w:rsidRDefault="00036364">
      <w:pPr>
        <w:pStyle w:val="ListParagraph"/>
        <w:numPr>
          <w:ilvl w:val="0"/>
          <w:numId w:val="2"/>
        </w:numPr>
        <w:spacing w:after="0"/>
        <w:rPr>
          <w:rFonts w:ascii="Arial" w:hAnsi="Arial"/>
          <w:b/>
          <w:bCs/>
          <w:color w:val="0070C0"/>
          <w:sz w:val="16"/>
          <w:szCs w:val="16"/>
        </w:rPr>
      </w:pPr>
      <w:r>
        <w:rPr>
          <w:rFonts w:ascii="Arial" w:hAnsi="Arial"/>
          <w:b/>
          <w:bCs/>
          <w:color w:val="0070C0"/>
          <w:sz w:val="16"/>
          <w:szCs w:val="16"/>
          <w:u w:color="0070C0"/>
        </w:rPr>
        <w:t>Organization Details:</w:t>
      </w:r>
    </w:p>
    <w:tbl>
      <w:tblPr>
        <w:tblW w:w="936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13"/>
        <w:gridCol w:w="1731"/>
        <w:gridCol w:w="1362"/>
        <w:gridCol w:w="1375"/>
        <w:gridCol w:w="1982"/>
        <w:gridCol w:w="1797"/>
      </w:tblGrid>
      <w:tr w:rsidR="000B3A67">
        <w:trPr>
          <w:trHeight w:val="195"/>
        </w:trPr>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ListParagraph"/>
              <w:spacing w:after="0"/>
              <w:ind w:left="0"/>
            </w:pPr>
            <w:r>
              <w:rPr>
                <w:rFonts w:ascii="Arial" w:hAnsi="Arial"/>
                <w:b/>
                <w:bCs/>
                <w:color w:val="0070C0"/>
                <w:sz w:val="16"/>
                <w:szCs w:val="16"/>
                <w:u w:color="0070C0"/>
              </w:rPr>
              <w:t>Organization Name</w:t>
            </w:r>
          </w:p>
        </w:tc>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
            </w:pPr>
            <w:r>
              <w:rPr>
                <w:rFonts w:ascii="Arial" w:hAnsi="Arial"/>
                <w:sz w:val="16"/>
                <w:szCs w:val="16"/>
                <w14:textOutline w14:w="12700" w14:cap="flat" w14:cmpd="sng" w14:algn="ctr">
                  <w14:noFill/>
                  <w14:prstDash w14:val="solid"/>
                  <w14:miter w14:lim="400000"/>
                </w14:textOutline>
              </w:rPr>
              <w:t>Gram Vikas Trust</w:t>
            </w:r>
          </w:p>
        </w:tc>
      </w:tr>
      <w:tr w:rsidR="000B3A67">
        <w:trPr>
          <w:trHeight w:val="375"/>
        </w:trPr>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ListParagraph"/>
              <w:spacing w:after="0"/>
              <w:ind w:left="0"/>
            </w:pPr>
            <w:r>
              <w:rPr>
                <w:rFonts w:ascii="Arial" w:hAnsi="Arial"/>
                <w:b/>
                <w:bCs/>
                <w:color w:val="0070C0"/>
                <w:sz w:val="16"/>
                <w:szCs w:val="16"/>
                <w:u w:color="0070C0"/>
              </w:rPr>
              <w:t>Address</w:t>
            </w:r>
          </w:p>
        </w:tc>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
            </w:pPr>
            <w:r>
              <w:rPr>
                <w:rFonts w:ascii="Arial" w:hAnsi="Arial"/>
                <w:sz w:val="16"/>
                <w:szCs w:val="16"/>
                <w14:textOutline w14:w="12700" w14:cap="flat" w14:cmpd="sng" w14:algn="ctr">
                  <w14:noFill/>
                  <w14:prstDash w14:val="solid"/>
                  <w14:miter w14:lim="400000"/>
                </w14:textOutline>
              </w:rPr>
              <w:t xml:space="preserve">A-18, </w:t>
            </w:r>
            <w:proofErr w:type="spellStart"/>
            <w:r>
              <w:rPr>
                <w:rFonts w:ascii="Arial" w:hAnsi="Arial"/>
                <w:sz w:val="16"/>
                <w:szCs w:val="16"/>
                <w14:textOutline w14:w="12700" w14:cap="flat" w14:cmpd="sng" w14:algn="ctr">
                  <w14:noFill/>
                  <w14:prstDash w14:val="solid"/>
                  <w14:miter w14:lim="400000"/>
                </w14:textOutline>
              </w:rPr>
              <w:t>Pushapdhan</w:t>
            </w:r>
            <w:proofErr w:type="spellEnd"/>
            <w:r>
              <w:rPr>
                <w:rFonts w:ascii="Arial" w:hAnsi="Arial"/>
                <w:sz w:val="16"/>
                <w:szCs w:val="16"/>
                <w14:textOutline w14:w="12700" w14:cap="flat" w14:cmpd="sng" w14:algn="ctr">
                  <w14:noFill/>
                  <w14:prstDash w14:val="solid"/>
                  <w14:miter w14:lim="400000"/>
                </w14:textOutline>
              </w:rPr>
              <w:t xml:space="preserve"> </w:t>
            </w:r>
            <w:proofErr w:type="spellStart"/>
            <w:r>
              <w:rPr>
                <w:rFonts w:ascii="Arial" w:hAnsi="Arial"/>
                <w:sz w:val="16"/>
                <w:szCs w:val="16"/>
                <w14:textOutline w14:w="12700" w14:cap="flat" w14:cmpd="sng" w14:algn="ctr">
                  <w14:noFill/>
                  <w14:prstDash w14:val="solid"/>
                  <w14:miter w14:lim="400000"/>
                </w14:textOutline>
              </w:rPr>
              <w:t>Banglows</w:t>
            </w:r>
            <w:proofErr w:type="spellEnd"/>
            <w:r>
              <w:rPr>
                <w:rFonts w:ascii="Arial" w:hAnsi="Arial"/>
                <w:sz w:val="16"/>
                <w:szCs w:val="16"/>
                <w14:textOutline w14:w="12700" w14:cap="flat" w14:cmpd="sng" w14:algn="ctr">
                  <w14:noFill/>
                  <w14:prstDash w14:val="solid"/>
                  <w14:miter w14:lim="400000"/>
                </w14:textOutline>
              </w:rPr>
              <w:t>, Link Road</w:t>
            </w:r>
          </w:p>
          <w:p w:rsidR="000B3A67" w:rsidRDefault="00036364">
            <w:pPr>
              <w:pStyle w:val="Body"/>
            </w:pPr>
            <w:r>
              <w:rPr>
                <w:rFonts w:ascii="Arial" w:hAnsi="Arial"/>
                <w:sz w:val="16"/>
                <w:szCs w:val="16"/>
                <w14:textOutline w14:w="12700" w14:cap="flat" w14:cmpd="sng" w14:algn="ctr">
                  <w14:noFill/>
                  <w14:prstDash w14:val="solid"/>
                  <w14:miter w14:lim="400000"/>
                </w14:textOutline>
              </w:rPr>
              <w:t>Near HDFC Bank, Bharuch 392001 (Gujarat, India)</w:t>
            </w:r>
          </w:p>
        </w:tc>
      </w:tr>
      <w:tr w:rsidR="000B3A67">
        <w:trPr>
          <w:trHeight w:val="195"/>
        </w:trPr>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ListParagraph"/>
              <w:spacing w:after="0"/>
              <w:ind w:left="0"/>
            </w:pPr>
            <w:r>
              <w:rPr>
                <w:rFonts w:ascii="Arial" w:hAnsi="Arial"/>
                <w:b/>
                <w:bCs/>
                <w:color w:val="0070C0"/>
                <w:sz w:val="16"/>
                <w:szCs w:val="16"/>
                <w:u w:color="0070C0"/>
              </w:rPr>
              <w:t>Website</w:t>
            </w:r>
          </w:p>
        </w:tc>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8C04A2">
            <w:pPr>
              <w:pStyle w:val="Body"/>
            </w:pPr>
            <w:hyperlink r:id="rId7" w:history="1">
              <w:r w:rsidR="00036364">
                <w:rPr>
                  <w:rStyle w:val="Hyperlink0"/>
                </w:rPr>
                <w:t>www.gvtbharuch.org</w:t>
              </w:r>
            </w:hyperlink>
            <w:r w:rsidR="00036364">
              <w:rPr>
                <w:rStyle w:val="None"/>
                <w:rFonts w:ascii="Arial" w:hAnsi="Arial"/>
                <w:sz w:val="16"/>
                <w:szCs w:val="16"/>
                <w14:textOutline w14:w="12700" w14:cap="flat" w14:cmpd="sng" w14:algn="ctr">
                  <w14:noFill/>
                  <w14:prstDash w14:val="solid"/>
                  <w14:miter w14:lim="400000"/>
                </w14:textOutline>
              </w:rPr>
              <w:t xml:space="preserve"> </w:t>
            </w:r>
          </w:p>
        </w:tc>
      </w:tr>
      <w:tr w:rsidR="000B3A67">
        <w:trPr>
          <w:trHeight w:val="195"/>
        </w:trPr>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ListParagraph"/>
              <w:spacing w:after="0"/>
              <w:ind w:left="0"/>
            </w:pPr>
            <w:r>
              <w:rPr>
                <w:rStyle w:val="None"/>
                <w:rFonts w:ascii="Arial" w:hAnsi="Arial"/>
                <w:b/>
                <w:bCs/>
                <w:color w:val="0070C0"/>
                <w:sz w:val="16"/>
                <w:szCs w:val="16"/>
                <w:u w:color="0070C0"/>
              </w:rPr>
              <w:t>Entity Type</w:t>
            </w:r>
          </w:p>
        </w:tc>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sz w:val="16"/>
                <w:szCs w:val="16"/>
              </w:rPr>
              <w:t>Trust (Registration no. E / 2875 / Bharuch)</w:t>
            </w:r>
          </w:p>
        </w:tc>
      </w:tr>
      <w:tr w:rsidR="000B3A67">
        <w:trPr>
          <w:trHeight w:val="195"/>
        </w:trPr>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ListParagraph"/>
              <w:spacing w:after="0"/>
              <w:ind w:left="0"/>
            </w:pPr>
            <w:r>
              <w:rPr>
                <w:rStyle w:val="None"/>
                <w:rFonts w:ascii="Arial" w:hAnsi="Arial"/>
                <w:b/>
                <w:bCs/>
                <w:color w:val="0070C0"/>
                <w:sz w:val="16"/>
                <w:szCs w:val="16"/>
                <w:u w:color="0070C0"/>
              </w:rPr>
              <w:t>Project Type</w:t>
            </w:r>
          </w:p>
        </w:tc>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sz w:val="16"/>
                <w:szCs w:val="16"/>
              </w:rPr>
              <w:t>Relief/Restore/</w:t>
            </w:r>
            <w:proofErr w:type="spellStart"/>
            <w:r>
              <w:rPr>
                <w:rStyle w:val="None"/>
                <w:sz w:val="16"/>
                <w:szCs w:val="16"/>
              </w:rPr>
              <w:t>Buildback</w:t>
            </w:r>
            <w:proofErr w:type="spellEnd"/>
            <w:r>
              <w:rPr>
                <w:rStyle w:val="None"/>
                <w:sz w:val="16"/>
                <w:szCs w:val="16"/>
              </w:rPr>
              <w:t>*</w:t>
            </w:r>
          </w:p>
        </w:tc>
      </w:tr>
      <w:tr w:rsidR="000B3A67">
        <w:trPr>
          <w:trHeight w:val="195"/>
        </w:trPr>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ListParagraph"/>
              <w:spacing w:after="0"/>
              <w:ind w:left="0"/>
            </w:pPr>
            <w:r>
              <w:rPr>
                <w:rStyle w:val="None"/>
                <w:rFonts w:ascii="Arial" w:hAnsi="Arial"/>
                <w:b/>
                <w:bCs/>
                <w:color w:val="0070C0"/>
                <w:sz w:val="16"/>
                <w:szCs w:val="16"/>
                <w:u w:color="0070C0"/>
              </w:rPr>
              <w:t xml:space="preserve">Project Period  </w:t>
            </w:r>
          </w:p>
        </w:tc>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A121BF" w:rsidP="00A121BF">
            <w:pPr>
              <w:pStyle w:val="Body"/>
            </w:pPr>
            <w:r>
              <w:rPr>
                <w:rStyle w:val="None"/>
                <w:rFonts w:ascii="Arial" w:hAnsi="Arial"/>
                <w:sz w:val="16"/>
                <w:szCs w:val="16"/>
                <w14:textOutline w14:w="12700" w14:cap="flat" w14:cmpd="sng" w14:algn="ctr">
                  <w14:noFill/>
                  <w14:prstDash w14:val="solid"/>
                  <w14:miter w14:lim="400000"/>
                </w14:textOutline>
              </w:rPr>
              <w:t>One Year: 15 April</w:t>
            </w:r>
            <w:r w:rsidR="00036364">
              <w:rPr>
                <w:rStyle w:val="None"/>
                <w:rFonts w:ascii="Arial" w:hAnsi="Arial"/>
                <w:sz w:val="16"/>
                <w:szCs w:val="16"/>
                <w14:textOutline w14:w="12700" w14:cap="flat" w14:cmpd="sng" w14:algn="ctr">
                  <w14:noFill/>
                  <w14:prstDash w14:val="solid"/>
                  <w14:miter w14:lim="400000"/>
                </w14:textOutline>
              </w:rPr>
              <w:t xml:space="preserve"> 2020 to </w:t>
            </w:r>
            <w:r>
              <w:rPr>
                <w:rStyle w:val="None"/>
                <w:rFonts w:ascii="Arial" w:hAnsi="Arial"/>
                <w:sz w:val="16"/>
                <w:szCs w:val="16"/>
                <w14:textOutline w14:w="12700" w14:cap="flat" w14:cmpd="sng" w14:algn="ctr">
                  <w14:noFill/>
                  <w14:prstDash w14:val="solid"/>
                  <w14:miter w14:lim="400000"/>
                </w14:textOutline>
              </w:rPr>
              <w:t>31</w:t>
            </w:r>
            <w:r w:rsidR="00036364">
              <w:rPr>
                <w:rStyle w:val="None"/>
                <w:rFonts w:ascii="Arial" w:hAnsi="Arial"/>
                <w:sz w:val="16"/>
                <w:szCs w:val="16"/>
                <w14:textOutline w14:w="12700" w14:cap="flat" w14:cmpd="sng" w14:algn="ctr">
                  <w14:noFill/>
                  <w14:prstDash w14:val="solid"/>
                  <w14:miter w14:lim="400000"/>
                </w14:textOutline>
              </w:rPr>
              <w:t xml:space="preserve"> </w:t>
            </w:r>
            <w:r>
              <w:rPr>
                <w:rStyle w:val="None"/>
                <w:rFonts w:ascii="Arial" w:hAnsi="Arial"/>
                <w:sz w:val="16"/>
                <w:szCs w:val="16"/>
                <w14:textOutline w14:w="12700" w14:cap="flat" w14:cmpd="sng" w14:algn="ctr">
                  <w14:noFill/>
                  <w14:prstDash w14:val="solid"/>
                  <w14:miter w14:lim="400000"/>
                </w14:textOutline>
              </w:rPr>
              <w:t>March</w:t>
            </w:r>
            <w:r w:rsidR="00036364">
              <w:rPr>
                <w:rStyle w:val="None"/>
                <w:rFonts w:ascii="Arial" w:hAnsi="Arial"/>
                <w:sz w:val="16"/>
                <w:szCs w:val="16"/>
                <w14:textOutline w14:w="12700" w14:cap="flat" w14:cmpd="sng" w14:algn="ctr">
                  <w14:noFill/>
                  <w14:prstDash w14:val="solid"/>
                  <w14:miter w14:lim="400000"/>
                </w14:textOutline>
              </w:rPr>
              <w:t xml:space="preserve"> 2021</w:t>
            </w:r>
          </w:p>
        </w:tc>
      </w:tr>
      <w:tr w:rsidR="000B3A67">
        <w:trPr>
          <w:trHeight w:val="300"/>
        </w:trPr>
        <w:tc>
          <w:tcPr>
            <w:tcW w:w="28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ListParagraph"/>
              <w:spacing w:after="0"/>
              <w:ind w:left="0"/>
            </w:pPr>
            <w:r>
              <w:rPr>
                <w:rStyle w:val="None"/>
                <w:rFonts w:ascii="Arial" w:hAnsi="Arial"/>
                <w:b/>
                <w:bCs/>
                <w:color w:val="0070C0"/>
                <w:sz w:val="16"/>
                <w:szCs w:val="16"/>
                <w:u w:color="0070C0"/>
              </w:rPr>
              <w:t xml:space="preserve">Location </w:t>
            </w:r>
          </w:p>
        </w:tc>
        <w:tc>
          <w:tcPr>
            <w:tcW w:w="65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B3A67"/>
        </w:tc>
      </w:tr>
      <w:tr w:rsidR="000B3A67">
        <w:trPr>
          <w:trHeight w:val="607"/>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ListParagraph"/>
              <w:spacing w:after="0"/>
              <w:ind w:left="0"/>
            </w:pPr>
            <w:r>
              <w:rPr>
                <w:rStyle w:val="None"/>
                <w:rFonts w:ascii="Arial" w:hAnsi="Arial"/>
                <w:b/>
                <w:bCs/>
                <w:color w:val="0070C0"/>
                <w:sz w:val="16"/>
                <w:szCs w:val="16"/>
                <w:u w:color="0070C0"/>
              </w:rPr>
              <w:t>State &amp; UTs (Name)</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
              <w:spacing w:line="276" w:lineRule="auto"/>
            </w:pPr>
            <w:r>
              <w:rPr>
                <w:rStyle w:val="None"/>
                <w:rFonts w:ascii="Arial" w:hAnsi="Arial"/>
                <w:b/>
                <w:bCs/>
                <w:color w:val="0070C0"/>
                <w:sz w:val="16"/>
                <w:szCs w:val="16"/>
                <w:u w:color="0070C0"/>
                <w14:textOutline w14:w="12700" w14:cap="flat" w14:cmpd="sng" w14:algn="ctr">
                  <w14:noFill/>
                  <w14:prstDash w14:val="solid"/>
                  <w14:miter w14:lim="400000"/>
                </w14:textOutline>
              </w:rPr>
              <w:t>Gujarat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ListParagraph"/>
              <w:spacing w:after="0"/>
              <w:ind w:left="0"/>
            </w:pPr>
            <w:r>
              <w:rPr>
                <w:rStyle w:val="None"/>
                <w:rFonts w:ascii="Arial" w:hAnsi="Arial"/>
                <w:b/>
                <w:bCs/>
                <w:smallCaps/>
                <w:color w:val="0070C0"/>
                <w:sz w:val="16"/>
                <w:szCs w:val="16"/>
                <w:u w:color="0070C0"/>
              </w:rPr>
              <w:t>District/Cities (Name)</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
            </w:pPr>
            <w:r>
              <w:rPr>
                <w:rStyle w:val="None"/>
                <w:rFonts w:ascii="Arial" w:hAnsi="Arial"/>
                <w:sz w:val="16"/>
                <w:szCs w:val="16"/>
                <w14:textOutline w14:w="12700" w14:cap="flat" w14:cmpd="sng" w14:algn="ctr">
                  <w14:noFill/>
                  <w14:prstDash w14:val="solid"/>
                  <w14:miter w14:lim="400000"/>
                </w14:textOutline>
              </w:rPr>
              <w:t>Bharuch</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ListParagraph"/>
              <w:spacing w:after="0"/>
              <w:ind w:left="0"/>
            </w:pPr>
            <w:r>
              <w:rPr>
                <w:rStyle w:val="None"/>
                <w:rFonts w:ascii="Arial" w:hAnsi="Arial"/>
                <w:b/>
                <w:bCs/>
                <w:color w:val="0070C0"/>
                <w:sz w:val="16"/>
                <w:szCs w:val="16"/>
                <w:u w:color="0070C0"/>
              </w:rPr>
              <w:t>Wards/Blocks/Villages (whichever is applicable)</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
            </w:pPr>
            <w:proofErr w:type="spellStart"/>
            <w:r>
              <w:rPr>
                <w:rStyle w:val="None"/>
                <w:rFonts w:ascii="Arial" w:hAnsi="Arial"/>
                <w:sz w:val="16"/>
                <w:szCs w:val="16"/>
                <w14:textOutline w14:w="12700" w14:cap="flat" w14:cmpd="sng" w14:algn="ctr">
                  <w14:noFill/>
                  <w14:prstDash w14:val="solid"/>
                  <w14:miter w14:lim="400000"/>
                </w14:textOutline>
              </w:rPr>
              <w:t>Vagra</w:t>
            </w:r>
            <w:proofErr w:type="spellEnd"/>
            <w:r>
              <w:rPr>
                <w:rStyle w:val="None"/>
                <w:rFonts w:ascii="Arial" w:hAnsi="Arial"/>
                <w:sz w:val="16"/>
                <w:szCs w:val="16"/>
                <w14:textOutline w14:w="12700" w14:cap="flat" w14:cmpd="sng" w14:algn="ctr">
                  <w14:noFill/>
                  <w14:prstDash w14:val="solid"/>
                  <w14:miter w14:lim="400000"/>
                </w14:textOutline>
              </w:rPr>
              <w:t xml:space="preserve">, </w:t>
            </w:r>
            <w:proofErr w:type="spellStart"/>
            <w:r>
              <w:rPr>
                <w:rStyle w:val="None"/>
                <w:rFonts w:ascii="Arial" w:hAnsi="Arial"/>
                <w:sz w:val="16"/>
                <w:szCs w:val="16"/>
                <w14:textOutline w14:w="12700" w14:cap="flat" w14:cmpd="sng" w14:algn="ctr">
                  <w14:noFill/>
                  <w14:prstDash w14:val="solid"/>
                  <w14:miter w14:lim="400000"/>
                </w14:textOutline>
              </w:rPr>
              <w:t>Jhagadia</w:t>
            </w:r>
            <w:proofErr w:type="spellEnd"/>
            <w:r>
              <w:rPr>
                <w:rStyle w:val="None"/>
                <w:rFonts w:ascii="Arial" w:hAnsi="Arial"/>
                <w:sz w:val="16"/>
                <w:szCs w:val="16"/>
                <w14:textOutline w14:w="12700" w14:cap="flat" w14:cmpd="sng" w14:algn="ctr">
                  <w14:noFill/>
                  <w14:prstDash w14:val="solid"/>
                  <w14:miter w14:lim="400000"/>
                </w14:textOutline>
              </w:rPr>
              <w:t xml:space="preserve"> and others as per requirement </w:t>
            </w:r>
          </w:p>
        </w:tc>
      </w:tr>
    </w:tbl>
    <w:p w:rsidR="000B3A67" w:rsidRDefault="000B3A67" w:rsidP="008314AA">
      <w:pPr>
        <w:widowControl w:val="0"/>
      </w:pPr>
    </w:p>
    <w:p w:rsidR="000B3A67" w:rsidRDefault="000B3A67">
      <w:pPr>
        <w:pStyle w:val="ListParagraph"/>
        <w:spacing w:after="0" w:line="240" w:lineRule="auto"/>
        <w:rPr>
          <w:rStyle w:val="None"/>
          <w:rFonts w:ascii="Arial" w:eastAsia="Arial" w:hAnsi="Arial" w:cs="Arial"/>
          <w:b/>
          <w:bCs/>
          <w:color w:val="0070C0"/>
          <w:sz w:val="16"/>
          <w:szCs w:val="16"/>
          <w:u w:color="0070C0"/>
        </w:rPr>
      </w:pPr>
    </w:p>
    <w:p w:rsidR="000B3A67" w:rsidRDefault="00036364">
      <w:pPr>
        <w:pStyle w:val="ListParagraph"/>
        <w:numPr>
          <w:ilvl w:val="0"/>
          <w:numId w:val="4"/>
        </w:numPr>
        <w:spacing w:after="0"/>
        <w:rPr>
          <w:rFonts w:ascii="Arial" w:hAnsi="Arial"/>
          <w:b/>
          <w:bCs/>
          <w:color w:val="0070C0"/>
          <w:sz w:val="16"/>
          <w:szCs w:val="16"/>
        </w:rPr>
      </w:pPr>
      <w:r>
        <w:rPr>
          <w:rStyle w:val="None"/>
          <w:rFonts w:ascii="Arial" w:hAnsi="Arial"/>
          <w:b/>
          <w:bCs/>
          <w:color w:val="0070C0"/>
          <w:sz w:val="16"/>
          <w:szCs w:val="16"/>
          <w:u w:color="0070C0"/>
        </w:rPr>
        <w:t xml:space="preserve">Organization Background (150 words): </w:t>
      </w:r>
      <w:r>
        <w:rPr>
          <w:rStyle w:val="None"/>
          <w:rFonts w:ascii="Arial" w:hAnsi="Arial"/>
          <w:sz w:val="16"/>
          <w:szCs w:val="16"/>
        </w:rPr>
        <w:t>Capture in brief the organization’s history and journey, objectives, mission &amp; vision, focus themes, and work profile.</w:t>
      </w:r>
    </w:p>
    <w:p w:rsidR="000B3A67" w:rsidRDefault="000B3A67">
      <w:pPr>
        <w:pStyle w:val="ListParagraph"/>
        <w:spacing w:after="0"/>
        <w:rPr>
          <w:rStyle w:val="None"/>
          <w:rFonts w:ascii="Arial" w:eastAsia="Arial" w:hAnsi="Arial" w:cs="Arial"/>
          <w:b/>
          <w:bCs/>
          <w:color w:val="0070C0"/>
          <w:sz w:val="16"/>
          <w:szCs w:val="16"/>
          <w:u w:color="0070C0"/>
        </w:rPr>
      </w:pPr>
    </w:p>
    <w:tbl>
      <w:tblPr>
        <w:tblW w:w="9180" w:type="dxa"/>
        <w:tblInd w:w="4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180"/>
      </w:tblGrid>
      <w:tr w:rsidR="000B3A67">
        <w:trPr>
          <w:trHeight w:val="3159"/>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
              <w:spacing w:after="160" w:line="259" w:lineRule="auto"/>
              <w:rPr>
                <w:rStyle w:val="None"/>
              </w:rPr>
            </w:pPr>
            <w:r>
              <w:rPr>
                <w:rStyle w:val="None"/>
                <w:rFonts w:ascii="Arial" w:hAnsi="Arial"/>
                <w:sz w:val="20"/>
                <w:szCs w:val="20"/>
                <w14:textOutline w14:w="12700" w14:cap="flat" w14:cmpd="sng" w14:algn="ctr">
                  <w14:noFill/>
                  <w14:prstDash w14:val="solid"/>
                  <w14:miter w14:lim="400000"/>
                </w14:textOutline>
              </w:rPr>
              <w:t>Gram Vikas Trust (GVT) came into existence on 30 June 2001 as a result of the inspiration and personal initiative of its founder, Mr. Ramesh Kasondra, to enhance the socio-economic status of the underprivileged people. On one hand, hailing from a rural family and emerging from hardships, and on the other, with the blessings from certain elder society leaders, the founder set out to make a positive difference in the lives of fellow underprivileged.</w:t>
            </w:r>
          </w:p>
          <w:p w:rsidR="000B3A67" w:rsidRDefault="00036364">
            <w:pPr>
              <w:pStyle w:val="Body"/>
              <w:spacing w:after="160" w:line="259" w:lineRule="auto"/>
              <w:rPr>
                <w:rStyle w:val="None"/>
              </w:rPr>
            </w:pPr>
            <w:r>
              <w:rPr>
                <w:rStyle w:val="None"/>
                <w:rFonts w:ascii="Arial" w:hAnsi="Arial"/>
                <w:sz w:val="20"/>
                <w:szCs w:val="20"/>
                <w14:textOutline w14:w="12700" w14:cap="flat" w14:cmpd="sng" w14:algn="ctr">
                  <w14:noFill/>
                  <w14:prstDash w14:val="solid"/>
                  <w14:miter w14:lim="400000"/>
                </w14:textOutline>
              </w:rPr>
              <w:t>GVT’s Mission:  To foster democratic and equitable living environment, where all vulnerable people, especially the underprivileged, children and women have access to education, health, sustainable livelihood opportunity and essential infrastructure services irrespective of their economic and social status.</w:t>
            </w:r>
          </w:p>
          <w:p w:rsidR="000B3A67" w:rsidRDefault="00036364">
            <w:pPr>
              <w:pStyle w:val="Body"/>
              <w:spacing w:after="160" w:line="259" w:lineRule="auto"/>
            </w:pPr>
            <w:r>
              <w:rPr>
                <w:rStyle w:val="None"/>
                <w:rFonts w:ascii="Arial" w:hAnsi="Arial"/>
                <w:sz w:val="20"/>
                <w:szCs w:val="20"/>
                <w14:textOutline w14:w="12700" w14:cap="flat" w14:cmpd="sng" w14:algn="ctr">
                  <w14:noFill/>
                  <w14:prstDash w14:val="solid"/>
                  <w14:miter w14:lim="400000"/>
                </w14:textOutline>
              </w:rPr>
              <w:t xml:space="preserve">In 19 years, GVT has implemented a wide variety of projects: child rights for change, reproductive child health care, quality education, emergency response, self-help groups, and so on in </w:t>
            </w:r>
            <w:proofErr w:type="spellStart"/>
            <w:r>
              <w:rPr>
                <w:rStyle w:val="None"/>
                <w:rFonts w:ascii="Arial" w:hAnsi="Arial"/>
                <w:sz w:val="20"/>
                <w:szCs w:val="20"/>
                <w14:textOutline w14:w="12700" w14:cap="flat" w14:cmpd="sng" w14:algn="ctr">
                  <w14:noFill/>
                  <w14:prstDash w14:val="solid"/>
                  <w14:miter w14:lim="400000"/>
                </w14:textOutline>
              </w:rPr>
              <w:t>Banaskantha</w:t>
            </w:r>
            <w:proofErr w:type="spellEnd"/>
            <w:r>
              <w:rPr>
                <w:rStyle w:val="None"/>
                <w:rFonts w:ascii="Arial" w:hAnsi="Arial"/>
                <w:sz w:val="20"/>
                <w:szCs w:val="20"/>
                <w14:textOutline w14:w="12700" w14:cap="flat" w14:cmpd="sng" w14:algn="ctr">
                  <w14:noFill/>
                  <w14:prstDash w14:val="solid"/>
                  <w14:miter w14:lim="400000"/>
                </w14:textOutline>
              </w:rPr>
              <w:t>, Bharuch and Narmada Districts of Gujarat.</w:t>
            </w:r>
          </w:p>
        </w:tc>
      </w:tr>
    </w:tbl>
    <w:p w:rsidR="000B3A67" w:rsidRDefault="000B3A67">
      <w:pPr>
        <w:pStyle w:val="ListParagraph"/>
        <w:widowControl w:val="0"/>
        <w:spacing w:after="0" w:line="240" w:lineRule="auto"/>
        <w:ind w:left="373" w:hanging="373"/>
        <w:rPr>
          <w:rStyle w:val="None"/>
          <w:rFonts w:ascii="Arial" w:eastAsia="Arial" w:hAnsi="Arial" w:cs="Arial"/>
          <w:b/>
          <w:bCs/>
          <w:color w:val="0070C0"/>
          <w:sz w:val="16"/>
          <w:szCs w:val="16"/>
          <w:u w:color="0070C0"/>
        </w:rPr>
      </w:pPr>
    </w:p>
    <w:p w:rsidR="000B3A67" w:rsidRDefault="000B3A67">
      <w:pPr>
        <w:pStyle w:val="ListParagraph"/>
        <w:widowControl w:val="0"/>
        <w:spacing w:after="0" w:line="240" w:lineRule="auto"/>
        <w:ind w:left="265" w:hanging="265"/>
        <w:rPr>
          <w:rStyle w:val="None"/>
          <w:rFonts w:ascii="Arial" w:eastAsia="Arial" w:hAnsi="Arial" w:cs="Arial"/>
          <w:b/>
          <w:bCs/>
          <w:color w:val="0070C0"/>
          <w:sz w:val="16"/>
          <w:szCs w:val="16"/>
          <w:u w:color="0070C0"/>
        </w:rPr>
      </w:pPr>
    </w:p>
    <w:p w:rsidR="000B3A67" w:rsidRDefault="000B3A67">
      <w:pPr>
        <w:pStyle w:val="BodyA"/>
        <w:spacing w:after="0"/>
        <w:rPr>
          <w:rStyle w:val="None"/>
          <w:rFonts w:ascii="Arial" w:eastAsia="Arial" w:hAnsi="Arial" w:cs="Arial"/>
          <w:b/>
          <w:bCs/>
          <w:color w:val="0070C0"/>
          <w:sz w:val="16"/>
          <w:szCs w:val="16"/>
          <w:u w:color="0070C0"/>
        </w:rPr>
      </w:pPr>
    </w:p>
    <w:p w:rsidR="000B3A67" w:rsidRDefault="00036364">
      <w:pPr>
        <w:pStyle w:val="ListParagraph"/>
        <w:numPr>
          <w:ilvl w:val="0"/>
          <w:numId w:val="5"/>
        </w:numPr>
        <w:spacing w:after="0"/>
        <w:rPr>
          <w:rFonts w:ascii="Arial" w:hAnsi="Arial"/>
          <w:b/>
          <w:bCs/>
          <w:color w:val="0070C0"/>
          <w:sz w:val="16"/>
          <w:szCs w:val="16"/>
        </w:rPr>
      </w:pPr>
      <w:r>
        <w:rPr>
          <w:rStyle w:val="None"/>
          <w:rFonts w:ascii="Arial" w:hAnsi="Arial"/>
          <w:b/>
          <w:bCs/>
          <w:color w:val="0070C0"/>
          <w:sz w:val="16"/>
          <w:szCs w:val="16"/>
          <w:u w:color="0070C0"/>
        </w:rPr>
        <w:t>Documents to be shared along with EOI:</w:t>
      </w:r>
    </w:p>
    <w:p w:rsidR="000B3A67" w:rsidRDefault="000B3A67">
      <w:pPr>
        <w:pStyle w:val="ListParagraph"/>
        <w:spacing w:after="0"/>
        <w:rPr>
          <w:rStyle w:val="None"/>
          <w:rFonts w:ascii="Arial" w:eastAsia="Arial" w:hAnsi="Arial" w:cs="Arial"/>
          <w:b/>
          <w:bCs/>
          <w:color w:val="0070C0"/>
          <w:sz w:val="16"/>
          <w:szCs w:val="16"/>
          <w:u w:color="0070C0"/>
        </w:rPr>
      </w:pPr>
    </w:p>
    <w:tbl>
      <w:tblPr>
        <w:tblW w:w="9360" w:type="dxa"/>
        <w:tblInd w:w="4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
        <w:gridCol w:w="5506"/>
        <w:gridCol w:w="2846"/>
      </w:tblGrid>
      <w:tr w:rsidR="000B3A67">
        <w:trPr>
          <w:trHeight w:val="195"/>
        </w:trPr>
        <w:tc>
          <w:tcPr>
            <w:tcW w:w="100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b/>
                <w:bCs/>
                <w:sz w:val="16"/>
                <w:szCs w:val="16"/>
              </w:rPr>
              <w:t>Sr No</w:t>
            </w:r>
          </w:p>
        </w:tc>
        <w:tc>
          <w:tcPr>
            <w:tcW w:w="5505"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b/>
                <w:bCs/>
                <w:sz w:val="16"/>
                <w:szCs w:val="16"/>
              </w:rPr>
              <w:t>Document</w:t>
            </w:r>
          </w:p>
        </w:tc>
        <w:tc>
          <w:tcPr>
            <w:tcW w:w="2845"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b/>
                <w:bCs/>
                <w:sz w:val="16"/>
                <w:szCs w:val="16"/>
              </w:rPr>
              <w:t>Whether submitted (Yes/No)</w:t>
            </w:r>
          </w:p>
        </w:tc>
      </w:tr>
      <w:tr w:rsidR="000B3A67">
        <w:trPr>
          <w:trHeight w:val="19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right"/>
            </w:pPr>
            <w:r>
              <w:rPr>
                <w:rStyle w:val="None"/>
                <w:rFonts w:ascii="Arial" w:hAnsi="Arial"/>
                <w:sz w:val="16"/>
                <w:szCs w:val="16"/>
              </w:rPr>
              <w:t>1</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A"/>
              <w:spacing w:after="0" w:line="240" w:lineRule="auto"/>
            </w:pPr>
            <w:r>
              <w:rPr>
                <w:rStyle w:val="None"/>
                <w:rFonts w:ascii="Arial" w:hAnsi="Arial"/>
                <w:sz w:val="16"/>
                <w:szCs w:val="16"/>
              </w:rPr>
              <w:t> Registration certificate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sz w:val="16"/>
                <w:szCs w:val="16"/>
              </w:rPr>
              <w:t>Yes</w:t>
            </w:r>
          </w:p>
        </w:tc>
      </w:tr>
      <w:tr w:rsidR="000B3A67">
        <w:trPr>
          <w:trHeight w:val="19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right"/>
            </w:pPr>
            <w:r>
              <w:rPr>
                <w:rStyle w:val="None"/>
                <w:rFonts w:ascii="Arial" w:hAnsi="Arial"/>
                <w:sz w:val="16"/>
                <w:szCs w:val="16"/>
              </w:rPr>
              <w:t>2</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A"/>
              <w:spacing w:after="0" w:line="240" w:lineRule="auto"/>
            </w:pPr>
            <w:r>
              <w:rPr>
                <w:rStyle w:val="None"/>
                <w:rFonts w:ascii="Arial" w:hAnsi="Arial"/>
                <w:sz w:val="16"/>
                <w:szCs w:val="16"/>
              </w:rPr>
              <w:t>12A- Original and Renewal</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sz w:val="16"/>
                <w:szCs w:val="16"/>
              </w:rPr>
              <w:t>Yes</w:t>
            </w:r>
          </w:p>
        </w:tc>
      </w:tr>
      <w:tr w:rsidR="000B3A67">
        <w:trPr>
          <w:trHeight w:val="19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right"/>
            </w:pPr>
            <w:r>
              <w:rPr>
                <w:rStyle w:val="None"/>
                <w:rFonts w:ascii="Arial" w:hAnsi="Arial"/>
                <w:sz w:val="16"/>
                <w:szCs w:val="16"/>
              </w:rPr>
              <w:t>3</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A"/>
              <w:spacing w:after="0" w:line="240" w:lineRule="auto"/>
            </w:pPr>
            <w:r>
              <w:rPr>
                <w:rStyle w:val="None"/>
                <w:rFonts w:ascii="Arial" w:hAnsi="Arial"/>
                <w:sz w:val="16"/>
                <w:szCs w:val="16"/>
              </w:rPr>
              <w:t xml:space="preserve"> 80G- Original and Renewal</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sz w:val="16"/>
                <w:szCs w:val="16"/>
              </w:rPr>
              <w:t>Yes</w:t>
            </w:r>
          </w:p>
        </w:tc>
      </w:tr>
      <w:tr w:rsidR="000B3A67">
        <w:trPr>
          <w:trHeight w:val="19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right"/>
            </w:pPr>
            <w:r>
              <w:rPr>
                <w:rStyle w:val="None"/>
                <w:rFonts w:ascii="Arial" w:hAnsi="Arial"/>
                <w:sz w:val="16"/>
                <w:szCs w:val="16"/>
              </w:rPr>
              <w:t>4</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A"/>
              <w:spacing w:after="0" w:line="240" w:lineRule="auto"/>
            </w:pPr>
            <w:proofErr w:type="spellStart"/>
            <w:r>
              <w:rPr>
                <w:rStyle w:val="None"/>
                <w:rFonts w:ascii="Arial" w:hAnsi="Arial"/>
                <w:sz w:val="16"/>
                <w:szCs w:val="16"/>
              </w:rPr>
              <w:t>MoA</w:t>
            </w:r>
            <w:proofErr w:type="spellEnd"/>
            <w:r>
              <w:rPr>
                <w:rStyle w:val="None"/>
                <w:rFonts w:ascii="Arial" w:hAnsi="Arial"/>
                <w:sz w:val="16"/>
                <w:szCs w:val="16"/>
              </w:rPr>
              <w:t xml:space="preserve"> for organization objectives/ By law</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sz w:val="16"/>
                <w:szCs w:val="16"/>
              </w:rPr>
              <w:t>Yes</w:t>
            </w:r>
          </w:p>
        </w:tc>
      </w:tr>
      <w:tr w:rsidR="000B3A67">
        <w:trPr>
          <w:trHeight w:val="19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right"/>
            </w:pPr>
            <w:r>
              <w:rPr>
                <w:rStyle w:val="None"/>
                <w:rFonts w:ascii="Arial" w:hAnsi="Arial"/>
                <w:sz w:val="16"/>
                <w:szCs w:val="16"/>
              </w:rPr>
              <w:t>5</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A"/>
              <w:spacing w:after="0" w:line="240" w:lineRule="auto"/>
            </w:pPr>
            <w:r>
              <w:rPr>
                <w:rStyle w:val="None"/>
                <w:rFonts w:ascii="Arial" w:hAnsi="Arial"/>
                <w:sz w:val="16"/>
                <w:szCs w:val="16"/>
              </w:rPr>
              <w:t>Scan copy of PAN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sz w:val="16"/>
                <w:szCs w:val="16"/>
              </w:rPr>
              <w:t>Yes</w:t>
            </w:r>
          </w:p>
        </w:tc>
      </w:tr>
      <w:tr w:rsidR="000B3A67">
        <w:trPr>
          <w:trHeight w:val="19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right"/>
            </w:pPr>
            <w:r>
              <w:rPr>
                <w:rStyle w:val="None"/>
                <w:rFonts w:ascii="Arial" w:hAnsi="Arial"/>
                <w:sz w:val="16"/>
                <w:szCs w:val="16"/>
              </w:rPr>
              <w:t>6</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A"/>
              <w:spacing w:after="0" w:line="240" w:lineRule="auto"/>
            </w:pPr>
            <w:r>
              <w:rPr>
                <w:rStyle w:val="None"/>
                <w:rFonts w:ascii="Arial" w:hAnsi="Arial"/>
                <w:sz w:val="16"/>
                <w:szCs w:val="16"/>
              </w:rPr>
              <w:t>Last three years ITR</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sz w:val="16"/>
                <w:szCs w:val="16"/>
              </w:rPr>
              <w:t>Yes</w:t>
            </w:r>
          </w:p>
        </w:tc>
      </w:tr>
      <w:tr w:rsidR="000B3A67">
        <w:trPr>
          <w:trHeight w:val="19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right"/>
            </w:pPr>
            <w:r>
              <w:rPr>
                <w:rStyle w:val="None"/>
                <w:rFonts w:ascii="Arial" w:hAnsi="Arial"/>
                <w:sz w:val="16"/>
                <w:szCs w:val="16"/>
              </w:rPr>
              <w:lastRenderedPageBreak/>
              <w:t>7</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A"/>
              <w:spacing w:after="0" w:line="240" w:lineRule="auto"/>
            </w:pPr>
            <w:r>
              <w:rPr>
                <w:rStyle w:val="None"/>
                <w:rFonts w:ascii="Arial" w:hAnsi="Arial"/>
                <w:sz w:val="16"/>
                <w:szCs w:val="16"/>
              </w:rPr>
              <w:t>Audited financials for the last three years</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sz w:val="16"/>
                <w:szCs w:val="16"/>
              </w:rPr>
              <w:t>Yes</w:t>
            </w:r>
          </w:p>
        </w:tc>
      </w:tr>
      <w:tr w:rsidR="000B3A67">
        <w:trPr>
          <w:trHeight w:val="19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right"/>
            </w:pPr>
            <w:r>
              <w:rPr>
                <w:rStyle w:val="None"/>
                <w:rFonts w:ascii="Arial" w:hAnsi="Arial"/>
                <w:sz w:val="16"/>
                <w:szCs w:val="16"/>
              </w:rPr>
              <w:t>8</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A"/>
              <w:spacing w:after="0" w:line="240" w:lineRule="auto"/>
            </w:pPr>
            <w:r>
              <w:rPr>
                <w:rStyle w:val="None"/>
                <w:rFonts w:ascii="Arial" w:hAnsi="Arial"/>
                <w:sz w:val="16"/>
                <w:szCs w:val="16"/>
              </w:rPr>
              <w:t>Last year annual report</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sz w:val="16"/>
                <w:szCs w:val="16"/>
              </w:rPr>
              <w:t>Yes</w:t>
            </w:r>
          </w:p>
        </w:tc>
      </w:tr>
      <w:tr w:rsidR="000B3A67">
        <w:trPr>
          <w:trHeight w:val="19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right"/>
            </w:pPr>
            <w:r>
              <w:rPr>
                <w:rStyle w:val="None"/>
                <w:rFonts w:ascii="Arial" w:hAnsi="Arial"/>
                <w:sz w:val="16"/>
                <w:szCs w:val="16"/>
              </w:rPr>
              <w:t>9</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A"/>
              <w:spacing w:after="0" w:line="240" w:lineRule="auto"/>
            </w:pPr>
            <w:r>
              <w:rPr>
                <w:rStyle w:val="None"/>
                <w:rFonts w:ascii="Arial" w:hAnsi="Arial"/>
                <w:sz w:val="16"/>
                <w:szCs w:val="16"/>
              </w:rPr>
              <w:t>FCRA certificate (not mandatory)</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sz w:val="16"/>
                <w:szCs w:val="16"/>
              </w:rPr>
              <w:t>Yes</w:t>
            </w:r>
          </w:p>
        </w:tc>
      </w:tr>
      <w:tr w:rsidR="000B3A67">
        <w:trPr>
          <w:trHeight w:val="195"/>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right"/>
            </w:pPr>
            <w:r>
              <w:rPr>
                <w:rStyle w:val="None"/>
                <w:rFonts w:ascii="Arial" w:hAnsi="Arial"/>
                <w:sz w:val="16"/>
                <w:szCs w:val="16"/>
              </w:rPr>
              <w:t>10</w:t>
            </w:r>
          </w:p>
        </w:tc>
        <w:tc>
          <w:tcPr>
            <w:tcW w:w="5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A"/>
              <w:spacing w:after="0" w:line="240" w:lineRule="auto"/>
            </w:pPr>
            <w:r>
              <w:rPr>
                <w:rStyle w:val="None"/>
                <w:rFonts w:ascii="Arial" w:hAnsi="Arial"/>
                <w:sz w:val="16"/>
                <w:szCs w:val="16"/>
              </w:rPr>
              <w:t>Board of Directors Details including independent members</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B3A67" w:rsidRDefault="00036364">
            <w:pPr>
              <w:pStyle w:val="BodyA"/>
              <w:spacing w:after="0" w:line="240" w:lineRule="auto"/>
              <w:jc w:val="center"/>
            </w:pPr>
            <w:r>
              <w:rPr>
                <w:rStyle w:val="None"/>
                <w:rFonts w:ascii="Arial" w:hAnsi="Arial"/>
                <w:sz w:val="16"/>
                <w:szCs w:val="16"/>
              </w:rPr>
              <w:t>Yes</w:t>
            </w:r>
          </w:p>
        </w:tc>
      </w:tr>
    </w:tbl>
    <w:p w:rsidR="000B3A67" w:rsidRPr="008314AA" w:rsidRDefault="000B3A67" w:rsidP="008314AA">
      <w:pPr>
        <w:widowControl w:val="0"/>
        <w:rPr>
          <w:rStyle w:val="None"/>
          <w:rFonts w:ascii="Arial" w:eastAsia="Arial" w:hAnsi="Arial" w:cs="Arial"/>
          <w:b/>
          <w:bCs/>
          <w:color w:val="0070C0"/>
          <w:sz w:val="16"/>
          <w:szCs w:val="16"/>
          <w:u w:color="0070C0"/>
        </w:rPr>
      </w:pPr>
    </w:p>
    <w:p w:rsidR="000B3A67" w:rsidRDefault="000B3A67">
      <w:pPr>
        <w:pStyle w:val="ListParagraph"/>
        <w:rPr>
          <w:rStyle w:val="None"/>
          <w:rFonts w:ascii="Arial" w:eastAsia="Arial" w:hAnsi="Arial" w:cs="Arial"/>
          <w:b/>
          <w:bCs/>
          <w:color w:val="0070C0"/>
          <w:sz w:val="16"/>
          <w:szCs w:val="16"/>
          <w:u w:color="0070C0"/>
        </w:rPr>
      </w:pPr>
    </w:p>
    <w:p w:rsidR="000B3A67" w:rsidRDefault="00036364">
      <w:pPr>
        <w:pStyle w:val="ListParagraph"/>
        <w:numPr>
          <w:ilvl w:val="0"/>
          <w:numId w:val="6"/>
        </w:numPr>
        <w:rPr>
          <w:rFonts w:ascii="Arial" w:hAnsi="Arial"/>
          <w:b/>
          <w:bCs/>
          <w:color w:val="0070C0"/>
          <w:sz w:val="16"/>
          <w:szCs w:val="16"/>
        </w:rPr>
      </w:pPr>
      <w:r>
        <w:rPr>
          <w:rStyle w:val="None"/>
          <w:rFonts w:ascii="Arial" w:hAnsi="Arial"/>
          <w:b/>
          <w:bCs/>
          <w:color w:val="0070C0"/>
          <w:sz w:val="16"/>
          <w:szCs w:val="16"/>
          <w:u w:color="0070C0"/>
        </w:rPr>
        <w:t xml:space="preserve">Is the proposed project aligned to the </w:t>
      </w:r>
      <w:proofErr w:type="spellStart"/>
      <w:r>
        <w:rPr>
          <w:rStyle w:val="None"/>
          <w:rFonts w:ascii="Arial" w:hAnsi="Arial"/>
          <w:b/>
          <w:bCs/>
          <w:color w:val="0070C0"/>
          <w:sz w:val="16"/>
          <w:szCs w:val="16"/>
          <w:u w:color="0070C0"/>
        </w:rPr>
        <w:t>organisation’</w:t>
      </w:r>
      <w:r w:rsidR="00A121BF">
        <w:rPr>
          <w:rStyle w:val="None"/>
          <w:rFonts w:ascii="Arial" w:hAnsi="Arial"/>
          <w:b/>
          <w:bCs/>
          <w:color w:val="0070C0"/>
          <w:sz w:val="16"/>
          <w:szCs w:val="16"/>
          <w:u w:color="0070C0"/>
        </w:rPr>
        <w:t>s</w:t>
      </w:r>
      <w:proofErr w:type="spellEnd"/>
      <w:r>
        <w:rPr>
          <w:rStyle w:val="None"/>
          <w:rFonts w:ascii="Arial" w:hAnsi="Arial"/>
          <w:b/>
          <w:bCs/>
          <w:color w:val="0070C0"/>
          <w:sz w:val="16"/>
          <w:szCs w:val="16"/>
          <w:u w:color="0070C0"/>
        </w:rPr>
        <w:t xml:space="preserve"> </w:t>
      </w:r>
      <w:proofErr w:type="spellStart"/>
      <w:r>
        <w:rPr>
          <w:rStyle w:val="None"/>
          <w:rFonts w:ascii="Arial" w:hAnsi="Arial"/>
          <w:b/>
          <w:bCs/>
          <w:color w:val="0070C0"/>
          <w:sz w:val="16"/>
          <w:szCs w:val="16"/>
          <w:u w:color="0070C0"/>
        </w:rPr>
        <w:t>MoA</w:t>
      </w:r>
      <w:proofErr w:type="spellEnd"/>
      <w:r>
        <w:rPr>
          <w:rStyle w:val="None"/>
          <w:rFonts w:ascii="Arial" w:hAnsi="Arial"/>
          <w:b/>
          <w:bCs/>
          <w:color w:val="0070C0"/>
          <w:sz w:val="16"/>
          <w:szCs w:val="16"/>
          <w:u w:color="0070C0"/>
        </w:rPr>
        <w:t>/By Laws/ Trust deeds?    Yes</w:t>
      </w:r>
    </w:p>
    <w:p w:rsidR="000B3A67" w:rsidRDefault="00036364">
      <w:pPr>
        <w:pStyle w:val="ListParagraph"/>
        <w:numPr>
          <w:ilvl w:val="0"/>
          <w:numId w:val="2"/>
        </w:numPr>
        <w:spacing w:after="0"/>
        <w:rPr>
          <w:rFonts w:ascii="Arial" w:hAnsi="Arial"/>
          <w:b/>
          <w:bCs/>
          <w:color w:val="0070C0"/>
          <w:sz w:val="16"/>
          <w:szCs w:val="16"/>
        </w:rPr>
      </w:pPr>
      <w:r>
        <w:rPr>
          <w:rStyle w:val="None"/>
          <w:rFonts w:ascii="Arial" w:hAnsi="Arial"/>
          <w:b/>
          <w:bCs/>
          <w:color w:val="0070C0"/>
          <w:sz w:val="16"/>
          <w:szCs w:val="16"/>
          <w:u w:color="0070C0"/>
        </w:rPr>
        <w:t>Please indicate the COVID-19 response categories, you are applying for:</w:t>
      </w:r>
    </w:p>
    <w:p w:rsidR="000B3A67" w:rsidRDefault="000B3A67">
      <w:pPr>
        <w:pStyle w:val="BodyA"/>
        <w:spacing w:after="0"/>
        <w:rPr>
          <w:rStyle w:val="None"/>
          <w:rFonts w:ascii="Arial" w:eastAsia="Arial" w:hAnsi="Arial" w:cs="Arial"/>
          <w:b/>
          <w:bCs/>
          <w:color w:val="0070C0"/>
          <w:sz w:val="16"/>
          <w:szCs w:val="16"/>
          <w:u w:color="0070C0"/>
        </w:rPr>
      </w:pPr>
    </w:p>
    <w:tbl>
      <w:tblPr>
        <w:tblW w:w="9228" w:type="dxa"/>
        <w:tblInd w:w="4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12"/>
        <w:gridCol w:w="6326"/>
        <w:gridCol w:w="1090"/>
      </w:tblGrid>
      <w:tr w:rsidR="000B3A67">
        <w:trPr>
          <w:trHeight w:val="195"/>
        </w:trPr>
        <w:tc>
          <w:tcPr>
            <w:tcW w:w="181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0B3A67" w:rsidRPr="003E5B75" w:rsidRDefault="008314AA" w:rsidP="003E5B75">
            <w:pPr>
              <w:pStyle w:val="BodyA"/>
              <w:spacing w:after="0" w:line="240" w:lineRule="auto"/>
              <w:rPr>
                <w:rStyle w:val="None"/>
                <w:rFonts w:ascii="Arial" w:hAnsi="Arial"/>
                <w:b/>
                <w:bCs/>
                <w:sz w:val="16"/>
                <w:szCs w:val="16"/>
              </w:rPr>
            </w:pPr>
            <w:r>
              <w:rPr>
                <w:rStyle w:val="None"/>
                <w:rFonts w:ascii="Arial" w:hAnsi="Arial"/>
                <w:b/>
                <w:bCs/>
                <w:sz w:val="16"/>
                <w:szCs w:val="16"/>
              </w:rPr>
              <w:t>Categories</w:t>
            </w:r>
          </w:p>
        </w:tc>
        <w:tc>
          <w:tcPr>
            <w:tcW w:w="6326"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0B3A67" w:rsidRDefault="00036364">
            <w:pPr>
              <w:pStyle w:val="BodyA"/>
              <w:spacing w:after="0" w:line="240" w:lineRule="auto"/>
            </w:pPr>
            <w:r>
              <w:rPr>
                <w:rStyle w:val="None"/>
                <w:rFonts w:ascii="Arial" w:hAnsi="Arial"/>
                <w:b/>
                <w:bCs/>
                <w:sz w:val="16"/>
                <w:szCs w:val="16"/>
              </w:rPr>
              <w:t xml:space="preserve">Definition </w:t>
            </w:r>
          </w:p>
        </w:tc>
        <w:tc>
          <w:tcPr>
            <w:tcW w:w="1090"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0B3A67" w:rsidRDefault="00036364">
            <w:pPr>
              <w:pStyle w:val="BodyA"/>
              <w:spacing w:after="0" w:line="240" w:lineRule="auto"/>
            </w:pPr>
            <w:r>
              <w:rPr>
                <w:rStyle w:val="None"/>
                <w:rFonts w:ascii="Arial" w:hAnsi="Arial"/>
                <w:b/>
                <w:bCs/>
                <w:sz w:val="16"/>
                <w:szCs w:val="16"/>
              </w:rPr>
              <w:t xml:space="preserve">Please tick </w:t>
            </w:r>
          </w:p>
        </w:tc>
      </w:tr>
      <w:tr w:rsidR="000B3A67">
        <w:trPr>
          <w:trHeight w:val="365"/>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Health Care</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This includes services like Medical Equipment, Accessories and Medical Mobile Units</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r>
      <w:tr w:rsidR="000B3A67">
        <w:trPr>
          <w:trHeight w:val="375"/>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rsidP="008314AA">
            <w:pPr>
              <w:pStyle w:val="BodyA"/>
              <w:spacing w:after="0" w:line="240" w:lineRule="auto"/>
            </w:pPr>
            <w:r>
              <w:rPr>
                <w:rStyle w:val="None"/>
                <w:rFonts w:ascii="Arial" w:hAnsi="Arial"/>
                <w:sz w:val="16"/>
                <w:szCs w:val="16"/>
              </w:rPr>
              <w:t>Personal Equipment</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Provision of Personal Protective Equipment (PPE) for health workers and frontline workers</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r>
      <w:tr w:rsidR="000B3A67">
        <w:trPr>
          <w:trHeight w:val="3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 xml:space="preserve">Food Supplies </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 xml:space="preserve">This Includes provision of Hot meal and Dry Ration or any other edible provision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r>
      <w:tr w:rsidR="000B3A67">
        <w:trPr>
          <w:trHeight w:val="375"/>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 xml:space="preserve">Care </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This include support for the most vulnerable set of population - Elders Children, Pregnant women, etc.</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r>
      <w:tr w:rsidR="000B3A67">
        <w:trPr>
          <w:trHeight w:val="360"/>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 xml:space="preserve">Technology Support </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This includes, tele-counseling, tele medicine, tele-support (call centers) etc.</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r>
      <w:tr w:rsidR="000B3A67">
        <w:trPr>
          <w:trHeight w:val="375"/>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 xml:space="preserve">Training &amp; Capacity </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This includes capacity building of frontline workers, para medics, and other health professionals in line with COVID'19 mitigation</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r>
      <w:tr w:rsidR="000B3A67">
        <w:trPr>
          <w:trHeight w:val="375"/>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Awareness &amp; IEC</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This includes any kind of campaigning, development of appropriate Information, Education and Communication materials</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r>
      <w:tr w:rsidR="000B3A67">
        <w:trPr>
          <w:trHeight w:val="195"/>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 xml:space="preserve">Animal Welfare </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This will include all the support that would be catered to Animals.</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
              <w:jc w:val="center"/>
            </w:pPr>
            <w:r>
              <w:rPr>
                <w:rStyle w:val="None"/>
                <w:rFonts w:ascii="Arial" w:hAnsi="Arial"/>
                <w:sz w:val="16"/>
                <w:szCs w:val="16"/>
                <w14:textOutline w14:w="12700" w14:cap="flat" w14:cmpd="sng" w14:algn="ctr">
                  <w14:noFill/>
                  <w14:prstDash w14:val="solid"/>
                  <w14:miter w14:lim="400000"/>
                </w14:textOutline>
              </w:rPr>
              <w:t>-</w:t>
            </w:r>
          </w:p>
        </w:tc>
      </w:tr>
      <w:tr w:rsidR="000B3A67">
        <w:trPr>
          <w:trHeight w:val="375"/>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Livelihood Support</w:t>
            </w:r>
          </w:p>
        </w:tc>
        <w:tc>
          <w:tcPr>
            <w:tcW w:w="6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A"/>
              <w:spacing w:after="0" w:line="240" w:lineRule="auto"/>
            </w:pPr>
            <w:r>
              <w:rPr>
                <w:rStyle w:val="None"/>
                <w:rFonts w:ascii="Arial" w:hAnsi="Arial"/>
                <w:sz w:val="16"/>
                <w:szCs w:val="16"/>
              </w:rPr>
              <w:t xml:space="preserve">This will include skilling, micro enterprise, alternate livelihood and entrepreneurial supports for affected population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r>
    </w:tbl>
    <w:p w:rsidR="000B3A67" w:rsidRDefault="000B3A67">
      <w:pPr>
        <w:pStyle w:val="BodyA"/>
        <w:widowControl w:val="0"/>
        <w:spacing w:after="0" w:line="240" w:lineRule="auto"/>
        <w:ind w:left="373" w:hanging="373"/>
        <w:rPr>
          <w:rStyle w:val="None"/>
          <w:rFonts w:ascii="Arial" w:eastAsia="Arial" w:hAnsi="Arial" w:cs="Arial"/>
          <w:b/>
          <w:bCs/>
          <w:color w:val="0070C0"/>
          <w:sz w:val="16"/>
          <w:szCs w:val="16"/>
          <w:u w:color="0070C0"/>
        </w:rPr>
      </w:pPr>
    </w:p>
    <w:p w:rsidR="000B3A67" w:rsidRDefault="000B3A67">
      <w:pPr>
        <w:pStyle w:val="BodyA"/>
        <w:widowControl w:val="0"/>
        <w:spacing w:after="0" w:line="240" w:lineRule="auto"/>
        <w:ind w:left="265" w:hanging="265"/>
        <w:rPr>
          <w:rStyle w:val="None"/>
          <w:rFonts w:ascii="Arial" w:eastAsia="Arial" w:hAnsi="Arial" w:cs="Arial"/>
          <w:b/>
          <w:bCs/>
          <w:color w:val="0070C0"/>
          <w:sz w:val="16"/>
          <w:szCs w:val="16"/>
          <w:u w:color="0070C0"/>
        </w:rPr>
      </w:pPr>
    </w:p>
    <w:p w:rsidR="000B3A67" w:rsidRDefault="000B3A67">
      <w:pPr>
        <w:pStyle w:val="BodyA"/>
        <w:spacing w:after="0"/>
        <w:rPr>
          <w:rStyle w:val="None"/>
          <w:rFonts w:ascii="Arial" w:eastAsia="Arial" w:hAnsi="Arial" w:cs="Arial"/>
          <w:b/>
          <w:bCs/>
          <w:color w:val="0070C0"/>
          <w:sz w:val="16"/>
          <w:szCs w:val="16"/>
          <w:u w:color="0070C0"/>
        </w:rPr>
      </w:pPr>
    </w:p>
    <w:p w:rsidR="000B3A67" w:rsidRDefault="00036364">
      <w:pPr>
        <w:pStyle w:val="ListParagraph"/>
        <w:numPr>
          <w:ilvl w:val="0"/>
          <w:numId w:val="7"/>
        </w:numPr>
        <w:rPr>
          <w:rFonts w:ascii="Arial" w:hAnsi="Arial"/>
          <w:sz w:val="16"/>
          <w:szCs w:val="16"/>
        </w:rPr>
      </w:pPr>
      <w:r>
        <w:rPr>
          <w:rStyle w:val="None"/>
          <w:rFonts w:ascii="Arial" w:hAnsi="Arial"/>
          <w:b/>
          <w:bCs/>
          <w:color w:val="0070C0"/>
          <w:sz w:val="16"/>
          <w:szCs w:val="16"/>
          <w:u w:color="0070C0"/>
        </w:rPr>
        <w:t xml:space="preserve">Any previous experience of working during disasters: </w:t>
      </w:r>
      <w:r>
        <w:rPr>
          <w:rStyle w:val="NoneA"/>
          <w:rFonts w:ascii="Arial" w:hAnsi="Arial"/>
          <w:sz w:val="16"/>
          <w:szCs w:val="16"/>
        </w:rPr>
        <w:t>Capture in brief three recent similar projects successfully undertaken and delivered by your organization</w:t>
      </w:r>
    </w:p>
    <w:tbl>
      <w:tblPr>
        <w:tblW w:w="9084" w:type="dxa"/>
        <w:tblInd w:w="4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49"/>
        <w:gridCol w:w="992"/>
        <w:gridCol w:w="2479"/>
        <w:gridCol w:w="1336"/>
        <w:gridCol w:w="956"/>
        <w:gridCol w:w="1972"/>
      </w:tblGrid>
      <w:tr w:rsidR="000B3A67" w:rsidTr="00A121BF">
        <w:trPr>
          <w:trHeight w:val="735"/>
        </w:trPr>
        <w:tc>
          <w:tcPr>
            <w:tcW w:w="134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0B3A67" w:rsidRPr="003E5B75" w:rsidRDefault="00036364" w:rsidP="003E5B75">
            <w:pPr>
              <w:pStyle w:val="BodyA"/>
              <w:spacing w:after="0" w:line="240" w:lineRule="auto"/>
              <w:rPr>
                <w:rStyle w:val="None"/>
                <w:rFonts w:ascii="Arial" w:hAnsi="Arial"/>
                <w:b/>
                <w:bCs/>
                <w:sz w:val="16"/>
                <w:szCs w:val="16"/>
              </w:rPr>
            </w:pPr>
            <w:r>
              <w:rPr>
                <w:rStyle w:val="None"/>
                <w:rFonts w:ascii="Arial" w:hAnsi="Arial"/>
                <w:b/>
                <w:bCs/>
                <w:sz w:val="16"/>
                <w:szCs w:val="16"/>
              </w:rPr>
              <w:t>Project Title</w:t>
            </w:r>
          </w:p>
        </w:tc>
        <w:tc>
          <w:tcPr>
            <w:tcW w:w="99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0B3A67" w:rsidRDefault="00036364">
            <w:pPr>
              <w:pStyle w:val="BodyA"/>
              <w:spacing w:after="0" w:line="240" w:lineRule="auto"/>
            </w:pPr>
            <w:r>
              <w:rPr>
                <w:rStyle w:val="None"/>
                <w:rFonts w:ascii="Arial" w:hAnsi="Arial"/>
                <w:b/>
                <w:bCs/>
                <w:sz w:val="16"/>
                <w:szCs w:val="16"/>
              </w:rPr>
              <w:t>Year of Implementation</w:t>
            </w:r>
          </w:p>
        </w:tc>
        <w:tc>
          <w:tcPr>
            <w:tcW w:w="247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0B3A67" w:rsidRDefault="00036364">
            <w:pPr>
              <w:pStyle w:val="BodyA"/>
              <w:spacing w:after="0" w:line="240" w:lineRule="auto"/>
            </w:pPr>
            <w:r>
              <w:rPr>
                <w:rStyle w:val="None"/>
                <w:rFonts w:ascii="Arial" w:hAnsi="Arial"/>
                <w:b/>
                <w:bCs/>
                <w:sz w:val="16"/>
                <w:szCs w:val="16"/>
              </w:rPr>
              <w:t>Description</w:t>
            </w:r>
          </w:p>
        </w:tc>
        <w:tc>
          <w:tcPr>
            <w:tcW w:w="1336"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0B3A67" w:rsidRDefault="00036364">
            <w:pPr>
              <w:pStyle w:val="BodyA"/>
              <w:spacing w:after="0" w:line="240" w:lineRule="auto"/>
              <w:rPr>
                <w:rStyle w:val="None"/>
                <w:rFonts w:ascii="Arial" w:eastAsia="Arial" w:hAnsi="Arial" w:cs="Arial"/>
                <w:b/>
                <w:bCs/>
                <w:sz w:val="16"/>
                <w:szCs w:val="16"/>
              </w:rPr>
            </w:pPr>
            <w:r>
              <w:rPr>
                <w:rStyle w:val="None"/>
                <w:rFonts w:ascii="Arial" w:hAnsi="Arial"/>
                <w:b/>
                <w:bCs/>
                <w:sz w:val="16"/>
                <w:szCs w:val="16"/>
              </w:rPr>
              <w:t>Reach &amp; Budget</w:t>
            </w:r>
          </w:p>
          <w:p w:rsidR="000B3A67" w:rsidRDefault="00036364">
            <w:pPr>
              <w:pStyle w:val="BodyA"/>
              <w:spacing w:after="0" w:line="240" w:lineRule="auto"/>
            </w:pPr>
            <w:r>
              <w:rPr>
                <w:rStyle w:val="None"/>
                <w:rFonts w:ascii="Arial" w:hAnsi="Arial"/>
                <w:b/>
                <w:bCs/>
                <w:sz w:val="16"/>
                <w:szCs w:val="16"/>
              </w:rPr>
              <w:t>(INR)</w:t>
            </w:r>
          </w:p>
        </w:tc>
        <w:tc>
          <w:tcPr>
            <w:tcW w:w="956"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0B3A67" w:rsidRDefault="00036364">
            <w:pPr>
              <w:pStyle w:val="BodyA"/>
              <w:spacing w:after="0" w:line="240" w:lineRule="auto"/>
            </w:pPr>
            <w:r>
              <w:rPr>
                <w:rStyle w:val="None"/>
                <w:rFonts w:ascii="Arial" w:hAnsi="Arial"/>
                <w:b/>
                <w:bCs/>
                <w:sz w:val="16"/>
                <w:szCs w:val="16"/>
              </w:rPr>
              <w:t>Supported by</w:t>
            </w:r>
          </w:p>
        </w:tc>
        <w:tc>
          <w:tcPr>
            <w:tcW w:w="197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0B3A67" w:rsidRDefault="00036364">
            <w:pPr>
              <w:pStyle w:val="BodyA"/>
              <w:spacing w:after="0" w:line="240" w:lineRule="auto"/>
            </w:pPr>
            <w:r>
              <w:rPr>
                <w:rStyle w:val="None"/>
                <w:rFonts w:ascii="Arial" w:hAnsi="Arial"/>
                <w:b/>
                <w:bCs/>
                <w:sz w:val="16"/>
                <w:szCs w:val="16"/>
              </w:rPr>
              <w:t>Reference Details (Name, Designation, mob., email</w:t>
            </w:r>
          </w:p>
        </w:tc>
      </w:tr>
      <w:tr w:rsidR="000B3A67" w:rsidRPr="00A121BF" w:rsidTr="00A121BF">
        <w:trPr>
          <w:trHeight w:val="1301"/>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 xml:space="preserve">Covid-19 Response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2020</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 xml:space="preserve">Distributed 3,000 masks, 500 sanitizers and 200 ration kits through 45 volunteers in Bharuch District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Style w:val="None"/>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Total 500 people</w:t>
            </w:r>
          </w:p>
          <w:p w:rsidR="000B3A67" w:rsidRPr="00A121BF" w:rsidRDefault="000B3A67">
            <w:pPr>
              <w:pStyle w:val="Body"/>
              <w:rPr>
                <w:rStyle w:val="None"/>
                <w:rFonts w:ascii="Calibri" w:hAnsi="Calibri" w:cs="Calibri"/>
                <w:sz w:val="18"/>
                <w:szCs w:val="18"/>
              </w:rPr>
            </w:pPr>
          </w:p>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 xml:space="preserve">INR 7.50 lakh </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GVT’s own source</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1BF" w:rsidRDefault="00A121BF">
            <w:pPr>
              <w:pStyle w:val="Body"/>
              <w:rPr>
                <w:rStyle w:val="None"/>
                <w:rFonts w:ascii="Calibri" w:hAnsi="Calibri" w:cs="Calibri"/>
                <w:sz w:val="18"/>
                <w:szCs w:val="18"/>
                <w14:textOutline w14:w="12700" w14:cap="flat" w14:cmpd="sng" w14:algn="ctr">
                  <w14:noFill/>
                  <w14:prstDash w14:val="solid"/>
                  <w14:miter w14:lim="400000"/>
                </w14:textOutline>
              </w:rPr>
            </w:pPr>
          </w:p>
          <w:p w:rsidR="00A121BF" w:rsidRDefault="00A121BF">
            <w:pPr>
              <w:pStyle w:val="Body"/>
              <w:rPr>
                <w:rStyle w:val="None"/>
                <w:rFonts w:ascii="Calibri" w:hAnsi="Calibri" w:cs="Calibri"/>
                <w:sz w:val="18"/>
                <w:szCs w:val="18"/>
                <w14:textOutline w14:w="12700" w14:cap="flat" w14:cmpd="sng" w14:algn="ctr">
                  <w14:noFill/>
                  <w14:prstDash w14:val="solid"/>
                  <w14:miter w14:lim="400000"/>
                </w14:textOutline>
              </w:rPr>
            </w:pPr>
          </w:p>
          <w:p w:rsidR="00A121BF" w:rsidRDefault="00A121BF">
            <w:pPr>
              <w:pStyle w:val="Body"/>
              <w:rPr>
                <w:rStyle w:val="None"/>
                <w:rFonts w:ascii="Calibri" w:hAnsi="Calibri" w:cs="Calibri"/>
                <w:sz w:val="18"/>
                <w:szCs w:val="18"/>
                <w14:textOutline w14:w="12700" w14:cap="flat" w14:cmpd="sng" w14:algn="ctr">
                  <w14:noFill/>
                  <w14:prstDash w14:val="solid"/>
                  <w14:miter w14:lim="400000"/>
                </w14:textOutline>
              </w:rPr>
            </w:pPr>
          </w:p>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 xml:space="preserve">Ramesh Kasondra, Founder President, +91 </w:t>
            </w:r>
            <w:r w:rsidRPr="00A121BF">
              <w:rPr>
                <w:rStyle w:val="None"/>
                <w:rFonts w:ascii="Calibri" w:hAnsi="Calibri" w:cs="Calibri"/>
                <w:sz w:val="18"/>
                <w:szCs w:val="18"/>
                <w14:textOutline w14:w="12700" w14:cap="flat" w14:cmpd="sng" w14:algn="ctr">
                  <w14:noFill/>
                  <w14:prstDash w14:val="solid"/>
                  <w14:miter w14:lim="400000"/>
                </w14:textOutline>
              </w:rPr>
              <w:lastRenderedPageBreak/>
              <w:t xml:space="preserve">96620 06293 | </w:t>
            </w:r>
            <w:hyperlink r:id="rId8" w:history="1">
              <w:r w:rsidRPr="00A121BF">
                <w:rPr>
                  <w:rStyle w:val="Hyperlink1"/>
                  <w:sz w:val="18"/>
                  <w:szCs w:val="18"/>
                </w:rPr>
                <w:t>trustee@gvtbharuch.org</w:t>
              </w:r>
            </w:hyperlink>
          </w:p>
        </w:tc>
      </w:tr>
      <w:tr w:rsidR="000B3A67" w:rsidRPr="00A121BF" w:rsidTr="00A121BF">
        <w:trPr>
          <w:trHeight w:val="416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lastRenderedPageBreak/>
              <w:t xml:space="preserve">Flood Relief in </w:t>
            </w:r>
            <w:proofErr w:type="spellStart"/>
            <w:r w:rsidRPr="00A121BF">
              <w:rPr>
                <w:rStyle w:val="None"/>
                <w:rFonts w:ascii="Calibri" w:hAnsi="Calibri" w:cs="Calibri"/>
                <w:sz w:val="18"/>
                <w:szCs w:val="18"/>
                <w14:textOutline w14:w="12700" w14:cap="flat" w14:cmpd="sng" w14:algn="ctr">
                  <w14:noFill/>
                  <w14:prstDash w14:val="solid"/>
                  <w14:miter w14:lim="400000"/>
                </w14:textOutline>
              </w:rPr>
              <w:t>Banaskantha</w:t>
            </w:r>
            <w:proofErr w:type="spellEnd"/>
            <w:r w:rsidRPr="00A121BF">
              <w:rPr>
                <w:rStyle w:val="None"/>
                <w:rFonts w:ascii="Calibri" w:hAnsi="Calibri" w:cs="Calibri"/>
                <w:sz w:val="18"/>
                <w:szCs w:val="18"/>
                <w14:textOutline w14:w="12700" w14:cap="flat" w14:cmpd="sng" w14:algn="ctr">
                  <w14:noFill/>
                  <w14:prstDash w14:val="solid"/>
                  <w14:miter w14:lim="400000"/>
                </w14:textOutline>
              </w:rPr>
              <w:t xml:space="preserve"> District of Gujarat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2017</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A121BF">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 xml:space="preserve">In flash floods response, </w:t>
            </w:r>
            <w:r w:rsidR="00036364" w:rsidRPr="00A121BF">
              <w:rPr>
                <w:rStyle w:val="None"/>
                <w:rFonts w:ascii="Calibri" w:hAnsi="Calibri" w:cs="Calibri"/>
                <w:sz w:val="18"/>
                <w:szCs w:val="18"/>
                <w14:textOutline w14:w="12700" w14:cap="flat" w14:cmpd="sng" w14:algn="ctr">
                  <w14:noFill/>
                  <w14:prstDash w14:val="solid"/>
                  <w14:miter w14:lim="400000"/>
                </w14:textOutline>
              </w:rPr>
              <w:t xml:space="preserve">1,261 marginalized and vulnerable people were provided food relief kits for 10 to 12 days, and 1,244 school going children from 1st to 8th Standards were provided education material consisting school bags, note book, compass, etc., addressing the challenges of gainful </w:t>
            </w:r>
            <w:proofErr w:type="gramStart"/>
            <w:r w:rsidR="00036364" w:rsidRPr="00A121BF">
              <w:rPr>
                <w:rStyle w:val="None"/>
                <w:rFonts w:ascii="Calibri" w:hAnsi="Calibri" w:cs="Calibri"/>
                <w:sz w:val="18"/>
                <w:szCs w:val="18"/>
                <w14:textOutline w14:w="12700" w14:cap="flat" w14:cmpd="sng" w14:algn="ctr">
                  <w14:noFill/>
                  <w14:prstDash w14:val="solid"/>
                  <w14:miter w14:lim="400000"/>
                </w14:textOutline>
              </w:rPr>
              <w:t>employment,  loss</w:t>
            </w:r>
            <w:proofErr w:type="gramEnd"/>
            <w:r w:rsidR="00036364" w:rsidRPr="00A121BF">
              <w:rPr>
                <w:rStyle w:val="None"/>
                <w:rFonts w:ascii="Calibri" w:hAnsi="Calibri" w:cs="Calibri"/>
                <w:sz w:val="18"/>
                <w:szCs w:val="18"/>
                <w14:textOutline w14:w="12700" w14:cap="flat" w14:cmpd="sng" w14:algn="ctr">
                  <w14:noFill/>
                  <w14:prstDash w14:val="solid"/>
                  <w14:miter w14:lim="400000"/>
                </w14:textOutline>
              </w:rPr>
              <w:t xml:space="preserve"> of food commodities and displacement of the people, who were facing hunger and deprivation. (Essential Provisions were supplied such as Rice, Wheat flour, dal, oil, sugar, and jiggery).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Style w:val="None"/>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Total 2,505 people, including 1,244 children.</w:t>
            </w:r>
          </w:p>
          <w:p w:rsidR="000B3A67" w:rsidRPr="00A121BF" w:rsidRDefault="000B3A67">
            <w:pPr>
              <w:pStyle w:val="Body"/>
              <w:rPr>
                <w:rStyle w:val="None"/>
                <w:rFonts w:ascii="Calibri" w:hAnsi="Calibri" w:cs="Calibri"/>
                <w:sz w:val="18"/>
                <w:szCs w:val="18"/>
              </w:rPr>
            </w:pPr>
          </w:p>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 xml:space="preserve">Budget INR 10 lakh </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 xml:space="preserve">ASHA for Education and other donors </w:t>
            </w: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tcPr>
          <w:p w:rsidR="000B3A67" w:rsidRPr="00A121BF" w:rsidRDefault="000B3A67">
            <w:pPr>
              <w:rPr>
                <w:rFonts w:ascii="Calibri" w:hAnsi="Calibri" w:cs="Calibri"/>
                <w:sz w:val="18"/>
                <w:szCs w:val="18"/>
              </w:rPr>
            </w:pPr>
          </w:p>
        </w:tc>
      </w:tr>
      <w:tr w:rsidR="000B3A67" w:rsidRPr="00A121BF" w:rsidTr="00A121BF">
        <w:trPr>
          <w:trHeight w:val="196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Flood Relief in Bharuch District of Gujarat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2007</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In flash floods response, 506 marginalized and vulnerable people (e.g. Dalits, widow women etc.) were provided with food relief kits for immediate 10 to 12 days; as they were facing hunger and deprivation, similarly as described above.</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Style w:val="None"/>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Total 506 beneficiaries of 7 villages.</w:t>
            </w:r>
          </w:p>
          <w:p w:rsidR="000B3A67" w:rsidRPr="00A121BF" w:rsidRDefault="000B3A67">
            <w:pPr>
              <w:pStyle w:val="Body"/>
              <w:rPr>
                <w:rStyle w:val="None"/>
                <w:rFonts w:ascii="Calibri" w:hAnsi="Calibri" w:cs="Calibri"/>
                <w:sz w:val="18"/>
                <w:szCs w:val="18"/>
              </w:rPr>
            </w:pPr>
          </w:p>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 xml:space="preserve">Budget INR 5.00 lakh </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CASA (Church’s Auxiliary for Social Action)</w:t>
            </w: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tcPr>
          <w:p w:rsidR="000B3A67" w:rsidRPr="00A121BF" w:rsidRDefault="000B3A67">
            <w:pPr>
              <w:rPr>
                <w:rFonts w:ascii="Calibri" w:hAnsi="Calibri" w:cs="Calibri"/>
                <w:sz w:val="18"/>
                <w:szCs w:val="18"/>
              </w:rPr>
            </w:pPr>
          </w:p>
        </w:tc>
      </w:tr>
      <w:tr w:rsidR="000B3A67" w:rsidRPr="00A121BF" w:rsidTr="00A121BF">
        <w:trPr>
          <w:trHeight w:val="491"/>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B3A67">
            <w:pPr>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B3A67">
            <w:pPr>
              <w:rPr>
                <w:rFonts w:ascii="Calibri" w:hAnsi="Calibri" w:cs="Calibri"/>
                <w:sz w:val="18"/>
                <w:szCs w:val="18"/>
              </w:rPr>
            </w:pP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B3A67">
            <w:pPr>
              <w:rPr>
                <w:rFonts w:ascii="Calibri" w:hAnsi="Calibri" w:cs="Calibri"/>
                <w:sz w:val="18"/>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36364">
            <w:pPr>
              <w:pStyle w:val="Body"/>
              <w:rPr>
                <w:rFonts w:ascii="Calibri" w:hAnsi="Calibri" w:cs="Calibri"/>
                <w:sz w:val="18"/>
                <w:szCs w:val="18"/>
              </w:rPr>
            </w:pPr>
            <w:r w:rsidRPr="00A121BF">
              <w:rPr>
                <w:rStyle w:val="None"/>
                <w:rFonts w:ascii="Calibri" w:hAnsi="Calibri" w:cs="Calibri"/>
                <w:sz w:val="18"/>
                <w:szCs w:val="18"/>
                <w14:textOutline w14:w="12700" w14:cap="flat" w14:cmpd="sng" w14:algn="ctr">
                  <w14:noFill/>
                  <w14:prstDash w14:val="solid"/>
                  <w14:miter w14:lim="400000"/>
                </w14:textOutline>
              </w:rPr>
              <w:t>INR 22.50 lakh</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B3A67">
            <w:pPr>
              <w:rPr>
                <w:rFonts w:ascii="Calibri" w:hAnsi="Calibri" w:cs="Calibri"/>
                <w:sz w:val="18"/>
                <w:szCs w:val="18"/>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Pr="00A121BF" w:rsidRDefault="000B3A67">
            <w:pPr>
              <w:rPr>
                <w:rFonts w:ascii="Calibri" w:hAnsi="Calibri" w:cs="Calibri"/>
                <w:sz w:val="18"/>
                <w:szCs w:val="18"/>
              </w:rPr>
            </w:pPr>
          </w:p>
        </w:tc>
      </w:tr>
    </w:tbl>
    <w:p w:rsidR="000B3A67" w:rsidRDefault="000B3A67" w:rsidP="008314AA">
      <w:pPr>
        <w:widowControl w:val="0"/>
      </w:pPr>
    </w:p>
    <w:p w:rsidR="000B3A67" w:rsidRDefault="000B3A67">
      <w:pPr>
        <w:pStyle w:val="BodyA"/>
        <w:spacing w:after="0"/>
        <w:rPr>
          <w:rStyle w:val="None"/>
          <w:rFonts w:ascii="Arial" w:eastAsia="Arial" w:hAnsi="Arial" w:cs="Arial"/>
          <w:sz w:val="16"/>
          <w:szCs w:val="16"/>
        </w:rPr>
      </w:pPr>
    </w:p>
    <w:p w:rsidR="000B3A67" w:rsidRPr="008314AA" w:rsidRDefault="00036364">
      <w:pPr>
        <w:pStyle w:val="ListParagraph"/>
        <w:numPr>
          <w:ilvl w:val="0"/>
          <w:numId w:val="10"/>
        </w:numPr>
        <w:spacing w:after="0"/>
        <w:jc w:val="both"/>
        <w:rPr>
          <w:rStyle w:val="None"/>
          <w:rFonts w:ascii="Arial" w:hAnsi="Arial"/>
          <w:b/>
          <w:bCs/>
          <w:color w:val="0070C0"/>
          <w:sz w:val="16"/>
          <w:szCs w:val="16"/>
        </w:rPr>
      </w:pPr>
      <w:r>
        <w:rPr>
          <w:rStyle w:val="None"/>
          <w:rFonts w:ascii="Arial" w:hAnsi="Arial"/>
          <w:b/>
          <w:bCs/>
          <w:color w:val="0070C0"/>
          <w:sz w:val="16"/>
          <w:szCs w:val="16"/>
          <w:u w:color="0070C0"/>
        </w:rPr>
        <w:t xml:space="preserve">Proposed COVID-19 response project brief (1000 words): </w:t>
      </w:r>
      <w:r>
        <w:rPr>
          <w:rStyle w:val="None"/>
          <w:rFonts w:ascii="Arial" w:hAnsi="Arial"/>
          <w:sz w:val="16"/>
          <w:szCs w:val="16"/>
        </w:rPr>
        <w:t>Capture project brief covering aspects like Situation assessment (including Highlights of the National and location specific situation, preparedness and response taken so far by govt, NGOs and CSR, emerging needs), Proposed Solution, Mechanism of Implementation in terms of end line delivery (Including liaison with Government/other stakeholders), Timeline, Beneficiaries being targeted (gender wise, PWDs), Monitoring mechanism, Technology Inclusion, Result &amp; Impact on resilience building.</w:t>
      </w:r>
    </w:p>
    <w:p w:rsidR="008314AA" w:rsidRDefault="008314AA" w:rsidP="008314AA">
      <w:pPr>
        <w:jc w:val="both"/>
        <w:rPr>
          <w:rFonts w:ascii="Arial" w:hAnsi="Arial"/>
          <w:b/>
          <w:bCs/>
          <w:color w:val="0070C0"/>
          <w:sz w:val="16"/>
          <w:szCs w:val="16"/>
        </w:rPr>
      </w:pPr>
    </w:p>
    <w:p w:rsidR="008314AA" w:rsidRDefault="008314AA" w:rsidP="008314AA">
      <w:pPr>
        <w:jc w:val="both"/>
        <w:rPr>
          <w:rFonts w:ascii="Arial" w:hAnsi="Arial"/>
          <w:b/>
          <w:bCs/>
          <w:color w:val="0070C0"/>
          <w:sz w:val="16"/>
          <w:szCs w:val="16"/>
        </w:rPr>
      </w:pPr>
    </w:p>
    <w:tbl>
      <w:tblPr>
        <w:tblStyle w:val="TableGrid"/>
        <w:tblW w:w="8931" w:type="dxa"/>
        <w:tblInd w:w="675" w:type="dxa"/>
        <w:tblLook w:val="04A0" w:firstRow="1" w:lastRow="0" w:firstColumn="1" w:lastColumn="0" w:noHBand="0" w:noVBand="1"/>
      </w:tblPr>
      <w:tblGrid>
        <w:gridCol w:w="8931"/>
      </w:tblGrid>
      <w:tr w:rsidR="008314AA" w:rsidTr="008314AA">
        <w:tc>
          <w:tcPr>
            <w:tcW w:w="8931" w:type="dxa"/>
          </w:tcPr>
          <w:p w:rsidR="008314AA" w:rsidRDefault="008314AA" w:rsidP="008314AA">
            <w:pPr>
              <w:pStyle w:val="BodyB"/>
              <w:spacing w:before="0"/>
              <w:ind w:left="176"/>
              <w:jc w:val="both"/>
              <w:rPr>
                <w:rStyle w:val="None"/>
                <w:rFonts w:ascii="Arial" w:eastAsia="Arial" w:hAnsi="Arial" w:cs="Arial"/>
                <w:b/>
                <w:bCs/>
                <w:sz w:val="16"/>
                <w:szCs w:val="16"/>
              </w:rPr>
            </w:pPr>
            <w:r>
              <w:rPr>
                <w:rStyle w:val="None"/>
                <w:rFonts w:ascii="Arial" w:hAnsi="Arial"/>
                <w:b/>
                <w:bCs/>
                <w:sz w:val="16"/>
                <w:szCs w:val="16"/>
              </w:rPr>
              <w:t>Introduction</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 xml:space="preserve">Coronavirus Disease 2019 (Covid-19) was first detected </w:t>
            </w:r>
            <w:r>
              <w:rPr>
                <w:rStyle w:val="None"/>
                <w:rFonts w:ascii="Arial" w:hAnsi="Arial"/>
                <w:sz w:val="16"/>
                <w:szCs w:val="16"/>
                <w:lang w:val="de-DE"/>
              </w:rPr>
              <w:t>in China</w:t>
            </w:r>
            <w:r>
              <w:rPr>
                <w:rStyle w:val="None"/>
                <w:rFonts w:ascii="Arial" w:hAnsi="Arial"/>
                <w:sz w:val="16"/>
                <w:szCs w:val="16"/>
              </w:rPr>
              <w:t xml:space="preserve"> in late 2019, then spreading to over 210 countries/</w:t>
            </w:r>
            <w:r>
              <w:rPr>
                <w:rStyle w:val="None"/>
                <w:rFonts w:ascii="Arial" w:hAnsi="Arial"/>
                <w:sz w:val="16"/>
                <w:szCs w:val="16"/>
                <w:lang w:val="it-IT"/>
              </w:rPr>
              <w:t>territories</w:t>
            </w:r>
            <w:r>
              <w:rPr>
                <w:rStyle w:val="None"/>
                <w:rFonts w:ascii="Arial" w:hAnsi="Arial"/>
                <w:sz w:val="16"/>
                <w:szCs w:val="16"/>
              </w:rPr>
              <w:t xml:space="preserve"> by April 2020 (MOHFW, 2020). As per World Health </w:t>
            </w:r>
            <w:proofErr w:type="spellStart"/>
            <w:r>
              <w:rPr>
                <w:rStyle w:val="None"/>
                <w:rFonts w:ascii="Arial" w:hAnsi="Arial"/>
                <w:sz w:val="16"/>
                <w:szCs w:val="16"/>
              </w:rPr>
              <w:t>Organisation</w:t>
            </w:r>
            <w:proofErr w:type="spellEnd"/>
            <w:r>
              <w:rPr>
                <w:rStyle w:val="None"/>
                <w:rFonts w:ascii="Arial" w:hAnsi="Arial"/>
                <w:sz w:val="16"/>
                <w:szCs w:val="16"/>
              </w:rPr>
              <w:t xml:space="preserve"> (WHO), by 9 April 2020, 4:00 PM CEST, a total of 1.4 million confirmed cases and 85,587 deaths have occurred worldwide (WHO, 2020). </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India’s 31 States/Union Territories have also been affected with the challenges of coronavirus infection as well as nation-wide lockdown. Current proposal seeks to address these challenges for the most vulnerable people in Bharuch district of Gujarat State.</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b/>
                <w:bCs/>
                <w:sz w:val="16"/>
                <w:szCs w:val="16"/>
              </w:rPr>
            </w:pPr>
            <w:r>
              <w:rPr>
                <w:rStyle w:val="None"/>
                <w:rFonts w:ascii="Arial" w:hAnsi="Arial"/>
                <w:b/>
                <w:bCs/>
                <w:sz w:val="16"/>
                <w:szCs w:val="16"/>
              </w:rPr>
              <w:t>Situation Assessment</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 xml:space="preserve">In India, as on 10 April 2020 (8:00 AM IST), total 6,412 confirmed cases and 199 deaths have been reported from 31 States/Union Territories; and Gujarat, with confirmed cases of 241, remains among the top 10 affected States (MOHFW, 2020). </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hAnsi="Arial"/>
                <w:sz w:val="16"/>
                <w:szCs w:val="16"/>
              </w:rPr>
            </w:pPr>
            <w:r>
              <w:rPr>
                <w:rStyle w:val="None"/>
                <w:rFonts w:ascii="Arial" w:hAnsi="Arial"/>
                <w:sz w:val="16"/>
                <w:szCs w:val="16"/>
              </w:rPr>
              <w:t xml:space="preserve">Gujarat, however, with a death toll of 17 remains at number two </w:t>
            </w:r>
            <w:r>
              <w:rPr>
                <w:rStyle w:val="None"/>
                <w:rFonts w:ascii="Arial" w:hAnsi="Arial"/>
                <w:sz w:val="16"/>
                <w:szCs w:val="16"/>
                <w:lang w:val="fr-FR"/>
              </w:rPr>
              <w:t xml:space="preserve">position </w:t>
            </w:r>
            <w:r>
              <w:rPr>
                <w:rStyle w:val="None"/>
                <w:rFonts w:ascii="Arial" w:hAnsi="Arial"/>
                <w:sz w:val="16"/>
                <w:szCs w:val="16"/>
              </w:rPr>
              <w:t xml:space="preserve">after </w:t>
            </w:r>
            <w:proofErr w:type="spellStart"/>
            <w:r>
              <w:rPr>
                <w:rStyle w:val="None"/>
                <w:rFonts w:ascii="Arial" w:hAnsi="Arial"/>
                <w:sz w:val="16"/>
                <w:szCs w:val="16"/>
              </w:rPr>
              <w:t>Maharastra</w:t>
            </w:r>
            <w:proofErr w:type="spellEnd"/>
            <w:r>
              <w:rPr>
                <w:rStyle w:val="None"/>
                <w:rFonts w:ascii="Arial" w:hAnsi="Arial"/>
                <w:sz w:val="16"/>
                <w:szCs w:val="16"/>
              </w:rPr>
              <w:t xml:space="preserve"> (97 deaths). Furthermore, Gujarat is at the top with Maharashtra at 7 per cent death rates to confirmed cases, which indicates weaker health system and community awareness.</w:t>
            </w:r>
          </w:p>
          <w:p w:rsidR="00631508" w:rsidRDefault="00631508" w:rsidP="008314AA">
            <w:pPr>
              <w:pStyle w:val="BodyB"/>
              <w:spacing w:before="0"/>
              <w:ind w:left="176"/>
              <w:jc w:val="both"/>
              <w:rPr>
                <w:rStyle w:val="None"/>
                <w:rFonts w:ascii="Arial" w:hAnsi="Arial"/>
                <w:sz w:val="16"/>
                <w:szCs w:val="16"/>
              </w:rPr>
            </w:pPr>
          </w:p>
          <w:p w:rsidR="00631508" w:rsidRDefault="00631508"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 xml:space="preserve">Within Gujarat, Bharuch district, sandwiched between Vadodara (39 cases) and Surat (24 cases), has been at very high risk of coronavirus infection. Also due to the lockdown, most vulnerable people such as young children, women, elderly, people with disability, daily wage </w:t>
            </w:r>
            <w:proofErr w:type="spellStart"/>
            <w:r>
              <w:rPr>
                <w:rStyle w:val="None"/>
                <w:rFonts w:ascii="Arial" w:hAnsi="Arial"/>
                <w:sz w:val="16"/>
                <w:szCs w:val="16"/>
              </w:rPr>
              <w:t>labourers</w:t>
            </w:r>
            <w:proofErr w:type="spellEnd"/>
            <w:r>
              <w:rPr>
                <w:rStyle w:val="None"/>
                <w:rFonts w:ascii="Arial" w:hAnsi="Arial"/>
                <w:sz w:val="16"/>
                <w:szCs w:val="16"/>
              </w:rPr>
              <w:t>, and the households belonging to Scheduled Castes (SC), Schedule Tribes (ST) and Other Backward Class (OBC) have been suffering a lot.</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b/>
                <w:bCs/>
                <w:sz w:val="16"/>
                <w:szCs w:val="16"/>
              </w:rPr>
            </w:pPr>
            <w:r>
              <w:rPr>
                <w:rStyle w:val="None"/>
                <w:rFonts w:ascii="Arial" w:hAnsi="Arial"/>
                <w:b/>
                <w:bCs/>
                <w:sz w:val="16"/>
                <w:szCs w:val="16"/>
              </w:rPr>
              <w:t>Preparedness and Response so far by Government, NGOs and CSR</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 xml:space="preserve">Current situation is unprecedented in Bharuch District, and the preparedness of the government, NGOs and CSR </w:t>
            </w:r>
            <w:proofErr w:type="spellStart"/>
            <w:r>
              <w:rPr>
                <w:rStyle w:val="None"/>
                <w:rFonts w:ascii="Arial" w:hAnsi="Arial"/>
                <w:sz w:val="16"/>
                <w:szCs w:val="16"/>
              </w:rPr>
              <w:t>organisations</w:t>
            </w:r>
            <w:proofErr w:type="spellEnd"/>
            <w:r>
              <w:rPr>
                <w:rStyle w:val="None"/>
                <w:rFonts w:ascii="Arial" w:hAnsi="Arial"/>
                <w:sz w:val="16"/>
                <w:szCs w:val="16"/>
              </w:rPr>
              <w:t xml:space="preserve"> are at acid test. </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 xml:space="preserve">Gram Vikas Trust (GVT) is a prominent NGO in the District working in close collaboration with the District Government. So far, GVT has already procured and distributed 3,000 masks and 500 hand </w:t>
            </w:r>
            <w:proofErr w:type="spellStart"/>
            <w:r>
              <w:rPr>
                <w:rStyle w:val="None"/>
                <w:rFonts w:ascii="Arial" w:hAnsi="Arial"/>
                <w:sz w:val="16"/>
                <w:szCs w:val="16"/>
              </w:rPr>
              <w:t>sanitisers</w:t>
            </w:r>
            <w:proofErr w:type="spellEnd"/>
            <w:r>
              <w:rPr>
                <w:rStyle w:val="None"/>
                <w:rFonts w:ascii="Arial" w:hAnsi="Arial"/>
                <w:sz w:val="16"/>
                <w:szCs w:val="16"/>
              </w:rPr>
              <w:t xml:space="preserve"> to health </w:t>
            </w:r>
            <w:proofErr w:type="spellStart"/>
            <w:r>
              <w:rPr>
                <w:rStyle w:val="None"/>
                <w:rFonts w:ascii="Arial" w:hAnsi="Arial"/>
                <w:sz w:val="16"/>
                <w:szCs w:val="16"/>
              </w:rPr>
              <w:t>centres</w:t>
            </w:r>
            <w:proofErr w:type="spellEnd"/>
            <w:r>
              <w:rPr>
                <w:rStyle w:val="None"/>
                <w:rFonts w:ascii="Arial" w:hAnsi="Arial"/>
                <w:sz w:val="16"/>
                <w:szCs w:val="16"/>
              </w:rPr>
              <w:t xml:space="preserve">; and 200 ration kits to the identified most vulnerable households. </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However, the need is huge, as strict lockdown continues with recommended social distancing, which is new for all the stakeholders.</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b/>
                <w:bCs/>
                <w:sz w:val="16"/>
                <w:szCs w:val="16"/>
              </w:rPr>
            </w:pPr>
            <w:r>
              <w:rPr>
                <w:rStyle w:val="None"/>
                <w:rFonts w:ascii="Arial" w:hAnsi="Arial"/>
                <w:b/>
                <w:bCs/>
                <w:sz w:val="16"/>
                <w:szCs w:val="16"/>
              </w:rPr>
              <w:t>Emerging Needs</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 xml:space="preserve">Following are the identifiable emerging </w:t>
            </w:r>
            <w:r>
              <w:rPr>
                <w:rStyle w:val="None"/>
                <w:rFonts w:ascii="Arial" w:hAnsi="Arial"/>
                <w:i/>
                <w:iCs/>
                <w:sz w:val="16"/>
                <w:szCs w:val="16"/>
              </w:rPr>
              <w:t>Relief</w:t>
            </w:r>
            <w:r>
              <w:rPr>
                <w:rStyle w:val="None"/>
                <w:rFonts w:ascii="Arial" w:hAnsi="Arial"/>
                <w:sz w:val="16"/>
                <w:szCs w:val="16"/>
              </w:rPr>
              <w:t xml:space="preserve"> needs in coming three months, combined with </w:t>
            </w:r>
            <w:r>
              <w:rPr>
                <w:rStyle w:val="None"/>
                <w:rFonts w:ascii="Arial" w:hAnsi="Arial"/>
                <w:i/>
                <w:iCs/>
                <w:sz w:val="16"/>
                <w:szCs w:val="16"/>
              </w:rPr>
              <w:t>Restoration</w:t>
            </w:r>
            <w:r>
              <w:rPr>
                <w:rStyle w:val="None"/>
                <w:rFonts w:ascii="Arial" w:hAnsi="Arial"/>
                <w:sz w:val="16"/>
                <w:szCs w:val="16"/>
              </w:rPr>
              <w:t xml:space="preserve"> needs with “Build Back Better” approach in following nine months:</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i/>
                <w:iCs/>
                <w:sz w:val="16"/>
                <w:szCs w:val="16"/>
              </w:rPr>
            </w:pPr>
            <w:r>
              <w:rPr>
                <w:rStyle w:val="None"/>
                <w:rFonts w:ascii="Arial" w:hAnsi="Arial"/>
                <w:b/>
                <w:bCs/>
                <w:i/>
                <w:iCs/>
                <w:sz w:val="16"/>
                <w:szCs w:val="16"/>
              </w:rPr>
              <w:t>Relief</w:t>
            </w:r>
            <w:r>
              <w:rPr>
                <w:rStyle w:val="None"/>
                <w:rFonts w:ascii="Arial" w:hAnsi="Arial"/>
                <w:i/>
                <w:iCs/>
                <w:sz w:val="16"/>
                <w:szCs w:val="16"/>
              </w:rPr>
              <w:t xml:space="preserve"> </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numPr>
                <w:ilvl w:val="0"/>
                <w:numId w:val="12"/>
              </w:numPr>
              <w:spacing w:before="0" w:after="120"/>
              <w:ind w:left="176"/>
              <w:jc w:val="both"/>
              <w:rPr>
                <w:rFonts w:ascii="Arial" w:hAnsi="Arial"/>
                <w:sz w:val="16"/>
                <w:szCs w:val="16"/>
              </w:rPr>
            </w:pPr>
            <w:r>
              <w:rPr>
                <w:rStyle w:val="None"/>
                <w:rFonts w:ascii="Arial" w:hAnsi="Arial"/>
                <w:b/>
                <w:bCs/>
                <w:sz w:val="16"/>
                <w:szCs w:val="16"/>
              </w:rPr>
              <w:t>Personal Protective Equipment (PPEs)</w:t>
            </w:r>
            <w:r>
              <w:rPr>
                <w:rStyle w:val="None"/>
                <w:rFonts w:ascii="Arial" w:hAnsi="Arial"/>
                <w:sz w:val="16"/>
                <w:szCs w:val="16"/>
              </w:rPr>
              <w:t xml:space="preserve">: supply of protective masks and hand </w:t>
            </w:r>
            <w:proofErr w:type="spellStart"/>
            <w:r>
              <w:rPr>
                <w:rStyle w:val="None"/>
                <w:rFonts w:ascii="Arial" w:hAnsi="Arial"/>
                <w:sz w:val="16"/>
                <w:szCs w:val="16"/>
              </w:rPr>
              <w:t>sanitisers</w:t>
            </w:r>
            <w:proofErr w:type="spellEnd"/>
            <w:r>
              <w:rPr>
                <w:rStyle w:val="None"/>
                <w:rFonts w:ascii="Arial" w:hAnsi="Arial"/>
                <w:sz w:val="16"/>
                <w:szCs w:val="16"/>
              </w:rPr>
              <w:t xml:space="preserve"> to government health </w:t>
            </w:r>
            <w:proofErr w:type="spellStart"/>
            <w:r>
              <w:rPr>
                <w:rStyle w:val="None"/>
                <w:rFonts w:ascii="Arial" w:hAnsi="Arial"/>
                <w:sz w:val="16"/>
                <w:szCs w:val="16"/>
              </w:rPr>
              <w:t>centres</w:t>
            </w:r>
            <w:proofErr w:type="spellEnd"/>
            <w:r>
              <w:rPr>
                <w:rStyle w:val="None"/>
                <w:rFonts w:ascii="Arial" w:hAnsi="Arial"/>
                <w:sz w:val="16"/>
                <w:szCs w:val="16"/>
              </w:rPr>
              <w:t>.</w:t>
            </w:r>
          </w:p>
          <w:p w:rsidR="008314AA" w:rsidRDefault="008314AA" w:rsidP="008314AA">
            <w:pPr>
              <w:pStyle w:val="BodyB"/>
              <w:numPr>
                <w:ilvl w:val="0"/>
                <w:numId w:val="12"/>
              </w:numPr>
              <w:spacing w:before="0" w:after="120"/>
              <w:ind w:left="176"/>
              <w:jc w:val="both"/>
              <w:rPr>
                <w:rFonts w:ascii="Arial" w:hAnsi="Arial"/>
                <w:sz w:val="16"/>
                <w:szCs w:val="16"/>
              </w:rPr>
            </w:pPr>
            <w:r>
              <w:rPr>
                <w:rStyle w:val="None"/>
                <w:rFonts w:ascii="Arial" w:hAnsi="Arial"/>
                <w:b/>
                <w:bCs/>
                <w:sz w:val="16"/>
                <w:szCs w:val="16"/>
              </w:rPr>
              <w:t>Food Security</w:t>
            </w:r>
            <w:r>
              <w:rPr>
                <w:rStyle w:val="None"/>
                <w:rFonts w:ascii="Arial" w:hAnsi="Arial"/>
                <w:sz w:val="16"/>
                <w:szCs w:val="16"/>
              </w:rPr>
              <w:t>: supply of three-months dry ration (rice, wheat flour, dal, oil, sugar, and jaggery) to most vulnerable households.</w:t>
            </w:r>
          </w:p>
          <w:p w:rsidR="008314AA" w:rsidRDefault="008314AA" w:rsidP="008314AA">
            <w:pPr>
              <w:pStyle w:val="BodyB"/>
              <w:numPr>
                <w:ilvl w:val="0"/>
                <w:numId w:val="12"/>
              </w:numPr>
              <w:spacing w:before="0" w:after="120"/>
              <w:ind w:left="176"/>
              <w:jc w:val="both"/>
              <w:rPr>
                <w:rFonts w:ascii="Arial" w:hAnsi="Arial"/>
                <w:sz w:val="16"/>
                <w:szCs w:val="16"/>
              </w:rPr>
            </w:pPr>
            <w:r>
              <w:rPr>
                <w:rStyle w:val="None"/>
                <w:rFonts w:ascii="Arial" w:hAnsi="Arial"/>
                <w:b/>
                <w:bCs/>
                <w:sz w:val="16"/>
                <w:szCs w:val="16"/>
              </w:rPr>
              <w:t>Care for children, adolescent girls and women</w:t>
            </w:r>
            <w:r>
              <w:rPr>
                <w:rStyle w:val="None"/>
                <w:rFonts w:ascii="Arial" w:hAnsi="Arial"/>
                <w:sz w:val="16"/>
                <w:szCs w:val="16"/>
              </w:rPr>
              <w:t>: Care of malnourished children through supply of three months nutrition food kits through ChildLine Service. (GVT is the ChildLine Service provider in Bharuch District). Most vulnerable adolescent girls and women need sanitary pads with training on safe disposal.</w:t>
            </w:r>
          </w:p>
          <w:p w:rsidR="008314AA" w:rsidRDefault="008314AA" w:rsidP="008314AA">
            <w:pPr>
              <w:pStyle w:val="BodyB"/>
              <w:numPr>
                <w:ilvl w:val="0"/>
                <w:numId w:val="12"/>
              </w:numPr>
              <w:spacing w:before="0" w:after="120"/>
              <w:ind w:left="176"/>
              <w:jc w:val="both"/>
              <w:rPr>
                <w:rFonts w:ascii="Arial" w:hAnsi="Arial"/>
                <w:sz w:val="16"/>
                <w:szCs w:val="16"/>
              </w:rPr>
            </w:pPr>
            <w:r>
              <w:rPr>
                <w:rStyle w:val="None"/>
                <w:rFonts w:ascii="Arial" w:hAnsi="Arial"/>
                <w:b/>
                <w:bCs/>
                <w:sz w:val="16"/>
                <w:szCs w:val="16"/>
              </w:rPr>
              <w:t>Training, Capacity Building and Awareness</w:t>
            </w:r>
            <w:r>
              <w:rPr>
                <w:rStyle w:val="None"/>
                <w:rFonts w:ascii="Arial" w:hAnsi="Arial"/>
                <w:sz w:val="16"/>
                <w:szCs w:val="16"/>
              </w:rPr>
              <w:t xml:space="preserve">: Training and capacity building of the frontline workers: Anganwadi Workers, Primary Teachers and ASHA Workers. (GVT has been closely working with them in health and education programs for last two decades). These workers need to be trained on Covid-19 response in local language (Gujarati) by use of the Government approved text and video messages. </w:t>
            </w:r>
          </w:p>
          <w:p w:rsidR="008314AA" w:rsidRDefault="008314AA" w:rsidP="008314AA">
            <w:pPr>
              <w:pStyle w:val="BodyB"/>
              <w:spacing w:before="0" w:after="120"/>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b/>
                <w:bCs/>
                <w:i/>
                <w:iCs/>
                <w:sz w:val="16"/>
                <w:szCs w:val="16"/>
              </w:rPr>
            </w:pPr>
            <w:r>
              <w:rPr>
                <w:rStyle w:val="None"/>
                <w:rFonts w:ascii="Arial" w:hAnsi="Arial"/>
                <w:b/>
                <w:bCs/>
                <w:i/>
                <w:iCs/>
                <w:sz w:val="16"/>
                <w:szCs w:val="16"/>
              </w:rPr>
              <w:t>Restoration with Build Back Better approach</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numPr>
                <w:ilvl w:val="0"/>
                <w:numId w:val="12"/>
              </w:numPr>
              <w:spacing w:before="0" w:after="120"/>
              <w:ind w:left="176"/>
              <w:jc w:val="both"/>
              <w:rPr>
                <w:rFonts w:ascii="Arial" w:hAnsi="Arial"/>
                <w:sz w:val="16"/>
                <w:szCs w:val="16"/>
              </w:rPr>
            </w:pPr>
            <w:r>
              <w:rPr>
                <w:rStyle w:val="None"/>
                <w:rFonts w:ascii="Arial" w:hAnsi="Arial"/>
                <w:b/>
                <w:bCs/>
                <w:sz w:val="16"/>
                <w:szCs w:val="16"/>
              </w:rPr>
              <w:t>Education in Emergencies (</w:t>
            </w:r>
            <w:proofErr w:type="spellStart"/>
            <w:r>
              <w:rPr>
                <w:rStyle w:val="None"/>
                <w:rFonts w:ascii="Arial" w:hAnsi="Arial"/>
                <w:b/>
                <w:bCs/>
                <w:sz w:val="16"/>
                <w:szCs w:val="16"/>
              </w:rPr>
              <w:t>EiE</w:t>
            </w:r>
            <w:proofErr w:type="spellEnd"/>
            <w:r>
              <w:rPr>
                <w:rStyle w:val="None"/>
                <w:rFonts w:ascii="Arial" w:hAnsi="Arial"/>
                <w:b/>
                <w:bCs/>
                <w:sz w:val="16"/>
                <w:szCs w:val="16"/>
              </w:rPr>
              <w:t>)</w:t>
            </w:r>
            <w:r>
              <w:rPr>
                <w:rStyle w:val="None"/>
                <w:rFonts w:ascii="Arial" w:hAnsi="Arial"/>
                <w:sz w:val="16"/>
                <w:szCs w:val="16"/>
              </w:rPr>
              <w:t xml:space="preserve">: </w:t>
            </w:r>
            <w:proofErr w:type="spellStart"/>
            <w:r>
              <w:rPr>
                <w:rStyle w:val="None"/>
                <w:rFonts w:ascii="Arial" w:hAnsi="Arial"/>
                <w:sz w:val="16"/>
                <w:szCs w:val="16"/>
              </w:rPr>
              <w:t>EiE</w:t>
            </w:r>
            <w:proofErr w:type="spellEnd"/>
            <w:r>
              <w:rPr>
                <w:rStyle w:val="None"/>
                <w:rFonts w:ascii="Arial" w:hAnsi="Arial"/>
                <w:sz w:val="16"/>
                <w:szCs w:val="16"/>
              </w:rPr>
              <w:t xml:space="preserve"> initiatives need to be designed in collaboration with the District Education Department and to be delivered in government primary schools.</w:t>
            </w:r>
          </w:p>
          <w:p w:rsidR="008314AA" w:rsidRDefault="008314AA" w:rsidP="008314AA">
            <w:pPr>
              <w:pStyle w:val="BodyB"/>
              <w:numPr>
                <w:ilvl w:val="0"/>
                <w:numId w:val="12"/>
              </w:numPr>
              <w:spacing w:before="0" w:after="120"/>
              <w:ind w:left="176"/>
              <w:jc w:val="both"/>
              <w:rPr>
                <w:rFonts w:ascii="Arial" w:hAnsi="Arial"/>
                <w:sz w:val="16"/>
                <w:szCs w:val="16"/>
              </w:rPr>
            </w:pPr>
            <w:r>
              <w:rPr>
                <w:rStyle w:val="None"/>
                <w:rFonts w:ascii="Arial" w:hAnsi="Arial"/>
                <w:b/>
                <w:bCs/>
                <w:sz w:val="16"/>
                <w:szCs w:val="16"/>
              </w:rPr>
              <w:t>Early Childhood Care and Development in Emergencies</w:t>
            </w:r>
            <w:r>
              <w:rPr>
                <w:rStyle w:val="None"/>
                <w:rFonts w:ascii="Arial" w:hAnsi="Arial"/>
                <w:sz w:val="16"/>
                <w:szCs w:val="16"/>
              </w:rPr>
              <w:t>: Anganwadi Workers and Helpers need to be trained in ensuring social distancing and improved hygiene practices for themselves and the children.</w:t>
            </w:r>
          </w:p>
          <w:p w:rsidR="008314AA" w:rsidRDefault="008314AA" w:rsidP="008314AA">
            <w:pPr>
              <w:pStyle w:val="BodyB"/>
              <w:numPr>
                <w:ilvl w:val="0"/>
                <w:numId w:val="12"/>
              </w:numPr>
              <w:spacing w:before="0" w:after="120"/>
              <w:ind w:left="176"/>
              <w:jc w:val="both"/>
              <w:rPr>
                <w:rFonts w:ascii="Arial" w:hAnsi="Arial"/>
                <w:sz w:val="16"/>
                <w:szCs w:val="16"/>
              </w:rPr>
            </w:pPr>
            <w:r>
              <w:rPr>
                <w:rStyle w:val="None"/>
                <w:rFonts w:ascii="Arial" w:hAnsi="Arial"/>
                <w:b/>
                <w:bCs/>
                <w:sz w:val="16"/>
                <w:szCs w:val="16"/>
              </w:rPr>
              <w:t>WASH in Emergencies</w:t>
            </w:r>
            <w:r>
              <w:rPr>
                <w:rStyle w:val="None"/>
                <w:rFonts w:ascii="Arial" w:hAnsi="Arial"/>
                <w:sz w:val="16"/>
                <w:szCs w:val="16"/>
              </w:rPr>
              <w:t>: Hand washing and sanitation practices improvement is required.</w:t>
            </w:r>
          </w:p>
          <w:p w:rsidR="008314AA" w:rsidRDefault="008314AA" w:rsidP="008314AA">
            <w:pPr>
              <w:pStyle w:val="BodyB"/>
              <w:numPr>
                <w:ilvl w:val="0"/>
                <w:numId w:val="12"/>
              </w:numPr>
              <w:spacing w:before="0" w:after="120"/>
              <w:ind w:left="176"/>
              <w:jc w:val="both"/>
              <w:rPr>
                <w:rFonts w:ascii="Arial" w:hAnsi="Arial"/>
                <w:sz w:val="16"/>
                <w:szCs w:val="16"/>
              </w:rPr>
            </w:pPr>
            <w:r>
              <w:rPr>
                <w:rStyle w:val="None"/>
                <w:rFonts w:ascii="Arial" w:hAnsi="Arial"/>
                <w:b/>
                <w:bCs/>
                <w:sz w:val="16"/>
                <w:szCs w:val="16"/>
              </w:rPr>
              <w:t>Child Protection in Emergencies (</w:t>
            </w:r>
            <w:proofErr w:type="spellStart"/>
            <w:r>
              <w:rPr>
                <w:rStyle w:val="None"/>
                <w:rFonts w:ascii="Arial" w:hAnsi="Arial"/>
                <w:b/>
                <w:bCs/>
                <w:sz w:val="16"/>
                <w:szCs w:val="16"/>
              </w:rPr>
              <w:t>CPiE</w:t>
            </w:r>
            <w:proofErr w:type="spellEnd"/>
            <w:r>
              <w:rPr>
                <w:rStyle w:val="None"/>
                <w:rFonts w:ascii="Arial" w:hAnsi="Arial"/>
                <w:b/>
                <w:bCs/>
                <w:sz w:val="16"/>
                <w:szCs w:val="16"/>
              </w:rPr>
              <w:t>)</w:t>
            </w:r>
            <w:r>
              <w:rPr>
                <w:rStyle w:val="None"/>
                <w:rFonts w:ascii="Arial" w:hAnsi="Arial"/>
                <w:sz w:val="16"/>
                <w:szCs w:val="16"/>
              </w:rPr>
              <w:t xml:space="preserve">: addressing the distressed children through ChildLine. </w:t>
            </w:r>
          </w:p>
          <w:p w:rsidR="008314AA" w:rsidRDefault="008314AA" w:rsidP="008314AA">
            <w:pPr>
              <w:pStyle w:val="BodyB"/>
              <w:numPr>
                <w:ilvl w:val="0"/>
                <w:numId w:val="12"/>
              </w:numPr>
              <w:spacing w:before="0" w:after="120"/>
              <w:ind w:left="176"/>
              <w:jc w:val="both"/>
              <w:rPr>
                <w:rFonts w:ascii="Arial" w:hAnsi="Arial"/>
                <w:sz w:val="16"/>
                <w:szCs w:val="16"/>
              </w:rPr>
            </w:pPr>
            <w:r>
              <w:rPr>
                <w:rStyle w:val="None"/>
                <w:rFonts w:ascii="Arial" w:hAnsi="Arial"/>
                <w:b/>
                <w:bCs/>
                <w:sz w:val="16"/>
                <w:szCs w:val="16"/>
              </w:rPr>
              <w:t xml:space="preserve">Training </w:t>
            </w:r>
            <w:r>
              <w:rPr>
                <w:rStyle w:val="None"/>
                <w:rFonts w:ascii="Arial" w:hAnsi="Arial"/>
                <w:sz w:val="16"/>
                <w:szCs w:val="16"/>
              </w:rPr>
              <w:t>of SHG women on stitching face masks and training of ASHA Workers.</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b/>
                <w:bCs/>
                <w:sz w:val="16"/>
                <w:szCs w:val="16"/>
              </w:rPr>
            </w:pPr>
            <w:r>
              <w:rPr>
                <w:rStyle w:val="None"/>
                <w:rFonts w:ascii="Arial" w:hAnsi="Arial"/>
                <w:b/>
                <w:bCs/>
                <w:sz w:val="16"/>
                <w:szCs w:val="16"/>
              </w:rPr>
              <w:t>Proposed Solutions</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In reference to the needs as identified above, following are proposed solutions:</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b/>
                <w:bCs/>
                <w:i/>
                <w:iCs/>
                <w:sz w:val="16"/>
                <w:szCs w:val="16"/>
              </w:rPr>
            </w:pPr>
            <w:r>
              <w:rPr>
                <w:rStyle w:val="None"/>
                <w:rFonts w:ascii="Arial" w:hAnsi="Arial"/>
                <w:b/>
                <w:bCs/>
                <w:i/>
                <w:iCs/>
                <w:sz w:val="16"/>
                <w:szCs w:val="16"/>
              </w:rPr>
              <w:t>Relief</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numPr>
                <w:ilvl w:val="1"/>
                <w:numId w:val="14"/>
              </w:numPr>
              <w:spacing w:before="0" w:after="120"/>
              <w:ind w:left="176"/>
              <w:jc w:val="both"/>
              <w:rPr>
                <w:rFonts w:ascii="Arial" w:hAnsi="Arial"/>
                <w:sz w:val="16"/>
                <w:szCs w:val="16"/>
              </w:rPr>
            </w:pPr>
            <w:r>
              <w:rPr>
                <w:rStyle w:val="None"/>
                <w:rFonts w:ascii="Arial" w:hAnsi="Arial"/>
                <w:sz w:val="16"/>
                <w:szCs w:val="16"/>
              </w:rPr>
              <w:t xml:space="preserve">Distribution of 5,000 protective masks and 1,000 hand </w:t>
            </w:r>
            <w:proofErr w:type="spellStart"/>
            <w:r>
              <w:rPr>
                <w:rStyle w:val="None"/>
                <w:rFonts w:ascii="Arial" w:hAnsi="Arial"/>
                <w:sz w:val="16"/>
                <w:szCs w:val="16"/>
              </w:rPr>
              <w:t>sanitisers</w:t>
            </w:r>
            <w:proofErr w:type="spellEnd"/>
            <w:r>
              <w:rPr>
                <w:rStyle w:val="None"/>
                <w:rFonts w:ascii="Arial" w:hAnsi="Arial"/>
                <w:sz w:val="16"/>
                <w:szCs w:val="16"/>
              </w:rPr>
              <w:t xml:space="preserve"> to 8 health </w:t>
            </w:r>
            <w:proofErr w:type="spellStart"/>
            <w:r>
              <w:rPr>
                <w:rStyle w:val="None"/>
                <w:rFonts w:ascii="Arial" w:hAnsi="Arial"/>
                <w:sz w:val="16"/>
                <w:szCs w:val="16"/>
              </w:rPr>
              <w:t>centres</w:t>
            </w:r>
            <w:proofErr w:type="spellEnd"/>
            <w:r>
              <w:rPr>
                <w:rStyle w:val="None"/>
                <w:rFonts w:ascii="Arial" w:hAnsi="Arial"/>
                <w:sz w:val="16"/>
                <w:szCs w:val="16"/>
              </w:rPr>
              <w:t>.</w:t>
            </w:r>
          </w:p>
          <w:p w:rsidR="008314AA" w:rsidRDefault="008314AA" w:rsidP="008314AA">
            <w:pPr>
              <w:pStyle w:val="BodyB"/>
              <w:numPr>
                <w:ilvl w:val="1"/>
                <w:numId w:val="14"/>
              </w:numPr>
              <w:spacing w:before="0" w:after="120"/>
              <w:ind w:left="176"/>
              <w:jc w:val="both"/>
              <w:rPr>
                <w:rFonts w:ascii="Arial" w:hAnsi="Arial"/>
                <w:sz w:val="16"/>
                <w:szCs w:val="16"/>
              </w:rPr>
            </w:pPr>
            <w:r>
              <w:rPr>
                <w:rStyle w:val="None"/>
                <w:rFonts w:ascii="Arial" w:hAnsi="Arial"/>
                <w:sz w:val="16"/>
                <w:szCs w:val="16"/>
              </w:rPr>
              <w:t>Distribution of three-months of dry ration to 4,000 most vulnerable households.</w:t>
            </w:r>
          </w:p>
          <w:p w:rsidR="008314AA" w:rsidRDefault="008314AA" w:rsidP="008314AA">
            <w:pPr>
              <w:pStyle w:val="BodyB"/>
              <w:numPr>
                <w:ilvl w:val="1"/>
                <w:numId w:val="14"/>
              </w:numPr>
              <w:spacing w:before="0" w:after="120"/>
              <w:ind w:left="176"/>
              <w:jc w:val="both"/>
              <w:rPr>
                <w:rFonts w:ascii="Arial" w:hAnsi="Arial"/>
                <w:sz w:val="16"/>
                <w:szCs w:val="16"/>
              </w:rPr>
            </w:pPr>
            <w:r>
              <w:rPr>
                <w:rStyle w:val="None"/>
                <w:rFonts w:ascii="Arial" w:hAnsi="Arial"/>
                <w:sz w:val="16"/>
                <w:szCs w:val="16"/>
              </w:rPr>
              <w:t xml:space="preserve">Care of 500 malnourished and distressed children through ChildLine Service. </w:t>
            </w:r>
          </w:p>
          <w:p w:rsidR="008314AA" w:rsidRDefault="008314AA" w:rsidP="008314AA">
            <w:pPr>
              <w:pStyle w:val="BodyB"/>
              <w:numPr>
                <w:ilvl w:val="1"/>
                <w:numId w:val="14"/>
              </w:numPr>
              <w:spacing w:before="0" w:after="120"/>
              <w:ind w:left="176"/>
              <w:jc w:val="both"/>
              <w:rPr>
                <w:rFonts w:ascii="Arial" w:hAnsi="Arial"/>
                <w:sz w:val="16"/>
                <w:szCs w:val="16"/>
              </w:rPr>
            </w:pPr>
            <w:r>
              <w:rPr>
                <w:rStyle w:val="None"/>
                <w:rFonts w:ascii="Arial" w:hAnsi="Arial"/>
                <w:sz w:val="16"/>
                <w:szCs w:val="16"/>
              </w:rPr>
              <w:t xml:space="preserve">Distribution of sanitary pads for 20,000 adolescent girls and women. </w:t>
            </w:r>
          </w:p>
          <w:p w:rsidR="008314AA" w:rsidRDefault="008314AA" w:rsidP="008314AA">
            <w:pPr>
              <w:pStyle w:val="BodyB"/>
              <w:numPr>
                <w:ilvl w:val="1"/>
                <w:numId w:val="14"/>
              </w:numPr>
              <w:spacing w:before="0" w:after="120"/>
              <w:ind w:left="176"/>
              <w:jc w:val="both"/>
              <w:rPr>
                <w:rFonts w:ascii="Arial" w:hAnsi="Arial"/>
                <w:sz w:val="16"/>
                <w:szCs w:val="16"/>
              </w:rPr>
            </w:pPr>
            <w:r>
              <w:rPr>
                <w:rStyle w:val="None"/>
                <w:rFonts w:ascii="Arial" w:hAnsi="Arial"/>
                <w:sz w:val="16"/>
                <w:szCs w:val="16"/>
              </w:rPr>
              <w:t>Online training and capacity building of 100 frontline workers.</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hAnsi="Arial"/>
                <w:b/>
                <w:bCs/>
                <w:i/>
                <w:iCs/>
                <w:sz w:val="16"/>
                <w:szCs w:val="16"/>
              </w:rPr>
            </w:pPr>
          </w:p>
          <w:p w:rsidR="008314AA" w:rsidRDefault="008314AA" w:rsidP="008314AA">
            <w:pPr>
              <w:pStyle w:val="BodyB"/>
              <w:spacing w:before="0"/>
              <w:ind w:left="176"/>
              <w:jc w:val="both"/>
              <w:rPr>
                <w:rStyle w:val="None"/>
                <w:rFonts w:ascii="Arial" w:eastAsia="Arial" w:hAnsi="Arial" w:cs="Arial"/>
                <w:b/>
                <w:bCs/>
                <w:sz w:val="16"/>
                <w:szCs w:val="16"/>
              </w:rPr>
            </w:pPr>
            <w:r>
              <w:rPr>
                <w:rStyle w:val="None"/>
                <w:rFonts w:ascii="Arial" w:hAnsi="Arial"/>
                <w:b/>
                <w:bCs/>
                <w:i/>
                <w:iCs/>
                <w:sz w:val="16"/>
                <w:szCs w:val="16"/>
              </w:rPr>
              <w:t>Restoration with Build Back Better approach</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numPr>
                <w:ilvl w:val="1"/>
                <w:numId w:val="15"/>
              </w:numPr>
              <w:spacing w:before="0" w:after="120"/>
              <w:ind w:left="176"/>
              <w:jc w:val="both"/>
              <w:rPr>
                <w:rFonts w:ascii="Arial" w:hAnsi="Arial"/>
                <w:sz w:val="16"/>
                <w:szCs w:val="16"/>
              </w:rPr>
            </w:pPr>
            <w:r>
              <w:rPr>
                <w:rStyle w:val="None"/>
                <w:rFonts w:ascii="Arial" w:hAnsi="Arial"/>
                <w:sz w:val="16"/>
                <w:szCs w:val="16"/>
              </w:rPr>
              <w:t xml:space="preserve">Designing and delivering of </w:t>
            </w:r>
            <w:proofErr w:type="spellStart"/>
            <w:r>
              <w:rPr>
                <w:rStyle w:val="None"/>
                <w:rFonts w:ascii="Arial" w:hAnsi="Arial"/>
                <w:sz w:val="16"/>
                <w:szCs w:val="16"/>
              </w:rPr>
              <w:t>EiE</w:t>
            </w:r>
            <w:proofErr w:type="spellEnd"/>
            <w:r>
              <w:rPr>
                <w:rStyle w:val="None"/>
                <w:rFonts w:ascii="Arial" w:hAnsi="Arial"/>
                <w:sz w:val="16"/>
                <w:szCs w:val="16"/>
              </w:rPr>
              <w:t xml:space="preserve"> initiatives to 100 primary schools (e.g. online classes for children using audio-video aids).</w:t>
            </w:r>
          </w:p>
          <w:p w:rsidR="008314AA" w:rsidRDefault="008314AA" w:rsidP="008314AA">
            <w:pPr>
              <w:pStyle w:val="BodyB"/>
              <w:numPr>
                <w:ilvl w:val="1"/>
                <w:numId w:val="14"/>
              </w:numPr>
              <w:spacing w:before="0" w:after="120"/>
              <w:ind w:left="176"/>
              <w:jc w:val="both"/>
              <w:rPr>
                <w:rFonts w:ascii="Arial" w:hAnsi="Arial"/>
                <w:sz w:val="16"/>
                <w:szCs w:val="16"/>
              </w:rPr>
            </w:pPr>
            <w:r>
              <w:rPr>
                <w:rStyle w:val="None"/>
                <w:rFonts w:ascii="Arial" w:hAnsi="Arial"/>
                <w:sz w:val="16"/>
                <w:szCs w:val="16"/>
              </w:rPr>
              <w:t>Online training and capacity building of 100 Anganwadi Workers and 100 Helpers in safe hygiene and safe delivery of cooked meals.</w:t>
            </w:r>
          </w:p>
          <w:p w:rsidR="008314AA" w:rsidRDefault="008314AA" w:rsidP="008314AA">
            <w:pPr>
              <w:pStyle w:val="BodyB"/>
              <w:numPr>
                <w:ilvl w:val="1"/>
                <w:numId w:val="14"/>
              </w:numPr>
              <w:spacing w:before="0" w:after="120"/>
              <w:ind w:left="176"/>
              <w:jc w:val="both"/>
              <w:rPr>
                <w:rFonts w:ascii="Arial" w:hAnsi="Arial"/>
                <w:sz w:val="16"/>
                <w:szCs w:val="16"/>
              </w:rPr>
            </w:pPr>
            <w:r>
              <w:rPr>
                <w:rStyle w:val="None"/>
                <w:rFonts w:ascii="Arial" w:hAnsi="Arial"/>
                <w:sz w:val="16"/>
                <w:szCs w:val="16"/>
              </w:rPr>
              <w:t xml:space="preserve">Training and capacity building on personal and community hygiene in 100 schools and 100 Anganwadi </w:t>
            </w:r>
            <w:proofErr w:type="spellStart"/>
            <w:r>
              <w:rPr>
                <w:rStyle w:val="None"/>
                <w:rFonts w:ascii="Arial" w:hAnsi="Arial"/>
                <w:sz w:val="16"/>
                <w:szCs w:val="16"/>
              </w:rPr>
              <w:t>Centres</w:t>
            </w:r>
            <w:proofErr w:type="spellEnd"/>
            <w:r>
              <w:rPr>
                <w:rStyle w:val="None"/>
                <w:rFonts w:ascii="Arial" w:hAnsi="Arial"/>
                <w:sz w:val="16"/>
                <w:szCs w:val="16"/>
              </w:rPr>
              <w:t>.</w:t>
            </w:r>
          </w:p>
          <w:p w:rsidR="008314AA" w:rsidRDefault="008314AA" w:rsidP="008314AA">
            <w:pPr>
              <w:pStyle w:val="BodyB"/>
              <w:numPr>
                <w:ilvl w:val="1"/>
                <w:numId w:val="14"/>
              </w:numPr>
              <w:spacing w:before="0" w:after="120"/>
              <w:ind w:left="176"/>
              <w:jc w:val="both"/>
              <w:rPr>
                <w:rFonts w:ascii="Arial" w:hAnsi="Arial"/>
                <w:sz w:val="16"/>
                <w:szCs w:val="16"/>
              </w:rPr>
            </w:pPr>
            <w:r>
              <w:rPr>
                <w:rStyle w:val="None"/>
                <w:rFonts w:ascii="Arial" w:hAnsi="Arial"/>
                <w:sz w:val="16"/>
                <w:szCs w:val="16"/>
              </w:rPr>
              <w:t>Child Protection and Inclusion in Emergencies</w:t>
            </w:r>
            <w:r>
              <w:rPr>
                <w:rStyle w:val="None"/>
                <w:rFonts w:ascii="Arial" w:hAnsi="Arial"/>
                <w:b/>
                <w:bCs/>
                <w:sz w:val="16"/>
                <w:szCs w:val="16"/>
              </w:rPr>
              <w:t xml:space="preserve"> </w:t>
            </w:r>
            <w:r>
              <w:rPr>
                <w:rStyle w:val="None"/>
                <w:rFonts w:ascii="Arial" w:hAnsi="Arial"/>
                <w:sz w:val="16"/>
                <w:szCs w:val="16"/>
              </w:rPr>
              <w:t>through ChildLine.</w:t>
            </w:r>
          </w:p>
          <w:p w:rsidR="008314AA" w:rsidRDefault="008314AA" w:rsidP="008314AA">
            <w:pPr>
              <w:pStyle w:val="BodyB"/>
              <w:numPr>
                <w:ilvl w:val="1"/>
                <w:numId w:val="14"/>
              </w:numPr>
              <w:spacing w:before="0" w:after="120"/>
              <w:ind w:left="176"/>
              <w:jc w:val="both"/>
              <w:rPr>
                <w:rFonts w:ascii="Arial" w:hAnsi="Arial"/>
                <w:sz w:val="16"/>
                <w:szCs w:val="16"/>
              </w:rPr>
            </w:pPr>
            <w:r>
              <w:rPr>
                <w:rStyle w:val="None"/>
                <w:rFonts w:ascii="Arial" w:hAnsi="Arial"/>
                <w:sz w:val="16"/>
                <w:szCs w:val="16"/>
              </w:rPr>
              <w:t xml:space="preserve">Training of 200 women of 15 Self-help Groups (SHGs) in stitching masks. Total 2,00,000 masks will be </w:t>
            </w:r>
            <w:proofErr w:type="gramStart"/>
            <w:r>
              <w:rPr>
                <w:rStyle w:val="None"/>
                <w:rFonts w:ascii="Arial" w:hAnsi="Arial"/>
                <w:sz w:val="16"/>
                <w:szCs w:val="16"/>
              </w:rPr>
              <w:t>produced</w:t>
            </w:r>
            <w:proofErr w:type="gramEnd"/>
            <w:r>
              <w:rPr>
                <w:rStyle w:val="None"/>
                <w:rFonts w:ascii="Arial" w:hAnsi="Arial"/>
                <w:sz w:val="16"/>
                <w:szCs w:val="16"/>
              </w:rPr>
              <w:t xml:space="preserve"> and market linkages will be set up.</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b/>
                <w:bCs/>
                <w:sz w:val="16"/>
                <w:szCs w:val="16"/>
              </w:rPr>
              <w:t>Mechanism of Implementation in terms of end line delivery</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GVT works closely with the local government health and education departments, and all the above proposed solutions will be co-designed and co-implemented. Delivery of ration kits and PPEs will be done through GVT’s 45 trained volunteers (carrying government issued passes) in personal safety and hygiene.</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b/>
                <w:bCs/>
                <w:sz w:val="16"/>
                <w:szCs w:val="16"/>
                <w:lang w:val="da-DK"/>
              </w:rPr>
            </w:pPr>
            <w:r>
              <w:rPr>
                <w:rStyle w:val="None"/>
                <w:rFonts w:ascii="Arial" w:hAnsi="Arial"/>
                <w:b/>
                <w:bCs/>
                <w:sz w:val="16"/>
                <w:szCs w:val="16"/>
                <w:lang w:val="da-DK"/>
              </w:rPr>
              <w:t>Timeline</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Proposed timeframe is 12 months: Relief phase of 3 months (April to June 2020) and Restoration phase of 9 months (July 2020 to March 2021).</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b/>
                <w:bCs/>
                <w:sz w:val="16"/>
                <w:szCs w:val="16"/>
              </w:rPr>
            </w:pPr>
            <w:r>
              <w:rPr>
                <w:rStyle w:val="None"/>
                <w:rFonts w:ascii="Arial" w:hAnsi="Arial"/>
                <w:b/>
                <w:bCs/>
                <w:sz w:val="16"/>
                <w:szCs w:val="16"/>
              </w:rPr>
              <w:t>Beneficiaries being targeted (gender and disability wise)</w:t>
            </w:r>
          </w:p>
          <w:p w:rsidR="008314AA" w:rsidRDefault="008314AA" w:rsidP="008314AA">
            <w:pPr>
              <w:pStyle w:val="BodyB"/>
              <w:spacing w:before="0"/>
              <w:ind w:left="176"/>
              <w:jc w:val="both"/>
              <w:rPr>
                <w:rStyle w:val="None"/>
                <w:rFonts w:ascii="Arial" w:eastAsia="Arial" w:hAnsi="Arial" w:cs="Arial"/>
                <w:b/>
                <w:bCs/>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 xml:space="preserve">Total 43,740 people (females 32,200 (74%) and males 11,540 (26%)), including 20,100 (46%) Children (12,600 girls and 7,500 boys) mainly from most vulnerable households, will benefit as follows: </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 xml:space="preserve">Ration to 4,000 families i.e. approximately 16,000 persons (approximately 4,000 each of women, men, girls and boys). Households with disabilities will be </w:t>
            </w:r>
            <w:proofErr w:type="spellStart"/>
            <w:r>
              <w:rPr>
                <w:rStyle w:val="None"/>
                <w:rFonts w:ascii="Arial" w:hAnsi="Arial"/>
                <w:sz w:val="16"/>
                <w:szCs w:val="16"/>
              </w:rPr>
              <w:t>prioritised</w:t>
            </w:r>
            <w:proofErr w:type="spellEnd"/>
            <w:r>
              <w:rPr>
                <w:rStyle w:val="None"/>
                <w:rFonts w:ascii="Arial" w:hAnsi="Arial"/>
                <w:sz w:val="16"/>
                <w:szCs w:val="16"/>
              </w:rPr>
              <w:t>.</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 xml:space="preserve">Children below 6 years of age in Anganwadi </w:t>
            </w:r>
            <w:proofErr w:type="spellStart"/>
            <w:r>
              <w:rPr>
                <w:rStyle w:val="None"/>
                <w:rFonts w:ascii="Arial" w:hAnsi="Arial"/>
                <w:sz w:val="16"/>
                <w:szCs w:val="16"/>
              </w:rPr>
              <w:t>Centres</w:t>
            </w:r>
            <w:proofErr w:type="spellEnd"/>
            <w:r>
              <w:rPr>
                <w:rStyle w:val="None"/>
                <w:rFonts w:ascii="Arial" w:hAnsi="Arial"/>
                <w:sz w:val="16"/>
                <w:szCs w:val="16"/>
              </w:rPr>
              <w:t>: 2,000 (girls 1,050 and boys 950)</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 xml:space="preserve">Children protected through </w:t>
            </w:r>
            <w:proofErr w:type="spellStart"/>
            <w:r>
              <w:rPr>
                <w:rStyle w:val="None"/>
                <w:rFonts w:ascii="Arial" w:hAnsi="Arial"/>
                <w:sz w:val="16"/>
                <w:szCs w:val="16"/>
              </w:rPr>
              <w:t>ChlildLine</w:t>
            </w:r>
            <w:proofErr w:type="spellEnd"/>
            <w:r>
              <w:rPr>
                <w:rStyle w:val="None"/>
                <w:rFonts w:ascii="Arial" w:hAnsi="Arial"/>
                <w:sz w:val="16"/>
                <w:szCs w:val="16"/>
              </w:rPr>
              <w:t>: 100 (girls 50 and boys 50)</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Adolescent girls: 5,000 (sanitary pads)</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Women: 15,000 (sanitary pads)</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Widow women: 100</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Elderly women and men, including with disabilities: 100 (women 80, men 20)</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Anganwadi Workers: 100</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Anganwadi Helpers: 100</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ASHA Workers: 100</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 xml:space="preserve">Health Workers: 40 of 8 government health </w:t>
            </w:r>
            <w:proofErr w:type="spellStart"/>
            <w:r>
              <w:rPr>
                <w:rStyle w:val="None"/>
                <w:rFonts w:ascii="Arial" w:hAnsi="Arial"/>
                <w:sz w:val="16"/>
                <w:szCs w:val="16"/>
              </w:rPr>
              <w:t>centres</w:t>
            </w:r>
            <w:proofErr w:type="spellEnd"/>
            <w:r>
              <w:rPr>
                <w:rStyle w:val="None"/>
                <w:rFonts w:ascii="Arial" w:hAnsi="Arial"/>
                <w:sz w:val="16"/>
                <w:szCs w:val="16"/>
              </w:rPr>
              <w:t xml:space="preserve"> (20 females and 20 males)</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Primary Teachers: 100 of 100 government schools (females 100)</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Primary School Children (Standard 1 to 7): 5,000 (girls 2,500 and boys 2,500)</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b/>
                <w:bCs/>
                <w:sz w:val="16"/>
                <w:szCs w:val="16"/>
              </w:rPr>
            </w:pPr>
            <w:r>
              <w:rPr>
                <w:rStyle w:val="None"/>
                <w:rFonts w:ascii="Arial" w:hAnsi="Arial"/>
                <w:b/>
                <w:bCs/>
                <w:sz w:val="16"/>
                <w:szCs w:val="16"/>
              </w:rPr>
              <w:t>Monitoring mechanism</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Detailed monitoring mechanisms will be designed in the first month of the project implementation. Briefly, monitoring mechanisms will include (a) responsible human resource (e.g. GVT team, Consultant and Volunteers), (b) framework of Outputs-Outcomes-Impact as well as Objectively Identifiable Indicators (OVIs), (c) reporting and documentation with weekly, monthly and quarterly timeframes, and (d) financial reporting and audit.</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b/>
                <w:bCs/>
                <w:sz w:val="16"/>
                <w:szCs w:val="16"/>
              </w:rPr>
            </w:pPr>
            <w:r>
              <w:rPr>
                <w:rStyle w:val="None"/>
                <w:rFonts w:ascii="Arial" w:hAnsi="Arial"/>
                <w:b/>
                <w:bCs/>
                <w:sz w:val="16"/>
                <w:szCs w:val="16"/>
              </w:rPr>
              <w:t>Result and Impact on resilience building</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Following are the expected results, which will be prepared in further details as per proposed monitoring mechanisms (as mentioned above):</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 xml:space="preserve">Right to survival through food security for more than 40,000 vulnerable people </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 xml:space="preserve">Right to protection from abuse and violence for the young children and adolescent girls </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Prevention of coronavirus infection in the most vulnerable communities</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 xml:space="preserve">Reduction in suspected morbidity related to coronavirus </w:t>
            </w:r>
          </w:p>
          <w:p w:rsidR="008314AA" w:rsidRDefault="008314AA" w:rsidP="008314AA">
            <w:pPr>
              <w:pStyle w:val="BodyB"/>
              <w:numPr>
                <w:ilvl w:val="0"/>
                <w:numId w:val="12"/>
              </w:numPr>
              <w:spacing w:before="0"/>
              <w:ind w:left="176"/>
              <w:jc w:val="both"/>
              <w:rPr>
                <w:rFonts w:ascii="Arial" w:hAnsi="Arial"/>
                <w:sz w:val="16"/>
                <w:szCs w:val="16"/>
              </w:rPr>
            </w:pPr>
            <w:r>
              <w:rPr>
                <w:rStyle w:val="None"/>
                <w:rFonts w:ascii="Arial" w:hAnsi="Arial"/>
                <w:sz w:val="16"/>
                <w:szCs w:val="16"/>
              </w:rPr>
              <w:t xml:space="preserve">Reduction in mortality related to coronavirus </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b/>
                <w:bCs/>
                <w:sz w:val="16"/>
                <w:szCs w:val="16"/>
              </w:rPr>
            </w:pPr>
            <w:r>
              <w:rPr>
                <w:rStyle w:val="None"/>
                <w:rFonts w:ascii="Arial" w:hAnsi="Arial"/>
                <w:b/>
                <w:bCs/>
                <w:sz w:val="16"/>
                <w:szCs w:val="16"/>
              </w:rPr>
              <w:t>Technology Inclusion</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hAnsi="Arial"/>
                <w:sz w:val="16"/>
                <w:szCs w:val="16"/>
              </w:rPr>
            </w:pPr>
            <w:r>
              <w:rPr>
                <w:rStyle w:val="None"/>
                <w:rFonts w:ascii="Arial" w:hAnsi="Arial"/>
                <w:sz w:val="16"/>
                <w:szCs w:val="16"/>
              </w:rPr>
              <w:t>In the relief phase of three months of lockdown, safe technologies such as telephone, mobile internet and social media (e.g. WhatsApp and YouTube) will be used extensively. In the restoration phase, use of such technologies will be strengthened to build preparedness and resilience.</w:t>
            </w:r>
          </w:p>
          <w:p w:rsidR="008314AA" w:rsidRDefault="008314AA" w:rsidP="008314AA">
            <w:pPr>
              <w:pStyle w:val="BodyB"/>
              <w:spacing w:before="0"/>
              <w:ind w:left="176"/>
              <w:jc w:val="both"/>
              <w:rPr>
                <w:rStyle w:val="None"/>
                <w:rFonts w:ascii="Arial" w:hAnsi="Arial"/>
                <w:sz w:val="16"/>
                <w:szCs w:val="16"/>
              </w:rPr>
            </w:pPr>
          </w:p>
          <w:p w:rsidR="008314AA" w:rsidRDefault="008314AA" w:rsidP="008314AA">
            <w:pPr>
              <w:pStyle w:val="BodyB"/>
              <w:spacing w:before="0"/>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b/>
                <w:bCs/>
                <w:sz w:val="16"/>
                <w:szCs w:val="16"/>
                <w:lang w:val="it-IT"/>
              </w:rPr>
              <w:t>Conclusion</w:t>
            </w:r>
            <w:r>
              <w:rPr>
                <w:rStyle w:val="None"/>
                <w:rFonts w:ascii="Arial" w:hAnsi="Arial"/>
                <w:sz w:val="16"/>
                <w:szCs w:val="16"/>
              </w:rPr>
              <w:t xml:space="preserve"> </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 xml:space="preserve">The need of the hour is protecting the most vulnerable children, women, people with disabilities and elderly from coronavirus, malnutrition and hunger. To </w:t>
            </w:r>
            <w:proofErr w:type="gramStart"/>
            <w:r>
              <w:rPr>
                <w:rStyle w:val="None"/>
                <w:rFonts w:ascii="Arial" w:hAnsi="Arial"/>
                <w:sz w:val="16"/>
                <w:szCs w:val="16"/>
              </w:rPr>
              <w:t>reduce  morbidity</w:t>
            </w:r>
            <w:proofErr w:type="gramEnd"/>
            <w:r>
              <w:rPr>
                <w:rStyle w:val="None"/>
                <w:rFonts w:ascii="Arial" w:hAnsi="Arial"/>
                <w:sz w:val="16"/>
                <w:szCs w:val="16"/>
              </w:rPr>
              <w:t xml:space="preserve"> and mortality, it is important to protect the health workers through PPEs, and the communities through safe personal hygiene, while building long-term resilience. </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 xml:space="preserve">GVT’s strengths include strong collaboration with the local government and effective network with the local communities. This will ensure smooth implementation and positive impact in the lives of the people most vulnerable to Covid-19 pandemic. </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b/>
                <w:bCs/>
                <w:sz w:val="16"/>
                <w:szCs w:val="16"/>
              </w:rPr>
            </w:pPr>
            <w:r>
              <w:rPr>
                <w:rStyle w:val="None"/>
                <w:rFonts w:ascii="Arial" w:hAnsi="Arial"/>
                <w:b/>
                <w:bCs/>
                <w:sz w:val="16"/>
                <w:szCs w:val="16"/>
              </w:rPr>
              <w:t>References</w:t>
            </w:r>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MOHFW (2020) ‘Covid-19 India Latest Update’. Available online:</w:t>
            </w:r>
          </w:p>
          <w:p w:rsidR="008314AA" w:rsidRDefault="008C04A2" w:rsidP="008314AA">
            <w:pPr>
              <w:pStyle w:val="BodyB"/>
              <w:spacing w:before="0"/>
              <w:ind w:left="176"/>
              <w:jc w:val="both"/>
              <w:rPr>
                <w:rStyle w:val="None"/>
                <w:rFonts w:ascii="Arial" w:eastAsia="Arial" w:hAnsi="Arial" w:cs="Arial"/>
                <w:sz w:val="16"/>
                <w:szCs w:val="16"/>
              </w:rPr>
            </w:pPr>
            <w:hyperlink r:id="rId9" w:history="1">
              <w:r w:rsidR="008314AA">
                <w:rPr>
                  <w:rStyle w:val="Hyperlink2"/>
                </w:rPr>
                <w:t>https://www.mohfw.gov.in</w:t>
              </w:r>
            </w:hyperlink>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MOHFW (2020) ‘Guidance document on appropriate management of suspect/confirmed cases of COVID-19’. Available online:</w:t>
            </w:r>
          </w:p>
          <w:p w:rsidR="008314AA" w:rsidRDefault="008C04A2" w:rsidP="008314AA">
            <w:pPr>
              <w:pStyle w:val="BodyB"/>
              <w:spacing w:before="0"/>
              <w:ind w:left="176"/>
              <w:jc w:val="both"/>
              <w:rPr>
                <w:rStyle w:val="None"/>
                <w:rFonts w:ascii="Arial" w:eastAsia="Arial" w:hAnsi="Arial" w:cs="Arial"/>
                <w:sz w:val="16"/>
                <w:szCs w:val="16"/>
              </w:rPr>
            </w:pPr>
            <w:hyperlink r:id="rId10" w:history="1">
              <w:r w:rsidR="008314AA">
                <w:rPr>
                  <w:rStyle w:val="Hyperlink3"/>
                </w:rPr>
                <w:t>https://www.mohfw.gov.in/pdf/FinalGuidanceonMangaementofCovidcasesversion2.pdf</w:t>
              </w:r>
            </w:hyperlink>
          </w:p>
          <w:p w:rsidR="008314AA" w:rsidRDefault="008314AA" w:rsidP="008314AA">
            <w:pPr>
              <w:pStyle w:val="BodyB"/>
              <w:spacing w:before="0"/>
              <w:ind w:left="176"/>
              <w:jc w:val="both"/>
              <w:rPr>
                <w:rStyle w:val="None"/>
                <w:rFonts w:ascii="Arial" w:eastAsia="Arial" w:hAnsi="Arial" w:cs="Arial"/>
                <w:sz w:val="16"/>
                <w:szCs w:val="16"/>
              </w:rPr>
            </w:pPr>
          </w:p>
          <w:p w:rsidR="008314AA" w:rsidRDefault="008314AA" w:rsidP="008314AA">
            <w:pPr>
              <w:pStyle w:val="BodyB"/>
              <w:spacing w:before="0"/>
              <w:ind w:left="176"/>
              <w:jc w:val="both"/>
              <w:rPr>
                <w:rStyle w:val="None"/>
                <w:rFonts w:ascii="Arial" w:eastAsia="Arial" w:hAnsi="Arial" w:cs="Arial"/>
                <w:sz w:val="16"/>
                <w:szCs w:val="16"/>
              </w:rPr>
            </w:pPr>
            <w:r>
              <w:rPr>
                <w:rStyle w:val="None"/>
                <w:rFonts w:ascii="Arial" w:hAnsi="Arial"/>
                <w:sz w:val="16"/>
                <w:szCs w:val="16"/>
              </w:rPr>
              <w:t>WHO (2020) ‘Coronavirus (Covid-19) Overview’. Available online.</w:t>
            </w:r>
          </w:p>
          <w:p w:rsidR="008314AA" w:rsidRDefault="008C04A2" w:rsidP="008314AA">
            <w:pPr>
              <w:pStyle w:val="BodyB"/>
              <w:spacing w:before="0"/>
              <w:ind w:left="176"/>
              <w:jc w:val="both"/>
              <w:rPr>
                <w:rStyle w:val="None"/>
                <w:rFonts w:ascii="Arial" w:eastAsia="Arial" w:hAnsi="Arial" w:cs="Arial"/>
                <w:sz w:val="16"/>
                <w:szCs w:val="16"/>
              </w:rPr>
            </w:pPr>
            <w:hyperlink r:id="rId11" w:history="1">
              <w:r w:rsidR="008314AA">
                <w:rPr>
                  <w:rStyle w:val="Hyperlink2"/>
                </w:rPr>
                <w:t>https://who.sprinklr.com</w:t>
              </w:r>
            </w:hyperlink>
          </w:p>
          <w:p w:rsidR="008314AA" w:rsidRDefault="008314AA" w:rsidP="008314AA">
            <w:pPr>
              <w:pBdr>
                <w:top w:val="none" w:sz="0" w:space="0" w:color="auto"/>
                <w:left w:val="none" w:sz="0" w:space="0" w:color="auto"/>
                <w:bottom w:val="none" w:sz="0" w:space="0" w:color="auto"/>
                <w:right w:val="none" w:sz="0" w:space="0" w:color="auto"/>
                <w:between w:val="none" w:sz="0" w:space="0" w:color="auto"/>
                <w:bar w:val="none" w:sz="0" w:color="auto"/>
              </w:pBdr>
              <w:ind w:left="34"/>
              <w:jc w:val="both"/>
              <w:rPr>
                <w:rFonts w:ascii="Arial" w:hAnsi="Arial"/>
                <w:b/>
                <w:bCs/>
                <w:color w:val="0070C0"/>
                <w:sz w:val="16"/>
                <w:szCs w:val="16"/>
              </w:rPr>
            </w:pPr>
          </w:p>
        </w:tc>
      </w:tr>
    </w:tbl>
    <w:p w:rsidR="000B3A67" w:rsidRDefault="000B3A67">
      <w:pPr>
        <w:pStyle w:val="Body"/>
        <w:spacing w:after="160" w:line="259" w:lineRule="auto"/>
        <w:jc w:val="both"/>
        <w:rPr>
          <w:rStyle w:val="None"/>
          <w:rFonts w:ascii="Arial" w:eastAsia="Arial" w:hAnsi="Arial" w:cs="Arial"/>
          <w:b/>
          <w:bCs/>
          <w:color w:val="0070C0"/>
          <w:sz w:val="16"/>
          <w:szCs w:val="16"/>
          <w:u w:color="0070C0"/>
          <w14:textOutline w14:w="12700" w14:cap="flat" w14:cmpd="sng" w14:algn="ctr">
            <w14:noFill/>
            <w14:prstDash w14:val="solid"/>
            <w14:miter w14:lim="400000"/>
          </w14:textOutline>
        </w:rPr>
      </w:pPr>
    </w:p>
    <w:p w:rsidR="000B3A67" w:rsidRDefault="000B3A67">
      <w:pPr>
        <w:pStyle w:val="BodyA"/>
        <w:spacing w:after="0"/>
        <w:rPr>
          <w:rStyle w:val="None"/>
          <w:rFonts w:ascii="Arial" w:eastAsia="Arial" w:hAnsi="Arial" w:cs="Arial"/>
          <w:sz w:val="16"/>
          <w:szCs w:val="16"/>
        </w:rPr>
      </w:pPr>
    </w:p>
    <w:p w:rsidR="000B3A67" w:rsidRDefault="00036364">
      <w:pPr>
        <w:pStyle w:val="ListParagraph"/>
        <w:numPr>
          <w:ilvl w:val="0"/>
          <w:numId w:val="16"/>
        </w:numPr>
        <w:spacing w:after="0"/>
        <w:rPr>
          <w:rFonts w:ascii="Arial" w:hAnsi="Arial"/>
          <w:sz w:val="16"/>
          <w:szCs w:val="16"/>
        </w:rPr>
      </w:pPr>
      <w:r>
        <w:rPr>
          <w:rStyle w:val="None"/>
          <w:rFonts w:ascii="Arial" w:hAnsi="Arial"/>
          <w:b/>
          <w:bCs/>
          <w:color w:val="0070C0"/>
          <w:sz w:val="16"/>
          <w:szCs w:val="16"/>
          <w:u w:color="0070C0"/>
        </w:rPr>
        <w:t xml:space="preserve">Proposed COVID-19 response project budget: </w:t>
      </w:r>
      <w:r>
        <w:rPr>
          <w:rStyle w:val="NoneA"/>
          <w:rFonts w:ascii="Arial" w:hAnsi="Arial"/>
          <w:sz w:val="16"/>
          <w:szCs w:val="16"/>
        </w:rPr>
        <w:t>Please refer to Budget template (attached separately).</w:t>
      </w:r>
    </w:p>
    <w:p w:rsidR="000B3A67" w:rsidRDefault="000B3A67">
      <w:pPr>
        <w:pStyle w:val="ListParagraph"/>
        <w:rPr>
          <w:rStyle w:val="None"/>
          <w:rFonts w:ascii="Arial" w:eastAsia="Arial" w:hAnsi="Arial" w:cs="Arial"/>
          <w:b/>
          <w:bCs/>
          <w:color w:val="0070C0"/>
          <w:sz w:val="16"/>
          <w:szCs w:val="16"/>
          <w:u w:color="0070C0"/>
        </w:rPr>
      </w:pPr>
    </w:p>
    <w:p w:rsidR="000B3A67" w:rsidRDefault="00036364">
      <w:pPr>
        <w:pStyle w:val="ListParagraph"/>
        <w:numPr>
          <w:ilvl w:val="0"/>
          <w:numId w:val="2"/>
        </w:numPr>
        <w:spacing w:after="0"/>
        <w:rPr>
          <w:rFonts w:ascii="Arial" w:hAnsi="Arial"/>
          <w:sz w:val="16"/>
          <w:szCs w:val="16"/>
        </w:rPr>
      </w:pPr>
      <w:r>
        <w:rPr>
          <w:rStyle w:val="None"/>
          <w:rFonts w:ascii="Arial" w:hAnsi="Arial"/>
          <w:b/>
          <w:bCs/>
          <w:color w:val="0070C0"/>
          <w:sz w:val="16"/>
          <w:szCs w:val="16"/>
          <w:u w:color="0070C0"/>
        </w:rPr>
        <w:t>Co-funding:</w:t>
      </w:r>
      <w:r>
        <w:rPr>
          <w:rStyle w:val="NoneA"/>
          <w:rFonts w:ascii="Arial" w:hAnsi="Arial"/>
          <w:sz w:val="16"/>
          <w:szCs w:val="16"/>
        </w:rPr>
        <w:t xml:space="preserve"> Are there any possibilities of co funding from other donors for this project including Govt.– please state the amount (INR) (Co funding doesn’t disqualify any proposal) </w:t>
      </w:r>
    </w:p>
    <w:p w:rsidR="000B3A67" w:rsidRDefault="000B3A67">
      <w:pPr>
        <w:pStyle w:val="ListParagraph"/>
        <w:spacing w:after="0"/>
        <w:ind w:left="0"/>
        <w:rPr>
          <w:rStyle w:val="None"/>
          <w:rFonts w:ascii="Arial" w:eastAsia="Arial" w:hAnsi="Arial" w:cs="Arial"/>
          <w:sz w:val="16"/>
          <w:szCs w:val="16"/>
        </w:rPr>
      </w:pPr>
    </w:p>
    <w:tbl>
      <w:tblPr>
        <w:tblW w:w="9179"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2"/>
        <w:gridCol w:w="1999"/>
        <w:gridCol w:w="2962"/>
        <w:gridCol w:w="1134"/>
        <w:gridCol w:w="1552"/>
      </w:tblGrid>
      <w:tr w:rsidR="000B3A67" w:rsidTr="00631508">
        <w:trPr>
          <w:trHeight w:val="195"/>
        </w:trPr>
        <w:tc>
          <w:tcPr>
            <w:tcW w:w="153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Pr="003E5B75" w:rsidRDefault="00036364" w:rsidP="003E5B75">
            <w:pPr>
              <w:pStyle w:val="BodyA"/>
              <w:spacing w:after="0" w:line="240" w:lineRule="auto"/>
              <w:jc w:val="center"/>
              <w:rPr>
                <w:rStyle w:val="None"/>
                <w:rFonts w:ascii="Arial" w:hAnsi="Arial"/>
                <w:b/>
                <w:bCs/>
                <w:sz w:val="16"/>
                <w:szCs w:val="16"/>
              </w:rPr>
            </w:pPr>
            <w:r>
              <w:rPr>
                <w:rStyle w:val="None"/>
                <w:rFonts w:ascii="Arial" w:hAnsi="Arial"/>
                <w:b/>
                <w:bCs/>
                <w:sz w:val="16"/>
                <w:szCs w:val="16"/>
              </w:rPr>
              <w:t>Particulars</w:t>
            </w:r>
          </w:p>
        </w:tc>
        <w:tc>
          <w:tcPr>
            <w:tcW w:w="1999"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8C6197">
            <w:pPr>
              <w:pStyle w:val="BodyA"/>
              <w:spacing w:after="0" w:line="240" w:lineRule="auto"/>
              <w:jc w:val="center"/>
            </w:pPr>
            <w:r>
              <w:rPr>
                <w:rStyle w:val="None"/>
                <w:rFonts w:ascii="Arial" w:hAnsi="Arial"/>
                <w:b/>
                <w:bCs/>
                <w:sz w:val="16"/>
                <w:szCs w:val="16"/>
              </w:rPr>
              <w:t>Donor</w:t>
            </w:r>
          </w:p>
        </w:tc>
        <w:tc>
          <w:tcPr>
            <w:tcW w:w="296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b/>
                <w:bCs/>
                <w:sz w:val="16"/>
                <w:szCs w:val="16"/>
              </w:rPr>
              <w:t>Government</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b/>
                <w:bCs/>
                <w:sz w:val="16"/>
                <w:szCs w:val="16"/>
              </w:rPr>
              <w:t>Other Donor</w:t>
            </w:r>
          </w:p>
        </w:tc>
        <w:tc>
          <w:tcPr>
            <w:tcW w:w="155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b/>
                <w:bCs/>
                <w:sz w:val="16"/>
                <w:szCs w:val="16"/>
              </w:rPr>
              <w:t>Total</w:t>
            </w:r>
          </w:p>
        </w:tc>
      </w:tr>
      <w:tr w:rsidR="000B3A67" w:rsidTr="00631508">
        <w:trPr>
          <w:trHeight w:val="2655"/>
        </w:trPr>
        <w:tc>
          <w:tcPr>
            <w:tcW w:w="153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B3A67" w:rsidRDefault="00036364">
            <w:pPr>
              <w:pStyle w:val="BodyA"/>
              <w:spacing w:after="0" w:line="276" w:lineRule="auto"/>
              <w:jc w:val="center"/>
            </w:pPr>
            <w:r>
              <w:rPr>
                <w:rStyle w:val="None"/>
                <w:rFonts w:ascii="Arial" w:hAnsi="Arial"/>
                <w:sz w:val="16"/>
                <w:szCs w:val="16"/>
              </w:rPr>
              <w:t>Amount (in INR Lakh)</w:t>
            </w:r>
          </w:p>
        </w:tc>
        <w:tc>
          <w:tcPr>
            <w:tcW w:w="19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B3A67" w:rsidRDefault="00036364">
            <w:pPr>
              <w:pStyle w:val="Body"/>
              <w:spacing w:line="276" w:lineRule="auto"/>
              <w:jc w:val="center"/>
            </w:pPr>
            <w:r>
              <w:rPr>
                <w:rStyle w:val="None"/>
                <w:rFonts w:ascii="Arial" w:hAnsi="Arial"/>
                <w:sz w:val="16"/>
                <w:szCs w:val="16"/>
                <w14:textOutline w14:w="12700" w14:cap="flat" w14:cmpd="sng" w14:algn="ctr">
                  <w14:noFill/>
                  <w14:prstDash w14:val="solid"/>
                  <w14:miter w14:lim="400000"/>
                </w14:textOutline>
              </w:rPr>
              <w:t>1,06,29,000/-</w:t>
            </w:r>
          </w:p>
        </w:tc>
        <w:tc>
          <w:tcPr>
            <w:tcW w:w="29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B3A67" w:rsidRDefault="00036364">
            <w:pPr>
              <w:pStyle w:val="Body"/>
              <w:spacing w:line="276" w:lineRule="auto"/>
            </w:pPr>
            <w:r>
              <w:rPr>
                <w:rStyle w:val="None"/>
                <w:rFonts w:ascii="Arial" w:hAnsi="Arial"/>
                <w:sz w:val="16"/>
                <w:szCs w:val="16"/>
                <w14:textOutline w14:w="12700" w14:cap="flat" w14:cmpd="sng" w14:algn="ctr">
                  <w14:noFill/>
                  <w14:prstDash w14:val="solid"/>
                  <w14:miter w14:lim="400000"/>
                </w14:textOutline>
              </w:rPr>
              <w:t>Government’s contribution will be in kind. For example, government officers, teachers, ASHA Workers and Angan</w:t>
            </w:r>
            <w:bookmarkStart w:id="0" w:name="_GoBack"/>
            <w:bookmarkEnd w:id="0"/>
            <w:r>
              <w:rPr>
                <w:rStyle w:val="None"/>
                <w:rFonts w:ascii="Arial" w:hAnsi="Arial"/>
                <w:sz w:val="16"/>
                <w:szCs w:val="16"/>
                <w14:textOutline w14:w="12700" w14:cap="flat" w14:cmpd="sng" w14:algn="ctr">
                  <w14:noFill/>
                  <w14:prstDash w14:val="solid"/>
                  <w14:miter w14:lim="400000"/>
                </w14:textOutline>
              </w:rPr>
              <w:t xml:space="preserve">wadi Workers will contribute their time free of cost for the proposed activities. Government infrastructure such as their training </w:t>
            </w:r>
            <w:proofErr w:type="spellStart"/>
            <w:r>
              <w:rPr>
                <w:rStyle w:val="None"/>
                <w:rFonts w:ascii="Arial" w:hAnsi="Arial"/>
                <w:sz w:val="16"/>
                <w:szCs w:val="16"/>
                <w14:textOutline w14:w="12700" w14:cap="flat" w14:cmpd="sng" w14:algn="ctr">
                  <w14:noFill/>
                  <w14:prstDash w14:val="solid"/>
                  <w14:miter w14:lim="400000"/>
                </w14:textOutline>
              </w:rPr>
              <w:t>centres</w:t>
            </w:r>
            <w:proofErr w:type="spellEnd"/>
            <w:r>
              <w:rPr>
                <w:rStyle w:val="None"/>
                <w:rFonts w:ascii="Arial" w:hAnsi="Arial"/>
                <w:sz w:val="16"/>
                <w:szCs w:val="16"/>
                <w14:textOutline w14:w="12700" w14:cap="flat" w14:cmpd="sng" w14:algn="ctr">
                  <w14:noFill/>
                  <w14:prstDash w14:val="solid"/>
                  <w14:miter w14:lim="400000"/>
                </w14:textOutline>
              </w:rPr>
              <w:t xml:space="preserve">, health </w:t>
            </w:r>
            <w:proofErr w:type="spellStart"/>
            <w:r>
              <w:rPr>
                <w:rStyle w:val="None"/>
                <w:rFonts w:ascii="Arial" w:hAnsi="Arial"/>
                <w:sz w:val="16"/>
                <w:szCs w:val="16"/>
                <w14:textOutline w14:w="12700" w14:cap="flat" w14:cmpd="sng" w14:algn="ctr">
                  <w14:noFill/>
                  <w14:prstDash w14:val="solid"/>
                  <w14:miter w14:lim="400000"/>
                </w14:textOutline>
              </w:rPr>
              <w:t>centres</w:t>
            </w:r>
            <w:proofErr w:type="spellEnd"/>
            <w:r>
              <w:rPr>
                <w:rStyle w:val="None"/>
                <w:rFonts w:ascii="Arial" w:hAnsi="Arial"/>
                <w:sz w:val="16"/>
                <w:szCs w:val="16"/>
                <w14:textOutline w14:w="12700" w14:cap="flat" w14:cmpd="sng" w14:algn="ctr">
                  <w14:noFill/>
                  <w14:prstDash w14:val="solid"/>
                  <w14:miter w14:lim="400000"/>
                </w14:textOutline>
              </w:rPr>
              <w:t xml:space="preserve">, schools and Anganwadi </w:t>
            </w:r>
            <w:proofErr w:type="spellStart"/>
            <w:r>
              <w:rPr>
                <w:rStyle w:val="None"/>
                <w:rFonts w:ascii="Arial" w:hAnsi="Arial"/>
                <w:sz w:val="16"/>
                <w:szCs w:val="16"/>
                <w14:textOutline w14:w="12700" w14:cap="flat" w14:cmpd="sng" w14:algn="ctr">
                  <w14:noFill/>
                  <w14:prstDash w14:val="solid"/>
                  <w14:miter w14:lim="400000"/>
                </w14:textOutline>
              </w:rPr>
              <w:t>Centres</w:t>
            </w:r>
            <w:proofErr w:type="spellEnd"/>
            <w:r>
              <w:rPr>
                <w:rStyle w:val="None"/>
                <w:rFonts w:ascii="Arial" w:hAnsi="Arial"/>
                <w:sz w:val="16"/>
                <w:szCs w:val="16"/>
                <w14:textOutline w14:w="12700" w14:cap="flat" w14:cmpd="sng" w14:algn="ctr">
                  <w14:noFill/>
                  <w14:prstDash w14:val="solid"/>
                  <w14:miter w14:lim="400000"/>
                </w14:textOutline>
              </w:rPr>
              <w:t xml:space="preserve"> will also be used free of cost.</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B3A67" w:rsidRDefault="00036364">
            <w:pPr>
              <w:pStyle w:val="Body"/>
              <w:spacing w:line="276" w:lineRule="auto"/>
              <w:jc w:val="center"/>
            </w:pPr>
            <w:r>
              <w:rPr>
                <w:rStyle w:val="None"/>
                <w:rFonts w:ascii="Arial" w:hAnsi="Arial"/>
                <w:sz w:val="16"/>
                <w:szCs w:val="16"/>
                <w14:textOutline w14:w="12700" w14:cap="flat" w14:cmpd="sng" w14:algn="ctr">
                  <w14:noFill/>
                  <w14:prstDash w14:val="solid"/>
                  <w14:miter w14:lim="400000"/>
                </w14:textOutline>
              </w:rPr>
              <w:t>-</w:t>
            </w:r>
          </w:p>
        </w:tc>
        <w:tc>
          <w:tcPr>
            <w:tcW w:w="15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0B3A67" w:rsidRDefault="00036364">
            <w:pPr>
              <w:pStyle w:val="Body"/>
              <w:spacing w:line="276" w:lineRule="auto"/>
              <w:jc w:val="center"/>
            </w:pPr>
            <w:r>
              <w:rPr>
                <w:rStyle w:val="None"/>
                <w:rFonts w:ascii="Arial" w:hAnsi="Arial"/>
                <w:sz w:val="16"/>
                <w:szCs w:val="16"/>
                <w14:textOutline w14:w="12700" w14:cap="flat" w14:cmpd="sng" w14:algn="ctr">
                  <w14:noFill/>
                  <w14:prstDash w14:val="solid"/>
                  <w14:miter w14:lim="400000"/>
                </w14:textOutline>
              </w:rPr>
              <w:t>1,06,29,000/-</w:t>
            </w:r>
          </w:p>
        </w:tc>
      </w:tr>
    </w:tbl>
    <w:p w:rsidR="000B3A67" w:rsidRDefault="000B3A67">
      <w:pPr>
        <w:pStyle w:val="ListParagraph"/>
        <w:widowControl w:val="0"/>
        <w:spacing w:after="0" w:line="240" w:lineRule="auto"/>
        <w:ind w:left="283" w:hanging="283"/>
        <w:rPr>
          <w:rStyle w:val="None"/>
          <w:rFonts w:ascii="Arial" w:eastAsia="Arial" w:hAnsi="Arial" w:cs="Arial"/>
          <w:sz w:val="16"/>
          <w:szCs w:val="16"/>
        </w:rPr>
      </w:pPr>
    </w:p>
    <w:p w:rsidR="000B3A67" w:rsidRPr="008314AA" w:rsidRDefault="000B3A67" w:rsidP="008314AA">
      <w:pPr>
        <w:widowControl w:val="0"/>
        <w:rPr>
          <w:rStyle w:val="None"/>
          <w:rFonts w:ascii="Arial" w:eastAsia="Arial" w:hAnsi="Arial" w:cs="Arial"/>
          <w:sz w:val="16"/>
          <w:szCs w:val="16"/>
        </w:rPr>
      </w:pPr>
    </w:p>
    <w:p w:rsidR="000B3A67" w:rsidRDefault="000B3A67">
      <w:pPr>
        <w:pStyle w:val="ListParagraph"/>
        <w:spacing w:after="0"/>
        <w:rPr>
          <w:rStyle w:val="None"/>
          <w:rFonts w:ascii="Arial" w:eastAsia="Arial" w:hAnsi="Arial" w:cs="Arial"/>
          <w:sz w:val="16"/>
          <w:szCs w:val="16"/>
        </w:rPr>
      </w:pPr>
    </w:p>
    <w:p w:rsidR="000B3A67" w:rsidRDefault="00036364">
      <w:pPr>
        <w:pStyle w:val="ListParagraph"/>
        <w:numPr>
          <w:ilvl w:val="0"/>
          <w:numId w:val="17"/>
        </w:numPr>
        <w:spacing w:after="0"/>
        <w:rPr>
          <w:rFonts w:ascii="Arial" w:hAnsi="Arial"/>
          <w:b/>
          <w:bCs/>
          <w:color w:val="0070C0"/>
          <w:sz w:val="16"/>
          <w:szCs w:val="16"/>
        </w:rPr>
      </w:pPr>
      <w:proofErr w:type="spellStart"/>
      <w:r>
        <w:rPr>
          <w:rStyle w:val="None"/>
          <w:rFonts w:ascii="Arial" w:hAnsi="Arial"/>
          <w:b/>
          <w:bCs/>
          <w:color w:val="0070C0"/>
          <w:sz w:val="16"/>
          <w:szCs w:val="16"/>
          <w:u w:color="0070C0"/>
        </w:rPr>
        <w:t>Organisational</w:t>
      </w:r>
      <w:proofErr w:type="spellEnd"/>
      <w:r>
        <w:rPr>
          <w:rStyle w:val="None"/>
          <w:rFonts w:ascii="Arial" w:hAnsi="Arial"/>
          <w:b/>
          <w:bCs/>
          <w:color w:val="0070C0"/>
          <w:sz w:val="16"/>
          <w:szCs w:val="16"/>
          <w:u w:color="0070C0"/>
        </w:rPr>
        <w:t xml:space="preserve"> Policies (Please tick):</w:t>
      </w:r>
    </w:p>
    <w:p w:rsidR="000B3A67" w:rsidRDefault="000B3A67">
      <w:pPr>
        <w:pStyle w:val="ListParagraph"/>
        <w:spacing w:after="0"/>
        <w:rPr>
          <w:rStyle w:val="None"/>
          <w:rFonts w:ascii="Arial" w:eastAsia="Arial" w:hAnsi="Arial" w:cs="Arial"/>
          <w:b/>
          <w:bCs/>
          <w:color w:val="0070C0"/>
          <w:sz w:val="16"/>
          <w:szCs w:val="16"/>
          <w:u w:color="0070C0"/>
        </w:rPr>
      </w:pPr>
    </w:p>
    <w:tbl>
      <w:tblPr>
        <w:tblW w:w="9180"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00"/>
        <w:gridCol w:w="1350"/>
        <w:gridCol w:w="1350"/>
        <w:gridCol w:w="180"/>
        <w:gridCol w:w="1710"/>
        <w:gridCol w:w="1440"/>
        <w:gridCol w:w="1350"/>
      </w:tblGrid>
      <w:tr w:rsidR="000B3A67">
        <w:trPr>
          <w:trHeight w:val="300"/>
        </w:trPr>
        <w:tc>
          <w:tcPr>
            <w:tcW w:w="1800"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Pr="003E5B75" w:rsidRDefault="00036364" w:rsidP="003E5B75">
            <w:pPr>
              <w:pStyle w:val="BodyA"/>
              <w:spacing w:after="0" w:line="240" w:lineRule="auto"/>
              <w:jc w:val="center"/>
              <w:rPr>
                <w:rStyle w:val="None"/>
                <w:rFonts w:ascii="Arial" w:hAnsi="Arial"/>
                <w:b/>
                <w:bCs/>
                <w:sz w:val="16"/>
                <w:szCs w:val="16"/>
              </w:rPr>
            </w:pPr>
            <w:r>
              <w:rPr>
                <w:rStyle w:val="None"/>
                <w:rFonts w:ascii="Arial" w:hAnsi="Arial"/>
                <w:b/>
                <w:bCs/>
                <w:sz w:val="16"/>
                <w:szCs w:val="16"/>
              </w:rPr>
              <w:t>Name</w:t>
            </w:r>
          </w:p>
        </w:tc>
        <w:tc>
          <w:tcPr>
            <w:tcW w:w="1350"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b/>
                <w:bCs/>
                <w:sz w:val="16"/>
                <w:szCs w:val="16"/>
              </w:rPr>
              <w:t>Documented</w:t>
            </w:r>
          </w:p>
        </w:tc>
        <w:tc>
          <w:tcPr>
            <w:tcW w:w="1350"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b/>
                <w:bCs/>
                <w:sz w:val="16"/>
                <w:szCs w:val="16"/>
              </w:rPr>
              <w:t>In-Practice</w:t>
            </w:r>
          </w:p>
        </w:tc>
        <w:tc>
          <w:tcPr>
            <w:tcW w:w="180"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0B3A67" w:rsidRDefault="000B3A67"/>
        </w:tc>
        <w:tc>
          <w:tcPr>
            <w:tcW w:w="1710"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b/>
                <w:bCs/>
                <w:sz w:val="16"/>
                <w:szCs w:val="16"/>
              </w:rPr>
              <w:t>Name</w:t>
            </w:r>
          </w:p>
        </w:tc>
        <w:tc>
          <w:tcPr>
            <w:tcW w:w="1440"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b/>
                <w:bCs/>
                <w:sz w:val="16"/>
                <w:szCs w:val="16"/>
              </w:rPr>
              <w:t>Documented</w:t>
            </w:r>
          </w:p>
        </w:tc>
        <w:tc>
          <w:tcPr>
            <w:tcW w:w="1350"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b/>
                <w:bCs/>
                <w:sz w:val="16"/>
                <w:szCs w:val="16"/>
              </w:rPr>
              <w:t>In-Practice</w:t>
            </w:r>
          </w:p>
        </w:tc>
      </w:tr>
      <w:tr w:rsidR="000B3A67">
        <w:trPr>
          <w:trHeight w:val="360"/>
        </w:trPr>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B3A67" w:rsidRDefault="00036364">
            <w:pPr>
              <w:pStyle w:val="BodyA"/>
              <w:spacing w:after="0" w:line="240" w:lineRule="auto"/>
              <w:jc w:val="center"/>
            </w:pPr>
            <w:r>
              <w:rPr>
                <w:rStyle w:val="None"/>
                <w:rFonts w:ascii="Arial" w:hAnsi="Arial"/>
                <w:sz w:val="16"/>
                <w:szCs w:val="16"/>
              </w:rPr>
              <w:t>Finance &amp; Account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c>
          <w:tcPr>
            <w:tcW w:w="1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B3A67" w:rsidRDefault="000B3A67"/>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B3A67" w:rsidRDefault="00036364">
            <w:pPr>
              <w:pStyle w:val="BodyA"/>
              <w:spacing w:after="0" w:line="240" w:lineRule="auto"/>
              <w:jc w:val="center"/>
            </w:pPr>
            <w:r>
              <w:rPr>
                <w:rStyle w:val="None"/>
                <w:rFonts w:ascii="Arial" w:hAnsi="Arial"/>
                <w:sz w:val="16"/>
                <w:szCs w:val="16"/>
              </w:rPr>
              <w:t>Sexual Harassment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r>
      <w:tr w:rsidR="000B3A67">
        <w:trPr>
          <w:trHeight w:val="360"/>
        </w:trPr>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B3A67" w:rsidRDefault="00036364">
            <w:pPr>
              <w:pStyle w:val="BodyA"/>
              <w:spacing w:after="0" w:line="240" w:lineRule="auto"/>
              <w:jc w:val="center"/>
            </w:pPr>
            <w:r>
              <w:rPr>
                <w:rStyle w:val="None"/>
                <w:rFonts w:ascii="Arial" w:hAnsi="Arial"/>
                <w:sz w:val="16"/>
                <w:szCs w:val="16"/>
              </w:rPr>
              <w:t>Human Resource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c>
          <w:tcPr>
            <w:tcW w:w="1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B3A67" w:rsidRDefault="000B3A67"/>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B3A67" w:rsidRDefault="00036364">
            <w:pPr>
              <w:pStyle w:val="BodyA"/>
              <w:spacing w:after="0" w:line="240" w:lineRule="auto"/>
              <w:jc w:val="center"/>
            </w:pPr>
            <w:r>
              <w:rPr>
                <w:rStyle w:val="None"/>
                <w:rFonts w:ascii="Arial" w:hAnsi="Arial"/>
                <w:sz w:val="16"/>
                <w:szCs w:val="16"/>
              </w:rPr>
              <w:t>Child Protection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r>
      <w:tr w:rsidR="000B3A67">
        <w:trPr>
          <w:trHeight w:val="360"/>
        </w:trPr>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B3A67" w:rsidRDefault="00036364">
            <w:pPr>
              <w:pStyle w:val="BodyA"/>
              <w:spacing w:after="0" w:line="240" w:lineRule="auto"/>
              <w:jc w:val="center"/>
            </w:pPr>
            <w:r>
              <w:rPr>
                <w:rStyle w:val="None"/>
                <w:rFonts w:ascii="Arial" w:hAnsi="Arial"/>
                <w:sz w:val="16"/>
                <w:szCs w:val="16"/>
              </w:rPr>
              <w:t>Procurement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c>
          <w:tcPr>
            <w:tcW w:w="1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B3A67" w:rsidRDefault="000B3A67"/>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0B3A67" w:rsidRDefault="00036364">
            <w:pPr>
              <w:pStyle w:val="BodyA"/>
              <w:spacing w:after="0" w:line="240" w:lineRule="auto"/>
              <w:jc w:val="center"/>
            </w:pPr>
            <w:r>
              <w:rPr>
                <w:rStyle w:val="None"/>
                <w:rFonts w:ascii="Arial" w:hAnsi="Arial"/>
                <w:sz w:val="16"/>
                <w:szCs w:val="16"/>
              </w:rPr>
              <w:t>Data Protection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Default"/>
              <w:spacing w:before="0"/>
              <w:jc w:val="center"/>
              <w:rPr>
                <w:rFonts w:hint="eastAsia"/>
              </w:rPr>
            </w:pPr>
            <w:r>
              <w:rPr>
                <w:rStyle w:val="None"/>
                <w:rFonts w:ascii="Arial Unicode MS" w:hAnsi="Arial Unicode MS"/>
                <w:color w:val="4D5156"/>
                <w:sz w:val="28"/>
                <w:szCs w:val="28"/>
                <w:u w:color="4D5156"/>
              </w:rPr>
              <w:t>✓</w:t>
            </w:r>
          </w:p>
        </w:tc>
      </w:tr>
    </w:tbl>
    <w:p w:rsidR="000B3A67" w:rsidRDefault="000B3A67">
      <w:pPr>
        <w:pStyle w:val="ListParagraph"/>
        <w:widowControl w:val="0"/>
        <w:spacing w:after="0" w:line="240" w:lineRule="auto"/>
        <w:ind w:left="283" w:hanging="283"/>
        <w:rPr>
          <w:rStyle w:val="None"/>
          <w:rFonts w:ascii="Arial" w:eastAsia="Arial" w:hAnsi="Arial" w:cs="Arial"/>
          <w:b/>
          <w:bCs/>
          <w:color w:val="0070C0"/>
          <w:sz w:val="16"/>
          <w:szCs w:val="16"/>
          <w:u w:color="0070C0"/>
        </w:rPr>
      </w:pPr>
    </w:p>
    <w:p w:rsidR="000B3A67" w:rsidRDefault="000B3A67">
      <w:pPr>
        <w:pStyle w:val="ListParagraph"/>
        <w:widowControl w:val="0"/>
        <w:spacing w:after="0" w:line="240" w:lineRule="auto"/>
        <w:ind w:left="175" w:hanging="175"/>
        <w:rPr>
          <w:rStyle w:val="None"/>
          <w:rFonts w:ascii="Arial" w:eastAsia="Arial" w:hAnsi="Arial" w:cs="Arial"/>
          <w:b/>
          <w:bCs/>
          <w:color w:val="0070C0"/>
          <w:sz w:val="16"/>
          <w:szCs w:val="16"/>
          <w:u w:color="0070C0"/>
        </w:rPr>
      </w:pPr>
    </w:p>
    <w:p w:rsidR="000B3A67" w:rsidRDefault="000B3A67">
      <w:pPr>
        <w:pStyle w:val="ListParagraph"/>
        <w:rPr>
          <w:rStyle w:val="None"/>
          <w:rFonts w:ascii="Arial" w:eastAsia="Arial" w:hAnsi="Arial" w:cs="Arial"/>
          <w:sz w:val="16"/>
          <w:szCs w:val="16"/>
        </w:rPr>
      </w:pPr>
    </w:p>
    <w:p w:rsidR="000B3A67" w:rsidRDefault="00036364">
      <w:pPr>
        <w:pStyle w:val="ListParagraph"/>
        <w:numPr>
          <w:ilvl w:val="0"/>
          <w:numId w:val="18"/>
        </w:numPr>
        <w:rPr>
          <w:rFonts w:ascii="Arial" w:hAnsi="Arial"/>
          <w:sz w:val="16"/>
          <w:szCs w:val="16"/>
        </w:rPr>
      </w:pPr>
      <w:r>
        <w:rPr>
          <w:rStyle w:val="None"/>
          <w:rFonts w:ascii="Arial" w:hAnsi="Arial"/>
          <w:b/>
          <w:bCs/>
          <w:color w:val="0070C0"/>
          <w:sz w:val="16"/>
          <w:szCs w:val="16"/>
          <w:u w:color="0070C0"/>
        </w:rPr>
        <w:t>Additional Information (100 words):</w:t>
      </w:r>
      <w:r>
        <w:rPr>
          <w:rStyle w:val="NoneA"/>
          <w:rFonts w:ascii="Arial" w:hAnsi="Arial"/>
          <w:sz w:val="16"/>
          <w:szCs w:val="16"/>
        </w:rPr>
        <w:t xml:space="preserve"> Please provide weblink(s)/shared link for articles, reports, videos, audio, research papers, journals, etc. </w:t>
      </w:r>
    </w:p>
    <w:tbl>
      <w:tblPr>
        <w:tblW w:w="9180"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180"/>
      </w:tblGrid>
      <w:tr w:rsidR="000B3A67">
        <w:trPr>
          <w:trHeight w:val="1086"/>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3A67" w:rsidRDefault="00036364">
            <w:pPr>
              <w:pStyle w:val="Body"/>
              <w:spacing w:after="160" w:line="259" w:lineRule="auto"/>
              <w:rPr>
                <w:rStyle w:val="None"/>
                <w:rFonts w:ascii="Arial" w:eastAsia="Arial" w:hAnsi="Arial" w:cs="Arial"/>
                <w:sz w:val="16"/>
                <w:szCs w:val="16"/>
                <w14:textOutline w14:w="12700" w14:cap="flat" w14:cmpd="sng" w14:algn="ctr">
                  <w14:noFill/>
                  <w14:prstDash w14:val="solid"/>
                  <w14:miter w14:lim="400000"/>
                </w14:textOutline>
              </w:rPr>
            </w:pPr>
            <w:r>
              <w:rPr>
                <w:rStyle w:val="None"/>
                <w:rFonts w:ascii="Arial" w:hAnsi="Arial"/>
                <w:sz w:val="16"/>
                <w:szCs w:val="16"/>
                <w14:textOutline w14:w="12700" w14:cap="flat" w14:cmpd="sng" w14:algn="ctr">
                  <w14:noFill/>
                  <w14:prstDash w14:val="solid"/>
                  <w14:miter w14:lim="400000"/>
                </w14:textOutline>
              </w:rPr>
              <w:t xml:space="preserve">Website of Gram Vikas Trust contains most of the information such as </w:t>
            </w:r>
            <w:r w:rsidR="00631508">
              <w:rPr>
                <w:rStyle w:val="None"/>
                <w:rFonts w:ascii="Arial" w:hAnsi="Arial"/>
                <w:sz w:val="16"/>
                <w:szCs w:val="16"/>
                <w14:textOutline w14:w="12700" w14:cap="flat" w14:cmpd="sng" w14:algn="ctr">
                  <w14:noFill/>
                  <w14:prstDash w14:val="solid"/>
                  <w14:miter w14:lim="400000"/>
                </w14:textOutline>
              </w:rPr>
              <w:t xml:space="preserve">Articles, </w:t>
            </w:r>
            <w:r>
              <w:rPr>
                <w:rStyle w:val="None"/>
                <w:rFonts w:ascii="Arial" w:hAnsi="Arial"/>
                <w:sz w:val="16"/>
                <w:szCs w:val="16"/>
                <w14:textOutline w14:w="12700" w14:cap="flat" w14:cmpd="sng" w14:algn="ctr">
                  <w14:noFill/>
                  <w14:prstDash w14:val="solid"/>
                  <w14:miter w14:lim="400000"/>
                </w14:textOutline>
              </w:rPr>
              <w:t>Annual Reports, Audit Report etc. at the following weblink:</w:t>
            </w:r>
          </w:p>
          <w:p w:rsidR="000B3A67" w:rsidRDefault="008C04A2">
            <w:pPr>
              <w:pStyle w:val="Body"/>
              <w:spacing w:after="160" w:line="259" w:lineRule="auto"/>
            </w:pPr>
            <w:hyperlink r:id="rId12" w:history="1">
              <w:r w:rsidR="00036364">
                <w:rPr>
                  <w:rStyle w:val="Hyperlink4"/>
                  <w:rFonts w:ascii="Arial" w:hAnsi="Arial"/>
                  <w:sz w:val="16"/>
                  <w:szCs w:val="16"/>
                  <w14:textOutline w14:w="12700" w14:cap="flat" w14:cmpd="sng" w14:algn="ctr">
                    <w14:noFill/>
                    <w14:prstDash w14:val="solid"/>
                    <w14:miter w14:lim="400000"/>
                  </w14:textOutline>
                </w:rPr>
                <w:t>http://gvtbharuch.org/about-pages#about-us-custom-section-text-4</w:t>
              </w:r>
            </w:hyperlink>
            <w:r w:rsidR="00036364">
              <w:rPr>
                <w:rStyle w:val="None"/>
                <w:rFonts w:ascii="Arial" w:hAnsi="Arial"/>
                <w:sz w:val="16"/>
                <w:szCs w:val="16"/>
                <w14:textOutline w14:w="12700" w14:cap="flat" w14:cmpd="sng" w14:algn="ctr">
                  <w14:noFill/>
                  <w14:prstDash w14:val="solid"/>
                  <w14:miter w14:lim="400000"/>
                </w14:textOutline>
              </w:rPr>
              <w:t xml:space="preserve"> </w:t>
            </w:r>
          </w:p>
        </w:tc>
      </w:tr>
    </w:tbl>
    <w:p w:rsidR="000B3A67" w:rsidRDefault="000B3A67" w:rsidP="008314AA">
      <w:pPr>
        <w:pStyle w:val="ListParagraph"/>
        <w:widowControl w:val="0"/>
        <w:spacing w:line="240" w:lineRule="auto"/>
        <w:ind w:left="1138"/>
      </w:pPr>
    </w:p>
    <w:p w:rsidR="000B3A67" w:rsidRPr="008314AA" w:rsidRDefault="000B3A67" w:rsidP="008314AA">
      <w:pPr>
        <w:rPr>
          <w:rStyle w:val="None"/>
          <w:rFonts w:ascii="Arial" w:eastAsia="Arial" w:hAnsi="Arial" w:cs="Arial"/>
          <w:b/>
          <w:bCs/>
          <w:color w:val="0070C0"/>
          <w:sz w:val="16"/>
          <w:szCs w:val="16"/>
          <w:u w:color="0070C0"/>
        </w:rPr>
      </w:pPr>
    </w:p>
    <w:p w:rsidR="000B3A67" w:rsidRDefault="00036364">
      <w:pPr>
        <w:pStyle w:val="ListParagraph"/>
        <w:numPr>
          <w:ilvl w:val="0"/>
          <w:numId w:val="21"/>
        </w:numPr>
        <w:rPr>
          <w:rFonts w:ascii="Arial" w:hAnsi="Arial"/>
          <w:b/>
          <w:bCs/>
          <w:color w:val="0070C0"/>
          <w:sz w:val="16"/>
          <w:szCs w:val="16"/>
        </w:rPr>
      </w:pPr>
      <w:r>
        <w:rPr>
          <w:rStyle w:val="None"/>
          <w:rFonts w:ascii="Arial" w:hAnsi="Arial"/>
          <w:b/>
          <w:bCs/>
          <w:color w:val="0070C0"/>
          <w:sz w:val="16"/>
          <w:szCs w:val="16"/>
          <w:u w:color="0070C0"/>
        </w:rPr>
        <w:t>Contact Details:</w:t>
      </w:r>
    </w:p>
    <w:tbl>
      <w:tblPr>
        <w:tblW w:w="9189"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24"/>
        <w:gridCol w:w="1836"/>
        <w:gridCol w:w="1797"/>
        <w:gridCol w:w="2132"/>
      </w:tblGrid>
      <w:tr w:rsidR="000B3A67" w:rsidTr="003E5B75">
        <w:trPr>
          <w:trHeight w:val="195"/>
        </w:trPr>
        <w:tc>
          <w:tcPr>
            <w:tcW w:w="3424"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Pr="003E5B75" w:rsidRDefault="00036364" w:rsidP="003E5B75">
            <w:pPr>
              <w:pStyle w:val="BodyA"/>
              <w:spacing w:after="0" w:line="240" w:lineRule="auto"/>
              <w:jc w:val="center"/>
              <w:rPr>
                <w:rStyle w:val="None"/>
                <w:rFonts w:ascii="Arial" w:hAnsi="Arial"/>
                <w:sz w:val="16"/>
                <w:szCs w:val="16"/>
              </w:rPr>
            </w:pPr>
            <w:r>
              <w:rPr>
                <w:rStyle w:val="None"/>
                <w:rFonts w:ascii="Arial" w:hAnsi="Arial"/>
                <w:sz w:val="16"/>
                <w:szCs w:val="16"/>
              </w:rPr>
              <w:t>Name (Person submitting the Application)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
              <w:jc w:val="center"/>
            </w:pPr>
            <w:r>
              <w:rPr>
                <w:rStyle w:val="None"/>
                <w:rFonts w:ascii="Arial" w:hAnsi="Arial"/>
                <w:sz w:val="16"/>
                <w:szCs w:val="16"/>
                <w14:textOutline w14:w="12700" w14:cap="flat" w14:cmpd="sng" w14:algn="ctr">
                  <w14:noFill/>
                  <w14:prstDash w14:val="solid"/>
                  <w14:miter w14:lim="400000"/>
                </w14:textOutline>
              </w:rPr>
              <w:t>Ramesh Kasondra</w:t>
            </w:r>
          </w:p>
        </w:tc>
        <w:tc>
          <w:tcPr>
            <w:tcW w:w="1797"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sz w:val="16"/>
                <w:szCs w:val="16"/>
              </w:rPr>
              <w:t>Designation</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Pr="003E5B75" w:rsidRDefault="00036364">
            <w:pPr>
              <w:pStyle w:val="Body"/>
              <w:spacing w:line="276" w:lineRule="auto"/>
              <w:rPr>
                <w:color w:val="auto"/>
              </w:rPr>
            </w:pPr>
            <w:r w:rsidRPr="003E5B75">
              <w:rPr>
                <w:rStyle w:val="None"/>
                <w:rFonts w:ascii="Arial" w:hAnsi="Arial"/>
                <w:color w:val="auto"/>
                <w:sz w:val="16"/>
                <w:szCs w:val="16"/>
                <w:u w:color="FF0000"/>
                <w14:textOutline w14:w="12700" w14:cap="flat" w14:cmpd="sng" w14:algn="ctr">
                  <w14:noFill/>
                  <w14:prstDash w14:val="solid"/>
                  <w14:miter w14:lim="400000"/>
                </w14:textOutline>
              </w:rPr>
              <w:t xml:space="preserve">Founder and President </w:t>
            </w:r>
          </w:p>
        </w:tc>
      </w:tr>
      <w:tr w:rsidR="000B3A67">
        <w:trPr>
          <w:trHeight w:val="195"/>
        </w:trPr>
        <w:tc>
          <w:tcPr>
            <w:tcW w:w="3424"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sz w:val="16"/>
                <w:szCs w:val="16"/>
              </w:rPr>
              <w:t xml:space="preserve">Mobile Number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
              <w:jc w:val="center"/>
            </w:pPr>
            <w:r>
              <w:rPr>
                <w:rStyle w:val="None"/>
                <w:rFonts w:ascii="Arial" w:hAnsi="Arial"/>
                <w:sz w:val="16"/>
                <w:szCs w:val="16"/>
                <w14:textOutline w14:w="12700" w14:cap="flat" w14:cmpd="sng" w14:algn="ctr">
                  <w14:noFill/>
                  <w14:prstDash w14:val="solid"/>
                  <w14:miter w14:lim="400000"/>
                </w14:textOutline>
              </w:rPr>
              <w:t>+91 96620 06293</w:t>
            </w:r>
          </w:p>
        </w:tc>
        <w:tc>
          <w:tcPr>
            <w:tcW w:w="1797"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sz w:val="16"/>
                <w:szCs w:val="16"/>
              </w:rPr>
              <w:t>Email</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8C04A2">
            <w:pPr>
              <w:pStyle w:val="Body"/>
              <w:jc w:val="center"/>
            </w:pPr>
            <w:hyperlink r:id="rId13" w:history="1">
              <w:r w:rsidR="00036364">
                <w:rPr>
                  <w:rStyle w:val="Hyperlink0"/>
                </w:rPr>
                <w:t>trustee@gvtbharuch.org</w:t>
              </w:r>
            </w:hyperlink>
          </w:p>
        </w:tc>
      </w:tr>
      <w:tr w:rsidR="000B3A67">
        <w:trPr>
          <w:trHeight w:val="195"/>
        </w:trPr>
        <w:tc>
          <w:tcPr>
            <w:tcW w:w="3424"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sz w:val="16"/>
                <w:szCs w:val="16"/>
              </w:rPr>
              <w:t>Alternate Contact Person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
              <w:jc w:val="center"/>
            </w:pPr>
            <w:r>
              <w:rPr>
                <w:rStyle w:val="None"/>
                <w:rFonts w:ascii="Arial" w:hAnsi="Arial"/>
                <w:sz w:val="16"/>
                <w:szCs w:val="16"/>
                <w14:textOutline w14:w="12700" w14:cap="flat" w14:cmpd="sng" w14:algn="ctr">
                  <w14:noFill/>
                  <w14:prstDash w14:val="solid"/>
                  <w14:miter w14:lim="400000"/>
                </w14:textOutline>
              </w:rPr>
              <w:t>Ghanshyam Jethwa</w:t>
            </w:r>
          </w:p>
        </w:tc>
        <w:tc>
          <w:tcPr>
            <w:tcW w:w="1797"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sz w:val="16"/>
                <w:szCs w:val="16"/>
              </w:rPr>
              <w:t>Designation</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
              <w:spacing w:line="276" w:lineRule="auto"/>
            </w:pPr>
            <w:r>
              <w:rPr>
                <w:rStyle w:val="None"/>
                <w:rFonts w:ascii="Arial" w:hAnsi="Arial"/>
                <w:color w:val="808080"/>
                <w:sz w:val="16"/>
                <w:szCs w:val="16"/>
                <w:u w:color="808080"/>
                <w14:textOutline w14:w="12700" w14:cap="flat" w14:cmpd="sng" w14:algn="ctr">
                  <w14:noFill/>
                  <w14:prstDash w14:val="solid"/>
                  <w14:miter w14:lim="400000"/>
                </w14:textOutline>
              </w:rPr>
              <w:t xml:space="preserve">Consultant </w:t>
            </w:r>
          </w:p>
        </w:tc>
      </w:tr>
      <w:tr w:rsidR="000B3A67">
        <w:trPr>
          <w:trHeight w:val="375"/>
        </w:trPr>
        <w:tc>
          <w:tcPr>
            <w:tcW w:w="3424"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sz w:val="16"/>
                <w:szCs w:val="16"/>
              </w:rPr>
              <w:t>Alternate Mobile Number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036364">
            <w:pPr>
              <w:pStyle w:val="Body"/>
              <w:jc w:val="center"/>
            </w:pPr>
            <w:r>
              <w:rPr>
                <w:rStyle w:val="None"/>
                <w:rFonts w:ascii="Arial" w:hAnsi="Arial"/>
                <w:sz w:val="16"/>
                <w:szCs w:val="16"/>
                <w14:textOutline w14:w="12700" w14:cap="flat" w14:cmpd="sng" w14:algn="ctr">
                  <w14:noFill/>
                  <w14:prstDash w14:val="solid"/>
                  <w14:miter w14:lim="400000"/>
                </w14:textOutline>
              </w:rPr>
              <w:t>98255 90914</w:t>
            </w:r>
          </w:p>
        </w:tc>
        <w:tc>
          <w:tcPr>
            <w:tcW w:w="1797"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B3A67" w:rsidRDefault="00036364">
            <w:pPr>
              <w:pStyle w:val="BodyA"/>
              <w:spacing w:after="0" w:line="240" w:lineRule="auto"/>
              <w:jc w:val="center"/>
            </w:pPr>
            <w:r>
              <w:rPr>
                <w:rStyle w:val="None"/>
                <w:rFonts w:ascii="Arial" w:hAnsi="Arial"/>
                <w:sz w:val="16"/>
                <w:szCs w:val="16"/>
              </w:rPr>
              <w:t>Email</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B3A67" w:rsidRDefault="008C04A2">
            <w:pPr>
              <w:pStyle w:val="Body"/>
              <w:spacing w:line="276" w:lineRule="auto"/>
            </w:pPr>
            <w:hyperlink r:id="rId14" w:history="1">
              <w:r w:rsidR="00036364">
                <w:rPr>
                  <w:rStyle w:val="Hyperlink0"/>
                </w:rPr>
                <w:t>gjethwa5@gmail.com</w:t>
              </w:r>
            </w:hyperlink>
            <w:r w:rsidR="00036364">
              <w:rPr>
                <w:rStyle w:val="None"/>
                <w:rFonts w:ascii="Arial" w:hAnsi="Arial"/>
                <w:color w:val="808080"/>
                <w:sz w:val="16"/>
                <w:szCs w:val="16"/>
                <w:u w:color="808080"/>
                <w14:textOutline w14:w="12700" w14:cap="flat" w14:cmpd="sng" w14:algn="ctr">
                  <w14:noFill/>
                  <w14:prstDash w14:val="solid"/>
                  <w14:miter w14:lim="400000"/>
                </w14:textOutline>
              </w:rPr>
              <w:t xml:space="preserve"> </w:t>
            </w:r>
          </w:p>
        </w:tc>
      </w:tr>
    </w:tbl>
    <w:p w:rsidR="000B3A67" w:rsidRDefault="000B3A67" w:rsidP="008314AA">
      <w:pPr>
        <w:widowControl w:val="0"/>
      </w:pPr>
    </w:p>
    <w:p w:rsidR="008314AA" w:rsidRDefault="008314AA" w:rsidP="008314AA">
      <w:pPr>
        <w:widowControl w:val="0"/>
      </w:pPr>
    </w:p>
    <w:p w:rsidR="008314AA" w:rsidRDefault="008314AA" w:rsidP="008314AA">
      <w:pPr>
        <w:widowControl w:val="0"/>
      </w:pPr>
    </w:p>
    <w:sectPr w:rsidR="008314AA">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4A2" w:rsidRDefault="008C04A2">
      <w:r>
        <w:separator/>
      </w:r>
    </w:p>
  </w:endnote>
  <w:endnote w:type="continuationSeparator" w:id="0">
    <w:p w:rsidR="008C04A2" w:rsidRDefault="008C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4A2" w:rsidRDefault="008C04A2">
      <w:r>
        <w:separator/>
      </w:r>
    </w:p>
  </w:footnote>
  <w:footnote w:type="continuationSeparator" w:id="0">
    <w:p w:rsidR="008C04A2" w:rsidRDefault="008C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A67" w:rsidRDefault="00036364">
    <w:pPr>
      <w:pStyle w:val="ListParagraph"/>
      <w:spacing w:after="0"/>
      <w:ind w:left="0"/>
      <w:jc w:val="center"/>
      <w:rPr>
        <w:rFonts w:ascii="Arial" w:eastAsia="Arial" w:hAnsi="Arial" w:cs="Arial"/>
        <w:b/>
        <w:bCs/>
        <w:color w:val="0070C0"/>
        <w:sz w:val="24"/>
        <w:szCs w:val="24"/>
        <w:u w:val="single" w:color="0070C0"/>
      </w:rPr>
    </w:pPr>
    <w:r>
      <w:rPr>
        <w:rFonts w:ascii="Arial" w:hAnsi="Arial"/>
        <w:b/>
        <w:bCs/>
        <w:color w:val="0070C0"/>
        <w:sz w:val="24"/>
        <w:szCs w:val="24"/>
        <w:u w:val="single" w:color="0070C0"/>
      </w:rPr>
      <w:t xml:space="preserve">CALL FOR ACTION TOWARDS COVID-19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234B"/>
    <w:multiLevelType w:val="hybridMultilevel"/>
    <w:tmpl w:val="6D049AB4"/>
    <w:styleLink w:val="Numbered"/>
    <w:lvl w:ilvl="0" w:tplc="604CC930">
      <w:start w:val="1"/>
      <w:numFmt w:val="decimal"/>
      <w:lvlText w:val="%1."/>
      <w:lvlJc w:val="left"/>
      <w:pPr>
        <w:ind w:left="1569" w:hanging="17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924188">
      <w:start w:val="1"/>
      <w:numFmt w:val="decimal"/>
      <w:lvlText w:val="%2."/>
      <w:lvlJc w:val="left"/>
      <w:pPr>
        <w:ind w:left="2148"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866DE82">
      <w:start w:val="1"/>
      <w:numFmt w:val="decimal"/>
      <w:lvlText w:val="%3."/>
      <w:lvlJc w:val="left"/>
      <w:pPr>
        <w:ind w:left="2377"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5E29E8">
      <w:start w:val="1"/>
      <w:numFmt w:val="decimal"/>
      <w:lvlText w:val="%4."/>
      <w:lvlJc w:val="left"/>
      <w:pPr>
        <w:ind w:left="2737"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36A2C8">
      <w:start w:val="1"/>
      <w:numFmt w:val="decimal"/>
      <w:lvlText w:val="%5."/>
      <w:lvlJc w:val="left"/>
      <w:pPr>
        <w:ind w:left="3097"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7F80386">
      <w:start w:val="1"/>
      <w:numFmt w:val="decimal"/>
      <w:lvlText w:val="%6."/>
      <w:lvlJc w:val="left"/>
      <w:pPr>
        <w:ind w:left="3457"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944D8BE">
      <w:start w:val="1"/>
      <w:numFmt w:val="decimal"/>
      <w:lvlText w:val="%7."/>
      <w:lvlJc w:val="left"/>
      <w:pPr>
        <w:ind w:left="3817"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A785DB2">
      <w:start w:val="1"/>
      <w:numFmt w:val="decimal"/>
      <w:lvlText w:val="%8."/>
      <w:lvlJc w:val="left"/>
      <w:pPr>
        <w:ind w:left="4177"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8DC4DFA">
      <w:start w:val="1"/>
      <w:numFmt w:val="decimal"/>
      <w:lvlText w:val="%9."/>
      <w:lvlJc w:val="left"/>
      <w:pPr>
        <w:ind w:left="4537" w:hanging="26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A6E4E20"/>
    <w:multiLevelType w:val="hybridMultilevel"/>
    <w:tmpl w:val="C69CF778"/>
    <w:styleLink w:val="ImportedStyle1"/>
    <w:lvl w:ilvl="0" w:tplc="593E325A">
      <w:start w:val="1"/>
      <w:numFmt w:val="decimal"/>
      <w:lvlText w:val="%1."/>
      <w:lvlJc w:val="left"/>
      <w:pPr>
        <w:ind w:left="720" w:hanging="360"/>
      </w:pPr>
      <w:rPr>
        <w:rFonts w:hAnsi="Arial Unicode MS"/>
        <w:b/>
        <w:bCs/>
        <w:caps w:val="0"/>
        <w:smallCaps w:val="0"/>
        <w:strike w:val="0"/>
        <w:dstrike w:val="0"/>
        <w:color w:val="2E74B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36F0C6">
      <w:start w:val="1"/>
      <w:numFmt w:val="lowerLetter"/>
      <w:lvlText w:val="%2."/>
      <w:lvlJc w:val="left"/>
      <w:pPr>
        <w:ind w:left="1440" w:hanging="360"/>
      </w:pPr>
      <w:rPr>
        <w:rFonts w:hAnsi="Arial Unicode MS"/>
        <w:b/>
        <w:bCs/>
        <w:caps w:val="0"/>
        <w:smallCaps w:val="0"/>
        <w:strike w:val="0"/>
        <w:dstrike w:val="0"/>
        <w:color w:val="2E74B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F21A2E">
      <w:start w:val="1"/>
      <w:numFmt w:val="lowerRoman"/>
      <w:lvlText w:val="%3."/>
      <w:lvlJc w:val="left"/>
      <w:pPr>
        <w:ind w:left="2160" w:hanging="269"/>
      </w:pPr>
      <w:rPr>
        <w:rFonts w:hAnsi="Arial Unicode MS"/>
        <w:b/>
        <w:bCs/>
        <w:caps w:val="0"/>
        <w:smallCaps w:val="0"/>
        <w:strike w:val="0"/>
        <w:dstrike w:val="0"/>
        <w:color w:val="2E74B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BC6536">
      <w:start w:val="1"/>
      <w:numFmt w:val="decimal"/>
      <w:lvlText w:val="%4."/>
      <w:lvlJc w:val="left"/>
      <w:pPr>
        <w:ind w:left="2880" w:hanging="360"/>
      </w:pPr>
      <w:rPr>
        <w:rFonts w:hAnsi="Arial Unicode MS"/>
        <w:b/>
        <w:bCs/>
        <w:caps w:val="0"/>
        <w:smallCaps w:val="0"/>
        <w:strike w:val="0"/>
        <w:dstrike w:val="0"/>
        <w:color w:val="2E74B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46EA7A">
      <w:start w:val="1"/>
      <w:numFmt w:val="lowerLetter"/>
      <w:lvlText w:val="%5."/>
      <w:lvlJc w:val="left"/>
      <w:pPr>
        <w:ind w:left="3600" w:hanging="360"/>
      </w:pPr>
      <w:rPr>
        <w:rFonts w:hAnsi="Arial Unicode MS"/>
        <w:b/>
        <w:bCs/>
        <w:caps w:val="0"/>
        <w:smallCaps w:val="0"/>
        <w:strike w:val="0"/>
        <w:dstrike w:val="0"/>
        <w:color w:val="2E74B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9407E2">
      <w:start w:val="1"/>
      <w:numFmt w:val="lowerRoman"/>
      <w:lvlText w:val="%6."/>
      <w:lvlJc w:val="left"/>
      <w:pPr>
        <w:ind w:left="4320" w:hanging="269"/>
      </w:pPr>
      <w:rPr>
        <w:rFonts w:hAnsi="Arial Unicode MS"/>
        <w:b/>
        <w:bCs/>
        <w:caps w:val="0"/>
        <w:smallCaps w:val="0"/>
        <w:strike w:val="0"/>
        <w:dstrike w:val="0"/>
        <w:color w:val="2E74B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32DED2">
      <w:start w:val="1"/>
      <w:numFmt w:val="decimal"/>
      <w:lvlText w:val="%7."/>
      <w:lvlJc w:val="left"/>
      <w:pPr>
        <w:ind w:left="5040" w:hanging="360"/>
      </w:pPr>
      <w:rPr>
        <w:rFonts w:hAnsi="Arial Unicode MS"/>
        <w:b/>
        <w:bCs/>
        <w:caps w:val="0"/>
        <w:smallCaps w:val="0"/>
        <w:strike w:val="0"/>
        <w:dstrike w:val="0"/>
        <w:color w:val="2E74B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34F250">
      <w:start w:val="1"/>
      <w:numFmt w:val="lowerLetter"/>
      <w:lvlText w:val="%8."/>
      <w:lvlJc w:val="left"/>
      <w:pPr>
        <w:ind w:left="5760" w:hanging="360"/>
      </w:pPr>
      <w:rPr>
        <w:rFonts w:hAnsi="Arial Unicode MS"/>
        <w:b/>
        <w:bCs/>
        <w:caps w:val="0"/>
        <w:smallCaps w:val="0"/>
        <w:strike w:val="0"/>
        <w:dstrike w:val="0"/>
        <w:color w:val="2E74B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E86FCC">
      <w:start w:val="1"/>
      <w:numFmt w:val="lowerRoman"/>
      <w:lvlText w:val="%9."/>
      <w:lvlJc w:val="left"/>
      <w:pPr>
        <w:ind w:left="6480" w:hanging="269"/>
      </w:pPr>
      <w:rPr>
        <w:rFonts w:hAnsi="Arial Unicode MS"/>
        <w:b/>
        <w:bCs/>
        <w:caps w:val="0"/>
        <w:smallCaps w:val="0"/>
        <w:strike w:val="0"/>
        <w:dstrike w:val="0"/>
        <w:color w:val="2E74B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1A1CBB"/>
    <w:multiLevelType w:val="hybridMultilevel"/>
    <w:tmpl w:val="3E9AF8E6"/>
    <w:numStyleLink w:val="Bullet"/>
  </w:abstractNum>
  <w:abstractNum w:abstractNumId="3" w15:restartNumberingAfterBreak="0">
    <w:nsid w:val="41243A08"/>
    <w:multiLevelType w:val="hybridMultilevel"/>
    <w:tmpl w:val="C69CF778"/>
    <w:numStyleLink w:val="ImportedStyle1"/>
  </w:abstractNum>
  <w:abstractNum w:abstractNumId="4" w15:restartNumberingAfterBreak="0">
    <w:nsid w:val="747B6AD8"/>
    <w:multiLevelType w:val="hybridMultilevel"/>
    <w:tmpl w:val="3E9AF8E6"/>
    <w:styleLink w:val="Bullet"/>
    <w:lvl w:ilvl="0" w:tplc="1848E080">
      <w:start w:val="1"/>
      <w:numFmt w:val="bullet"/>
      <w:lvlText w:val="•"/>
      <w:lvlJc w:val="left"/>
      <w:pPr>
        <w:ind w:left="1591" w:hanging="196"/>
      </w:pPr>
      <w:rPr>
        <w:rFonts w:ascii="Avenir Book" w:eastAsia="Avenir Book" w:hAnsi="Avenir Book" w:cs="Avenir Book"/>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12CEBF4">
      <w:start w:val="1"/>
      <w:numFmt w:val="bullet"/>
      <w:lvlText w:val="•"/>
      <w:lvlJc w:val="left"/>
      <w:pPr>
        <w:ind w:left="1705" w:hanging="131"/>
      </w:pPr>
      <w:rPr>
        <w:rFonts w:ascii="Avenir Book" w:eastAsia="Avenir Book" w:hAnsi="Avenir Book" w:cs="Avenir Book"/>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6A82068">
      <w:start w:val="1"/>
      <w:numFmt w:val="bullet"/>
      <w:lvlText w:val="•"/>
      <w:lvlJc w:val="left"/>
      <w:pPr>
        <w:ind w:left="1885" w:hanging="131"/>
      </w:pPr>
      <w:rPr>
        <w:rFonts w:ascii="Avenir Book" w:eastAsia="Avenir Book" w:hAnsi="Avenir Book" w:cs="Avenir Book"/>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F3CDAE6">
      <w:start w:val="1"/>
      <w:numFmt w:val="bullet"/>
      <w:lvlText w:val="•"/>
      <w:lvlJc w:val="left"/>
      <w:pPr>
        <w:ind w:left="2065" w:hanging="131"/>
      </w:pPr>
      <w:rPr>
        <w:rFonts w:ascii="Avenir Book" w:eastAsia="Avenir Book" w:hAnsi="Avenir Book" w:cs="Avenir Book"/>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7A4B91A">
      <w:start w:val="1"/>
      <w:numFmt w:val="bullet"/>
      <w:lvlText w:val="•"/>
      <w:lvlJc w:val="left"/>
      <w:pPr>
        <w:ind w:left="2245" w:hanging="131"/>
      </w:pPr>
      <w:rPr>
        <w:rFonts w:ascii="Avenir Book" w:eastAsia="Avenir Book" w:hAnsi="Avenir Book" w:cs="Avenir Book"/>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487EFA">
      <w:start w:val="1"/>
      <w:numFmt w:val="bullet"/>
      <w:lvlText w:val="•"/>
      <w:lvlJc w:val="left"/>
      <w:pPr>
        <w:ind w:left="2425" w:hanging="131"/>
      </w:pPr>
      <w:rPr>
        <w:rFonts w:ascii="Avenir Book" w:eastAsia="Avenir Book" w:hAnsi="Avenir Book" w:cs="Avenir Book"/>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369382">
      <w:start w:val="1"/>
      <w:numFmt w:val="bullet"/>
      <w:lvlText w:val="•"/>
      <w:lvlJc w:val="left"/>
      <w:pPr>
        <w:ind w:left="2605" w:hanging="131"/>
      </w:pPr>
      <w:rPr>
        <w:rFonts w:ascii="Avenir Book" w:eastAsia="Avenir Book" w:hAnsi="Avenir Book" w:cs="Avenir Book"/>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ECA470">
      <w:start w:val="1"/>
      <w:numFmt w:val="bullet"/>
      <w:lvlText w:val="•"/>
      <w:lvlJc w:val="left"/>
      <w:pPr>
        <w:ind w:left="2785" w:hanging="131"/>
      </w:pPr>
      <w:rPr>
        <w:rFonts w:ascii="Avenir Book" w:eastAsia="Avenir Book" w:hAnsi="Avenir Book" w:cs="Avenir Book"/>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8D00248">
      <w:start w:val="1"/>
      <w:numFmt w:val="bullet"/>
      <w:lvlText w:val="•"/>
      <w:lvlJc w:val="left"/>
      <w:pPr>
        <w:ind w:left="2965" w:hanging="131"/>
      </w:pPr>
      <w:rPr>
        <w:rFonts w:ascii="Avenir Book" w:eastAsia="Avenir Book" w:hAnsi="Avenir Book" w:cs="Avenir Book"/>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75BE3C6A"/>
    <w:multiLevelType w:val="hybridMultilevel"/>
    <w:tmpl w:val="6D049AB4"/>
    <w:numStyleLink w:val="Numbered"/>
  </w:abstractNum>
  <w:num w:numId="1">
    <w:abstractNumId w:val="1"/>
  </w:num>
  <w:num w:numId="2">
    <w:abstractNumId w:val="3"/>
  </w:num>
  <w:num w:numId="3">
    <w:abstractNumId w:val="3"/>
    <w:lvlOverride w:ilvl="0">
      <w:lvl w:ilvl="0" w:tplc="E44A7D38">
        <w:start w:val="1"/>
        <w:numFmt w:val="decimal"/>
        <w:lvlText w:val="%1."/>
        <w:lvlJc w:val="left"/>
        <w:pPr>
          <w:tabs>
            <w:tab w:val="num" w:pos="855"/>
          </w:tabs>
          <w:ind w:left="1683" w:hanging="1323"/>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1">
      <w:lvl w:ilvl="1" w:tplc="5B5C378C">
        <w:start w:val="1"/>
        <w:numFmt w:val="lowerLetter"/>
        <w:lvlText w:val="%2."/>
        <w:lvlJc w:val="left"/>
        <w:pPr>
          <w:tabs>
            <w:tab w:val="num" w:pos="1575"/>
          </w:tabs>
          <w:ind w:left="2403" w:hanging="1323"/>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2">
      <w:lvl w:ilvl="2" w:tplc="5748C65C">
        <w:start w:val="1"/>
        <w:numFmt w:val="lowerRoman"/>
        <w:lvlText w:val="%3."/>
        <w:lvlJc w:val="left"/>
        <w:pPr>
          <w:tabs>
            <w:tab w:val="num" w:pos="2261"/>
          </w:tabs>
          <w:ind w:left="3089" w:hanging="119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3">
      <w:lvl w:ilvl="3" w:tplc="4D5AF9BA">
        <w:start w:val="1"/>
        <w:numFmt w:val="decimal"/>
        <w:lvlText w:val="%4."/>
        <w:lvlJc w:val="left"/>
        <w:pPr>
          <w:tabs>
            <w:tab w:val="num" w:pos="3015"/>
          </w:tabs>
          <w:ind w:left="3843" w:hanging="1323"/>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4">
      <w:lvl w:ilvl="4" w:tplc="14DA3E50">
        <w:start w:val="1"/>
        <w:numFmt w:val="lowerLetter"/>
        <w:lvlText w:val="%5."/>
        <w:lvlJc w:val="left"/>
        <w:pPr>
          <w:tabs>
            <w:tab w:val="num" w:pos="3735"/>
          </w:tabs>
          <w:ind w:left="4563" w:hanging="1323"/>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5">
      <w:lvl w:ilvl="5" w:tplc="0F2EA420">
        <w:start w:val="1"/>
        <w:numFmt w:val="lowerRoman"/>
        <w:lvlText w:val="%6."/>
        <w:lvlJc w:val="left"/>
        <w:pPr>
          <w:tabs>
            <w:tab w:val="num" w:pos="4421"/>
          </w:tabs>
          <w:ind w:left="5249" w:hanging="119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6">
      <w:lvl w:ilvl="6" w:tplc="D15E78D0">
        <w:start w:val="1"/>
        <w:numFmt w:val="decimal"/>
        <w:lvlText w:val="%7."/>
        <w:lvlJc w:val="left"/>
        <w:pPr>
          <w:tabs>
            <w:tab w:val="num" w:pos="5175"/>
          </w:tabs>
          <w:ind w:left="6003" w:hanging="1323"/>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7">
      <w:lvl w:ilvl="7" w:tplc="249A93AC">
        <w:start w:val="1"/>
        <w:numFmt w:val="lowerLetter"/>
        <w:lvlText w:val="%8."/>
        <w:lvlJc w:val="left"/>
        <w:pPr>
          <w:tabs>
            <w:tab w:val="num" w:pos="5895"/>
          </w:tabs>
          <w:ind w:left="6723" w:hanging="1323"/>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8">
      <w:lvl w:ilvl="8" w:tplc="9A260C0C">
        <w:start w:val="1"/>
        <w:numFmt w:val="lowerRoman"/>
        <w:lvlText w:val="%9."/>
        <w:lvlJc w:val="left"/>
        <w:pPr>
          <w:tabs>
            <w:tab w:val="num" w:pos="6581"/>
          </w:tabs>
          <w:ind w:left="7409" w:hanging="119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num>
  <w:num w:numId="4">
    <w:abstractNumId w:val="3"/>
    <w:lvlOverride w:ilvl="0">
      <w:startOverride w:val="2"/>
    </w:lvlOverride>
  </w:num>
  <w:num w:numId="5">
    <w:abstractNumId w:val="3"/>
    <w:lvlOverride w:ilvl="0">
      <w:startOverride w:val="3"/>
    </w:lvlOverride>
  </w:num>
  <w:num w:numId="6">
    <w:abstractNumId w:val="3"/>
    <w:lvlOverride w:ilvl="0">
      <w:startOverride w:val="4"/>
    </w:lvlOverride>
  </w:num>
  <w:num w:numId="7">
    <w:abstractNumId w:val="3"/>
    <w:lvlOverride w:ilvl="0">
      <w:startOverride w:val="6"/>
    </w:lvlOverride>
  </w:num>
  <w:num w:numId="8">
    <w:abstractNumId w:val="3"/>
    <w:lvlOverride w:ilvl="0">
      <w:lvl w:ilvl="0" w:tplc="E44A7D38">
        <w:start w:val="1"/>
        <w:numFmt w:val="decimal"/>
        <w:lvlText w:val="%1."/>
        <w:lvlJc w:val="left"/>
        <w:pPr>
          <w:tabs>
            <w:tab w:val="num" w:pos="855"/>
          </w:tabs>
          <w:ind w:left="1228" w:hanging="86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1">
      <w:lvl w:ilvl="1" w:tplc="5B5C378C">
        <w:start w:val="1"/>
        <w:numFmt w:val="lowerLetter"/>
        <w:lvlText w:val="%2."/>
        <w:lvlJc w:val="left"/>
        <w:pPr>
          <w:tabs>
            <w:tab w:val="num" w:pos="1575"/>
          </w:tabs>
          <w:ind w:left="1948" w:hanging="86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2">
      <w:lvl w:ilvl="2" w:tplc="5748C65C">
        <w:start w:val="1"/>
        <w:numFmt w:val="lowerRoman"/>
        <w:lvlText w:val="%3."/>
        <w:lvlJc w:val="left"/>
        <w:pPr>
          <w:tabs>
            <w:tab w:val="num" w:pos="2261"/>
          </w:tabs>
          <w:ind w:left="2634" w:hanging="743"/>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3">
      <w:lvl w:ilvl="3" w:tplc="4D5AF9BA">
        <w:start w:val="1"/>
        <w:numFmt w:val="decimal"/>
        <w:lvlText w:val="%4."/>
        <w:lvlJc w:val="left"/>
        <w:pPr>
          <w:tabs>
            <w:tab w:val="num" w:pos="3015"/>
          </w:tabs>
          <w:ind w:left="3388" w:hanging="86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4">
      <w:lvl w:ilvl="4" w:tplc="14DA3E50">
        <w:start w:val="1"/>
        <w:numFmt w:val="lowerLetter"/>
        <w:lvlText w:val="%5."/>
        <w:lvlJc w:val="left"/>
        <w:pPr>
          <w:tabs>
            <w:tab w:val="num" w:pos="3735"/>
          </w:tabs>
          <w:ind w:left="4108" w:hanging="86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5">
      <w:lvl w:ilvl="5" w:tplc="0F2EA420">
        <w:start w:val="1"/>
        <w:numFmt w:val="lowerRoman"/>
        <w:lvlText w:val="%6."/>
        <w:lvlJc w:val="left"/>
        <w:pPr>
          <w:tabs>
            <w:tab w:val="num" w:pos="4421"/>
          </w:tabs>
          <w:ind w:left="4794" w:hanging="743"/>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6">
      <w:lvl w:ilvl="6" w:tplc="D15E78D0">
        <w:start w:val="1"/>
        <w:numFmt w:val="decimal"/>
        <w:lvlText w:val="%7."/>
        <w:lvlJc w:val="left"/>
        <w:pPr>
          <w:tabs>
            <w:tab w:val="num" w:pos="5175"/>
          </w:tabs>
          <w:ind w:left="5548" w:hanging="86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7">
      <w:lvl w:ilvl="7" w:tplc="249A93AC">
        <w:start w:val="1"/>
        <w:numFmt w:val="lowerLetter"/>
        <w:lvlText w:val="%8."/>
        <w:lvlJc w:val="left"/>
        <w:pPr>
          <w:tabs>
            <w:tab w:val="num" w:pos="5895"/>
          </w:tabs>
          <w:ind w:left="6268" w:hanging="86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8">
      <w:lvl w:ilvl="8" w:tplc="9A260C0C">
        <w:start w:val="1"/>
        <w:numFmt w:val="lowerRoman"/>
        <w:lvlText w:val="%9."/>
        <w:lvlJc w:val="left"/>
        <w:pPr>
          <w:tabs>
            <w:tab w:val="num" w:pos="6581"/>
          </w:tabs>
          <w:ind w:left="6954" w:hanging="743"/>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num>
  <w:num w:numId="9">
    <w:abstractNumId w:val="3"/>
    <w:lvlOverride w:ilvl="0">
      <w:startOverride w:val="7"/>
      <w:lvl w:ilvl="0" w:tplc="E44A7D38">
        <w:start w:val="7"/>
        <w:numFmt w:val="decimal"/>
        <w:lvlText w:val="%1."/>
        <w:lvlJc w:val="left"/>
        <w:pPr>
          <w:tabs>
            <w:tab w:val="num" w:pos="855"/>
          </w:tabs>
          <w:ind w:left="1120" w:hanging="760"/>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1">
      <w:startOverride w:val="1"/>
      <w:lvl w:ilvl="1" w:tplc="5B5C378C">
        <w:start w:val="1"/>
        <w:numFmt w:val="lowerLetter"/>
        <w:lvlText w:val="%2."/>
        <w:lvlJc w:val="left"/>
        <w:pPr>
          <w:tabs>
            <w:tab w:val="left" w:pos="855"/>
            <w:tab w:val="num" w:pos="1575"/>
          </w:tabs>
          <w:ind w:left="1840" w:hanging="760"/>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2">
      <w:startOverride w:val="1"/>
      <w:lvl w:ilvl="2" w:tplc="5748C65C">
        <w:start w:val="1"/>
        <w:numFmt w:val="lowerRoman"/>
        <w:lvlText w:val="%3."/>
        <w:lvlJc w:val="left"/>
        <w:pPr>
          <w:tabs>
            <w:tab w:val="left" w:pos="855"/>
            <w:tab w:val="num" w:pos="2261"/>
          </w:tabs>
          <w:ind w:left="2526" w:hanging="635"/>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3">
      <w:startOverride w:val="1"/>
      <w:lvl w:ilvl="3" w:tplc="4D5AF9BA">
        <w:start w:val="1"/>
        <w:numFmt w:val="decimal"/>
        <w:lvlText w:val="%4."/>
        <w:lvlJc w:val="left"/>
        <w:pPr>
          <w:tabs>
            <w:tab w:val="left" w:pos="855"/>
            <w:tab w:val="num" w:pos="3015"/>
          </w:tabs>
          <w:ind w:left="3280" w:hanging="760"/>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4">
      <w:startOverride w:val="1"/>
      <w:lvl w:ilvl="4" w:tplc="14DA3E50">
        <w:start w:val="1"/>
        <w:numFmt w:val="lowerLetter"/>
        <w:lvlText w:val="%5."/>
        <w:lvlJc w:val="left"/>
        <w:pPr>
          <w:tabs>
            <w:tab w:val="left" w:pos="855"/>
            <w:tab w:val="num" w:pos="3735"/>
          </w:tabs>
          <w:ind w:left="4000" w:hanging="760"/>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5">
      <w:startOverride w:val="1"/>
      <w:lvl w:ilvl="5" w:tplc="0F2EA420">
        <w:start w:val="1"/>
        <w:numFmt w:val="lowerRoman"/>
        <w:lvlText w:val="%6."/>
        <w:lvlJc w:val="left"/>
        <w:pPr>
          <w:tabs>
            <w:tab w:val="left" w:pos="855"/>
            <w:tab w:val="num" w:pos="4421"/>
          </w:tabs>
          <w:ind w:left="4686" w:hanging="635"/>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6">
      <w:startOverride w:val="1"/>
      <w:lvl w:ilvl="6" w:tplc="D15E78D0">
        <w:start w:val="1"/>
        <w:numFmt w:val="decimal"/>
        <w:lvlText w:val="%7."/>
        <w:lvlJc w:val="left"/>
        <w:pPr>
          <w:tabs>
            <w:tab w:val="left" w:pos="855"/>
            <w:tab w:val="num" w:pos="5175"/>
          </w:tabs>
          <w:ind w:left="5440" w:hanging="760"/>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7">
      <w:startOverride w:val="1"/>
      <w:lvl w:ilvl="7" w:tplc="249A93AC">
        <w:start w:val="1"/>
        <w:numFmt w:val="lowerLetter"/>
        <w:lvlText w:val="%8."/>
        <w:lvlJc w:val="left"/>
        <w:pPr>
          <w:tabs>
            <w:tab w:val="left" w:pos="855"/>
            <w:tab w:val="num" w:pos="5895"/>
          </w:tabs>
          <w:ind w:left="6160" w:hanging="760"/>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8">
      <w:startOverride w:val="1"/>
      <w:lvl w:ilvl="8" w:tplc="9A260C0C">
        <w:start w:val="1"/>
        <w:numFmt w:val="lowerRoman"/>
        <w:lvlText w:val="%9."/>
        <w:lvlJc w:val="left"/>
        <w:pPr>
          <w:tabs>
            <w:tab w:val="left" w:pos="855"/>
            <w:tab w:val="num" w:pos="6581"/>
          </w:tabs>
          <w:ind w:left="6846" w:hanging="635"/>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num>
  <w:num w:numId="10">
    <w:abstractNumId w:val="3"/>
    <w:lvlOverride w:ilvl="0">
      <w:startOverride w:val="7"/>
    </w:lvlOverride>
  </w:num>
  <w:num w:numId="11">
    <w:abstractNumId w:val="4"/>
  </w:num>
  <w:num w:numId="12">
    <w:abstractNumId w:val="2"/>
  </w:num>
  <w:num w:numId="13">
    <w:abstractNumId w:val="0"/>
  </w:num>
  <w:num w:numId="14">
    <w:abstractNumId w:val="5"/>
  </w:num>
  <w:num w:numId="15">
    <w:abstractNumId w:val="5"/>
    <w:lvlOverride w:ilvl="1">
      <w:startOverride w:val="1"/>
    </w:lvlOverride>
  </w:num>
  <w:num w:numId="16">
    <w:abstractNumId w:val="3"/>
    <w:lvlOverride w:ilvl="0">
      <w:startOverride w:val="8"/>
    </w:lvlOverride>
  </w:num>
  <w:num w:numId="17">
    <w:abstractNumId w:val="3"/>
    <w:lvlOverride w:ilvl="0">
      <w:startOverride w:val="10"/>
    </w:lvlOverride>
  </w:num>
  <w:num w:numId="18">
    <w:abstractNumId w:val="3"/>
    <w:lvlOverride w:ilvl="0">
      <w:startOverride w:val="11"/>
    </w:lvlOverride>
  </w:num>
  <w:num w:numId="19">
    <w:abstractNumId w:val="3"/>
    <w:lvlOverride w:ilvl="0">
      <w:lvl w:ilvl="0" w:tplc="E44A7D38">
        <w:start w:val="1"/>
        <w:numFmt w:val="decimal"/>
        <w:lvlText w:val="%1."/>
        <w:lvlJc w:val="left"/>
        <w:pPr>
          <w:tabs>
            <w:tab w:val="num" w:pos="855"/>
          </w:tabs>
          <w:ind w:left="1138" w:hanging="77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1">
      <w:lvl w:ilvl="1" w:tplc="5B5C378C">
        <w:start w:val="1"/>
        <w:numFmt w:val="lowerLetter"/>
        <w:lvlText w:val="%2."/>
        <w:lvlJc w:val="left"/>
        <w:pPr>
          <w:tabs>
            <w:tab w:val="num" w:pos="1575"/>
          </w:tabs>
          <w:ind w:left="1858" w:hanging="77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2">
      <w:lvl w:ilvl="2" w:tplc="5748C65C">
        <w:start w:val="1"/>
        <w:numFmt w:val="lowerRoman"/>
        <w:lvlText w:val="%3."/>
        <w:lvlJc w:val="left"/>
        <w:pPr>
          <w:tabs>
            <w:tab w:val="num" w:pos="2261"/>
          </w:tabs>
          <w:ind w:left="2544" w:hanging="653"/>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3">
      <w:lvl w:ilvl="3" w:tplc="4D5AF9BA">
        <w:start w:val="1"/>
        <w:numFmt w:val="decimal"/>
        <w:lvlText w:val="%4."/>
        <w:lvlJc w:val="left"/>
        <w:pPr>
          <w:tabs>
            <w:tab w:val="num" w:pos="3015"/>
          </w:tabs>
          <w:ind w:left="3298" w:hanging="77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4">
      <w:lvl w:ilvl="4" w:tplc="14DA3E50">
        <w:start w:val="1"/>
        <w:numFmt w:val="lowerLetter"/>
        <w:lvlText w:val="%5."/>
        <w:lvlJc w:val="left"/>
        <w:pPr>
          <w:tabs>
            <w:tab w:val="num" w:pos="3735"/>
          </w:tabs>
          <w:ind w:left="4018" w:hanging="77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5">
      <w:lvl w:ilvl="5" w:tplc="0F2EA420">
        <w:start w:val="1"/>
        <w:numFmt w:val="lowerRoman"/>
        <w:lvlText w:val="%6."/>
        <w:lvlJc w:val="left"/>
        <w:pPr>
          <w:tabs>
            <w:tab w:val="num" w:pos="4421"/>
          </w:tabs>
          <w:ind w:left="4704" w:hanging="653"/>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6">
      <w:lvl w:ilvl="6" w:tplc="D15E78D0">
        <w:start w:val="1"/>
        <w:numFmt w:val="decimal"/>
        <w:lvlText w:val="%7."/>
        <w:lvlJc w:val="left"/>
        <w:pPr>
          <w:tabs>
            <w:tab w:val="num" w:pos="5175"/>
          </w:tabs>
          <w:ind w:left="5458" w:hanging="77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7">
      <w:lvl w:ilvl="7" w:tplc="249A93AC">
        <w:start w:val="1"/>
        <w:numFmt w:val="lowerLetter"/>
        <w:lvlText w:val="%8."/>
        <w:lvlJc w:val="left"/>
        <w:pPr>
          <w:tabs>
            <w:tab w:val="num" w:pos="5895"/>
          </w:tabs>
          <w:ind w:left="6178" w:hanging="778"/>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8">
      <w:lvl w:ilvl="8" w:tplc="9A260C0C">
        <w:start w:val="1"/>
        <w:numFmt w:val="lowerRoman"/>
        <w:lvlText w:val="%9."/>
        <w:lvlJc w:val="left"/>
        <w:pPr>
          <w:tabs>
            <w:tab w:val="num" w:pos="6581"/>
          </w:tabs>
          <w:ind w:left="6864" w:hanging="653"/>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num>
  <w:num w:numId="20">
    <w:abstractNumId w:val="3"/>
    <w:lvlOverride w:ilvl="0">
      <w:startOverride w:val="12"/>
      <w:lvl w:ilvl="0" w:tplc="E44A7D38">
        <w:start w:val="12"/>
        <w:numFmt w:val="decimal"/>
        <w:lvlText w:val="%1."/>
        <w:lvlJc w:val="left"/>
        <w:pPr>
          <w:tabs>
            <w:tab w:val="num" w:pos="855"/>
          </w:tabs>
          <w:ind w:left="1030" w:hanging="670"/>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1">
      <w:startOverride w:val="1"/>
      <w:lvl w:ilvl="1" w:tplc="5B5C378C">
        <w:start w:val="1"/>
        <w:numFmt w:val="lowerLetter"/>
        <w:lvlText w:val="%2."/>
        <w:lvlJc w:val="left"/>
        <w:pPr>
          <w:tabs>
            <w:tab w:val="left" w:pos="855"/>
            <w:tab w:val="num" w:pos="1575"/>
          </w:tabs>
          <w:ind w:left="1750" w:hanging="670"/>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2">
      <w:startOverride w:val="1"/>
      <w:lvl w:ilvl="2" w:tplc="5748C65C">
        <w:start w:val="1"/>
        <w:numFmt w:val="lowerRoman"/>
        <w:lvlText w:val="%3."/>
        <w:lvlJc w:val="left"/>
        <w:pPr>
          <w:tabs>
            <w:tab w:val="left" w:pos="855"/>
            <w:tab w:val="num" w:pos="2261"/>
          </w:tabs>
          <w:ind w:left="2436" w:hanging="545"/>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3">
      <w:startOverride w:val="1"/>
      <w:lvl w:ilvl="3" w:tplc="4D5AF9BA">
        <w:start w:val="1"/>
        <w:numFmt w:val="decimal"/>
        <w:lvlText w:val="%4."/>
        <w:lvlJc w:val="left"/>
        <w:pPr>
          <w:tabs>
            <w:tab w:val="left" w:pos="855"/>
            <w:tab w:val="num" w:pos="3015"/>
          </w:tabs>
          <w:ind w:left="3190" w:hanging="670"/>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4">
      <w:startOverride w:val="1"/>
      <w:lvl w:ilvl="4" w:tplc="14DA3E50">
        <w:start w:val="1"/>
        <w:numFmt w:val="lowerLetter"/>
        <w:lvlText w:val="%5."/>
        <w:lvlJc w:val="left"/>
        <w:pPr>
          <w:tabs>
            <w:tab w:val="left" w:pos="855"/>
            <w:tab w:val="num" w:pos="3735"/>
          </w:tabs>
          <w:ind w:left="3910" w:hanging="670"/>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5">
      <w:startOverride w:val="1"/>
      <w:lvl w:ilvl="5" w:tplc="0F2EA420">
        <w:start w:val="1"/>
        <w:numFmt w:val="lowerRoman"/>
        <w:lvlText w:val="%6."/>
        <w:lvlJc w:val="left"/>
        <w:pPr>
          <w:tabs>
            <w:tab w:val="left" w:pos="855"/>
            <w:tab w:val="num" w:pos="4421"/>
          </w:tabs>
          <w:ind w:left="4596" w:hanging="545"/>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6">
      <w:startOverride w:val="1"/>
      <w:lvl w:ilvl="6" w:tplc="D15E78D0">
        <w:start w:val="1"/>
        <w:numFmt w:val="decimal"/>
        <w:lvlText w:val="%7."/>
        <w:lvlJc w:val="left"/>
        <w:pPr>
          <w:tabs>
            <w:tab w:val="left" w:pos="855"/>
            <w:tab w:val="num" w:pos="5175"/>
          </w:tabs>
          <w:ind w:left="5350" w:hanging="670"/>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7">
      <w:startOverride w:val="1"/>
      <w:lvl w:ilvl="7" w:tplc="249A93AC">
        <w:start w:val="1"/>
        <w:numFmt w:val="lowerLetter"/>
        <w:lvlText w:val="%8."/>
        <w:lvlJc w:val="left"/>
        <w:pPr>
          <w:tabs>
            <w:tab w:val="left" w:pos="855"/>
            <w:tab w:val="num" w:pos="5895"/>
          </w:tabs>
          <w:ind w:left="6070" w:hanging="670"/>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lvlOverride w:ilvl="8">
      <w:startOverride w:val="1"/>
      <w:lvl w:ilvl="8" w:tplc="9A260C0C">
        <w:start w:val="1"/>
        <w:numFmt w:val="lowerRoman"/>
        <w:lvlText w:val="%9."/>
        <w:lvlJc w:val="left"/>
        <w:pPr>
          <w:tabs>
            <w:tab w:val="left" w:pos="855"/>
            <w:tab w:val="num" w:pos="6581"/>
          </w:tabs>
          <w:ind w:left="6756" w:hanging="545"/>
        </w:pPr>
        <w:rPr>
          <w:rFonts w:hAnsi="Arial Unicode MS"/>
          <w:caps w:val="0"/>
          <w:smallCaps w:val="0"/>
          <w:strike w:val="0"/>
          <w:dstrike w:val="0"/>
          <w:outline w:val="0"/>
          <w:emboss w:val="0"/>
          <w:imprint w:val="0"/>
          <w:color w:val="2E74B5"/>
          <w:spacing w:val="0"/>
          <w:w w:val="100"/>
          <w:kern w:val="0"/>
          <w:position w:val="0"/>
          <w:highlight w:val="none"/>
          <w:vertAlign w:val="baseline"/>
        </w:rPr>
      </w:lvl>
    </w:lvlOverride>
  </w:num>
  <w:num w:numId="21">
    <w:abstractNumId w:val="3"/>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67"/>
    <w:rsid w:val="00036364"/>
    <w:rsid w:val="000B3A67"/>
    <w:rsid w:val="003E5B75"/>
    <w:rsid w:val="00631508"/>
    <w:rsid w:val="00766948"/>
    <w:rsid w:val="008314AA"/>
    <w:rsid w:val="008C04A2"/>
    <w:rsid w:val="008C6197"/>
    <w:rsid w:val="00A121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C80E"/>
  <w15:docId w15:val="{2A6A739A-00CB-46B2-A0F5-0B88D8C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Microsoft Sans Serif" w:eastAsia="Microsoft Sans Serif" w:hAnsi="Microsoft Sans Serif" w:cs="Microsoft Sans Serif"/>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color w:val="0563C1"/>
      <w:sz w:val="16"/>
      <w:szCs w:val="16"/>
      <w:u w:val="single" w:color="0563C1"/>
      <w:lang w:val="en-US"/>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rPr>
      <w:lang w:val="en-US"/>
    </w:rPr>
  </w:style>
  <w:style w:type="character" w:customStyle="1" w:styleId="Hyperlink1">
    <w:name w:val="Hyperlink.1"/>
    <w:basedOn w:val="None"/>
    <w:rPr>
      <w:rFonts w:ascii="Calibri" w:eastAsia="Calibri" w:hAnsi="Calibri" w:cs="Calibri"/>
      <w:color w:val="0563C1"/>
      <w:sz w:val="22"/>
      <w:szCs w:val="22"/>
      <w:u w:val="single" w:color="0563C1"/>
      <w:lang w:val="en-US"/>
      <w14:textOutline w14:w="12700" w14:cap="flat" w14:cmpd="sng" w14:algn="ctr">
        <w14:noFill/>
        <w14:prstDash w14:val="solid"/>
        <w14:miter w14:lim="400000"/>
      </w14:textOutline>
    </w:rPr>
  </w:style>
  <w:style w:type="paragraph" w:customStyle="1" w:styleId="BodyB">
    <w:name w:val="Body B"/>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
    <w:name w:val="Bullet"/>
    <w:pPr>
      <w:numPr>
        <w:numId w:val="11"/>
      </w:numPr>
    </w:pPr>
  </w:style>
  <w:style w:type="numbering" w:customStyle="1" w:styleId="Numbered">
    <w:name w:val="Numbered"/>
    <w:pPr>
      <w:numPr>
        <w:numId w:val="13"/>
      </w:numPr>
    </w:pPr>
  </w:style>
  <w:style w:type="character" w:customStyle="1" w:styleId="Hyperlink2">
    <w:name w:val="Hyperlink.2"/>
    <w:basedOn w:val="None"/>
    <w:rPr>
      <w:rFonts w:ascii="Arial" w:eastAsia="Arial" w:hAnsi="Arial" w:cs="Arial"/>
      <w:sz w:val="16"/>
      <w:szCs w:val="16"/>
      <w:u w:val="single" w:color="000000"/>
      <w14:textOutline w14:w="12700" w14:cap="flat" w14:cmpd="sng" w14:algn="ctr">
        <w14:noFill/>
        <w14:prstDash w14:val="solid"/>
        <w14:miter w14:lim="400000"/>
      </w14:textOutline>
    </w:rPr>
  </w:style>
  <w:style w:type="character" w:customStyle="1" w:styleId="Hyperlink3">
    <w:name w:val="Hyperlink.3"/>
    <w:basedOn w:val="None"/>
    <w:rPr>
      <w:rFonts w:ascii="Arial" w:eastAsia="Arial" w:hAnsi="Arial" w:cs="Arial"/>
      <w:color w:val="0000FF"/>
      <w:sz w:val="16"/>
      <w:szCs w:val="16"/>
      <w:u w:val="single" w:color="0000FF"/>
      <w14:textOutline w14:w="12700" w14:cap="flat" w14:cmpd="sng" w14:algn="ctr">
        <w14:noFill/>
        <w14:prstDash w14:val="solid"/>
        <w14:miter w14:lim="400000"/>
      </w14:textOutline>
    </w:rPr>
  </w:style>
  <w:style w:type="character" w:customStyle="1" w:styleId="Hyperlink4">
    <w:name w:val="Hyperlink.4"/>
    <w:basedOn w:val="None"/>
    <w:rPr>
      <w:color w:val="0563C1"/>
      <w:u w:val="single" w:color="0563C1"/>
      <w:lang w:val="en-US"/>
      <w14:textOutline w14:w="0" w14:cap="rnd" w14:cmpd="sng" w14:algn="ctr">
        <w14:noFill/>
        <w14:prstDash w14:val="solid"/>
        <w14:bevel/>
      </w14:textOutline>
    </w:rPr>
  </w:style>
  <w:style w:type="table" w:styleId="TableGrid">
    <w:name w:val="Table Grid"/>
    <w:basedOn w:val="TableNormal"/>
    <w:uiPriority w:val="59"/>
    <w:rsid w:val="008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197"/>
    <w:pPr>
      <w:tabs>
        <w:tab w:val="center" w:pos="4680"/>
        <w:tab w:val="right" w:pos="9360"/>
      </w:tabs>
    </w:pPr>
  </w:style>
  <w:style w:type="character" w:customStyle="1" w:styleId="HeaderChar">
    <w:name w:val="Header Char"/>
    <w:basedOn w:val="DefaultParagraphFont"/>
    <w:link w:val="Header"/>
    <w:uiPriority w:val="99"/>
    <w:rsid w:val="008C6197"/>
    <w:rPr>
      <w:sz w:val="24"/>
      <w:szCs w:val="24"/>
      <w:lang w:val="en-US" w:eastAsia="en-US"/>
    </w:rPr>
  </w:style>
  <w:style w:type="paragraph" w:styleId="Footer">
    <w:name w:val="footer"/>
    <w:basedOn w:val="Normal"/>
    <w:link w:val="FooterChar"/>
    <w:uiPriority w:val="99"/>
    <w:unhideWhenUsed/>
    <w:rsid w:val="008C6197"/>
    <w:pPr>
      <w:tabs>
        <w:tab w:val="center" w:pos="4680"/>
        <w:tab w:val="right" w:pos="9360"/>
      </w:tabs>
    </w:pPr>
  </w:style>
  <w:style w:type="character" w:customStyle="1" w:styleId="FooterChar">
    <w:name w:val="Footer Char"/>
    <w:basedOn w:val="DefaultParagraphFont"/>
    <w:link w:val="Footer"/>
    <w:uiPriority w:val="99"/>
    <w:rsid w:val="008C619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ustee@gvtbharuch.org" TargetMode="External"/><Relationship Id="rId13" Type="http://schemas.openxmlformats.org/officeDocument/2006/relationships/hyperlink" Target="mailto:trustee@gvtbharuch.org" TargetMode="External"/><Relationship Id="rId3" Type="http://schemas.openxmlformats.org/officeDocument/2006/relationships/settings" Target="settings.xml"/><Relationship Id="rId7" Type="http://schemas.openxmlformats.org/officeDocument/2006/relationships/hyperlink" Target="http://www.gvtbharuch.org" TargetMode="External"/><Relationship Id="rId12" Type="http://schemas.openxmlformats.org/officeDocument/2006/relationships/hyperlink" Target="http://gvtbharuch.org/about-pages%23about-us-custom-section-text-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o.sprinkl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ohfw.gov.in/pdf/FinalGuidanceonMangaementofCovidcasesversion2.pdf" TargetMode="External"/><Relationship Id="rId4" Type="http://schemas.openxmlformats.org/officeDocument/2006/relationships/webSettings" Target="webSettings.xml"/><Relationship Id="rId9" Type="http://schemas.openxmlformats.org/officeDocument/2006/relationships/hyperlink" Target="https://www.mohfw.gov.in" TargetMode="External"/><Relationship Id="rId14" Type="http://schemas.openxmlformats.org/officeDocument/2006/relationships/hyperlink" Target="mailto:gjethwa5@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Microsoft Sans Serif"/>
        <a:ea typeface="Microsoft Sans Serif"/>
        <a:cs typeface="Microsoft Sans Serif"/>
      </a:majorFont>
      <a:minorFont>
        <a:latin typeface="Microsoft Sans Serif"/>
        <a:ea typeface="Microsoft Sans Serif"/>
        <a:cs typeface="Microsoft Sans Serif"/>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 Jethwa</dc:creator>
  <cp:lastModifiedBy>Rameshchandra Kasondra</cp:lastModifiedBy>
  <cp:revision>2</cp:revision>
  <dcterms:created xsi:type="dcterms:W3CDTF">2020-04-14T09:23:00Z</dcterms:created>
  <dcterms:modified xsi:type="dcterms:W3CDTF">2020-04-14T09:23:00Z</dcterms:modified>
</cp:coreProperties>
</file>