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2CD" w:rsidRDefault="00142DDA" w:rsidP="00142DDA">
      <w:pPr>
        <w:pStyle w:val="BodyText"/>
        <w:spacing w:before="80"/>
        <w:ind w:left="3467"/>
        <w:jc w:val="both"/>
        <w:rPr>
          <w:rFonts w:ascii="Tahoma"/>
        </w:rPr>
      </w:pPr>
      <w:r w:rsidRPr="00142DDA">
        <w:rPr>
          <w:rFonts w:ascii="Tahoma"/>
        </w:rPr>
        <w:drawing>
          <wp:anchor distT="0" distB="0" distL="114300" distR="114300" simplePos="0" relativeHeight="251658240" behindDoc="0" locked="0" layoutInCell="1" allowOverlap="1">
            <wp:simplePos x="2813050" y="571500"/>
            <wp:positionH relativeFrom="margin">
              <wp:align>left</wp:align>
            </wp:positionH>
            <wp:positionV relativeFrom="margin">
              <wp:align>top</wp:align>
            </wp:positionV>
            <wp:extent cx="3048000" cy="1174750"/>
            <wp:effectExtent l="0" t="0" r="0" b="0"/>
            <wp:wrapSquare wrapText="bothSides"/>
            <wp:docPr id="4"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a:stretch>
                      <a:fillRect/>
                    </a:stretch>
                  </pic:blipFill>
                  <pic:spPr>
                    <a:xfrm>
                      <a:off x="0" y="0"/>
                      <a:ext cx="3048000" cy="1174750"/>
                    </a:xfrm>
                    <a:prstGeom prst="rect">
                      <a:avLst/>
                    </a:prstGeom>
                  </pic:spPr>
                </pic:pic>
              </a:graphicData>
            </a:graphic>
          </wp:anchor>
        </w:drawing>
      </w:r>
      <w:r w:rsidR="00033668">
        <w:rPr>
          <w:rFonts w:ascii="Tahoma"/>
        </w:rPr>
        <w:t>COVID-19 Response</w:t>
      </w:r>
    </w:p>
    <w:p w:rsidR="003D32CD" w:rsidRDefault="00033668">
      <w:pPr>
        <w:pStyle w:val="Heading2"/>
        <w:ind w:left="3467" w:right="1899"/>
      </w:pPr>
      <w:r>
        <w:t>Reality Kitchen Employment Path Recovery Program Project Budget:</w:t>
      </w:r>
    </w:p>
    <w:p w:rsidR="003D32CD" w:rsidRDefault="00033668">
      <w:pPr>
        <w:ind w:left="3467"/>
        <w:rPr>
          <w:rFonts w:ascii="Tahoma"/>
          <w:sz w:val="20"/>
        </w:rPr>
      </w:pPr>
      <w:r>
        <w:rPr>
          <w:rFonts w:ascii="Tahoma"/>
          <w:b/>
          <w:sz w:val="20"/>
        </w:rPr>
        <w:t xml:space="preserve">Amount Requested: </w:t>
      </w:r>
      <w:r w:rsidR="00142DDA">
        <w:rPr>
          <w:rFonts w:ascii="Tahoma"/>
          <w:sz w:val="20"/>
        </w:rPr>
        <w:t>$2</w:t>
      </w:r>
      <w:r>
        <w:rPr>
          <w:rFonts w:ascii="Tahoma"/>
          <w:sz w:val="20"/>
        </w:rPr>
        <w:t>5,000.00</w:t>
      </w:r>
    </w:p>
    <w:p w:rsidR="003D32CD" w:rsidRDefault="003D32CD">
      <w:pPr>
        <w:pStyle w:val="BodyText"/>
        <w:rPr>
          <w:rFonts w:ascii="Tahoma"/>
          <w:b/>
        </w:rPr>
      </w:pPr>
    </w:p>
    <w:p w:rsidR="003D32CD" w:rsidRDefault="003D32CD">
      <w:pPr>
        <w:pStyle w:val="BodyText"/>
        <w:rPr>
          <w:rFonts w:ascii="Tahoma"/>
          <w:b/>
        </w:rPr>
      </w:pPr>
    </w:p>
    <w:p w:rsidR="003D32CD" w:rsidRDefault="003D32CD">
      <w:pPr>
        <w:pStyle w:val="BodyText"/>
        <w:spacing w:before="10"/>
        <w:rPr>
          <w:rFonts w:ascii="Tahoma"/>
          <w:b/>
          <w:sz w:val="27"/>
        </w:rPr>
      </w:pPr>
    </w:p>
    <w:p w:rsidR="003D32CD" w:rsidRDefault="00033668">
      <w:pPr>
        <w:spacing w:before="100"/>
        <w:ind w:left="119"/>
        <w:rPr>
          <w:rFonts w:ascii="Tahoma"/>
        </w:rPr>
      </w:pPr>
      <w:r>
        <w:rPr>
          <w:rFonts w:ascii="Tahoma"/>
        </w:rPr>
        <w:t>Section 1: Organization Contact Information</w:t>
      </w:r>
    </w:p>
    <w:p w:rsidR="003D32CD" w:rsidRDefault="003D32CD">
      <w:pPr>
        <w:pStyle w:val="BodyText"/>
        <w:spacing w:before="3"/>
        <w:rPr>
          <w:rFonts w:ascii="Tahoma"/>
          <w:sz w:val="13"/>
        </w:rPr>
      </w:pPr>
    </w:p>
    <w:tbl>
      <w:tblPr>
        <w:tblW w:w="0" w:type="auto"/>
        <w:tblInd w:w="244" w:type="dxa"/>
        <w:tblBorders>
          <w:top w:val="single" w:sz="4" w:space="0" w:color="BAB5B3"/>
          <w:left w:val="single" w:sz="4" w:space="0" w:color="BAB5B3"/>
          <w:bottom w:val="single" w:sz="4" w:space="0" w:color="BAB5B3"/>
          <w:right w:val="single" w:sz="4" w:space="0" w:color="BAB5B3"/>
          <w:insideH w:val="single" w:sz="4" w:space="0" w:color="BAB5B3"/>
          <w:insideV w:val="single" w:sz="4" w:space="0" w:color="BAB5B3"/>
        </w:tblBorders>
        <w:tblLayout w:type="fixed"/>
        <w:tblCellMar>
          <w:left w:w="0" w:type="dxa"/>
          <w:right w:w="0" w:type="dxa"/>
        </w:tblCellMar>
        <w:tblLook w:val="01E0"/>
      </w:tblPr>
      <w:tblGrid>
        <w:gridCol w:w="2520"/>
        <w:gridCol w:w="4975"/>
        <w:gridCol w:w="990"/>
        <w:gridCol w:w="1811"/>
      </w:tblGrid>
      <w:tr w:rsidR="003D32CD">
        <w:trPr>
          <w:trHeight w:val="331"/>
        </w:trPr>
        <w:tc>
          <w:tcPr>
            <w:tcW w:w="2520" w:type="dxa"/>
          </w:tcPr>
          <w:p w:rsidR="003D32CD" w:rsidRDefault="00033668">
            <w:pPr>
              <w:pStyle w:val="TableParagraph"/>
              <w:rPr>
                <w:rFonts w:ascii="Tahoma"/>
                <w:sz w:val="20"/>
              </w:rPr>
            </w:pPr>
            <w:r>
              <w:rPr>
                <w:rFonts w:ascii="Tahoma"/>
                <w:sz w:val="20"/>
              </w:rPr>
              <w:t>Organization name:</w:t>
            </w:r>
          </w:p>
        </w:tc>
        <w:tc>
          <w:tcPr>
            <w:tcW w:w="4975" w:type="dxa"/>
          </w:tcPr>
          <w:p w:rsidR="003D32CD" w:rsidRDefault="00033668">
            <w:pPr>
              <w:pStyle w:val="TableParagraph"/>
              <w:rPr>
                <w:sz w:val="20"/>
              </w:rPr>
            </w:pPr>
            <w:r>
              <w:rPr>
                <w:sz w:val="20"/>
              </w:rPr>
              <w:t>Reality Kitchen Nonprofit</w:t>
            </w:r>
          </w:p>
        </w:tc>
        <w:tc>
          <w:tcPr>
            <w:tcW w:w="990" w:type="dxa"/>
          </w:tcPr>
          <w:p w:rsidR="003D32CD" w:rsidRDefault="00033668">
            <w:pPr>
              <w:pStyle w:val="TableParagraph"/>
              <w:rPr>
                <w:rFonts w:ascii="Tahoma"/>
                <w:sz w:val="20"/>
              </w:rPr>
            </w:pPr>
            <w:r>
              <w:rPr>
                <w:rFonts w:ascii="Tahoma"/>
                <w:sz w:val="20"/>
              </w:rPr>
              <w:t>EIN:</w:t>
            </w:r>
          </w:p>
        </w:tc>
        <w:tc>
          <w:tcPr>
            <w:tcW w:w="1811" w:type="dxa"/>
          </w:tcPr>
          <w:p w:rsidR="003D32CD" w:rsidRDefault="00033668">
            <w:pPr>
              <w:pStyle w:val="TableParagraph"/>
              <w:rPr>
                <w:sz w:val="20"/>
              </w:rPr>
            </w:pPr>
            <w:r>
              <w:rPr>
                <w:sz w:val="20"/>
              </w:rPr>
              <w:t>27-4743976</w:t>
            </w:r>
          </w:p>
        </w:tc>
      </w:tr>
      <w:tr w:rsidR="003D32CD">
        <w:trPr>
          <w:trHeight w:val="331"/>
        </w:trPr>
        <w:tc>
          <w:tcPr>
            <w:tcW w:w="2520" w:type="dxa"/>
          </w:tcPr>
          <w:p w:rsidR="003D32CD" w:rsidRDefault="00033668">
            <w:pPr>
              <w:pStyle w:val="TableParagraph"/>
              <w:rPr>
                <w:rFonts w:ascii="Tahoma"/>
                <w:sz w:val="20"/>
              </w:rPr>
            </w:pPr>
            <w:r>
              <w:rPr>
                <w:rFonts w:ascii="Tahoma"/>
                <w:sz w:val="20"/>
              </w:rPr>
              <w:t>Alternate name/acronym:</w:t>
            </w:r>
          </w:p>
        </w:tc>
        <w:tc>
          <w:tcPr>
            <w:tcW w:w="7776" w:type="dxa"/>
            <w:gridSpan w:val="3"/>
          </w:tcPr>
          <w:p w:rsidR="003D32CD" w:rsidRDefault="00033668">
            <w:pPr>
              <w:pStyle w:val="TableParagraph"/>
              <w:rPr>
                <w:sz w:val="20"/>
              </w:rPr>
            </w:pPr>
            <w:r>
              <w:rPr>
                <w:sz w:val="20"/>
              </w:rPr>
              <w:t>Reality Kitchen Nonprofi</w:t>
            </w:r>
            <w:r w:rsidR="00142DDA">
              <w:rPr>
                <w:sz w:val="20"/>
              </w:rPr>
              <w:t>t</w:t>
            </w:r>
          </w:p>
        </w:tc>
      </w:tr>
      <w:tr w:rsidR="003D32CD">
        <w:trPr>
          <w:trHeight w:val="355"/>
        </w:trPr>
        <w:tc>
          <w:tcPr>
            <w:tcW w:w="2520" w:type="dxa"/>
          </w:tcPr>
          <w:p w:rsidR="003D32CD" w:rsidRDefault="00033668">
            <w:pPr>
              <w:pStyle w:val="TableParagraph"/>
              <w:rPr>
                <w:rFonts w:ascii="Tahoma"/>
                <w:sz w:val="20"/>
              </w:rPr>
            </w:pPr>
            <w:r>
              <w:rPr>
                <w:rFonts w:ascii="Tahoma"/>
                <w:sz w:val="20"/>
              </w:rPr>
              <w:t>Fiscal sponsor name:</w:t>
            </w:r>
          </w:p>
        </w:tc>
        <w:tc>
          <w:tcPr>
            <w:tcW w:w="4975" w:type="dxa"/>
          </w:tcPr>
          <w:p w:rsidR="003D32CD" w:rsidRDefault="003D32CD">
            <w:pPr>
              <w:pStyle w:val="TableParagraph"/>
              <w:spacing w:before="0"/>
              <w:ind w:left="0"/>
              <w:rPr>
                <w:rFonts w:ascii="Times New Roman"/>
                <w:sz w:val="20"/>
              </w:rPr>
            </w:pPr>
          </w:p>
        </w:tc>
        <w:tc>
          <w:tcPr>
            <w:tcW w:w="990" w:type="dxa"/>
          </w:tcPr>
          <w:p w:rsidR="003D32CD" w:rsidRDefault="00033668">
            <w:pPr>
              <w:pStyle w:val="TableParagraph"/>
              <w:rPr>
                <w:rFonts w:ascii="Tahoma"/>
                <w:sz w:val="20"/>
              </w:rPr>
            </w:pPr>
            <w:r>
              <w:rPr>
                <w:rFonts w:ascii="Tahoma"/>
                <w:sz w:val="20"/>
              </w:rPr>
              <w:t>EIN:</w:t>
            </w:r>
          </w:p>
        </w:tc>
        <w:tc>
          <w:tcPr>
            <w:tcW w:w="1811" w:type="dxa"/>
          </w:tcPr>
          <w:p w:rsidR="003D32CD" w:rsidRDefault="003D32CD">
            <w:pPr>
              <w:pStyle w:val="TableParagraph"/>
              <w:spacing w:before="0"/>
              <w:ind w:left="0"/>
              <w:rPr>
                <w:rFonts w:ascii="Times New Roman"/>
                <w:sz w:val="20"/>
              </w:rPr>
            </w:pPr>
          </w:p>
        </w:tc>
      </w:tr>
      <w:tr w:rsidR="003D32CD">
        <w:trPr>
          <w:trHeight w:val="819"/>
        </w:trPr>
        <w:tc>
          <w:tcPr>
            <w:tcW w:w="2520" w:type="dxa"/>
          </w:tcPr>
          <w:p w:rsidR="003D32CD" w:rsidRDefault="00033668">
            <w:pPr>
              <w:pStyle w:val="TableParagraph"/>
              <w:rPr>
                <w:rFonts w:ascii="Tahoma"/>
                <w:sz w:val="20"/>
              </w:rPr>
            </w:pPr>
            <w:r>
              <w:rPr>
                <w:rFonts w:ascii="Tahoma"/>
                <w:sz w:val="20"/>
              </w:rPr>
              <w:t>Address:</w:t>
            </w:r>
          </w:p>
        </w:tc>
        <w:tc>
          <w:tcPr>
            <w:tcW w:w="7776" w:type="dxa"/>
            <w:gridSpan w:val="3"/>
          </w:tcPr>
          <w:p w:rsidR="003D32CD" w:rsidRDefault="00033668">
            <w:pPr>
              <w:pStyle w:val="TableParagraph"/>
              <w:rPr>
                <w:sz w:val="20"/>
              </w:rPr>
            </w:pPr>
            <w:r>
              <w:rPr>
                <w:sz w:val="20"/>
              </w:rPr>
              <w:t>PO Box 733</w:t>
            </w:r>
          </w:p>
          <w:p w:rsidR="003D32CD" w:rsidRDefault="00033668">
            <w:pPr>
              <w:pStyle w:val="TableParagraph"/>
              <w:spacing w:before="0"/>
              <w:ind w:left="160"/>
              <w:rPr>
                <w:sz w:val="20"/>
              </w:rPr>
            </w:pPr>
            <w:r>
              <w:rPr>
                <w:sz w:val="20"/>
              </w:rPr>
              <w:t>645 River Road</w:t>
            </w:r>
          </w:p>
          <w:p w:rsidR="003D32CD" w:rsidRDefault="00033668">
            <w:pPr>
              <w:pStyle w:val="TableParagraph"/>
              <w:spacing w:before="0"/>
              <w:rPr>
                <w:sz w:val="20"/>
              </w:rPr>
            </w:pPr>
            <w:r>
              <w:rPr>
                <w:sz w:val="20"/>
              </w:rPr>
              <w:t>Eugene, Oregon 97440</w:t>
            </w:r>
          </w:p>
        </w:tc>
      </w:tr>
      <w:tr w:rsidR="003D32CD">
        <w:trPr>
          <w:trHeight w:val="331"/>
        </w:trPr>
        <w:tc>
          <w:tcPr>
            <w:tcW w:w="2520" w:type="dxa"/>
          </w:tcPr>
          <w:p w:rsidR="003D32CD" w:rsidRDefault="00033668">
            <w:pPr>
              <w:pStyle w:val="TableParagraph"/>
              <w:rPr>
                <w:rFonts w:ascii="Tahoma"/>
                <w:sz w:val="20"/>
              </w:rPr>
            </w:pPr>
            <w:r>
              <w:rPr>
                <w:rFonts w:ascii="Tahoma"/>
                <w:sz w:val="20"/>
              </w:rPr>
              <w:t>County:</w:t>
            </w:r>
          </w:p>
        </w:tc>
        <w:tc>
          <w:tcPr>
            <w:tcW w:w="7776" w:type="dxa"/>
            <w:gridSpan w:val="3"/>
          </w:tcPr>
          <w:p w:rsidR="003D32CD" w:rsidRDefault="00033668">
            <w:pPr>
              <w:pStyle w:val="TableParagraph"/>
              <w:rPr>
                <w:sz w:val="20"/>
              </w:rPr>
            </w:pPr>
            <w:r>
              <w:rPr>
                <w:sz w:val="20"/>
              </w:rPr>
              <w:t>Lane</w:t>
            </w:r>
          </w:p>
        </w:tc>
      </w:tr>
      <w:tr w:rsidR="003D32CD">
        <w:trPr>
          <w:trHeight w:val="331"/>
        </w:trPr>
        <w:tc>
          <w:tcPr>
            <w:tcW w:w="2520" w:type="dxa"/>
          </w:tcPr>
          <w:p w:rsidR="003D32CD" w:rsidRDefault="00033668">
            <w:pPr>
              <w:pStyle w:val="TableParagraph"/>
              <w:rPr>
                <w:rFonts w:ascii="Tahoma"/>
                <w:sz w:val="20"/>
              </w:rPr>
            </w:pPr>
            <w:r>
              <w:rPr>
                <w:rFonts w:ascii="Tahoma"/>
                <w:sz w:val="20"/>
              </w:rPr>
              <w:t>Website:</w:t>
            </w:r>
          </w:p>
        </w:tc>
        <w:tc>
          <w:tcPr>
            <w:tcW w:w="4975" w:type="dxa"/>
          </w:tcPr>
          <w:p w:rsidR="003D32CD" w:rsidRDefault="003D32CD">
            <w:pPr>
              <w:pStyle w:val="TableParagraph"/>
              <w:rPr>
                <w:sz w:val="20"/>
              </w:rPr>
            </w:pPr>
            <w:hyperlink r:id="rId8">
              <w:r w:rsidR="00033668">
                <w:rPr>
                  <w:sz w:val="20"/>
                </w:rPr>
                <w:t>www.realitykitchen.org</w:t>
              </w:r>
            </w:hyperlink>
          </w:p>
        </w:tc>
        <w:tc>
          <w:tcPr>
            <w:tcW w:w="990" w:type="dxa"/>
          </w:tcPr>
          <w:p w:rsidR="003D32CD" w:rsidRDefault="00033668">
            <w:pPr>
              <w:pStyle w:val="TableParagraph"/>
              <w:rPr>
                <w:rFonts w:ascii="Tahoma"/>
                <w:sz w:val="20"/>
              </w:rPr>
            </w:pPr>
            <w:r>
              <w:rPr>
                <w:rFonts w:ascii="Tahoma"/>
                <w:sz w:val="20"/>
              </w:rPr>
              <w:t>Phone:</w:t>
            </w:r>
          </w:p>
        </w:tc>
        <w:tc>
          <w:tcPr>
            <w:tcW w:w="1811" w:type="dxa"/>
          </w:tcPr>
          <w:p w:rsidR="003D32CD" w:rsidRDefault="00033668">
            <w:pPr>
              <w:pStyle w:val="TableParagraph"/>
              <w:rPr>
                <w:sz w:val="20"/>
              </w:rPr>
            </w:pPr>
            <w:r>
              <w:rPr>
                <w:sz w:val="20"/>
              </w:rPr>
              <w:t>541-337-1323</w:t>
            </w:r>
          </w:p>
        </w:tc>
      </w:tr>
      <w:tr w:rsidR="003D32CD">
        <w:trPr>
          <w:trHeight w:val="331"/>
        </w:trPr>
        <w:tc>
          <w:tcPr>
            <w:tcW w:w="2520" w:type="dxa"/>
          </w:tcPr>
          <w:p w:rsidR="003D32CD" w:rsidRDefault="00033668">
            <w:pPr>
              <w:pStyle w:val="TableParagraph"/>
              <w:rPr>
                <w:rFonts w:ascii="Tahoma"/>
                <w:sz w:val="20"/>
              </w:rPr>
            </w:pPr>
            <w:r>
              <w:rPr>
                <w:rFonts w:ascii="Tahoma"/>
                <w:sz w:val="20"/>
              </w:rPr>
              <w:t>Exec dir or board chair:</w:t>
            </w:r>
          </w:p>
        </w:tc>
        <w:tc>
          <w:tcPr>
            <w:tcW w:w="7776" w:type="dxa"/>
            <w:gridSpan w:val="3"/>
          </w:tcPr>
          <w:p w:rsidR="003D32CD" w:rsidRDefault="00033668">
            <w:pPr>
              <w:pStyle w:val="TableParagraph"/>
              <w:rPr>
                <w:sz w:val="20"/>
              </w:rPr>
            </w:pPr>
            <w:r>
              <w:rPr>
                <w:sz w:val="20"/>
              </w:rPr>
              <w:t>Mr Lynn Egli, President</w:t>
            </w:r>
          </w:p>
        </w:tc>
      </w:tr>
      <w:tr w:rsidR="003D32CD">
        <w:trPr>
          <w:trHeight w:val="331"/>
        </w:trPr>
        <w:tc>
          <w:tcPr>
            <w:tcW w:w="2520" w:type="dxa"/>
          </w:tcPr>
          <w:p w:rsidR="003D32CD" w:rsidRDefault="00033668">
            <w:pPr>
              <w:pStyle w:val="TableParagraph"/>
              <w:rPr>
                <w:rFonts w:ascii="Tahoma"/>
                <w:sz w:val="20"/>
              </w:rPr>
            </w:pPr>
            <w:r>
              <w:rPr>
                <w:rFonts w:ascii="Tahoma"/>
                <w:sz w:val="20"/>
              </w:rPr>
              <w:t>Email:</w:t>
            </w:r>
          </w:p>
        </w:tc>
        <w:tc>
          <w:tcPr>
            <w:tcW w:w="7776" w:type="dxa"/>
            <w:gridSpan w:val="3"/>
          </w:tcPr>
          <w:p w:rsidR="003D32CD" w:rsidRDefault="003D32CD">
            <w:pPr>
              <w:pStyle w:val="TableParagraph"/>
              <w:rPr>
                <w:sz w:val="20"/>
              </w:rPr>
            </w:pPr>
            <w:hyperlink r:id="rId9">
              <w:r w:rsidR="00033668">
                <w:rPr>
                  <w:sz w:val="20"/>
                </w:rPr>
                <w:t>lynnegli@comcast.net</w:t>
              </w:r>
            </w:hyperlink>
          </w:p>
        </w:tc>
      </w:tr>
    </w:tbl>
    <w:p w:rsidR="003D32CD" w:rsidRDefault="003D32CD">
      <w:pPr>
        <w:pStyle w:val="BodyText"/>
        <w:spacing w:before="3"/>
        <w:rPr>
          <w:rFonts w:ascii="Tahoma"/>
          <w:sz w:val="23"/>
        </w:rPr>
      </w:pPr>
    </w:p>
    <w:p w:rsidR="003D32CD" w:rsidRDefault="00033668">
      <w:pPr>
        <w:ind w:left="119"/>
        <w:rPr>
          <w:rFonts w:ascii="Tahoma"/>
          <w:b/>
          <w:sz w:val="20"/>
        </w:rPr>
      </w:pPr>
      <w:r>
        <w:rPr>
          <w:rFonts w:ascii="Tahoma"/>
          <w:b/>
          <w:sz w:val="20"/>
        </w:rPr>
        <w:t>Organization mission and primary activities:</w:t>
      </w:r>
    </w:p>
    <w:p w:rsidR="003D32CD" w:rsidRDefault="00033668">
      <w:pPr>
        <w:pStyle w:val="BodyText"/>
        <w:spacing w:before="36" w:line="276" w:lineRule="auto"/>
        <w:ind w:left="119" w:right="517"/>
      </w:pPr>
      <w:r>
        <w:t>Mission: To offer employment path experiences designed to nourish and inspire all learners, with and without disabilities, to thrive personally and professionally with supports and resources in a community inclusive setting.</w:t>
      </w:r>
    </w:p>
    <w:p w:rsidR="003D32CD" w:rsidRDefault="003D32CD">
      <w:pPr>
        <w:pStyle w:val="BodyText"/>
        <w:rPr>
          <w:sz w:val="23"/>
        </w:rPr>
      </w:pPr>
    </w:p>
    <w:p w:rsidR="003D32CD" w:rsidRDefault="00033668">
      <w:pPr>
        <w:pStyle w:val="BodyText"/>
        <w:spacing w:line="276" w:lineRule="auto"/>
        <w:ind w:left="119" w:right="484"/>
        <w:jc w:val="both"/>
      </w:pPr>
      <w:r>
        <w:t>Activities: in a wholesale and</w:t>
      </w:r>
      <w:r>
        <w:t xml:space="preserve"> retail bakery environment we integrate Supported Staff with more fully abled co-workers and community members. In this way, individuals are better able to experience appropriate workplace behaviors while learning baking and retail skills</w:t>
      </w:r>
    </w:p>
    <w:p w:rsidR="003D32CD" w:rsidRDefault="003D32CD">
      <w:pPr>
        <w:pStyle w:val="BodyText"/>
        <w:spacing w:before="10"/>
        <w:rPr>
          <w:sz w:val="32"/>
        </w:rPr>
      </w:pPr>
    </w:p>
    <w:p w:rsidR="003D32CD" w:rsidRDefault="00033668">
      <w:pPr>
        <w:pStyle w:val="Heading1"/>
      </w:pPr>
      <w:r>
        <w:t>Section 2: Grant</w:t>
      </w:r>
      <w:r>
        <w:t xml:space="preserve"> Request &amp; Narrative</w:t>
      </w:r>
    </w:p>
    <w:p w:rsidR="003D32CD" w:rsidRDefault="00033668">
      <w:pPr>
        <w:spacing w:before="160" w:line="276" w:lineRule="auto"/>
        <w:ind w:left="119" w:right="517"/>
        <w:rPr>
          <w:sz w:val="20"/>
        </w:rPr>
      </w:pPr>
      <w:r>
        <w:rPr>
          <w:rFonts w:ascii="Tahoma"/>
          <w:b/>
          <w:sz w:val="20"/>
        </w:rPr>
        <w:t xml:space="preserve">What is the unanticipated need that your organization is facing as a result of the COVID-19 crisis? </w:t>
      </w:r>
      <w:r>
        <w:rPr>
          <w:sz w:val="20"/>
        </w:rPr>
        <w:t>Due to the COVID-19 crisis Reality Kitchen has been temporarily shutdown and 23 employees laid off including 9 Supported Staff with dis</w:t>
      </w:r>
      <w:r>
        <w:rPr>
          <w:sz w:val="20"/>
        </w:rPr>
        <w:t>abilities. During our temporary shutdown Reality Kitchen has had to suspend our training program, bakery production and retail operation.</w:t>
      </w:r>
    </w:p>
    <w:p w:rsidR="003D32CD" w:rsidRDefault="003D32CD">
      <w:pPr>
        <w:pStyle w:val="BodyText"/>
        <w:rPr>
          <w:sz w:val="23"/>
        </w:rPr>
      </w:pPr>
    </w:p>
    <w:p w:rsidR="003D32CD" w:rsidRDefault="00033668">
      <w:pPr>
        <w:pStyle w:val="BodyText"/>
        <w:spacing w:line="276" w:lineRule="auto"/>
        <w:ind w:left="119" w:right="565"/>
      </w:pPr>
      <w:r>
        <w:t>Our goal is to re-start operations and services in two phases. First, with limited bakery production to meet the need</w:t>
      </w:r>
      <w:r>
        <w:t xml:space="preserve"> for emergency food in Lane County. We are under contract with Lane Country Respite Shelters to provide meals to homeless residents that are sheltered in facilities arranged by St. Vincent DePaul and Food for Lane County. In this first phase we anticipate </w:t>
      </w:r>
      <w:r>
        <w:t>starting up bakery production for emergency purposes, and neighbors across Eugene / Springfield. Immediately, for our Supported Disabled Staff we have initiated Zoom meetings to help them connect with each other check in on their safety and health.</w:t>
      </w:r>
    </w:p>
    <w:p w:rsidR="003D32CD" w:rsidRDefault="003D32CD">
      <w:pPr>
        <w:pStyle w:val="BodyText"/>
        <w:rPr>
          <w:sz w:val="23"/>
        </w:rPr>
      </w:pPr>
    </w:p>
    <w:p w:rsidR="003D32CD" w:rsidRDefault="00033668">
      <w:pPr>
        <w:pStyle w:val="BodyText"/>
        <w:spacing w:line="276" w:lineRule="auto"/>
        <w:ind w:left="119" w:right="717"/>
      </w:pPr>
      <w:r>
        <w:t xml:space="preserve">As we </w:t>
      </w:r>
      <w:r>
        <w:t>get information on the course of the COVID-19 pandemic, we will decide when it is safe to call our Supported Staff back to work to continue their training program. The timing of this is uncertain and could be accomplished in steps.</w:t>
      </w:r>
    </w:p>
    <w:p w:rsidR="003D32CD" w:rsidRDefault="003D32CD">
      <w:pPr>
        <w:spacing w:line="276" w:lineRule="auto"/>
        <w:sectPr w:rsidR="003D32CD">
          <w:footerReference w:type="default" r:id="rId10"/>
          <w:type w:val="continuous"/>
          <w:pgSz w:w="12240" w:h="15840"/>
          <w:pgMar w:top="820" w:right="620" w:bottom="940" w:left="960" w:header="720" w:footer="742" w:gutter="0"/>
          <w:pgNumType w:start="1"/>
          <w:cols w:space="720"/>
        </w:sectPr>
      </w:pPr>
    </w:p>
    <w:p w:rsidR="003D32CD" w:rsidRDefault="00033668">
      <w:pPr>
        <w:pStyle w:val="Heading2"/>
        <w:spacing w:before="80" w:line="276" w:lineRule="auto"/>
        <w:ind w:right="1175"/>
      </w:pPr>
      <w:bookmarkStart w:id="0" w:name="OLE_LINK3"/>
      <w:bookmarkStart w:id="1" w:name="OLE_LINK2"/>
      <w:bookmarkEnd w:id="0"/>
      <w:bookmarkEnd w:id="1"/>
      <w:r>
        <w:lastRenderedPageBreak/>
        <w:t>What type of funding are you seeking t</w:t>
      </w:r>
      <w:r>
        <w:t>o address through this grant? Examples may include programmatic support due to an uptick in demand for your organization’s services or general operating emergency funds due to cancellation of major events/sources of re</w:t>
      </w:r>
      <w:r>
        <w:t>venue.</w:t>
      </w:r>
    </w:p>
    <w:p w:rsidR="003D32CD" w:rsidRDefault="00033668">
      <w:pPr>
        <w:pStyle w:val="BodyText"/>
        <w:spacing w:line="276" w:lineRule="auto"/>
        <w:ind w:left="119" w:right="517"/>
      </w:pPr>
      <w:r>
        <w:t>Much of the baked products distributed over the next 4-8 weeks will be at cost, below cost or free. Reality Kitchen is in need of funds to restart operations for materials and supplies (flour, sugar, oil, eggs, milk, etc.).</w:t>
      </w:r>
    </w:p>
    <w:p w:rsidR="003D32CD" w:rsidRDefault="00033668">
      <w:pPr>
        <w:pStyle w:val="BodyText"/>
        <w:spacing w:line="276" w:lineRule="auto"/>
        <w:ind w:left="119" w:right="474"/>
      </w:pPr>
      <w:r>
        <w:t>We also need extra help w</w:t>
      </w:r>
      <w:r>
        <w:t>ith "deep cleaning" of our facility on a frequent basis since we will be distributing food and baked products to the public.</w:t>
      </w:r>
    </w:p>
    <w:p w:rsidR="003D32CD" w:rsidRDefault="00033668">
      <w:pPr>
        <w:pStyle w:val="BodyText"/>
        <w:ind w:left="119"/>
      </w:pPr>
      <w:r>
        <w:t>Finally, help with technology and transportation costs for our Supported Staff to enable them to safely re-engage.</w:t>
      </w:r>
    </w:p>
    <w:p w:rsidR="003D32CD" w:rsidRDefault="003D32CD">
      <w:pPr>
        <w:pStyle w:val="BodyText"/>
        <w:rPr>
          <w:sz w:val="26"/>
        </w:rPr>
      </w:pPr>
    </w:p>
    <w:p w:rsidR="003D32CD" w:rsidRDefault="003D32CD">
      <w:pPr>
        <w:pStyle w:val="BodyText"/>
        <w:rPr>
          <w:sz w:val="26"/>
        </w:rPr>
      </w:pPr>
    </w:p>
    <w:p w:rsidR="003D32CD" w:rsidRDefault="00033668">
      <w:pPr>
        <w:pStyle w:val="Heading2"/>
      </w:pPr>
      <w:r>
        <w:t>How will this amount assist your organization in meeting the need you outlined above?</w:t>
      </w:r>
    </w:p>
    <w:p w:rsidR="003D32CD" w:rsidRDefault="00142DDA">
      <w:pPr>
        <w:pStyle w:val="BodyText"/>
        <w:spacing w:before="36" w:line="276" w:lineRule="auto"/>
        <w:ind w:left="119" w:right="874"/>
      </w:pPr>
      <w:r>
        <w:t>Emergency funding</w:t>
      </w:r>
      <w:r w:rsidR="00033668">
        <w:t xml:space="preserve"> will provide us with the needed start-up funds to re-start our outreach to the community and Employment Pathways program. It will also enable us to address emergency food needs for homeless and shut-in populations.</w:t>
      </w:r>
    </w:p>
    <w:p w:rsidR="003D32CD" w:rsidRDefault="003D32CD">
      <w:pPr>
        <w:pStyle w:val="BodyText"/>
        <w:rPr>
          <w:sz w:val="23"/>
        </w:rPr>
      </w:pPr>
    </w:p>
    <w:p w:rsidR="003D32CD" w:rsidRDefault="00033668">
      <w:pPr>
        <w:pStyle w:val="BodyText"/>
        <w:ind w:left="119"/>
      </w:pPr>
      <w:r>
        <w:t>Without additiona</w:t>
      </w:r>
      <w:r>
        <w:t>l start-up funds, these goals can</w:t>
      </w:r>
      <w:r>
        <w:t>not be achieved.</w:t>
      </w:r>
    </w:p>
    <w:p w:rsidR="003D32CD" w:rsidRDefault="003D32CD">
      <w:pPr>
        <w:pStyle w:val="BodyText"/>
        <w:spacing w:before="9"/>
        <w:rPr>
          <w:sz w:val="25"/>
        </w:rPr>
      </w:pPr>
    </w:p>
    <w:p w:rsidR="003D32CD" w:rsidRDefault="00033668" w:rsidP="00142DDA">
      <w:pPr>
        <w:pStyle w:val="Heading2"/>
        <w:ind w:left="90"/>
      </w:pPr>
      <w:r>
        <w:t>In what counties will services be provided?</w:t>
      </w:r>
    </w:p>
    <w:p w:rsidR="003D32CD" w:rsidRDefault="00033668" w:rsidP="00142DDA">
      <w:pPr>
        <w:pStyle w:val="BodyText"/>
        <w:ind w:left="90"/>
      </w:pPr>
      <w:r>
        <w:t>Lane</w:t>
      </w:r>
    </w:p>
    <w:p w:rsidR="00142DDA" w:rsidRDefault="00142DDA" w:rsidP="00142DDA">
      <w:pPr>
        <w:pStyle w:val="BodyText"/>
        <w:ind w:left="90"/>
      </w:pPr>
    </w:p>
    <w:p w:rsidR="00142DDA" w:rsidRDefault="00142DDA" w:rsidP="00142DDA">
      <w:pPr>
        <w:pStyle w:val="BodyText"/>
        <w:ind w:left="90"/>
      </w:pPr>
      <w:r>
        <w:t>Deep commercial bakery kitchen cleaning = $5000</w:t>
      </w:r>
    </w:p>
    <w:p w:rsidR="00142DDA" w:rsidRDefault="00142DDA" w:rsidP="00142DDA">
      <w:pPr>
        <w:pStyle w:val="BodyText"/>
        <w:ind w:left="90"/>
      </w:pPr>
      <w:r>
        <w:t>Daily bakery cleaning for 65 days at $70/day = $4550</w:t>
      </w:r>
    </w:p>
    <w:p w:rsidR="00142DDA" w:rsidRDefault="00142DDA" w:rsidP="00142DDA">
      <w:pPr>
        <w:pStyle w:val="BodyText"/>
        <w:ind w:left="90"/>
      </w:pPr>
      <w:r>
        <w:t>Personal Protection Equipment $300 per person X 8 persons $2,400 Startup baking raw materials (flour, sugar, oil, etc) = $3000</w:t>
      </w:r>
    </w:p>
    <w:p w:rsidR="00142DDA" w:rsidRDefault="00142DDA" w:rsidP="00142DDA">
      <w:pPr>
        <w:pStyle w:val="BodyText"/>
        <w:ind w:left="90"/>
      </w:pPr>
      <w:r>
        <w:t>Rent - three months - $7500</w:t>
      </w:r>
    </w:p>
    <w:p w:rsidR="00142DDA" w:rsidRDefault="00142DDA" w:rsidP="00142DDA">
      <w:pPr>
        <w:pStyle w:val="BodyText"/>
        <w:ind w:left="90"/>
      </w:pPr>
      <w:r>
        <w:t>Utilities $3000</w:t>
      </w:r>
    </w:p>
    <w:p w:rsidR="00142DDA" w:rsidRDefault="00142DDA" w:rsidP="00142DDA">
      <w:pPr>
        <w:pStyle w:val="BodyText"/>
        <w:ind w:left="90"/>
      </w:pPr>
      <w:r>
        <w:t>Baker materials $2000</w:t>
      </w:r>
    </w:p>
    <w:p w:rsidR="00142DDA" w:rsidRDefault="00142DDA" w:rsidP="00142DDA">
      <w:pPr>
        <w:pStyle w:val="Heading2"/>
      </w:pPr>
    </w:p>
    <w:p w:rsidR="00142DDA" w:rsidRDefault="00142DDA" w:rsidP="00142DDA">
      <w:pPr>
        <w:pStyle w:val="Heading2"/>
      </w:pPr>
      <w:r>
        <w:t>Total amount requested:</w:t>
      </w:r>
    </w:p>
    <w:p w:rsidR="00142DDA" w:rsidRDefault="00142DDA" w:rsidP="00142DDA">
      <w:pPr>
        <w:pStyle w:val="BodyText"/>
        <w:spacing w:before="36"/>
        <w:ind w:left="119"/>
      </w:pPr>
      <w:r>
        <w:t>$25,000.00</w:t>
      </w:r>
    </w:p>
    <w:p w:rsidR="00142DDA" w:rsidRDefault="00142DDA" w:rsidP="00142DDA">
      <w:pPr>
        <w:pStyle w:val="BodyText"/>
        <w:ind w:left="234"/>
      </w:pPr>
    </w:p>
    <w:p w:rsidR="003D32CD" w:rsidRDefault="003D32CD">
      <w:pPr>
        <w:pStyle w:val="BodyText"/>
      </w:pPr>
    </w:p>
    <w:p w:rsidR="003D32CD" w:rsidRDefault="003D32CD">
      <w:pPr>
        <w:pStyle w:val="BodyText"/>
      </w:pPr>
    </w:p>
    <w:p w:rsidR="003D32CD" w:rsidRDefault="003D32CD">
      <w:pPr>
        <w:pStyle w:val="BodyText"/>
        <w:spacing w:before="4"/>
        <w:rPr>
          <w:sz w:val="25"/>
        </w:rPr>
      </w:pPr>
    </w:p>
    <w:sectPr w:rsidR="003D32CD" w:rsidSect="003D32CD">
      <w:pgSz w:w="12240" w:h="15840"/>
      <w:pgMar w:top="820" w:right="620" w:bottom="940" w:left="960" w:header="0" w:footer="74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668" w:rsidRDefault="00033668" w:rsidP="003D32CD">
      <w:r>
        <w:separator/>
      </w:r>
    </w:p>
  </w:endnote>
  <w:endnote w:type="continuationSeparator" w:id="1">
    <w:p w:rsidR="00033668" w:rsidRDefault="00033668" w:rsidP="003D32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2CD" w:rsidRDefault="003D32CD">
    <w:pPr>
      <w:pStyle w:val="BodyText"/>
      <w:spacing w:line="14"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668" w:rsidRDefault="00033668" w:rsidP="003D32CD">
      <w:r>
        <w:separator/>
      </w:r>
    </w:p>
  </w:footnote>
  <w:footnote w:type="continuationSeparator" w:id="1">
    <w:p w:rsidR="00033668" w:rsidRDefault="00033668" w:rsidP="003D32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B6E31"/>
    <w:multiLevelType w:val="hybridMultilevel"/>
    <w:tmpl w:val="A030D2D0"/>
    <w:lvl w:ilvl="0" w:tplc="F118EF90">
      <w:numFmt w:val="bullet"/>
      <w:lvlText w:val=""/>
      <w:lvlJc w:val="left"/>
      <w:pPr>
        <w:ind w:left="823" w:hanging="360"/>
      </w:pPr>
      <w:rPr>
        <w:rFonts w:hint="default"/>
        <w:w w:val="100"/>
      </w:rPr>
    </w:lvl>
    <w:lvl w:ilvl="1" w:tplc="066E0C74">
      <w:numFmt w:val="bullet"/>
      <w:lvlText w:val="•"/>
      <w:lvlJc w:val="left"/>
      <w:pPr>
        <w:ind w:left="1757" w:hanging="360"/>
      </w:pPr>
      <w:rPr>
        <w:rFonts w:hint="default"/>
      </w:rPr>
    </w:lvl>
    <w:lvl w:ilvl="2" w:tplc="0A248B08">
      <w:numFmt w:val="bullet"/>
      <w:lvlText w:val="•"/>
      <w:lvlJc w:val="left"/>
      <w:pPr>
        <w:ind w:left="2694" w:hanging="360"/>
      </w:pPr>
      <w:rPr>
        <w:rFonts w:hint="default"/>
      </w:rPr>
    </w:lvl>
    <w:lvl w:ilvl="3" w:tplc="16EA941E">
      <w:numFmt w:val="bullet"/>
      <w:lvlText w:val="•"/>
      <w:lvlJc w:val="left"/>
      <w:pPr>
        <w:ind w:left="3632" w:hanging="360"/>
      </w:pPr>
      <w:rPr>
        <w:rFonts w:hint="default"/>
      </w:rPr>
    </w:lvl>
    <w:lvl w:ilvl="4" w:tplc="C89C91BA">
      <w:numFmt w:val="bullet"/>
      <w:lvlText w:val="•"/>
      <w:lvlJc w:val="left"/>
      <w:pPr>
        <w:ind w:left="4569" w:hanging="360"/>
      </w:pPr>
      <w:rPr>
        <w:rFonts w:hint="default"/>
      </w:rPr>
    </w:lvl>
    <w:lvl w:ilvl="5" w:tplc="FAA08764">
      <w:numFmt w:val="bullet"/>
      <w:lvlText w:val="•"/>
      <w:lvlJc w:val="left"/>
      <w:pPr>
        <w:ind w:left="5507" w:hanging="360"/>
      </w:pPr>
      <w:rPr>
        <w:rFonts w:hint="default"/>
      </w:rPr>
    </w:lvl>
    <w:lvl w:ilvl="6" w:tplc="705A92EE">
      <w:numFmt w:val="bullet"/>
      <w:lvlText w:val="•"/>
      <w:lvlJc w:val="left"/>
      <w:pPr>
        <w:ind w:left="6444" w:hanging="360"/>
      </w:pPr>
      <w:rPr>
        <w:rFonts w:hint="default"/>
      </w:rPr>
    </w:lvl>
    <w:lvl w:ilvl="7" w:tplc="2388694A">
      <w:numFmt w:val="bullet"/>
      <w:lvlText w:val="•"/>
      <w:lvlJc w:val="left"/>
      <w:pPr>
        <w:ind w:left="7381" w:hanging="360"/>
      </w:pPr>
      <w:rPr>
        <w:rFonts w:hint="default"/>
      </w:rPr>
    </w:lvl>
    <w:lvl w:ilvl="8" w:tplc="C2B8C61A">
      <w:numFmt w:val="bullet"/>
      <w:lvlText w:val="•"/>
      <w:lvlJc w:val="left"/>
      <w:pPr>
        <w:ind w:left="8319"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ulTrailSpace/>
    <w:shapeLayoutLikeWW8/>
  </w:compat>
  <w:rsids>
    <w:rsidRoot w:val="003D32CD"/>
    <w:rsid w:val="00033668"/>
    <w:rsid w:val="00142DDA"/>
    <w:rsid w:val="003D32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D32CD"/>
    <w:rPr>
      <w:rFonts w:ascii="Calibri" w:eastAsia="Calibri" w:hAnsi="Calibri" w:cs="Calibri"/>
    </w:rPr>
  </w:style>
  <w:style w:type="paragraph" w:styleId="Heading1">
    <w:name w:val="heading 1"/>
    <w:basedOn w:val="Normal"/>
    <w:uiPriority w:val="1"/>
    <w:qFormat/>
    <w:rsid w:val="003D32CD"/>
    <w:pPr>
      <w:ind w:left="119"/>
      <w:outlineLvl w:val="0"/>
    </w:pPr>
    <w:rPr>
      <w:rFonts w:ascii="Tahoma" w:eastAsia="Tahoma" w:hAnsi="Tahoma" w:cs="Tahoma"/>
    </w:rPr>
  </w:style>
  <w:style w:type="paragraph" w:styleId="Heading2">
    <w:name w:val="heading 2"/>
    <w:basedOn w:val="Normal"/>
    <w:uiPriority w:val="1"/>
    <w:qFormat/>
    <w:rsid w:val="003D32CD"/>
    <w:pPr>
      <w:ind w:left="119"/>
      <w:outlineLvl w:val="1"/>
    </w:pPr>
    <w:rPr>
      <w:rFonts w:ascii="Tahoma" w:eastAsia="Tahoma" w:hAnsi="Tahoma" w:cs="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D32CD"/>
    <w:rPr>
      <w:sz w:val="20"/>
      <w:szCs w:val="20"/>
    </w:rPr>
  </w:style>
  <w:style w:type="paragraph" w:styleId="ListParagraph">
    <w:name w:val="List Paragraph"/>
    <w:basedOn w:val="Normal"/>
    <w:uiPriority w:val="1"/>
    <w:qFormat/>
    <w:rsid w:val="003D32CD"/>
  </w:style>
  <w:style w:type="paragraph" w:customStyle="1" w:styleId="TableParagraph">
    <w:name w:val="Table Paragraph"/>
    <w:basedOn w:val="Normal"/>
    <w:uiPriority w:val="1"/>
    <w:qFormat/>
    <w:rsid w:val="003D32CD"/>
    <w:pPr>
      <w:spacing w:before="29"/>
      <w:ind w:left="114"/>
    </w:pPr>
  </w:style>
  <w:style w:type="paragraph" w:styleId="BalloonText">
    <w:name w:val="Balloon Text"/>
    <w:basedOn w:val="Normal"/>
    <w:link w:val="BalloonTextChar"/>
    <w:uiPriority w:val="99"/>
    <w:semiHidden/>
    <w:unhideWhenUsed/>
    <w:rsid w:val="00142DDA"/>
    <w:rPr>
      <w:rFonts w:ascii="Tahoma" w:hAnsi="Tahoma" w:cs="Tahoma"/>
      <w:sz w:val="16"/>
      <w:szCs w:val="16"/>
    </w:rPr>
  </w:style>
  <w:style w:type="character" w:customStyle="1" w:styleId="BalloonTextChar">
    <w:name w:val="Balloon Text Char"/>
    <w:basedOn w:val="DefaultParagraphFont"/>
    <w:link w:val="BalloonText"/>
    <w:uiPriority w:val="99"/>
    <w:semiHidden/>
    <w:rsid w:val="00142DD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realitykitchen.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ynnegli@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588</Words>
  <Characters>3352</Characters>
  <Application>Microsoft Office Word</Application>
  <DocSecurity>0</DocSecurity>
  <Lines>27</Lines>
  <Paragraphs>7</Paragraphs>
  <ScaleCrop>false</ScaleCrop>
  <Company/>
  <LinksUpToDate>false</LinksUpToDate>
  <CharactersWithSpaces>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Frank</dc:creator>
  <cp:lastModifiedBy>Steph</cp:lastModifiedBy>
  <cp:revision>2</cp:revision>
  <dcterms:created xsi:type="dcterms:W3CDTF">2020-04-09T21:26:00Z</dcterms:created>
  <dcterms:modified xsi:type="dcterms:W3CDTF">2020-04-09T21:26:00Z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2020-03-18T00:00:00Z</vt:filetime>
  </property>
  <property fmtid="{D5CDD505-2E9C-101B-9397-08002B2CF9AE}" pid="3" name="Creator">
    <vt:lpwstr>Microsoft</vt:lpwstr>
  </property>
  <property fmtid="{D5CDD505-2E9C-101B-9397-08002B2CF9AE}" pid="4" name="LastSaved">
    <vt:filetime>2020-03-18T00:00:00Z</vt:filetime>
  </property>
</Properties>
</file>