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538B" w14:textId="77777777" w:rsidR="009F40D4" w:rsidRPr="00C06AB2" w:rsidRDefault="009F40D4" w:rsidP="009F40D4">
      <w:pPr>
        <w:jc w:val="both"/>
        <w:rPr>
          <w:rFonts w:ascii="Times New Roman" w:hAnsi="Times New Roman" w:cs="Times New Roman"/>
          <w:b/>
          <w:bCs/>
          <w:i/>
          <w:iCs/>
          <w:color w:val="FF0000"/>
          <w:sz w:val="24"/>
          <w:szCs w:val="24"/>
        </w:rPr>
      </w:pPr>
      <w:r w:rsidRPr="00C06AB2">
        <w:rPr>
          <w:rFonts w:ascii="Times New Roman" w:hAnsi="Times New Roman" w:cs="Times New Roman"/>
          <w:b/>
          <w:bCs/>
          <w:i/>
          <w:iCs/>
          <w:color w:val="FF0000"/>
          <w:sz w:val="24"/>
          <w:szCs w:val="24"/>
        </w:rPr>
        <w:t>About Ashray</w:t>
      </w:r>
    </w:p>
    <w:p w14:paraId="3E51BA96" w14:textId="77777777" w:rsidR="009F40D4" w:rsidRPr="00C06AB2" w:rsidRDefault="009F40D4" w:rsidP="009F40D4">
      <w:pPr>
        <w:shd w:val="clear" w:color="auto" w:fill="FFFFFF"/>
        <w:spacing w:before="100" w:beforeAutospacing="1" w:after="100" w:afterAutospacing="1"/>
        <w:jc w:val="both"/>
        <w:rPr>
          <w:rFonts w:ascii="Times New Roman" w:hAnsi="Times New Roman" w:cs="Times New Roman"/>
          <w:sz w:val="24"/>
          <w:szCs w:val="24"/>
        </w:rPr>
      </w:pPr>
      <w:r w:rsidRPr="00C06AB2">
        <w:rPr>
          <w:rFonts w:ascii="Times New Roman" w:hAnsi="Times New Roman" w:cs="Times New Roman"/>
          <w:sz w:val="24"/>
          <w:szCs w:val="24"/>
        </w:rPr>
        <w:t>Ashray Social Welfare Foundation is a Non-Government Organization rooted on philanthropic values for the empowerment of the people in the underserved rural areas. The efforts are directed in providing the vulnerable sections of the society a respectable life without having to migrate to urban areas in search of livelihood. Our role is to act as a catalyst to channelize and fine tune the local skills and potential available in the rural sectors, redefine them to make them self-reliant and self-sufficient for a bright and healthy future.</w:t>
      </w:r>
    </w:p>
    <w:p w14:paraId="606FE415" w14:textId="77777777" w:rsidR="009F40D4" w:rsidRPr="00C06AB2" w:rsidRDefault="009F40D4" w:rsidP="009F40D4">
      <w:pPr>
        <w:shd w:val="clear" w:color="auto" w:fill="FFFFFF"/>
        <w:spacing w:before="100" w:beforeAutospacing="1" w:after="100" w:afterAutospacing="1"/>
        <w:jc w:val="both"/>
        <w:rPr>
          <w:rFonts w:ascii="Times New Roman" w:eastAsia="Times New Roman" w:hAnsi="Times New Roman" w:cs="Times New Roman"/>
          <w:b/>
          <w:bCs/>
          <w:i/>
          <w:iCs/>
          <w:color w:val="FF0000"/>
          <w:sz w:val="24"/>
          <w:szCs w:val="24"/>
        </w:rPr>
      </w:pPr>
      <w:r w:rsidRPr="00C06AB2">
        <w:rPr>
          <w:rFonts w:ascii="Times New Roman" w:eastAsia="Times New Roman" w:hAnsi="Times New Roman" w:cs="Times New Roman"/>
          <w:b/>
          <w:bCs/>
          <w:i/>
          <w:iCs/>
          <w:color w:val="FF0000"/>
          <w:sz w:val="24"/>
          <w:szCs w:val="24"/>
        </w:rPr>
        <w:t>Vision</w:t>
      </w:r>
    </w:p>
    <w:p w14:paraId="3F8DE06E" w14:textId="77777777" w:rsidR="009F40D4" w:rsidRPr="00C06AB2" w:rsidRDefault="009F40D4" w:rsidP="009F40D4">
      <w:pPr>
        <w:shd w:val="clear" w:color="auto" w:fill="FFFFFF"/>
        <w:spacing w:before="100" w:beforeAutospacing="1" w:after="100" w:afterAutospacing="1"/>
        <w:jc w:val="both"/>
        <w:rPr>
          <w:rFonts w:ascii="Times New Roman" w:eastAsia="Times New Roman" w:hAnsi="Times New Roman" w:cs="Times New Roman"/>
          <w:sz w:val="24"/>
          <w:szCs w:val="24"/>
        </w:rPr>
      </w:pPr>
      <w:r w:rsidRPr="00C06AB2">
        <w:rPr>
          <w:rFonts w:ascii="Times New Roman" w:eastAsia="Times New Roman" w:hAnsi="Times New Roman" w:cs="Times New Roman"/>
          <w:sz w:val="24"/>
          <w:szCs w:val="24"/>
        </w:rPr>
        <w:t>Transforming lives to build a resilient society.</w:t>
      </w:r>
    </w:p>
    <w:p w14:paraId="40E7BDE4" w14:textId="77777777" w:rsidR="009F40D4" w:rsidRPr="00C06AB2" w:rsidRDefault="009F40D4" w:rsidP="009F40D4">
      <w:pPr>
        <w:shd w:val="clear" w:color="auto" w:fill="FFFFFF"/>
        <w:spacing w:before="100" w:beforeAutospacing="1" w:after="100" w:afterAutospacing="1"/>
        <w:jc w:val="both"/>
        <w:rPr>
          <w:rFonts w:ascii="Times New Roman" w:eastAsia="Times New Roman" w:hAnsi="Times New Roman" w:cs="Times New Roman"/>
          <w:b/>
          <w:bCs/>
          <w:i/>
          <w:iCs/>
          <w:color w:val="FF0000"/>
          <w:sz w:val="24"/>
          <w:szCs w:val="24"/>
        </w:rPr>
      </w:pPr>
      <w:r w:rsidRPr="00C06AB2">
        <w:rPr>
          <w:rFonts w:ascii="Times New Roman" w:eastAsia="Times New Roman" w:hAnsi="Times New Roman" w:cs="Times New Roman"/>
          <w:b/>
          <w:bCs/>
          <w:i/>
          <w:iCs/>
          <w:color w:val="FF0000"/>
          <w:sz w:val="24"/>
          <w:szCs w:val="24"/>
        </w:rPr>
        <w:t>Mission</w:t>
      </w:r>
    </w:p>
    <w:p w14:paraId="156CBD2E" w14:textId="77777777" w:rsidR="009F40D4" w:rsidRPr="00C06AB2" w:rsidRDefault="009F40D4" w:rsidP="009F40D4">
      <w:pPr>
        <w:shd w:val="clear" w:color="auto" w:fill="FFFFFF"/>
        <w:spacing w:before="100" w:beforeAutospacing="1" w:after="100" w:afterAutospacing="1"/>
        <w:jc w:val="both"/>
        <w:rPr>
          <w:rFonts w:ascii="Times New Roman" w:eastAsia="Times New Roman" w:hAnsi="Times New Roman" w:cs="Times New Roman"/>
          <w:sz w:val="24"/>
          <w:szCs w:val="24"/>
        </w:rPr>
      </w:pPr>
      <w:r w:rsidRPr="00C06AB2">
        <w:rPr>
          <w:rFonts w:ascii="Times New Roman" w:eastAsia="Times New Roman" w:hAnsi="Times New Roman" w:cs="Times New Roman"/>
          <w:sz w:val="24"/>
          <w:szCs w:val="24"/>
        </w:rPr>
        <w:t>Reaching the underserved through innovation, capacity building and empowerment for a better tomorrow.</w:t>
      </w:r>
    </w:p>
    <w:p w14:paraId="07A25007" w14:textId="77777777" w:rsidR="009F40D4" w:rsidRPr="00C06AB2" w:rsidRDefault="009F40D4" w:rsidP="009F40D4">
      <w:pPr>
        <w:tabs>
          <w:tab w:val="left" w:pos="0"/>
        </w:tabs>
        <w:jc w:val="both"/>
        <w:rPr>
          <w:rFonts w:ascii="Times New Roman" w:hAnsi="Times New Roman" w:cs="Times New Roman"/>
          <w:b/>
          <w:bCs/>
          <w:i/>
          <w:iCs/>
          <w:color w:val="FF0000"/>
          <w:sz w:val="24"/>
          <w:szCs w:val="24"/>
        </w:rPr>
      </w:pPr>
      <w:r w:rsidRPr="00C06AB2">
        <w:rPr>
          <w:rFonts w:ascii="Times New Roman" w:hAnsi="Times New Roman" w:cs="Times New Roman"/>
          <w:b/>
          <w:bCs/>
          <w:i/>
          <w:iCs/>
          <w:color w:val="FF0000"/>
          <w:sz w:val="24"/>
          <w:szCs w:val="24"/>
        </w:rPr>
        <w:t>Our Partners</w:t>
      </w:r>
    </w:p>
    <w:p w14:paraId="78E4C680" w14:textId="77777777" w:rsidR="009F40D4" w:rsidRPr="00C06AB2" w:rsidRDefault="009F40D4" w:rsidP="009F40D4">
      <w:pPr>
        <w:tabs>
          <w:tab w:val="left" w:pos="0"/>
        </w:tabs>
        <w:spacing w:before="240"/>
        <w:jc w:val="both"/>
        <w:rPr>
          <w:rFonts w:ascii="Times New Roman" w:hAnsi="Times New Roman" w:cs="Times New Roman"/>
          <w:sz w:val="24"/>
          <w:szCs w:val="24"/>
        </w:rPr>
      </w:pPr>
      <w:r w:rsidRPr="00C06AB2">
        <w:rPr>
          <w:rFonts w:ascii="Times New Roman" w:hAnsi="Times New Roman" w:cs="Times New Roman"/>
          <w:sz w:val="24"/>
          <w:szCs w:val="24"/>
        </w:rPr>
        <w:t>We have been working with State and Central Governments along with International funding agencies from last 1</w:t>
      </w:r>
      <w:r>
        <w:rPr>
          <w:rFonts w:ascii="Times New Roman" w:hAnsi="Times New Roman" w:cs="Times New Roman"/>
          <w:sz w:val="24"/>
          <w:szCs w:val="24"/>
        </w:rPr>
        <w:t>3</w:t>
      </w:r>
      <w:r w:rsidRPr="00C06AB2">
        <w:rPr>
          <w:rFonts w:ascii="Times New Roman" w:hAnsi="Times New Roman" w:cs="Times New Roman"/>
          <w:sz w:val="24"/>
          <w:szCs w:val="24"/>
        </w:rPr>
        <w:t xml:space="preserve"> years. </w:t>
      </w:r>
    </w:p>
    <w:p w14:paraId="7BA011E9" w14:textId="77777777" w:rsidR="009F40D4" w:rsidRPr="00C06AB2" w:rsidRDefault="009F40D4" w:rsidP="009F40D4">
      <w:pPr>
        <w:spacing w:before="240"/>
        <w:jc w:val="both"/>
        <w:rPr>
          <w:rFonts w:ascii="Times New Roman" w:hAnsi="Times New Roman" w:cs="Times New Roman"/>
          <w:b/>
          <w:bCs/>
          <w:i/>
          <w:iCs/>
          <w:color w:val="FF0000"/>
          <w:sz w:val="24"/>
          <w:szCs w:val="24"/>
        </w:rPr>
      </w:pPr>
      <w:r w:rsidRPr="00C06AB2">
        <w:rPr>
          <w:rFonts w:ascii="Times New Roman" w:eastAsia="Times New Roman" w:hAnsi="Times New Roman" w:cs="Times New Roman"/>
          <w:b/>
          <w:bCs/>
          <w:i/>
          <w:iCs/>
          <w:color w:val="FF0000"/>
          <w:sz w:val="24"/>
          <w:szCs w:val="24"/>
        </w:rPr>
        <w:t>Geographical Coverage</w:t>
      </w:r>
    </w:p>
    <w:p w14:paraId="46DC09C3" w14:textId="77777777" w:rsidR="009F40D4" w:rsidRPr="00C06AB2" w:rsidRDefault="009F40D4" w:rsidP="009F40D4">
      <w:pPr>
        <w:tabs>
          <w:tab w:val="left" w:pos="0"/>
        </w:tabs>
        <w:spacing w:before="240" w:after="0"/>
        <w:jc w:val="both"/>
        <w:rPr>
          <w:rFonts w:ascii="Times New Roman" w:eastAsia="Times New Roman" w:hAnsi="Times New Roman" w:cs="Times New Roman"/>
          <w:sz w:val="24"/>
          <w:szCs w:val="24"/>
        </w:rPr>
      </w:pPr>
      <w:r w:rsidRPr="00C06AB2">
        <w:rPr>
          <w:rFonts w:ascii="Times New Roman" w:eastAsia="Times New Roman" w:hAnsi="Times New Roman" w:cs="Times New Roman"/>
          <w:sz w:val="24"/>
          <w:szCs w:val="24"/>
        </w:rPr>
        <w:t>The organization has been majorly working in the states of Gujarat and Rajasthan.</w:t>
      </w:r>
    </w:p>
    <w:p w14:paraId="026F49E5" w14:textId="77777777" w:rsidR="009F40D4" w:rsidRPr="00C06AB2" w:rsidRDefault="009F40D4" w:rsidP="009F40D4">
      <w:pPr>
        <w:tabs>
          <w:tab w:val="left" w:pos="0"/>
        </w:tabs>
        <w:spacing w:after="0"/>
        <w:jc w:val="both"/>
        <w:rPr>
          <w:rFonts w:ascii="Times New Roman" w:eastAsia="Times New Roman" w:hAnsi="Times New Roman" w:cs="Times New Roman"/>
          <w:sz w:val="24"/>
          <w:szCs w:val="24"/>
        </w:rPr>
      </w:pPr>
    </w:p>
    <w:p w14:paraId="027297AF" w14:textId="77777777" w:rsidR="009F40D4" w:rsidRPr="00C06AB2" w:rsidRDefault="009F40D4" w:rsidP="009F40D4">
      <w:pPr>
        <w:tabs>
          <w:tab w:val="left" w:pos="0"/>
        </w:tabs>
        <w:spacing w:after="0"/>
        <w:jc w:val="both"/>
        <w:rPr>
          <w:rFonts w:ascii="Times New Roman" w:eastAsia="Times New Roman" w:hAnsi="Times New Roman" w:cs="Times New Roman"/>
          <w:b/>
          <w:bCs/>
          <w:i/>
          <w:iCs/>
          <w:color w:val="FF0000"/>
          <w:sz w:val="24"/>
          <w:szCs w:val="24"/>
        </w:rPr>
      </w:pPr>
      <w:r w:rsidRPr="00C06AB2">
        <w:rPr>
          <w:rFonts w:ascii="Times New Roman" w:eastAsia="Times New Roman" w:hAnsi="Times New Roman" w:cs="Times New Roman"/>
          <w:b/>
          <w:bCs/>
          <w:i/>
          <w:iCs/>
          <w:color w:val="FF0000"/>
          <w:sz w:val="24"/>
          <w:szCs w:val="24"/>
        </w:rPr>
        <w:t>Thrust areas</w:t>
      </w:r>
    </w:p>
    <w:p w14:paraId="0131BE9E" w14:textId="77777777" w:rsidR="009F40D4" w:rsidRPr="00C06AB2" w:rsidRDefault="009F40D4" w:rsidP="009F40D4">
      <w:pPr>
        <w:tabs>
          <w:tab w:val="left" w:pos="0"/>
        </w:tabs>
        <w:spacing w:after="0"/>
        <w:jc w:val="both"/>
        <w:rPr>
          <w:rFonts w:ascii="Times New Roman" w:eastAsia="Times New Roman" w:hAnsi="Times New Roman" w:cs="Times New Roman"/>
          <w:sz w:val="24"/>
          <w:szCs w:val="24"/>
        </w:rPr>
      </w:pPr>
      <w:r w:rsidRPr="00C06AB2">
        <w:rPr>
          <w:rFonts w:ascii="Times New Roman" w:eastAsia="Times New Roman" w:hAnsi="Times New Roman" w:cs="Times New Roman"/>
          <w:noProof/>
          <w:sz w:val="24"/>
          <w:szCs w:val="24"/>
          <w:lang w:val="en-US" w:eastAsia="en-US" w:bidi="ar-SA"/>
        </w:rPr>
        <w:drawing>
          <wp:anchor distT="0" distB="0" distL="114300" distR="114300" simplePos="0" relativeHeight="251659264" behindDoc="1" locked="0" layoutInCell="1" allowOverlap="1" wp14:anchorId="2363C48D" wp14:editId="45780E8B">
            <wp:simplePos x="0" y="0"/>
            <wp:positionH relativeFrom="column">
              <wp:posOffset>76200</wp:posOffset>
            </wp:positionH>
            <wp:positionV relativeFrom="paragraph">
              <wp:posOffset>139065</wp:posOffset>
            </wp:positionV>
            <wp:extent cx="5943600" cy="2209800"/>
            <wp:effectExtent l="0" t="0" r="0" b="0"/>
            <wp:wrapTight wrapText="bothSides">
              <wp:wrapPolygon edited="0">
                <wp:start x="762" y="0"/>
                <wp:lineTo x="762" y="21600"/>
                <wp:lineTo x="20838" y="21600"/>
                <wp:lineTo x="20838" y="0"/>
                <wp:lineTo x="762" y="0"/>
              </wp:wrapPolygon>
            </wp:wrapTight>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6C6A53AF" w14:textId="77777777" w:rsidR="009F40D4" w:rsidRDefault="009F40D4" w:rsidP="009F40D4">
      <w:pPr>
        <w:tabs>
          <w:tab w:val="left" w:pos="0"/>
        </w:tabs>
        <w:spacing w:after="0"/>
        <w:jc w:val="both"/>
        <w:rPr>
          <w:rFonts w:ascii="Times New Roman" w:hAnsi="Times New Roman" w:cs="Times New Roman"/>
          <w:sz w:val="24"/>
          <w:szCs w:val="24"/>
        </w:rPr>
      </w:pPr>
    </w:p>
    <w:p w14:paraId="4619642A" w14:textId="77777777" w:rsidR="00262BBD" w:rsidRDefault="00262BBD" w:rsidP="009F40D4">
      <w:pPr>
        <w:tabs>
          <w:tab w:val="left" w:pos="0"/>
        </w:tabs>
        <w:spacing w:after="0"/>
        <w:jc w:val="both"/>
        <w:rPr>
          <w:rFonts w:ascii="Times New Roman" w:hAnsi="Times New Roman" w:cs="Times New Roman"/>
          <w:b/>
          <w:bCs/>
          <w:i/>
          <w:iCs/>
          <w:color w:val="FF0000"/>
          <w:sz w:val="24"/>
          <w:szCs w:val="24"/>
        </w:rPr>
      </w:pPr>
    </w:p>
    <w:p w14:paraId="42E5CDCF"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1D63DA61"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71446907"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4AD74EB0"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340CBC45"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6909AA2C"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47627D12"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4531AFE2"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7D85F159"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1D1AAA1B"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50230F36"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0CE00541" w14:textId="77777777" w:rsidR="0065451B" w:rsidRDefault="0065451B" w:rsidP="009F40D4">
      <w:pPr>
        <w:tabs>
          <w:tab w:val="left" w:pos="0"/>
        </w:tabs>
        <w:spacing w:after="0"/>
        <w:jc w:val="both"/>
        <w:rPr>
          <w:rFonts w:ascii="Times New Roman" w:hAnsi="Times New Roman" w:cs="Times New Roman"/>
          <w:b/>
          <w:bCs/>
          <w:i/>
          <w:iCs/>
          <w:color w:val="FF0000"/>
          <w:sz w:val="24"/>
          <w:szCs w:val="24"/>
        </w:rPr>
      </w:pPr>
    </w:p>
    <w:p w14:paraId="572473B3" w14:textId="6C0B69A0" w:rsidR="009F40D4" w:rsidRPr="00C06AB2" w:rsidRDefault="009F40D4" w:rsidP="009F40D4">
      <w:pPr>
        <w:tabs>
          <w:tab w:val="left" w:pos="0"/>
        </w:tabs>
        <w:spacing w:after="0"/>
        <w:jc w:val="both"/>
        <w:rPr>
          <w:rFonts w:ascii="Times New Roman" w:hAnsi="Times New Roman" w:cs="Times New Roman"/>
          <w:b/>
          <w:bCs/>
          <w:i/>
          <w:iCs/>
          <w:color w:val="FF0000"/>
          <w:sz w:val="24"/>
          <w:szCs w:val="24"/>
        </w:rPr>
      </w:pPr>
      <w:r w:rsidRPr="00C06AB2">
        <w:rPr>
          <w:rFonts w:ascii="Times New Roman" w:hAnsi="Times New Roman" w:cs="Times New Roman"/>
          <w:b/>
          <w:bCs/>
          <w:i/>
          <w:iCs/>
          <w:color w:val="FF0000"/>
          <w:sz w:val="24"/>
          <w:szCs w:val="24"/>
        </w:rPr>
        <w:lastRenderedPageBreak/>
        <w:t>Core Strengths</w:t>
      </w:r>
    </w:p>
    <w:p w14:paraId="2C778F11" w14:textId="77777777" w:rsidR="009F40D4" w:rsidRPr="00370592" w:rsidRDefault="009F40D4" w:rsidP="009F40D4">
      <w:pPr>
        <w:tabs>
          <w:tab w:val="left" w:pos="0"/>
        </w:tabs>
        <w:spacing w:after="0"/>
        <w:jc w:val="both"/>
        <w:rPr>
          <w:rFonts w:ascii="Calibri" w:hAnsi="Calibri" w:cs="Calibri"/>
          <w:sz w:val="24"/>
          <w:szCs w:val="24"/>
        </w:rPr>
      </w:pPr>
      <w:r w:rsidRPr="00370592">
        <w:rPr>
          <w:rFonts w:ascii="Calibri" w:hAnsi="Calibri" w:cs="Calibri"/>
          <w:noProof/>
          <w:sz w:val="24"/>
          <w:szCs w:val="24"/>
          <w:lang w:val="en-US" w:eastAsia="en-US" w:bidi="ar-SA"/>
        </w:rPr>
        <w:drawing>
          <wp:inline distT="0" distB="0" distL="0" distR="0" wp14:anchorId="29D2C29D" wp14:editId="1580CBE4">
            <wp:extent cx="5949108" cy="3657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1B84E61" w14:textId="77777777" w:rsidR="009F40D4" w:rsidRDefault="009F40D4" w:rsidP="009F40D4">
      <w:pPr>
        <w:jc w:val="both"/>
        <w:rPr>
          <w:rFonts w:ascii="Times New Roman" w:hAnsi="Times New Roman" w:cs="Times New Roman"/>
          <w:b/>
          <w:bCs/>
          <w:i/>
          <w:iCs/>
          <w:color w:val="FF0000"/>
          <w:sz w:val="24"/>
          <w:szCs w:val="24"/>
        </w:rPr>
      </w:pPr>
    </w:p>
    <w:p w14:paraId="16A3927E" w14:textId="77777777" w:rsidR="009F40D4" w:rsidRPr="00E15582" w:rsidRDefault="009F40D4" w:rsidP="009F40D4">
      <w:pPr>
        <w:jc w:val="both"/>
        <w:rPr>
          <w:rFonts w:ascii="Times New Roman" w:hAnsi="Times New Roman" w:cs="Times New Roman"/>
          <w:b/>
          <w:bCs/>
          <w:i/>
          <w:iCs/>
          <w:color w:val="FF0000"/>
          <w:sz w:val="24"/>
          <w:szCs w:val="24"/>
        </w:rPr>
      </w:pPr>
      <w:r w:rsidRPr="00E15582">
        <w:rPr>
          <w:rFonts w:ascii="Times New Roman" w:hAnsi="Times New Roman" w:cs="Times New Roman"/>
          <w:b/>
          <w:bCs/>
          <w:i/>
          <w:iCs/>
          <w:color w:val="FF0000"/>
          <w:sz w:val="24"/>
          <w:szCs w:val="24"/>
        </w:rPr>
        <w:t>Core Competencies</w:t>
      </w:r>
    </w:p>
    <w:p w14:paraId="1C37A88C" w14:textId="77777777" w:rsidR="009F40D4" w:rsidRDefault="009F40D4" w:rsidP="009F40D4">
      <w:pPr>
        <w:jc w:val="both"/>
        <w:rPr>
          <w:rFonts w:ascii="Calibri" w:eastAsia="Arial Unicode MS" w:hAnsi="Calibri" w:cs="Calibri"/>
          <w:sz w:val="24"/>
          <w:szCs w:val="24"/>
        </w:rPr>
      </w:pPr>
      <w:r w:rsidRPr="00370592">
        <w:rPr>
          <w:rFonts w:ascii="Calibri" w:eastAsia="Arial Unicode MS" w:hAnsi="Calibri" w:cs="Calibri"/>
          <w:noProof/>
          <w:sz w:val="24"/>
          <w:szCs w:val="24"/>
          <w:lang w:val="en-US" w:eastAsia="en-US" w:bidi="ar-SA"/>
        </w:rPr>
        <w:drawing>
          <wp:inline distT="0" distB="0" distL="0" distR="0" wp14:anchorId="091AAEEA" wp14:editId="5FB50C9D">
            <wp:extent cx="5943600" cy="3324014"/>
            <wp:effectExtent l="0" t="1905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4E517C0" w14:textId="77777777" w:rsidR="0065451B" w:rsidRDefault="0065451B" w:rsidP="009F40D4">
      <w:pPr>
        <w:jc w:val="both"/>
        <w:rPr>
          <w:rFonts w:ascii="Times New Roman" w:eastAsia="Arial Unicode MS" w:hAnsi="Times New Roman" w:cs="Times New Roman"/>
          <w:b/>
          <w:bCs/>
          <w:i/>
          <w:iCs/>
          <w:color w:val="FF0000"/>
          <w:sz w:val="24"/>
          <w:szCs w:val="24"/>
        </w:rPr>
      </w:pPr>
    </w:p>
    <w:p w14:paraId="1E49B2E4" w14:textId="09365845" w:rsidR="009F40D4" w:rsidRPr="009F40D4" w:rsidRDefault="009F40D4" w:rsidP="009F40D4">
      <w:pPr>
        <w:jc w:val="both"/>
        <w:rPr>
          <w:rFonts w:ascii="Calibri" w:eastAsia="Arial Unicode MS" w:hAnsi="Calibri" w:cs="Calibri"/>
          <w:sz w:val="24"/>
          <w:szCs w:val="24"/>
        </w:rPr>
      </w:pPr>
      <w:r w:rsidRPr="00C06AB2">
        <w:rPr>
          <w:rFonts w:ascii="Times New Roman" w:eastAsia="Arial Unicode MS" w:hAnsi="Times New Roman" w:cs="Times New Roman"/>
          <w:b/>
          <w:bCs/>
          <w:i/>
          <w:iCs/>
          <w:color w:val="FF0000"/>
          <w:sz w:val="24"/>
          <w:szCs w:val="24"/>
        </w:rPr>
        <w:lastRenderedPageBreak/>
        <w:t>Registration Details</w:t>
      </w:r>
    </w:p>
    <w:tbl>
      <w:tblPr>
        <w:tblW w:w="9913"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FFFFFF" w:themeFill="background1"/>
        <w:tblLook w:val="04A0" w:firstRow="1" w:lastRow="0" w:firstColumn="1" w:lastColumn="0" w:noHBand="0" w:noVBand="1"/>
      </w:tblPr>
      <w:tblGrid>
        <w:gridCol w:w="2700"/>
        <w:gridCol w:w="7213"/>
      </w:tblGrid>
      <w:tr w:rsidR="009F40D4" w:rsidRPr="00C06AB2" w14:paraId="57B81215" w14:textId="77777777" w:rsidTr="005A200E">
        <w:trPr>
          <w:trHeight w:val="711"/>
          <w:jc w:val="center"/>
        </w:trPr>
        <w:tc>
          <w:tcPr>
            <w:tcW w:w="2700" w:type="dxa"/>
            <w:shd w:val="clear" w:color="auto" w:fill="FFFFFF" w:themeFill="background1"/>
            <w:vAlign w:val="center"/>
          </w:tcPr>
          <w:p w14:paraId="0C6098DE"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Registration under Bombay Trust Act 1950</w:t>
            </w:r>
          </w:p>
        </w:tc>
        <w:tc>
          <w:tcPr>
            <w:tcW w:w="7213" w:type="dxa"/>
            <w:shd w:val="clear" w:color="auto" w:fill="FFFFFF" w:themeFill="background1"/>
            <w:vAlign w:val="center"/>
          </w:tcPr>
          <w:p w14:paraId="70D52D6D" w14:textId="77777777" w:rsidR="009F40D4" w:rsidRPr="00C06AB2" w:rsidRDefault="009F40D4" w:rsidP="00D97247">
            <w:pPr>
              <w:spacing w:beforeLines="40" w:before="96"/>
              <w:jc w:val="both"/>
              <w:rPr>
                <w:rFonts w:ascii="Times New Roman" w:eastAsia="Times New Roman" w:hAnsi="Times New Roman" w:cs="Times New Roman"/>
                <w:sz w:val="24"/>
                <w:szCs w:val="24"/>
              </w:rPr>
            </w:pPr>
            <w:r w:rsidRPr="00C06AB2">
              <w:rPr>
                <w:rFonts w:ascii="Times New Roman" w:eastAsia="Times New Roman" w:hAnsi="Times New Roman" w:cs="Times New Roman"/>
                <w:sz w:val="24"/>
                <w:szCs w:val="24"/>
              </w:rPr>
              <w:t>Bearing No: F/ 12361/ Ahmedabad</w:t>
            </w:r>
          </w:p>
          <w:p w14:paraId="3D3C91F4" w14:textId="77777777" w:rsidR="009F40D4" w:rsidRPr="00C06AB2" w:rsidRDefault="009F40D4" w:rsidP="00D97247">
            <w:pPr>
              <w:spacing w:beforeLines="40" w:before="96"/>
              <w:jc w:val="both"/>
              <w:rPr>
                <w:rFonts w:ascii="Times New Roman" w:eastAsia="Times New Roman" w:hAnsi="Times New Roman" w:cs="Times New Roman"/>
                <w:sz w:val="24"/>
                <w:szCs w:val="24"/>
              </w:rPr>
            </w:pPr>
            <w:r w:rsidRPr="00C06AB2">
              <w:rPr>
                <w:rFonts w:ascii="Times New Roman" w:eastAsia="Times New Roman" w:hAnsi="Times New Roman" w:cs="Times New Roman"/>
                <w:sz w:val="24"/>
                <w:szCs w:val="24"/>
              </w:rPr>
              <w:t>Date of Registration: 05/10/2006</w:t>
            </w:r>
          </w:p>
        </w:tc>
      </w:tr>
      <w:tr w:rsidR="009F40D4" w:rsidRPr="00C06AB2" w14:paraId="26B5648D" w14:textId="77777777" w:rsidTr="005A200E">
        <w:trPr>
          <w:trHeight w:val="756"/>
          <w:jc w:val="center"/>
        </w:trPr>
        <w:tc>
          <w:tcPr>
            <w:tcW w:w="2700" w:type="dxa"/>
            <w:shd w:val="clear" w:color="auto" w:fill="FFFFFF" w:themeFill="background1"/>
            <w:vAlign w:val="center"/>
          </w:tcPr>
          <w:p w14:paraId="4B9AA4AB"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Registration under Societies Registration act of 1860</w:t>
            </w:r>
            <w:r w:rsidRPr="00C06AB2">
              <w:rPr>
                <w:rFonts w:ascii="Times New Roman" w:eastAsia="Arial Unicode MS" w:hAnsi="Times New Roman"/>
                <w:sz w:val="24"/>
                <w:szCs w:val="24"/>
              </w:rPr>
              <w:tab/>
            </w:r>
          </w:p>
        </w:tc>
        <w:tc>
          <w:tcPr>
            <w:tcW w:w="7213" w:type="dxa"/>
            <w:shd w:val="clear" w:color="auto" w:fill="FFFFFF" w:themeFill="background1"/>
            <w:vAlign w:val="center"/>
          </w:tcPr>
          <w:p w14:paraId="06AC0353"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hAnsi="Times New Roman"/>
                <w:sz w:val="24"/>
                <w:szCs w:val="24"/>
              </w:rPr>
              <w:t>Bearing No: GUJ/ 12500/ Ahmedabad</w:t>
            </w:r>
          </w:p>
          <w:p w14:paraId="10083A68" w14:textId="77777777" w:rsidR="009F40D4" w:rsidRPr="00C06AB2" w:rsidRDefault="009F40D4" w:rsidP="00D97247">
            <w:pPr>
              <w:spacing w:beforeLines="40" w:before="96"/>
              <w:jc w:val="both"/>
              <w:rPr>
                <w:rFonts w:ascii="Times New Roman" w:eastAsia="Times New Roman" w:hAnsi="Times New Roman" w:cs="Times New Roman"/>
                <w:sz w:val="24"/>
                <w:szCs w:val="24"/>
              </w:rPr>
            </w:pPr>
            <w:r w:rsidRPr="00C06AB2">
              <w:rPr>
                <w:rFonts w:ascii="Times New Roman" w:eastAsia="Times New Roman" w:hAnsi="Times New Roman" w:cs="Times New Roman"/>
                <w:sz w:val="24"/>
                <w:szCs w:val="24"/>
              </w:rPr>
              <w:t>Date of Registration: 05/10/2006</w:t>
            </w:r>
          </w:p>
        </w:tc>
      </w:tr>
      <w:tr w:rsidR="009F40D4" w:rsidRPr="00C06AB2" w14:paraId="2F606D09" w14:textId="77777777" w:rsidTr="005A200E">
        <w:trPr>
          <w:trHeight w:val="396"/>
          <w:jc w:val="center"/>
        </w:trPr>
        <w:tc>
          <w:tcPr>
            <w:tcW w:w="2700" w:type="dxa"/>
            <w:shd w:val="clear" w:color="auto" w:fill="FFFFFF" w:themeFill="background1"/>
            <w:vAlign w:val="center"/>
          </w:tcPr>
          <w:p w14:paraId="17DF349D"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 xml:space="preserve">PAN </w:t>
            </w:r>
            <w:r w:rsidRPr="00C06AB2">
              <w:rPr>
                <w:rFonts w:ascii="Times New Roman" w:eastAsia="Arial Unicode MS" w:hAnsi="Times New Roman"/>
                <w:sz w:val="24"/>
                <w:szCs w:val="24"/>
              </w:rPr>
              <w:tab/>
            </w:r>
            <w:r w:rsidRPr="00C06AB2">
              <w:rPr>
                <w:rFonts w:ascii="Times New Roman" w:eastAsia="Arial Unicode MS" w:hAnsi="Times New Roman"/>
                <w:sz w:val="24"/>
                <w:szCs w:val="24"/>
              </w:rPr>
              <w:tab/>
            </w:r>
          </w:p>
        </w:tc>
        <w:tc>
          <w:tcPr>
            <w:tcW w:w="7213" w:type="dxa"/>
            <w:shd w:val="clear" w:color="auto" w:fill="FFFFFF" w:themeFill="background1"/>
            <w:vAlign w:val="center"/>
          </w:tcPr>
          <w:p w14:paraId="68F23822"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AABTA8472B</w:t>
            </w:r>
          </w:p>
        </w:tc>
      </w:tr>
      <w:tr w:rsidR="009F40D4" w:rsidRPr="00C06AB2" w14:paraId="6D05A4D7" w14:textId="77777777" w:rsidTr="005A200E">
        <w:trPr>
          <w:trHeight w:val="468"/>
          <w:jc w:val="center"/>
        </w:trPr>
        <w:tc>
          <w:tcPr>
            <w:tcW w:w="2700" w:type="dxa"/>
            <w:shd w:val="clear" w:color="auto" w:fill="FFFFFF" w:themeFill="background1"/>
            <w:vAlign w:val="center"/>
          </w:tcPr>
          <w:p w14:paraId="2143AF57"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Registration under 80G</w:t>
            </w:r>
          </w:p>
        </w:tc>
        <w:tc>
          <w:tcPr>
            <w:tcW w:w="7213" w:type="dxa"/>
            <w:shd w:val="clear" w:color="auto" w:fill="FFFFFF" w:themeFill="background1"/>
            <w:vAlign w:val="center"/>
          </w:tcPr>
          <w:p w14:paraId="3CAA5181"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Bearing No.: DIT(E)/ 80G(5)/ 1445/2007-08 Dated 26-06-2008</w:t>
            </w:r>
          </w:p>
        </w:tc>
      </w:tr>
      <w:tr w:rsidR="009F40D4" w:rsidRPr="00C06AB2" w14:paraId="30A81EDB" w14:textId="77777777" w:rsidTr="005A200E">
        <w:trPr>
          <w:trHeight w:val="396"/>
          <w:jc w:val="center"/>
        </w:trPr>
        <w:tc>
          <w:tcPr>
            <w:tcW w:w="2700" w:type="dxa"/>
            <w:shd w:val="clear" w:color="auto" w:fill="FFFFFF" w:themeFill="background1"/>
            <w:vAlign w:val="center"/>
          </w:tcPr>
          <w:p w14:paraId="0C91CA4A"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 xml:space="preserve">Registration under 12AA </w:t>
            </w:r>
          </w:p>
        </w:tc>
        <w:tc>
          <w:tcPr>
            <w:tcW w:w="7213" w:type="dxa"/>
            <w:shd w:val="clear" w:color="auto" w:fill="FFFFFF" w:themeFill="background1"/>
            <w:vAlign w:val="center"/>
          </w:tcPr>
          <w:p w14:paraId="500A27DD"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 xml:space="preserve">DIT(E)/12AA/348/06-07 </w:t>
            </w:r>
          </w:p>
        </w:tc>
      </w:tr>
      <w:tr w:rsidR="009F40D4" w:rsidRPr="00C06AB2" w14:paraId="79EAE7DD" w14:textId="77777777" w:rsidTr="005A200E">
        <w:trPr>
          <w:jc w:val="center"/>
        </w:trPr>
        <w:tc>
          <w:tcPr>
            <w:tcW w:w="2700" w:type="dxa"/>
            <w:shd w:val="clear" w:color="auto" w:fill="FFFFFF" w:themeFill="background1"/>
            <w:vAlign w:val="center"/>
          </w:tcPr>
          <w:p w14:paraId="3CB47BAB"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FCRA</w:t>
            </w:r>
            <w:r w:rsidRPr="00C06AB2">
              <w:rPr>
                <w:rFonts w:ascii="Times New Roman" w:eastAsia="Arial Unicode MS" w:hAnsi="Times New Roman"/>
                <w:sz w:val="24"/>
                <w:szCs w:val="24"/>
              </w:rPr>
              <w:tab/>
            </w:r>
          </w:p>
        </w:tc>
        <w:tc>
          <w:tcPr>
            <w:tcW w:w="7213" w:type="dxa"/>
            <w:shd w:val="clear" w:color="auto" w:fill="FFFFFF" w:themeFill="background1"/>
            <w:vAlign w:val="center"/>
          </w:tcPr>
          <w:p w14:paraId="72F92D3A" w14:textId="77777777" w:rsidR="009F40D4" w:rsidRPr="00C06AB2" w:rsidRDefault="009F40D4" w:rsidP="005A200E">
            <w:pPr>
              <w:pStyle w:val="NoSpacing"/>
              <w:spacing w:line="276" w:lineRule="auto"/>
              <w:jc w:val="both"/>
              <w:rPr>
                <w:rFonts w:ascii="Times New Roman" w:eastAsia="Arial Unicode MS" w:hAnsi="Times New Roman"/>
                <w:sz w:val="24"/>
                <w:szCs w:val="24"/>
                <w:lang w:bidi="gu-IN"/>
              </w:rPr>
            </w:pPr>
            <w:r w:rsidRPr="00C06AB2">
              <w:rPr>
                <w:rFonts w:ascii="Times New Roman" w:eastAsia="Arial Unicode MS" w:hAnsi="Times New Roman"/>
                <w:sz w:val="24"/>
                <w:szCs w:val="24"/>
                <w:lang w:bidi="gu-IN"/>
              </w:rPr>
              <w:t>Registration No.: 041910428</w:t>
            </w:r>
          </w:p>
          <w:p w14:paraId="5C490FAB" w14:textId="77777777" w:rsidR="009F40D4" w:rsidRPr="00C06AB2" w:rsidRDefault="009F40D4" w:rsidP="005A200E">
            <w:pPr>
              <w:pStyle w:val="NoSpacing"/>
              <w:spacing w:line="276" w:lineRule="auto"/>
              <w:jc w:val="both"/>
              <w:rPr>
                <w:rFonts w:ascii="Times New Roman" w:eastAsia="Arial Unicode MS" w:hAnsi="Times New Roman"/>
                <w:sz w:val="24"/>
                <w:szCs w:val="24"/>
                <w:lang w:bidi="hi-IN"/>
              </w:rPr>
            </w:pPr>
            <w:r w:rsidRPr="00C06AB2">
              <w:rPr>
                <w:rFonts w:ascii="Times New Roman" w:eastAsia="Arial Unicode MS" w:hAnsi="Times New Roman"/>
                <w:sz w:val="24"/>
                <w:szCs w:val="24"/>
                <w:lang w:bidi="gu-IN"/>
              </w:rPr>
              <w:t>Nature: Cultural, Educational, Social</w:t>
            </w:r>
          </w:p>
        </w:tc>
      </w:tr>
      <w:tr w:rsidR="009F40D4" w:rsidRPr="00C06AB2" w14:paraId="37667E5C" w14:textId="77777777" w:rsidTr="005A200E">
        <w:trPr>
          <w:trHeight w:val="360"/>
          <w:jc w:val="center"/>
        </w:trPr>
        <w:tc>
          <w:tcPr>
            <w:tcW w:w="2700" w:type="dxa"/>
            <w:shd w:val="clear" w:color="auto" w:fill="FFFFFF" w:themeFill="background1"/>
            <w:vAlign w:val="center"/>
          </w:tcPr>
          <w:p w14:paraId="43CDF3D5"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 xml:space="preserve">Niti Ayog </w:t>
            </w:r>
          </w:p>
        </w:tc>
        <w:tc>
          <w:tcPr>
            <w:tcW w:w="7213" w:type="dxa"/>
            <w:shd w:val="clear" w:color="auto" w:fill="FFFFFF" w:themeFill="background1"/>
            <w:vAlign w:val="center"/>
          </w:tcPr>
          <w:p w14:paraId="4F10179B"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GJ/2009/0023482</w:t>
            </w:r>
          </w:p>
        </w:tc>
      </w:tr>
    </w:tbl>
    <w:p w14:paraId="720A5C38" w14:textId="77777777" w:rsidR="009F40D4" w:rsidRPr="00370592" w:rsidRDefault="009F40D4" w:rsidP="009F40D4">
      <w:pPr>
        <w:jc w:val="both"/>
        <w:rPr>
          <w:rFonts w:ascii="Calibri" w:hAnsi="Calibri" w:cs="Calibri"/>
          <w:sz w:val="24"/>
          <w:szCs w:val="24"/>
          <w:u w:val="single"/>
        </w:rPr>
      </w:pPr>
    </w:p>
    <w:p w14:paraId="1280D784" w14:textId="77777777" w:rsidR="009F40D4" w:rsidRDefault="009F40D4" w:rsidP="009F40D4">
      <w:pPr>
        <w:tabs>
          <w:tab w:val="left" w:pos="2085"/>
        </w:tabs>
        <w:jc w:val="both"/>
        <w:rPr>
          <w:rFonts w:ascii="Times New Roman" w:hAnsi="Times New Roman" w:cs="Times New Roman"/>
          <w:b/>
          <w:bCs/>
          <w:i/>
          <w:iCs/>
          <w:color w:val="FF0000"/>
          <w:sz w:val="24"/>
          <w:szCs w:val="24"/>
        </w:rPr>
      </w:pPr>
    </w:p>
    <w:p w14:paraId="73D8B080" w14:textId="77777777" w:rsidR="009F40D4" w:rsidRPr="00C06AB2" w:rsidRDefault="009F40D4" w:rsidP="009F40D4">
      <w:pPr>
        <w:tabs>
          <w:tab w:val="left" w:pos="2085"/>
        </w:tabs>
        <w:jc w:val="both"/>
        <w:rPr>
          <w:rFonts w:ascii="Times New Roman" w:hAnsi="Times New Roman" w:cs="Times New Roman"/>
          <w:b/>
          <w:bCs/>
          <w:i/>
          <w:iCs/>
          <w:color w:val="FF0000"/>
          <w:sz w:val="24"/>
          <w:szCs w:val="24"/>
        </w:rPr>
      </w:pPr>
      <w:r w:rsidRPr="00C06AB2">
        <w:rPr>
          <w:rFonts w:ascii="Times New Roman" w:hAnsi="Times New Roman" w:cs="Times New Roman"/>
          <w:b/>
          <w:bCs/>
          <w:i/>
          <w:iCs/>
          <w:color w:val="FF0000"/>
          <w:sz w:val="24"/>
          <w:szCs w:val="24"/>
        </w:rPr>
        <w:t>Profile Summary</w:t>
      </w:r>
      <w:r w:rsidRPr="00C06AB2">
        <w:rPr>
          <w:rFonts w:ascii="Times New Roman" w:hAnsi="Times New Roman" w:cs="Times New Roman"/>
          <w:b/>
          <w:bCs/>
          <w:i/>
          <w:iCs/>
          <w:color w:val="FF0000"/>
          <w:sz w:val="24"/>
          <w:szCs w:val="24"/>
        </w:rPr>
        <w:tab/>
      </w:r>
    </w:p>
    <w:tbl>
      <w:tblPr>
        <w:tblW w:w="10187"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4C4C4C"/>
        <w:tblLook w:val="04A0" w:firstRow="1" w:lastRow="0" w:firstColumn="1" w:lastColumn="0" w:noHBand="0" w:noVBand="1"/>
      </w:tblPr>
      <w:tblGrid>
        <w:gridCol w:w="3060"/>
        <w:gridCol w:w="7127"/>
      </w:tblGrid>
      <w:tr w:rsidR="009F40D4" w:rsidRPr="00C06AB2" w14:paraId="6F5AE20D" w14:textId="77777777" w:rsidTr="005A200E">
        <w:trPr>
          <w:jc w:val="center"/>
        </w:trPr>
        <w:tc>
          <w:tcPr>
            <w:tcW w:w="3060" w:type="dxa"/>
            <w:shd w:val="clear" w:color="auto" w:fill="FFFFFF" w:themeFill="background1"/>
            <w:vAlign w:val="center"/>
          </w:tcPr>
          <w:p w14:paraId="5AF81EA0"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Name of the Organization</w:t>
            </w:r>
          </w:p>
        </w:tc>
        <w:tc>
          <w:tcPr>
            <w:tcW w:w="7127" w:type="dxa"/>
            <w:shd w:val="clear" w:color="auto" w:fill="FFFFFF" w:themeFill="background1"/>
            <w:vAlign w:val="center"/>
          </w:tcPr>
          <w:p w14:paraId="7BBBD157"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ASHRAY SOCIAL WELFARE FOUNDATION</w:t>
            </w:r>
          </w:p>
        </w:tc>
      </w:tr>
      <w:tr w:rsidR="009F40D4" w:rsidRPr="00C06AB2" w14:paraId="4B6C1093" w14:textId="77777777" w:rsidTr="005A200E">
        <w:trPr>
          <w:jc w:val="center"/>
        </w:trPr>
        <w:tc>
          <w:tcPr>
            <w:tcW w:w="3060" w:type="dxa"/>
            <w:shd w:val="clear" w:color="auto" w:fill="FFFFFF" w:themeFill="background1"/>
            <w:vAlign w:val="center"/>
          </w:tcPr>
          <w:p w14:paraId="0C9EF8D9"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Head Office</w:t>
            </w:r>
          </w:p>
        </w:tc>
        <w:tc>
          <w:tcPr>
            <w:tcW w:w="7127" w:type="dxa"/>
            <w:shd w:val="clear" w:color="auto" w:fill="FFFFFF" w:themeFill="background1"/>
            <w:vAlign w:val="center"/>
          </w:tcPr>
          <w:p w14:paraId="49BD5481"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 xml:space="preserve">B-504, Samudra, </w:t>
            </w:r>
            <w:r w:rsidRPr="00C06AB2">
              <w:rPr>
                <w:rFonts w:ascii="Times New Roman" w:hAnsi="Times New Roman"/>
                <w:bCs/>
                <w:sz w:val="24"/>
                <w:szCs w:val="24"/>
              </w:rPr>
              <w:t>Near Girish Cold Drink Crossroad</w:t>
            </w:r>
            <w:r w:rsidRPr="00C06AB2">
              <w:rPr>
                <w:rFonts w:ascii="Times New Roman" w:eastAsia="Arial Unicode MS" w:hAnsi="Times New Roman"/>
                <w:sz w:val="24"/>
                <w:szCs w:val="24"/>
              </w:rPr>
              <w:t>,</w:t>
            </w:r>
            <w:r w:rsidRPr="00C06AB2">
              <w:rPr>
                <w:rFonts w:ascii="Times New Roman" w:eastAsia="Arial Unicode MS" w:hAnsi="Times New Roman"/>
                <w:sz w:val="24"/>
                <w:szCs w:val="24"/>
              </w:rPr>
              <w:tab/>
            </w:r>
          </w:p>
          <w:p w14:paraId="7F5FB120"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 xml:space="preserve">Off C. G. Road, Navrangpura, </w:t>
            </w:r>
          </w:p>
          <w:p w14:paraId="151B17C8"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Ahmedabad – 380009, Gujarat</w:t>
            </w:r>
          </w:p>
        </w:tc>
      </w:tr>
      <w:tr w:rsidR="009F40D4" w:rsidRPr="00C06AB2" w14:paraId="4D7168D0" w14:textId="77777777" w:rsidTr="005A200E">
        <w:trPr>
          <w:trHeight w:val="450"/>
          <w:jc w:val="center"/>
        </w:trPr>
        <w:tc>
          <w:tcPr>
            <w:tcW w:w="3060" w:type="dxa"/>
            <w:shd w:val="clear" w:color="auto" w:fill="FFFFFF" w:themeFill="background1"/>
            <w:vAlign w:val="center"/>
          </w:tcPr>
          <w:p w14:paraId="0BC4A4BB"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Name of the President</w:t>
            </w:r>
          </w:p>
        </w:tc>
        <w:tc>
          <w:tcPr>
            <w:tcW w:w="7127" w:type="dxa"/>
            <w:shd w:val="clear" w:color="auto" w:fill="FFFFFF" w:themeFill="background1"/>
            <w:vAlign w:val="center"/>
          </w:tcPr>
          <w:p w14:paraId="11F05ECC"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Shachi Johari</w:t>
            </w:r>
          </w:p>
        </w:tc>
      </w:tr>
      <w:tr w:rsidR="009F40D4" w:rsidRPr="00C06AB2" w14:paraId="54B75D81" w14:textId="77777777" w:rsidTr="005A200E">
        <w:trPr>
          <w:trHeight w:val="783"/>
          <w:jc w:val="center"/>
        </w:trPr>
        <w:tc>
          <w:tcPr>
            <w:tcW w:w="3060" w:type="dxa"/>
            <w:shd w:val="clear" w:color="auto" w:fill="FFFFFF" w:themeFill="background1"/>
            <w:vAlign w:val="center"/>
          </w:tcPr>
          <w:p w14:paraId="12CECFF4"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 xml:space="preserve">Contact Person </w:t>
            </w:r>
            <w:r w:rsidRPr="00C06AB2">
              <w:rPr>
                <w:rFonts w:ascii="Times New Roman" w:eastAsia="Arial Unicode MS" w:hAnsi="Times New Roman"/>
                <w:sz w:val="24"/>
                <w:szCs w:val="24"/>
              </w:rPr>
              <w:tab/>
            </w:r>
          </w:p>
        </w:tc>
        <w:tc>
          <w:tcPr>
            <w:tcW w:w="7127" w:type="dxa"/>
            <w:shd w:val="clear" w:color="auto" w:fill="FFFFFF" w:themeFill="background1"/>
            <w:vAlign w:val="center"/>
          </w:tcPr>
          <w:p w14:paraId="230C75B2"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 xml:space="preserve">Nalin Johari, </w:t>
            </w:r>
            <w:r>
              <w:rPr>
                <w:rFonts w:ascii="Times New Roman" w:eastAsia="Arial Unicode MS" w:hAnsi="Times New Roman"/>
                <w:sz w:val="24"/>
                <w:szCs w:val="24"/>
              </w:rPr>
              <w:t>Executive</w:t>
            </w:r>
            <w:r w:rsidRPr="00C06AB2">
              <w:rPr>
                <w:rFonts w:ascii="Times New Roman" w:eastAsia="Arial Unicode MS" w:hAnsi="Times New Roman"/>
                <w:sz w:val="24"/>
                <w:szCs w:val="24"/>
              </w:rPr>
              <w:t xml:space="preserve"> Director</w:t>
            </w:r>
          </w:p>
          <w:p w14:paraId="300BEE07"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Mobile: +91- 9426749629</w:t>
            </w:r>
          </w:p>
        </w:tc>
      </w:tr>
      <w:tr w:rsidR="009F40D4" w:rsidRPr="00C06AB2" w14:paraId="2C2D4C8F" w14:textId="77777777" w:rsidTr="005A200E">
        <w:trPr>
          <w:jc w:val="center"/>
        </w:trPr>
        <w:tc>
          <w:tcPr>
            <w:tcW w:w="3060" w:type="dxa"/>
            <w:shd w:val="clear" w:color="auto" w:fill="FFFFFF" w:themeFill="background1"/>
            <w:vAlign w:val="center"/>
          </w:tcPr>
          <w:p w14:paraId="198B0B56"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Phone</w:t>
            </w:r>
            <w:r w:rsidRPr="00C06AB2">
              <w:rPr>
                <w:rFonts w:ascii="Times New Roman" w:eastAsia="Arial Unicode MS" w:hAnsi="Times New Roman"/>
                <w:sz w:val="24"/>
                <w:szCs w:val="24"/>
              </w:rPr>
              <w:tab/>
            </w:r>
          </w:p>
        </w:tc>
        <w:tc>
          <w:tcPr>
            <w:tcW w:w="7127" w:type="dxa"/>
            <w:shd w:val="clear" w:color="auto" w:fill="FFFFFF" w:themeFill="background1"/>
            <w:vAlign w:val="center"/>
          </w:tcPr>
          <w:p w14:paraId="063EA42F"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+91-79-</w:t>
            </w:r>
            <w:r>
              <w:rPr>
                <w:rFonts w:ascii="Times New Roman" w:eastAsia="Arial Unicode MS" w:hAnsi="Times New Roman"/>
                <w:sz w:val="24"/>
                <w:szCs w:val="24"/>
              </w:rPr>
              <w:t>79607664</w:t>
            </w:r>
          </w:p>
        </w:tc>
      </w:tr>
      <w:tr w:rsidR="009F40D4" w:rsidRPr="00C06AB2" w14:paraId="39EBF022" w14:textId="77777777" w:rsidTr="005A200E">
        <w:trPr>
          <w:trHeight w:val="370"/>
          <w:jc w:val="center"/>
        </w:trPr>
        <w:tc>
          <w:tcPr>
            <w:tcW w:w="3060" w:type="dxa"/>
            <w:shd w:val="clear" w:color="auto" w:fill="FFFFFF" w:themeFill="background1"/>
            <w:vAlign w:val="center"/>
          </w:tcPr>
          <w:p w14:paraId="60DEC73D"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Mobile</w:t>
            </w:r>
            <w:r w:rsidRPr="00C06AB2">
              <w:rPr>
                <w:rFonts w:ascii="Times New Roman" w:eastAsia="Arial Unicode MS" w:hAnsi="Times New Roman"/>
                <w:sz w:val="24"/>
                <w:szCs w:val="24"/>
              </w:rPr>
              <w:tab/>
            </w:r>
            <w:r w:rsidRPr="00C06AB2">
              <w:rPr>
                <w:rFonts w:ascii="Times New Roman" w:eastAsia="Arial Unicode MS" w:hAnsi="Times New Roman"/>
                <w:sz w:val="24"/>
                <w:szCs w:val="24"/>
              </w:rPr>
              <w:tab/>
            </w:r>
          </w:p>
        </w:tc>
        <w:tc>
          <w:tcPr>
            <w:tcW w:w="7127" w:type="dxa"/>
            <w:shd w:val="clear" w:color="auto" w:fill="FFFFFF" w:themeFill="background1"/>
            <w:vAlign w:val="center"/>
          </w:tcPr>
          <w:p w14:paraId="5D8E5F54" w14:textId="77777777" w:rsidR="009F40D4" w:rsidRPr="00C06AB2" w:rsidRDefault="009F40D4" w:rsidP="005A200E">
            <w:pPr>
              <w:pStyle w:val="NoSpacing"/>
              <w:spacing w:line="276" w:lineRule="auto"/>
              <w:jc w:val="both"/>
              <w:rPr>
                <w:rFonts w:ascii="Times New Roman" w:eastAsia="Arial Unicode MS" w:hAnsi="Times New Roman"/>
                <w:sz w:val="24"/>
                <w:szCs w:val="24"/>
              </w:rPr>
            </w:pPr>
            <w:r w:rsidRPr="00C06AB2">
              <w:rPr>
                <w:rFonts w:ascii="Times New Roman" w:eastAsia="Arial Unicode MS" w:hAnsi="Times New Roman"/>
                <w:sz w:val="24"/>
                <w:szCs w:val="24"/>
              </w:rPr>
              <w:t>+91-9898030611</w:t>
            </w:r>
          </w:p>
        </w:tc>
      </w:tr>
      <w:tr w:rsidR="009F40D4" w:rsidRPr="00C06AB2" w14:paraId="18179BA9" w14:textId="77777777" w:rsidTr="005A200E">
        <w:trPr>
          <w:trHeight w:val="378"/>
          <w:jc w:val="center"/>
        </w:trPr>
        <w:tc>
          <w:tcPr>
            <w:tcW w:w="3060" w:type="dxa"/>
            <w:shd w:val="clear" w:color="auto" w:fill="FFFFFF" w:themeFill="background1"/>
            <w:vAlign w:val="center"/>
          </w:tcPr>
          <w:p w14:paraId="2B68214B"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hAnsi="Times New Roman"/>
                <w:sz w:val="24"/>
                <w:szCs w:val="24"/>
              </w:rPr>
              <w:t>Website</w:t>
            </w:r>
          </w:p>
        </w:tc>
        <w:tc>
          <w:tcPr>
            <w:tcW w:w="7127" w:type="dxa"/>
            <w:shd w:val="clear" w:color="auto" w:fill="FFFFFF" w:themeFill="background1"/>
            <w:vAlign w:val="center"/>
          </w:tcPr>
          <w:p w14:paraId="54D20506" w14:textId="77777777" w:rsidR="009F40D4" w:rsidRPr="00C06AB2" w:rsidRDefault="00752A50" w:rsidP="005A200E">
            <w:pPr>
              <w:pStyle w:val="NoSpacing"/>
              <w:spacing w:line="276" w:lineRule="auto"/>
              <w:jc w:val="both"/>
              <w:rPr>
                <w:rFonts w:ascii="Times New Roman" w:eastAsia="Arial Unicode MS" w:hAnsi="Times New Roman"/>
                <w:sz w:val="24"/>
                <w:szCs w:val="24"/>
              </w:rPr>
            </w:pPr>
            <w:hyperlink r:id="rId22" w:history="1">
              <w:r w:rsidR="009F40D4" w:rsidRPr="00C06AB2">
                <w:rPr>
                  <w:rStyle w:val="Hyperlink"/>
                  <w:rFonts w:ascii="Times New Roman" w:eastAsia="Arial Unicode MS" w:hAnsi="Times New Roman"/>
                  <w:sz w:val="24"/>
                  <w:szCs w:val="24"/>
                </w:rPr>
                <w:t>www.ashrayfoundation.org</w:t>
              </w:r>
            </w:hyperlink>
          </w:p>
        </w:tc>
      </w:tr>
      <w:tr w:rsidR="009F40D4" w:rsidRPr="00C06AB2" w14:paraId="4F62757D" w14:textId="77777777" w:rsidTr="005A200E">
        <w:trPr>
          <w:jc w:val="center"/>
        </w:trPr>
        <w:tc>
          <w:tcPr>
            <w:tcW w:w="3060" w:type="dxa"/>
            <w:shd w:val="clear" w:color="auto" w:fill="FFFFFF" w:themeFill="background1"/>
            <w:vAlign w:val="center"/>
          </w:tcPr>
          <w:p w14:paraId="5CBB6C1F" w14:textId="77777777" w:rsidR="009F40D4" w:rsidRPr="00C06AB2" w:rsidRDefault="009F40D4" w:rsidP="005A200E">
            <w:pPr>
              <w:pStyle w:val="NoSpacing"/>
              <w:spacing w:line="276" w:lineRule="auto"/>
              <w:jc w:val="both"/>
              <w:rPr>
                <w:rFonts w:ascii="Times New Roman" w:hAnsi="Times New Roman"/>
                <w:sz w:val="24"/>
                <w:szCs w:val="24"/>
              </w:rPr>
            </w:pPr>
            <w:r w:rsidRPr="00C06AB2">
              <w:rPr>
                <w:rFonts w:ascii="Times New Roman" w:eastAsia="Arial Unicode MS" w:hAnsi="Times New Roman"/>
                <w:sz w:val="24"/>
                <w:szCs w:val="24"/>
              </w:rPr>
              <w:t>E-mail</w:t>
            </w:r>
            <w:r w:rsidRPr="00C06AB2">
              <w:rPr>
                <w:rFonts w:ascii="Times New Roman" w:eastAsia="Arial Unicode MS" w:hAnsi="Times New Roman"/>
                <w:sz w:val="24"/>
                <w:szCs w:val="24"/>
              </w:rPr>
              <w:tab/>
            </w:r>
          </w:p>
        </w:tc>
        <w:tc>
          <w:tcPr>
            <w:tcW w:w="7127" w:type="dxa"/>
            <w:shd w:val="clear" w:color="auto" w:fill="FFFFFF" w:themeFill="background1"/>
            <w:vAlign w:val="center"/>
          </w:tcPr>
          <w:p w14:paraId="1D2FD747" w14:textId="77777777" w:rsidR="009F40D4" w:rsidRPr="00C06AB2" w:rsidRDefault="00752A50" w:rsidP="005A200E">
            <w:pPr>
              <w:pStyle w:val="NoSpacing"/>
              <w:spacing w:line="276" w:lineRule="auto"/>
              <w:jc w:val="both"/>
              <w:rPr>
                <w:rFonts w:ascii="Times New Roman" w:eastAsia="Arial Unicode MS" w:hAnsi="Times New Roman"/>
                <w:sz w:val="24"/>
                <w:szCs w:val="24"/>
              </w:rPr>
            </w:pPr>
            <w:hyperlink r:id="rId23" w:history="1">
              <w:r w:rsidR="009F40D4" w:rsidRPr="00C06AB2">
                <w:rPr>
                  <w:rStyle w:val="Hyperlink"/>
                  <w:rFonts w:ascii="Times New Roman" w:eastAsia="Arial Unicode MS" w:hAnsi="Times New Roman"/>
                  <w:sz w:val="24"/>
                  <w:szCs w:val="24"/>
                </w:rPr>
                <w:t>ashray.ngo@gmail.com</w:t>
              </w:r>
            </w:hyperlink>
          </w:p>
        </w:tc>
      </w:tr>
    </w:tbl>
    <w:p w14:paraId="0F422D2E" w14:textId="77777777" w:rsidR="009F40D4" w:rsidRDefault="009F40D4" w:rsidP="009F40D4">
      <w:pPr>
        <w:jc w:val="both"/>
        <w:rPr>
          <w:rFonts w:ascii="Calibri" w:eastAsia="Times New Roman" w:hAnsi="Calibri" w:cs="Calibri"/>
          <w:sz w:val="24"/>
          <w:szCs w:val="24"/>
        </w:rPr>
      </w:pPr>
    </w:p>
    <w:p w14:paraId="78CBFF58" w14:textId="77777777" w:rsidR="009F40D4" w:rsidRDefault="009F40D4" w:rsidP="009F40D4">
      <w:pPr>
        <w:jc w:val="both"/>
        <w:rPr>
          <w:rFonts w:ascii="Calibri" w:eastAsia="Times New Roman" w:hAnsi="Calibri" w:cs="Calibri"/>
          <w:sz w:val="24"/>
          <w:szCs w:val="24"/>
        </w:rPr>
      </w:pPr>
    </w:p>
    <w:p w14:paraId="450FD7AB" w14:textId="77777777" w:rsidR="009F40D4" w:rsidRDefault="009F40D4" w:rsidP="009F40D4">
      <w:pPr>
        <w:jc w:val="both"/>
        <w:rPr>
          <w:rFonts w:ascii="Calibri" w:eastAsia="Times New Roman" w:hAnsi="Calibri" w:cs="Calibri"/>
          <w:sz w:val="24"/>
          <w:szCs w:val="24"/>
        </w:rPr>
      </w:pPr>
    </w:p>
    <w:p w14:paraId="0BD188FA" w14:textId="77777777" w:rsidR="009F40D4" w:rsidRDefault="009F40D4" w:rsidP="009F40D4">
      <w:pPr>
        <w:jc w:val="both"/>
        <w:rPr>
          <w:rFonts w:ascii="Times New Roman" w:eastAsia="Times New Roman" w:hAnsi="Times New Roman" w:cs="Times New Roman"/>
          <w:b/>
          <w:bCs/>
          <w:i/>
          <w:iCs/>
          <w:color w:val="FF0000"/>
          <w:sz w:val="24"/>
          <w:szCs w:val="24"/>
        </w:rPr>
      </w:pPr>
    </w:p>
    <w:p w14:paraId="008087BC" w14:textId="77777777" w:rsidR="00D97247" w:rsidRDefault="00D97247" w:rsidP="009F40D4">
      <w:pPr>
        <w:jc w:val="both"/>
        <w:rPr>
          <w:rFonts w:ascii="Times New Roman" w:eastAsia="Times New Roman" w:hAnsi="Times New Roman" w:cs="Times New Roman"/>
          <w:b/>
          <w:bCs/>
          <w:i/>
          <w:iCs/>
          <w:color w:val="FF0000"/>
          <w:sz w:val="24"/>
          <w:szCs w:val="24"/>
        </w:rPr>
      </w:pPr>
    </w:p>
    <w:p w14:paraId="5DE3F184" w14:textId="77777777" w:rsidR="009F40D4" w:rsidRPr="00C06AB2" w:rsidRDefault="009F40D4" w:rsidP="009F40D4">
      <w:pPr>
        <w:jc w:val="both"/>
        <w:rPr>
          <w:rFonts w:ascii="Times New Roman" w:eastAsia="Times New Roman" w:hAnsi="Times New Roman" w:cs="Times New Roman"/>
          <w:b/>
          <w:bCs/>
          <w:i/>
          <w:iCs/>
          <w:color w:val="FF0000"/>
          <w:sz w:val="24"/>
          <w:szCs w:val="24"/>
        </w:rPr>
      </w:pPr>
      <w:r w:rsidRPr="00C06AB2">
        <w:rPr>
          <w:rFonts w:ascii="Times New Roman" w:eastAsia="Times New Roman" w:hAnsi="Times New Roman" w:cs="Times New Roman"/>
          <w:b/>
          <w:bCs/>
          <w:i/>
          <w:iCs/>
          <w:color w:val="FF0000"/>
          <w:sz w:val="24"/>
          <w:szCs w:val="24"/>
        </w:rPr>
        <w:t>Project Summary</w:t>
      </w:r>
    </w:p>
    <w:p w14:paraId="0CB533F8" w14:textId="77777777" w:rsidR="009F40D4" w:rsidRPr="00370592" w:rsidRDefault="009F40D4" w:rsidP="009F40D4">
      <w:pPr>
        <w:jc w:val="both"/>
        <w:rPr>
          <w:rFonts w:ascii="Calibri" w:eastAsia="Times New Roman" w:hAnsi="Calibri" w:cs="Calibri"/>
          <w:sz w:val="24"/>
          <w:szCs w:val="24"/>
        </w:rPr>
      </w:pPr>
    </w:p>
    <w:tbl>
      <w:tblPr>
        <w:tblpPr w:leftFromText="187" w:rightFromText="187" w:vertAnchor="text" w:horzAnchor="margin" w:tblpXSpec="center" w:tblpY="-27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8028"/>
      </w:tblGrid>
      <w:tr w:rsidR="009F40D4" w:rsidRPr="00C06AB2" w14:paraId="033DA4D5" w14:textId="77777777" w:rsidTr="005A200E">
        <w:tc>
          <w:tcPr>
            <w:tcW w:w="2340" w:type="dxa"/>
            <w:shd w:val="clear" w:color="auto" w:fill="92D050"/>
            <w:vAlign w:val="center"/>
          </w:tcPr>
          <w:p w14:paraId="1E9755F6" w14:textId="77777777" w:rsidR="009F40D4" w:rsidRPr="00C06AB2" w:rsidRDefault="009F40D4" w:rsidP="005A200E">
            <w:pPr>
              <w:spacing w:before="120"/>
              <w:jc w:val="both"/>
              <w:rPr>
                <w:rFonts w:ascii="Times New Roman" w:eastAsia="Calibri" w:hAnsi="Times New Roman" w:cs="Times New Roman"/>
                <w:b/>
                <w:bCs/>
                <w:color w:val="000000" w:themeColor="text1"/>
                <w:sz w:val="24"/>
                <w:szCs w:val="24"/>
              </w:rPr>
            </w:pPr>
            <w:r w:rsidRPr="00C06AB2">
              <w:rPr>
                <w:rFonts w:ascii="Times New Roman" w:eastAsia="Calibri" w:hAnsi="Times New Roman" w:cs="Times New Roman"/>
                <w:b/>
                <w:bCs/>
                <w:color w:val="000000" w:themeColor="text1"/>
                <w:sz w:val="24"/>
                <w:szCs w:val="24"/>
              </w:rPr>
              <w:t xml:space="preserve">Title </w:t>
            </w:r>
          </w:p>
        </w:tc>
        <w:tc>
          <w:tcPr>
            <w:tcW w:w="8028" w:type="dxa"/>
            <w:shd w:val="clear" w:color="auto" w:fill="FFFFFF" w:themeFill="background1"/>
          </w:tcPr>
          <w:p w14:paraId="2EC97FEE" w14:textId="52BA639C" w:rsidR="009F40D4" w:rsidRPr="00C06AB2" w:rsidRDefault="00AD6F5D" w:rsidP="005A200E">
            <w:pPr>
              <w:pStyle w:val="DocumentTitle"/>
              <w:spacing w:before="0" w:after="0" w:line="276" w:lineRule="auto"/>
              <w:jc w:val="both"/>
              <w:rPr>
                <w:rFonts w:ascii="Times New Roman" w:hAnsi="Times New Roman" w:cs="Times New Roman"/>
                <w:color w:val="auto"/>
                <w:sz w:val="24"/>
                <w:szCs w:val="24"/>
              </w:rPr>
            </w:pPr>
            <w:r>
              <w:rPr>
                <w:rFonts w:ascii="Times New Roman" w:hAnsi="Times New Roman" w:cs="Times New Roman"/>
                <w:caps w:val="0"/>
                <w:sz w:val="24"/>
                <w:szCs w:val="24"/>
              </w:rPr>
              <w:t xml:space="preserve">To combat COVID-19 by providing aid to the rural communities of </w:t>
            </w:r>
            <w:r w:rsidR="00C04A1D">
              <w:rPr>
                <w:rFonts w:ascii="Times New Roman" w:hAnsi="Times New Roman" w:cs="Times New Roman"/>
                <w:caps w:val="0"/>
                <w:sz w:val="24"/>
                <w:szCs w:val="24"/>
              </w:rPr>
              <w:t>73</w:t>
            </w:r>
            <w:r>
              <w:rPr>
                <w:rFonts w:ascii="Times New Roman" w:hAnsi="Times New Roman" w:cs="Times New Roman"/>
                <w:caps w:val="0"/>
                <w:sz w:val="24"/>
                <w:szCs w:val="24"/>
              </w:rPr>
              <w:t xml:space="preserve"> villages of Santalpur Taluka, Patan, Gujarat</w:t>
            </w:r>
            <w:r w:rsidR="00060A73">
              <w:rPr>
                <w:rFonts w:ascii="Times New Roman" w:hAnsi="Times New Roman" w:cs="Times New Roman"/>
                <w:caps w:val="0"/>
                <w:sz w:val="24"/>
                <w:szCs w:val="24"/>
              </w:rPr>
              <w:t xml:space="preserve"> </w:t>
            </w:r>
            <w:r>
              <w:rPr>
                <w:rFonts w:ascii="Times New Roman" w:hAnsi="Times New Roman" w:cs="Times New Roman"/>
                <w:caps w:val="0"/>
                <w:sz w:val="24"/>
                <w:szCs w:val="24"/>
              </w:rPr>
              <w:t>t</w:t>
            </w:r>
            <w:r w:rsidR="009F40D4" w:rsidRPr="00C06AB2">
              <w:rPr>
                <w:rFonts w:ascii="Times New Roman" w:hAnsi="Times New Roman" w:cs="Times New Roman"/>
                <w:caps w:val="0"/>
                <w:sz w:val="24"/>
                <w:szCs w:val="24"/>
              </w:rPr>
              <w:t xml:space="preserve">hrough </w:t>
            </w:r>
            <w:r>
              <w:rPr>
                <w:rFonts w:ascii="Times New Roman" w:hAnsi="Times New Roman" w:cs="Times New Roman"/>
                <w:caps w:val="0"/>
                <w:sz w:val="24"/>
                <w:szCs w:val="24"/>
              </w:rPr>
              <w:t xml:space="preserve">our </w:t>
            </w:r>
            <w:r w:rsidR="009F40D4" w:rsidRPr="00C06AB2">
              <w:rPr>
                <w:rFonts w:ascii="Times New Roman" w:hAnsi="Times New Roman" w:cs="Times New Roman"/>
                <w:caps w:val="0"/>
                <w:sz w:val="24"/>
                <w:szCs w:val="24"/>
              </w:rPr>
              <w:t xml:space="preserve">Mobile Medical Unit </w:t>
            </w:r>
          </w:p>
        </w:tc>
      </w:tr>
      <w:tr w:rsidR="009F40D4" w:rsidRPr="00C06AB2" w14:paraId="2B0E7958" w14:textId="77777777" w:rsidTr="005A200E">
        <w:trPr>
          <w:trHeight w:val="483"/>
        </w:trPr>
        <w:tc>
          <w:tcPr>
            <w:tcW w:w="2340" w:type="dxa"/>
            <w:shd w:val="clear" w:color="auto" w:fill="92D050"/>
            <w:vAlign w:val="center"/>
          </w:tcPr>
          <w:p w14:paraId="6EE92AE9" w14:textId="77777777" w:rsidR="009F40D4" w:rsidRPr="00C06AB2" w:rsidRDefault="009F40D4" w:rsidP="005A200E">
            <w:pPr>
              <w:spacing w:before="120"/>
              <w:jc w:val="both"/>
              <w:rPr>
                <w:rFonts w:ascii="Times New Roman" w:eastAsia="Calibri" w:hAnsi="Times New Roman" w:cs="Times New Roman"/>
                <w:b/>
                <w:bCs/>
                <w:color w:val="000000" w:themeColor="text1"/>
                <w:sz w:val="24"/>
                <w:szCs w:val="24"/>
              </w:rPr>
            </w:pPr>
            <w:r w:rsidRPr="00C06AB2">
              <w:rPr>
                <w:rFonts w:ascii="Times New Roman" w:eastAsia="Calibri" w:hAnsi="Times New Roman" w:cs="Times New Roman"/>
                <w:b/>
                <w:bCs/>
                <w:color w:val="000000" w:themeColor="text1"/>
                <w:sz w:val="24"/>
                <w:szCs w:val="24"/>
              </w:rPr>
              <w:t>Specific Objectives</w:t>
            </w:r>
          </w:p>
        </w:tc>
        <w:tc>
          <w:tcPr>
            <w:tcW w:w="8028" w:type="dxa"/>
            <w:shd w:val="clear" w:color="auto" w:fill="FFFFFF" w:themeFill="background1"/>
          </w:tcPr>
          <w:p w14:paraId="02201AF2" w14:textId="77777777" w:rsidR="009F40D4" w:rsidRPr="00C06AB2" w:rsidRDefault="009F40D4" w:rsidP="005A200E">
            <w:pPr>
              <w:autoSpaceDE w:val="0"/>
              <w:autoSpaceDN w:val="0"/>
              <w:adjustRightInd w:val="0"/>
              <w:spacing w:after="0"/>
              <w:jc w:val="both"/>
              <w:rPr>
                <w:rFonts w:ascii="Times New Roman" w:hAnsi="Times New Roman" w:cs="Times New Roman"/>
                <w:sz w:val="24"/>
                <w:szCs w:val="24"/>
                <w:lang w:bidi="hi-IN"/>
              </w:rPr>
            </w:pPr>
          </w:p>
          <w:p w14:paraId="24B6687E" w14:textId="77777777" w:rsidR="00AD6F5D" w:rsidRDefault="00AD6F5D" w:rsidP="00AD6F5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understand and contain COVID-19</w:t>
            </w:r>
          </w:p>
          <w:p w14:paraId="04D3748F" w14:textId="63CCDB91" w:rsidR="009F40D4" w:rsidRPr="00AD6F5D" w:rsidRDefault="009F40D4" w:rsidP="00AD6F5D">
            <w:pPr>
              <w:pStyle w:val="ListParagraph"/>
              <w:numPr>
                <w:ilvl w:val="0"/>
                <w:numId w:val="1"/>
              </w:numPr>
              <w:jc w:val="both"/>
              <w:rPr>
                <w:rFonts w:ascii="Times New Roman" w:hAnsi="Times New Roman" w:cs="Times New Roman"/>
                <w:sz w:val="24"/>
                <w:szCs w:val="24"/>
              </w:rPr>
            </w:pPr>
            <w:r w:rsidRPr="00C06AB2">
              <w:rPr>
                <w:rFonts w:ascii="Times New Roman" w:hAnsi="Times New Roman" w:cs="Times New Roman"/>
                <w:sz w:val="24"/>
                <w:szCs w:val="24"/>
              </w:rPr>
              <w:t xml:space="preserve">To </w:t>
            </w:r>
            <w:r w:rsidR="00AD6F5D">
              <w:rPr>
                <w:rFonts w:ascii="Times New Roman" w:hAnsi="Times New Roman" w:cs="Times New Roman"/>
                <w:sz w:val="24"/>
                <w:szCs w:val="24"/>
              </w:rPr>
              <w:t>u</w:t>
            </w:r>
            <w:r w:rsidR="00AD6F5D" w:rsidRPr="00AD6F5D">
              <w:rPr>
                <w:rFonts w:ascii="Times New Roman" w:hAnsi="Times New Roman" w:cs="Times New Roman"/>
                <w:sz w:val="24"/>
                <w:szCs w:val="24"/>
              </w:rPr>
              <w:t>nderstand better the impact of both pandemic and lockdown on</w:t>
            </w:r>
            <w:r w:rsidR="0065451B">
              <w:rPr>
                <w:rFonts w:ascii="Times New Roman" w:hAnsi="Times New Roman" w:cs="Times New Roman"/>
                <w:sz w:val="24"/>
                <w:szCs w:val="24"/>
              </w:rPr>
              <w:t xml:space="preserve"> </w:t>
            </w:r>
            <w:r w:rsidR="00AD6F5D" w:rsidRPr="00AD6F5D">
              <w:rPr>
                <w:rFonts w:ascii="Times New Roman" w:hAnsi="Times New Roman" w:cs="Times New Roman"/>
                <w:sz w:val="24"/>
                <w:szCs w:val="24"/>
              </w:rPr>
              <w:t>workers and their families</w:t>
            </w:r>
          </w:p>
          <w:p w14:paraId="3F2B40B4" w14:textId="50E824C1" w:rsidR="009F40D4" w:rsidRPr="00C06AB2" w:rsidRDefault="009F40D4" w:rsidP="005A200E">
            <w:pPr>
              <w:pStyle w:val="ListParagraph"/>
              <w:numPr>
                <w:ilvl w:val="0"/>
                <w:numId w:val="1"/>
              </w:numPr>
              <w:spacing w:line="276" w:lineRule="auto"/>
              <w:jc w:val="both"/>
              <w:rPr>
                <w:rFonts w:ascii="Times New Roman" w:hAnsi="Times New Roman" w:cs="Times New Roman"/>
                <w:sz w:val="24"/>
                <w:szCs w:val="24"/>
              </w:rPr>
            </w:pPr>
            <w:r w:rsidRPr="00C06AB2">
              <w:rPr>
                <w:rFonts w:ascii="Times New Roman" w:hAnsi="Times New Roman" w:cs="Times New Roman"/>
                <w:sz w:val="24"/>
                <w:szCs w:val="24"/>
              </w:rPr>
              <w:t xml:space="preserve">To create awareness about </w:t>
            </w:r>
            <w:r w:rsidR="00AD6F5D">
              <w:rPr>
                <w:rFonts w:ascii="Times New Roman" w:hAnsi="Times New Roman" w:cs="Times New Roman"/>
                <w:sz w:val="24"/>
                <w:szCs w:val="24"/>
              </w:rPr>
              <w:t>this epidemic among the masses and teach them about the precautions to be taken</w:t>
            </w:r>
            <w:r w:rsidRPr="00C06AB2">
              <w:rPr>
                <w:rFonts w:ascii="Times New Roman" w:hAnsi="Times New Roman" w:cs="Times New Roman"/>
                <w:sz w:val="24"/>
                <w:szCs w:val="24"/>
              </w:rPr>
              <w:t xml:space="preserve"> through Information Education Communication (IEC) </w:t>
            </w:r>
            <w:r w:rsidR="00AD6F5D">
              <w:rPr>
                <w:rFonts w:ascii="Times New Roman" w:hAnsi="Times New Roman" w:cs="Times New Roman"/>
                <w:sz w:val="24"/>
                <w:szCs w:val="24"/>
              </w:rPr>
              <w:t>materials, conducting household visits</w:t>
            </w:r>
            <w:r w:rsidR="008F4815">
              <w:rPr>
                <w:rFonts w:ascii="Times New Roman" w:hAnsi="Times New Roman" w:cs="Times New Roman"/>
                <w:sz w:val="24"/>
                <w:szCs w:val="24"/>
              </w:rPr>
              <w:t xml:space="preserve">, </w:t>
            </w:r>
            <w:r w:rsidR="0065451B">
              <w:rPr>
                <w:rFonts w:ascii="Times New Roman" w:hAnsi="Times New Roman" w:cs="Times New Roman"/>
                <w:sz w:val="24"/>
                <w:szCs w:val="24"/>
              </w:rPr>
              <w:t xml:space="preserve">health and </w:t>
            </w:r>
            <w:r w:rsidR="008F4815">
              <w:rPr>
                <w:rFonts w:ascii="Times New Roman" w:hAnsi="Times New Roman" w:cs="Times New Roman"/>
                <w:sz w:val="24"/>
                <w:szCs w:val="24"/>
              </w:rPr>
              <w:t>hygiene</w:t>
            </w:r>
            <w:r w:rsidR="0065451B">
              <w:rPr>
                <w:rFonts w:ascii="Times New Roman" w:hAnsi="Times New Roman" w:cs="Times New Roman"/>
                <w:sz w:val="24"/>
                <w:szCs w:val="24"/>
              </w:rPr>
              <w:t xml:space="preserve"> </w:t>
            </w:r>
            <w:r w:rsidR="003A7BBD">
              <w:rPr>
                <w:rFonts w:ascii="Times New Roman" w:hAnsi="Times New Roman" w:cs="Times New Roman"/>
                <w:sz w:val="24"/>
                <w:szCs w:val="24"/>
              </w:rPr>
              <w:t>and emphasizing on the importance of social distancing</w:t>
            </w:r>
          </w:p>
          <w:p w14:paraId="795E206A" w14:textId="77777777" w:rsidR="009F40D4" w:rsidRPr="003A7BBD" w:rsidRDefault="009F40D4" w:rsidP="003A7BBD">
            <w:pPr>
              <w:pStyle w:val="ListParagraph"/>
              <w:numPr>
                <w:ilvl w:val="0"/>
                <w:numId w:val="1"/>
              </w:numPr>
              <w:spacing w:line="276" w:lineRule="auto"/>
              <w:jc w:val="both"/>
              <w:rPr>
                <w:rFonts w:ascii="Times New Roman" w:hAnsi="Times New Roman" w:cs="Times New Roman"/>
                <w:sz w:val="24"/>
                <w:szCs w:val="24"/>
              </w:rPr>
            </w:pPr>
            <w:r w:rsidRPr="00C06AB2">
              <w:rPr>
                <w:rFonts w:ascii="Times New Roman" w:hAnsi="Times New Roman" w:cs="Times New Roman"/>
                <w:sz w:val="24"/>
                <w:szCs w:val="24"/>
              </w:rPr>
              <w:t xml:space="preserve">To </w:t>
            </w:r>
            <w:r w:rsidR="003A7BBD">
              <w:rPr>
                <w:rFonts w:ascii="Times New Roman" w:hAnsi="Times New Roman" w:cs="Times New Roman"/>
                <w:sz w:val="24"/>
                <w:szCs w:val="24"/>
              </w:rPr>
              <w:t xml:space="preserve">improve efficient patient management and public health preparedness </w:t>
            </w:r>
            <w:r w:rsidR="003A7BBD" w:rsidRPr="003A7BBD">
              <w:rPr>
                <w:rFonts w:ascii="Times New Roman" w:hAnsi="Times New Roman" w:cs="Times New Roman"/>
                <w:sz w:val="24"/>
                <w:szCs w:val="24"/>
              </w:rPr>
              <w:t>and response to the current and analogous outbreaks that may come in the future.</w:t>
            </w:r>
          </w:p>
        </w:tc>
      </w:tr>
      <w:tr w:rsidR="009F40D4" w:rsidRPr="00C06AB2" w14:paraId="07DFA398" w14:textId="77777777" w:rsidTr="005A200E">
        <w:tc>
          <w:tcPr>
            <w:tcW w:w="2340" w:type="dxa"/>
            <w:shd w:val="clear" w:color="auto" w:fill="92D050"/>
            <w:vAlign w:val="center"/>
          </w:tcPr>
          <w:p w14:paraId="6552021A" w14:textId="77777777" w:rsidR="009F40D4" w:rsidRPr="00C06AB2" w:rsidRDefault="009F40D4" w:rsidP="005A200E">
            <w:pPr>
              <w:spacing w:before="120"/>
              <w:jc w:val="both"/>
              <w:rPr>
                <w:rFonts w:ascii="Times New Roman" w:eastAsia="Calibri" w:hAnsi="Times New Roman" w:cs="Times New Roman"/>
                <w:b/>
                <w:bCs/>
                <w:color w:val="000000" w:themeColor="text1"/>
                <w:sz w:val="24"/>
                <w:szCs w:val="24"/>
              </w:rPr>
            </w:pPr>
            <w:r w:rsidRPr="00C06AB2">
              <w:rPr>
                <w:rFonts w:ascii="Times New Roman" w:eastAsia="Calibri" w:hAnsi="Times New Roman" w:cs="Times New Roman"/>
                <w:b/>
                <w:bCs/>
                <w:color w:val="000000" w:themeColor="text1"/>
                <w:sz w:val="24"/>
                <w:szCs w:val="24"/>
              </w:rPr>
              <w:t>Project Location</w:t>
            </w:r>
          </w:p>
        </w:tc>
        <w:tc>
          <w:tcPr>
            <w:tcW w:w="8028" w:type="dxa"/>
            <w:shd w:val="clear" w:color="auto" w:fill="FFFFFF" w:themeFill="background1"/>
          </w:tcPr>
          <w:p w14:paraId="1627972F" w14:textId="6E7AAA96" w:rsidR="009F40D4" w:rsidRPr="00C06AB2" w:rsidRDefault="00C04A1D" w:rsidP="005A200E">
            <w:pPr>
              <w:spacing w:before="120"/>
              <w:jc w:val="both"/>
              <w:rPr>
                <w:rFonts w:ascii="Times New Roman" w:eastAsia="Calibri" w:hAnsi="Times New Roman" w:cs="Times New Roman"/>
                <w:sz w:val="24"/>
                <w:szCs w:val="24"/>
              </w:rPr>
            </w:pPr>
            <w:r>
              <w:rPr>
                <w:rFonts w:ascii="Times New Roman" w:hAnsi="Times New Roman" w:cs="Times New Roman"/>
                <w:sz w:val="24"/>
                <w:szCs w:val="24"/>
              </w:rPr>
              <w:t>73</w:t>
            </w:r>
            <w:r w:rsidR="009F40D4" w:rsidRPr="00C06AB2">
              <w:rPr>
                <w:rFonts w:ascii="Times New Roman" w:hAnsi="Times New Roman" w:cs="Times New Roman"/>
                <w:sz w:val="24"/>
                <w:szCs w:val="24"/>
              </w:rPr>
              <w:t xml:space="preserve"> villages of Santalpur Taluka, Patan District of Gujarat</w:t>
            </w:r>
          </w:p>
        </w:tc>
      </w:tr>
      <w:tr w:rsidR="009F40D4" w:rsidRPr="00C06AB2" w14:paraId="12AA5E87" w14:textId="77777777" w:rsidTr="005A200E">
        <w:tc>
          <w:tcPr>
            <w:tcW w:w="2340" w:type="dxa"/>
            <w:shd w:val="clear" w:color="auto" w:fill="92D050"/>
            <w:vAlign w:val="center"/>
          </w:tcPr>
          <w:p w14:paraId="2993B691" w14:textId="77777777" w:rsidR="009F40D4" w:rsidRPr="00C06AB2" w:rsidRDefault="009F40D4" w:rsidP="005A200E">
            <w:pPr>
              <w:spacing w:before="120"/>
              <w:jc w:val="both"/>
              <w:rPr>
                <w:rFonts w:ascii="Times New Roman" w:eastAsia="Calibri" w:hAnsi="Times New Roman" w:cs="Times New Roman"/>
                <w:b/>
                <w:bCs/>
                <w:color w:val="000000" w:themeColor="text1"/>
                <w:sz w:val="24"/>
                <w:szCs w:val="24"/>
              </w:rPr>
            </w:pPr>
            <w:r w:rsidRPr="00C06AB2">
              <w:rPr>
                <w:rFonts w:ascii="Times New Roman" w:eastAsia="Calibri" w:hAnsi="Times New Roman" w:cs="Times New Roman"/>
                <w:b/>
                <w:bCs/>
                <w:color w:val="000000" w:themeColor="text1"/>
                <w:sz w:val="24"/>
                <w:szCs w:val="24"/>
              </w:rPr>
              <w:t>Project Duration</w:t>
            </w:r>
          </w:p>
        </w:tc>
        <w:tc>
          <w:tcPr>
            <w:tcW w:w="8028" w:type="dxa"/>
            <w:shd w:val="clear" w:color="auto" w:fill="FFFFFF" w:themeFill="background1"/>
          </w:tcPr>
          <w:p w14:paraId="22CFA2EF" w14:textId="77777777" w:rsidR="009F40D4" w:rsidRPr="00C06AB2" w:rsidRDefault="006F4A31" w:rsidP="005A200E">
            <w:pPr>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9F40D4" w:rsidRPr="00C06AB2">
              <w:rPr>
                <w:rFonts w:ascii="Times New Roman" w:eastAsia="Calibri" w:hAnsi="Times New Roman" w:cs="Times New Roman"/>
                <w:sz w:val="24"/>
                <w:szCs w:val="24"/>
              </w:rPr>
              <w:t xml:space="preserve"> months</w:t>
            </w:r>
          </w:p>
        </w:tc>
      </w:tr>
      <w:tr w:rsidR="009F40D4" w:rsidRPr="00C06AB2" w14:paraId="2C892BB7" w14:textId="77777777" w:rsidTr="00C04A1D">
        <w:trPr>
          <w:trHeight w:val="826"/>
        </w:trPr>
        <w:tc>
          <w:tcPr>
            <w:tcW w:w="2340" w:type="dxa"/>
            <w:shd w:val="clear" w:color="auto" w:fill="92D050"/>
            <w:vAlign w:val="center"/>
          </w:tcPr>
          <w:p w14:paraId="2CF92142" w14:textId="77777777" w:rsidR="009F40D4" w:rsidRPr="00C06AB2" w:rsidRDefault="009F40D4" w:rsidP="005A200E">
            <w:pPr>
              <w:spacing w:before="120"/>
              <w:jc w:val="both"/>
              <w:rPr>
                <w:rFonts w:ascii="Times New Roman" w:eastAsia="Calibri" w:hAnsi="Times New Roman" w:cs="Times New Roman"/>
                <w:b/>
                <w:bCs/>
                <w:color w:val="000000" w:themeColor="text1"/>
                <w:sz w:val="24"/>
                <w:szCs w:val="24"/>
              </w:rPr>
            </w:pPr>
            <w:r w:rsidRPr="00C06AB2">
              <w:rPr>
                <w:rFonts w:ascii="Times New Roman" w:eastAsia="Calibri" w:hAnsi="Times New Roman" w:cs="Times New Roman"/>
                <w:b/>
                <w:bCs/>
                <w:color w:val="000000" w:themeColor="text1"/>
                <w:sz w:val="24"/>
                <w:szCs w:val="24"/>
              </w:rPr>
              <w:t>Total Budget</w:t>
            </w:r>
          </w:p>
        </w:tc>
        <w:tc>
          <w:tcPr>
            <w:tcW w:w="8028" w:type="dxa"/>
            <w:shd w:val="clear" w:color="auto" w:fill="auto"/>
          </w:tcPr>
          <w:p w14:paraId="6C7DAE00" w14:textId="4368B175" w:rsidR="009F40D4" w:rsidRPr="00C04A1D" w:rsidRDefault="00C04A1D" w:rsidP="005A200E">
            <w:pPr>
              <w:spacing w:before="120"/>
              <w:jc w:val="both"/>
              <w:rPr>
                <w:rFonts w:ascii="Times New Roman" w:eastAsia="Calibri" w:hAnsi="Times New Roman" w:cs="Times New Roman"/>
                <w:sz w:val="24"/>
                <w:szCs w:val="24"/>
              </w:rPr>
            </w:pPr>
            <w:r w:rsidRPr="00C04A1D">
              <w:rPr>
                <w:rFonts w:ascii="Times New Roman" w:hAnsi="Times New Roman" w:cs="Times New Roman"/>
                <w:sz w:val="24"/>
                <w:szCs w:val="24"/>
              </w:rPr>
              <w:t>$15,000</w:t>
            </w:r>
          </w:p>
        </w:tc>
      </w:tr>
      <w:tr w:rsidR="009F40D4" w:rsidRPr="00C06AB2" w14:paraId="6E0501C7" w14:textId="77777777" w:rsidTr="005A200E">
        <w:tc>
          <w:tcPr>
            <w:tcW w:w="2340" w:type="dxa"/>
            <w:shd w:val="clear" w:color="auto" w:fill="92D050"/>
            <w:vAlign w:val="center"/>
          </w:tcPr>
          <w:p w14:paraId="255ECCBF" w14:textId="77777777" w:rsidR="009F40D4" w:rsidRPr="00C06AB2" w:rsidRDefault="009F40D4" w:rsidP="005A200E">
            <w:pPr>
              <w:spacing w:before="120"/>
              <w:jc w:val="both"/>
              <w:rPr>
                <w:rFonts w:ascii="Times New Roman" w:eastAsia="Calibri" w:hAnsi="Times New Roman" w:cs="Times New Roman"/>
                <w:b/>
                <w:bCs/>
                <w:color w:val="000000" w:themeColor="text1"/>
                <w:sz w:val="24"/>
                <w:szCs w:val="24"/>
              </w:rPr>
            </w:pPr>
            <w:r w:rsidRPr="00C06AB2">
              <w:rPr>
                <w:rFonts w:ascii="Times New Roman" w:eastAsia="Calibri" w:hAnsi="Times New Roman" w:cs="Times New Roman"/>
                <w:b/>
                <w:bCs/>
                <w:color w:val="000000" w:themeColor="text1"/>
                <w:sz w:val="24"/>
                <w:szCs w:val="24"/>
              </w:rPr>
              <w:t xml:space="preserve">Target Beneficiaries  </w:t>
            </w:r>
          </w:p>
        </w:tc>
        <w:tc>
          <w:tcPr>
            <w:tcW w:w="8028" w:type="dxa"/>
            <w:shd w:val="clear" w:color="auto" w:fill="FFFFFF" w:themeFill="background1"/>
          </w:tcPr>
          <w:p w14:paraId="40E176E1" w14:textId="061F7B95" w:rsidR="009F40D4" w:rsidRPr="00C06AB2" w:rsidRDefault="006F4A31" w:rsidP="009F40D4">
            <w:pPr>
              <w:pStyle w:val="ListParagraph"/>
              <w:numPr>
                <w:ilvl w:val="0"/>
                <w:numId w:val="2"/>
              </w:numPr>
              <w:spacing w:after="120" w:line="260" w:lineRule="atLeast"/>
              <w:jc w:val="both"/>
              <w:rPr>
                <w:rFonts w:ascii="Times New Roman" w:hAnsi="Times New Roman" w:cs="Times New Roman"/>
                <w:sz w:val="24"/>
                <w:szCs w:val="24"/>
              </w:rPr>
            </w:pPr>
            <w:r>
              <w:rPr>
                <w:rFonts w:ascii="Times New Roman" w:hAnsi="Times New Roman" w:cs="Times New Roman"/>
                <w:sz w:val="24"/>
                <w:szCs w:val="24"/>
              </w:rPr>
              <w:t>25</w:t>
            </w:r>
            <w:r w:rsidR="009F40D4" w:rsidRPr="00C06AB2">
              <w:rPr>
                <w:rFonts w:ascii="Times New Roman" w:hAnsi="Times New Roman" w:cs="Times New Roman"/>
                <w:sz w:val="24"/>
                <w:szCs w:val="24"/>
              </w:rPr>
              <w:t xml:space="preserve">,000 </w:t>
            </w:r>
            <w:r w:rsidR="00C04A1D">
              <w:rPr>
                <w:rFonts w:ascii="Times New Roman" w:hAnsi="Times New Roman" w:cs="Times New Roman"/>
                <w:sz w:val="24"/>
                <w:szCs w:val="24"/>
              </w:rPr>
              <w:t>families</w:t>
            </w:r>
            <w:r w:rsidR="009F40D4" w:rsidRPr="00C06AB2">
              <w:rPr>
                <w:rFonts w:ascii="Times New Roman" w:hAnsi="Times New Roman" w:cs="Times New Roman"/>
                <w:sz w:val="24"/>
                <w:szCs w:val="24"/>
              </w:rPr>
              <w:t xml:space="preserve"> in </w:t>
            </w:r>
            <w:r w:rsidR="00C04A1D">
              <w:rPr>
                <w:rFonts w:ascii="Times New Roman" w:hAnsi="Times New Roman" w:cs="Times New Roman"/>
                <w:sz w:val="24"/>
                <w:szCs w:val="24"/>
              </w:rPr>
              <w:t>73</w:t>
            </w:r>
            <w:r w:rsidR="009F40D4" w:rsidRPr="00C06AB2">
              <w:rPr>
                <w:rFonts w:ascii="Times New Roman" w:hAnsi="Times New Roman" w:cs="Times New Roman"/>
                <w:sz w:val="24"/>
                <w:szCs w:val="24"/>
              </w:rPr>
              <w:t xml:space="preserve"> villages of Santalpur Taluka of Patan district in Gujarat</w:t>
            </w:r>
          </w:p>
          <w:p w14:paraId="249A781F" w14:textId="77777777" w:rsidR="009F40D4" w:rsidRPr="00C06AB2" w:rsidRDefault="009F40D4" w:rsidP="009F40D4">
            <w:pPr>
              <w:pStyle w:val="ListParagraph"/>
              <w:numPr>
                <w:ilvl w:val="0"/>
                <w:numId w:val="2"/>
              </w:numPr>
              <w:spacing w:after="120" w:line="260" w:lineRule="atLeast"/>
              <w:jc w:val="both"/>
              <w:rPr>
                <w:rFonts w:ascii="Times New Roman" w:hAnsi="Times New Roman" w:cs="Times New Roman"/>
                <w:sz w:val="24"/>
                <w:szCs w:val="24"/>
              </w:rPr>
            </w:pPr>
            <w:r w:rsidRPr="00C06AB2">
              <w:rPr>
                <w:rFonts w:ascii="Times New Roman" w:hAnsi="Times New Roman" w:cs="Times New Roman"/>
                <w:sz w:val="24"/>
                <w:szCs w:val="24"/>
              </w:rPr>
              <w:t>Target groups</w:t>
            </w:r>
          </w:p>
          <w:p w14:paraId="54FF03B2" w14:textId="77777777" w:rsidR="0086689C" w:rsidRDefault="0086689C" w:rsidP="009F40D4">
            <w:pPr>
              <w:pStyle w:val="ListParagraph"/>
              <w:numPr>
                <w:ilvl w:val="0"/>
                <w:numId w:val="3"/>
              </w:numPr>
              <w:spacing w:after="120" w:line="260" w:lineRule="atLeast"/>
              <w:jc w:val="both"/>
              <w:rPr>
                <w:rFonts w:ascii="Times New Roman" w:hAnsi="Times New Roman" w:cs="Times New Roman"/>
                <w:sz w:val="24"/>
                <w:szCs w:val="24"/>
              </w:rPr>
            </w:pPr>
            <w:r w:rsidRPr="00C06AB2">
              <w:rPr>
                <w:rFonts w:ascii="Times New Roman" w:hAnsi="Times New Roman" w:cs="Times New Roman"/>
                <w:sz w:val="24"/>
                <w:szCs w:val="24"/>
              </w:rPr>
              <w:t>Geriatric Population</w:t>
            </w:r>
          </w:p>
          <w:p w14:paraId="563D939D" w14:textId="77777777" w:rsidR="009F40D4" w:rsidRPr="00C06AB2" w:rsidRDefault="009F40D4" w:rsidP="009F40D4">
            <w:pPr>
              <w:pStyle w:val="ListParagraph"/>
              <w:numPr>
                <w:ilvl w:val="0"/>
                <w:numId w:val="3"/>
              </w:numPr>
              <w:spacing w:after="120" w:line="260" w:lineRule="atLeast"/>
              <w:jc w:val="both"/>
              <w:rPr>
                <w:rFonts w:ascii="Times New Roman" w:hAnsi="Times New Roman" w:cs="Times New Roman"/>
                <w:sz w:val="24"/>
                <w:szCs w:val="24"/>
              </w:rPr>
            </w:pPr>
            <w:r w:rsidRPr="00C06AB2">
              <w:rPr>
                <w:rFonts w:ascii="Times New Roman" w:hAnsi="Times New Roman" w:cs="Times New Roman"/>
                <w:sz w:val="24"/>
                <w:szCs w:val="24"/>
              </w:rPr>
              <w:t>Pregnant mothers</w:t>
            </w:r>
          </w:p>
          <w:p w14:paraId="1354C09C" w14:textId="77777777" w:rsidR="009F40D4" w:rsidRPr="00C06AB2" w:rsidRDefault="009F40D4" w:rsidP="009F40D4">
            <w:pPr>
              <w:pStyle w:val="ListParagraph"/>
              <w:numPr>
                <w:ilvl w:val="0"/>
                <w:numId w:val="3"/>
              </w:numPr>
              <w:spacing w:after="120" w:line="260" w:lineRule="atLeast"/>
              <w:jc w:val="both"/>
              <w:rPr>
                <w:rFonts w:ascii="Times New Roman" w:hAnsi="Times New Roman" w:cs="Times New Roman"/>
                <w:sz w:val="24"/>
                <w:szCs w:val="24"/>
              </w:rPr>
            </w:pPr>
            <w:r w:rsidRPr="00C06AB2">
              <w:rPr>
                <w:rFonts w:ascii="Times New Roman" w:hAnsi="Times New Roman" w:cs="Times New Roman"/>
                <w:sz w:val="24"/>
                <w:szCs w:val="24"/>
              </w:rPr>
              <w:t xml:space="preserve">Lactating mothers </w:t>
            </w:r>
          </w:p>
          <w:p w14:paraId="356DDA98" w14:textId="77777777" w:rsidR="009F40D4" w:rsidRPr="00C06AB2" w:rsidRDefault="009F40D4" w:rsidP="009F40D4">
            <w:pPr>
              <w:pStyle w:val="ListParagraph"/>
              <w:numPr>
                <w:ilvl w:val="0"/>
                <w:numId w:val="3"/>
              </w:numPr>
              <w:spacing w:after="120" w:line="260" w:lineRule="atLeast"/>
              <w:jc w:val="both"/>
              <w:rPr>
                <w:rFonts w:ascii="Times New Roman" w:hAnsi="Times New Roman" w:cs="Times New Roman"/>
                <w:sz w:val="24"/>
                <w:szCs w:val="24"/>
              </w:rPr>
            </w:pPr>
            <w:r w:rsidRPr="00C06AB2">
              <w:rPr>
                <w:rFonts w:ascii="Times New Roman" w:hAnsi="Times New Roman" w:cs="Times New Roman"/>
                <w:sz w:val="24"/>
                <w:szCs w:val="24"/>
              </w:rPr>
              <w:t>Children in</w:t>
            </w:r>
            <w:r w:rsidR="006F4A31">
              <w:rPr>
                <w:rFonts w:ascii="Times New Roman" w:hAnsi="Times New Roman" w:cs="Times New Roman"/>
                <w:sz w:val="24"/>
                <w:szCs w:val="24"/>
              </w:rPr>
              <w:t xml:space="preserve"> all age groups</w:t>
            </w:r>
          </w:p>
          <w:p w14:paraId="5267BC5B" w14:textId="77777777" w:rsidR="009F40D4" w:rsidRPr="00C06AB2" w:rsidRDefault="009F40D4" w:rsidP="009F40D4">
            <w:pPr>
              <w:pStyle w:val="ListParagraph"/>
              <w:numPr>
                <w:ilvl w:val="0"/>
                <w:numId w:val="3"/>
              </w:numPr>
              <w:spacing w:after="120" w:line="260" w:lineRule="atLeast"/>
              <w:jc w:val="both"/>
              <w:rPr>
                <w:rFonts w:ascii="Times New Roman" w:hAnsi="Times New Roman" w:cs="Times New Roman"/>
                <w:sz w:val="24"/>
                <w:szCs w:val="24"/>
              </w:rPr>
            </w:pPr>
            <w:r w:rsidRPr="00C06AB2">
              <w:rPr>
                <w:rFonts w:ascii="Times New Roman" w:hAnsi="Times New Roman" w:cs="Times New Roman"/>
                <w:sz w:val="24"/>
                <w:szCs w:val="24"/>
              </w:rPr>
              <w:t xml:space="preserve">Adolescents </w:t>
            </w:r>
          </w:p>
          <w:p w14:paraId="70B1BF4E" w14:textId="77777777" w:rsidR="009F40D4" w:rsidRPr="0086689C" w:rsidRDefault="009F40D4" w:rsidP="0086689C">
            <w:pPr>
              <w:pStyle w:val="ListParagraph"/>
              <w:numPr>
                <w:ilvl w:val="0"/>
                <w:numId w:val="3"/>
              </w:numPr>
              <w:spacing w:after="120" w:line="260" w:lineRule="atLeast"/>
              <w:jc w:val="both"/>
              <w:rPr>
                <w:rFonts w:ascii="Times New Roman" w:hAnsi="Times New Roman" w:cs="Times New Roman"/>
                <w:sz w:val="24"/>
                <w:szCs w:val="24"/>
              </w:rPr>
            </w:pPr>
            <w:r w:rsidRPr="00C06AB2">
              <w:rPr>
                <w:rFonts w:ascii="Times New Roman" w:hAnsi="Times New Roman" w:cs="Times New Roman"/>
                <w:sz w:val="24"/>
                <w:szCs w:val="24"/>
              </w:rPr>
              <w:t xml:space="preserve">Men and Women </w:t>
            </w:r>
          </w:p>
        </w:tc>
      </w:tr>
    </w:tbl>
    <w:p w14:paraId="5122259B" w14:textId="77777777" w:rsidR="009F40D4" w:rsidRPr="00C06AB2" w:rsidRDefault="009F40D4" w:rsidP="009F40D4">
      <w:pPr>
        <w:pStyle w:val="ListParagraph"/>
        <w:spacing w:line="276" w:lineRule="auto"/>
        <w:ind w:left="0"/>
        <w:jc w:val="both"/>
        <w:rPr>
          <w:rFonts w:ascii="Times New Roman" w:hAnsi="Times New Roman" w:cs="Times New Roman"/>
          <w:b/>
          <w:bCs/>
          <w:i/>
          <w:iCs/>
          <w:color w:val="FF0000"/>
          <w:sz w:val="24"/>
          <w:szCs w:val="24"/>
        </w:rPr>
      </w:pPr>
      <w:r w:rsidRPr="00C06AB2">
        <w:rPr>
          <w:rFonts w:ascii="Times New Roman" w:hAnsi="Times New Roman" w:cs="Times New Roman"/>
          <w:b/>
          <w:bCs/>
          <w:i/>
          <w:iCs/>
          <w:color w:val="FF0000"/>
          <w:sz w:val="24"/>
          <w:szCs w:val="24"/>
        </w:rPr>
        <w:t xml:space="preserve">Project Need  </w:t>
      </w:r>
    </w:p>
    <w:p w14:paraId="26097DF5" w14:textId="77777777" w:rsidR="00D23235" w:rsidRPr="00C06AB2" w:rsidRDefault="00D23235" w:rsidP="00D23235">
      <w:pPr>
        <w:shd w:val="clear" w:color="auto" w:fill="FFFFFF"/>
        <w:spacing w:after="240"/>
        <w:jc w:val="both"/>
        <w:textAlignment w:val="baseline"/>
        <w:rPr>
          <w:rFonts w:ascii="Times New Roman" w:hAnsi="Times New Roman" w:cs="Times New Roman"/>
          <w:sz w:val="24"/>
          <w:szCs w:val="24"/>
        </w:rPr>
      </w:pPr>
      <w:r w:rsidRPr="00C06AB2">
        <w:rPr>
          <w:rFonts w:ascii="Times New Roman" w:hAnsi="Times New Roman" w:cs="Times New Roman"/>
          <w:sz w:val="24"/>
          <w:szCs w:val="24"/>
        </w:rPr>
        <w:t xml:space="preserve">Healthcare is the right of every individual but lack of quality infrastructure, dearth of qualified medical functionaries and non- access to basic medicines and medical facilities hardly reach to 60% of population in India. A majority of people lives in rural areas where the condition of medical facilities is deplorable. Considering the picture of grim facts there is a dire need of new </w:t>
      </w:r>
      <w:r w:rsidRPr="00C06AB2">
        <w:rPr>
          <w:rFonts w:ascii="Times New Roman" w:hAnsi="Times New Roman" w:cs="Times New Roman"/>
          <w:sz w:val="24"/>
          <w:szCs w:val="24"/>
        </w:rPr>
        <w:lastRenderedPageBreak/>
        <w:t xml:space="preserve">practices and procedures to ensure that quality and timely healthcare reaches the deprived corners of the Indian villages. </w:t>
      </w:r>
    </w:p>
    <w:p w14:paraId="5531E0E4" w14:textId="77777777" w:rsidR="00D23235" w:rsidRDefault="00D23235" w:rsidP="00D23235">
      <w:pPr>
        <w:pStyle w:val="NormalWeb"/>
        <w:spacing w:before="0" w:after="240" w:line="276" w:lineRule="auto"/>
        <w:jc w:val="both"/>
        <w:textAlignment w:val="baseline"/>
        <w:rPr>
          <w:rFonts w:eastAsiaTheme="minorHAnsi"/>
          <w:lang w:val="en-GB"/>
        </w:rPr>
      </w:pPr>
      <w:r w:rsidRPr="00C06AB2">
        <w:rPr>
          <w:rFonts w:eastAsiaTheme="minorHAnsi"/>
          <w:lang w:val="en-GB"/>
        </w:rPr>
        <w:t xml:space="preserve">To control the spread of diseases and reduce the growing rates of mortality due to lack of adequate health facilities, special attention needs to be given to the health care in rural areas. The key challenges in the healthcare sector are low quality of care, poor accountability, lack of awareness, and limited access to facilities. About 66% of rural Indians do not have access to critical medicines. 31 % of the population travels </w:t>
      </w:r>
      <w:r w:rsidRPr="00CF6670">
        <w:rPr>
          <w:rFonts w:eastAsiaTheme="minorHAnsi"/>
          <w:lang w:val="en-GB"/>
        </w:rPr>
        <w:t>more than 30 kms seeking healthcare in rural India. In this scenario healthcare facilities need to be increased at doorsteps.</w:t>
      </w:r>
    </w:p>
    <w:p w14:paraId="758D7034" w14:textId="6AEAE470" w:rsidR="00D23235" w:rsidRPr="00D23235" w:rsidRDefault="00D23235" w:rsidP="00D23235">
      <w:pPr>
        <w:jc w:val="both"/>
        <w:rPr>
          <w:rFonts w:ascii="Times New Roman" w:hAnsi="Times New Roman" w:cs="Times New Roman"/>
          <w:sz w:val="24"/>
          <w:szCs w:val="24"/>
        </w:rPr>
      </w:pPr>
      <w:r w:rsidRPr="00D23235">
        <w:rPr>
          <w:rFonts w:ascii="Times New Roman" w:eastAsiaTheme="minorHAnsi" w:hAnsi="Times New Roman" w:cs="Times New Roman"/>
          <w:sz w:val="24"/>
          <w:szCs w:val="24"/>
          <w:lang w:val="en-GB"/>
        </w:rPr>
        <w:t>Our existing Mobile Medical Unit (MMU) operates</w:t>
      </w:r>
      <w:r w:rsidR="002E752F">
        <w:rPr>
          <w:rFonts w:ascii="Times New Roman" w:eastAsiaTheme="minorHAnsi" w:hAnsi="Times New Roman" w:cs="Times New Roman"/>
          <w:sz w:val="24"/>
          <w:szCs w:val="24"/>
          <w:lang w:val="en-GB"/>
        </w:rPr>
        <w:t xml:space="preserve"> </w:t>
      </w:r>
      <w:r w:rsidRPr="00C06AB2">
        <w:rPr>
          <w:rFonts w:ascii="Times New Roman" w:hAnsi="Times New Roman" w:cs="Times New Roman"/>
          <w:sz w:val="24"/>
          <w:szCs w:val="24"/>
        </w:rPr>
        <w:t>to provide a range of health care services for populations living in remote, inaccessible, un-served and underserved areas mainly with the objective of taking healthcare service delivery to the doorsteps of these populations.</w:t>
      </w:r>
      <w:r w:rsidR="002E752F">
        <w:rPr>
          <w:rFonts w:ascii="Times New Roman" w:hAnsi="Times New Roman" w:cs="Times New Roman"/>
          <w:sz w:val="24"/>
          <w:szCs w:val="24"/>
        </w:rPr>
        <w:t xml:space="preserve"> </w:t>
      </w:r>
      <w:r>
        <w:rPr>
          <w:rFonts w:ascii="Times New Roman" w:hAnsi="Times New Roman" w:cs="Times New Roman"/>
          <w:sz w:val="24"/>
          <w:szCs w:val="24"/>
        </w:rPr>
        <w:t>T</w:t>
      </w:r>
      <w:r w:rsidRPr="00C06AB2">
        <w:rPr>
          <w:rFonts w:ascii="Times New Roman" w:hAnsi="Times New Roman" w:cs="Times New Roman"/>
          <w:sz w:val="24"/>
          <w:szCs w:val="24"/>
        </w:rPr>
        <w:t>he MMUs services are also intended to cater to the urban poor and vulnerable population and provide fixed services in areas where there is no infrastructure By this the community will be accessible to better health services and better care. Due to scarcity of human resources in the Government health facility, people do not find primary health care services at their door step.</w:t>
      </w:r>
    </w:p>
    <w:p w14:paraId="4E1671E0" w14:textId="357C3ABD" w:rsidR="00312CAC" w:rsidRDefault="00312CAC" w:rsidP="009F40D4">
      <w:pPr>
        <w:jc w:val="both"/>
        <w:rPr>
          <w:rFonts w:ascii="Times New Roman" w:hAnsi="Times New Roman" w:cs="Times New Roman"/>
          <w:sz w:val="24"/>
          <w:szCs w:val="24"/>
        </w:rPr>
      </w:pPr>
      <w:r w:rsidRPr="00312CAC">
        <w:rPr>
          <w:rFonts w:ascii="Times New Roman" w:hAnsi="Times New Roman" w:cs="Times New Roman"/>
          <w:sz w:val="24"/>
          <w:szCs w:val="24"/>
        </w:rPr>
        <w:t>The corona virus COVID-19 has spread across multiple countries and infected thousands of people. The virus has caused more than 40,000 deaths worldwide.</w:t>
      </w:r>
      <w:r w:rsidR="00660193">
        <w:rPr>
          <w:rFonts w:ascii="Times New Roman" w:hAnsi="Times New Roman" w:cs="Times New Roman"/>
          <w:sz w:val="24"/>
          <w:szCs w:val="24"/>
        </w:rPr>
        <w:t xml:space="preserve"> </w:t>
      </w:r>
      <w:r w:rsidRPr="00312CAC">
        <w:rPr>
          <w:rFonts w:ascii="Times New Roman" w:hAnsi="Times New Roman" w:cs="Times New Roman"/>
          <w:sz w:val="24"/>
          <w:szCs w:val="24"/>
        </w:rPr>
        <w:t>Millions of Indians living in the rural areas are at great risk of contracting the corona virus because of lack of awareness and their poor living conditions. India's lockdown has closed all non-essential businesses &amp; services, as the government ramps up preventative measures to combat C</w:t>
      </w:r>
      <w:r>
        <w:rPr>
          <w:rFonts w:ascii="Times New Roman" w:hAnsi="Times New Roman" w:cs="Times New Roman"/>
          <w:sz w:val="24"/>
          <w:szCs w:val="24"/>
        </w:rPr>
        <w:t>OVID</w:t>
      </w:r>
      <w:r w:rsidRPr="00312CAC">
        <w:rPr>
          <w:rFonts w:ascii="Times New Roman" w:hAnsi="Times New Roman" w:cs="Times New Roman"/>
          <w:sz w:val="24"/>
          <w:szCs w:val="24"/>
        </w:rPr>
        <w:t xml:space="preserve">-19. The pandemic is disproportionally affecting the lives of those living in </w:t>
      </w:r>
      <w:r>
        <w:rPr>
          <w:rFonts w:ascii="Times New Roman" w:hAnsi="Times New Roman" w:cs="Times New Roman"/>
          <w:sz w:val="24"/>
          <w:szCs w:val="24"/>
        </w:rPr>
        <w:t>rural areas</w:t>
      </w:r>
      <w:r w:rsidRPr="00312CAC">
        <w:rPr>
          <w:rFonts w:ascii="Times New Roman" w:hAnsi="Times New Roman" w:cs="Times New Roman"/>
          <w:sz w:val="24"/>
          <w:szCs w:val="24"/>
        </w:rPr>
        <w:t>.</w:t>
      </w:r>
      <w:r w:rsidR="00660193">
        <w:rPr>
          <w:rFonts w:ascii="Times New Roman" w:hAnsi="Times New Roman" w:cs="Times New Roman"/>
          <w:sz w:val="24"/>
          <w:szCs w:val="24"/>
        </w:rPr>
        <w:t xml:space="preserve"> </w:t>
      </w:r>
      <w:r w:rsidRPr="00312CAC">
        <w:rPr>
          <w:rFonts w:ascii="Times New Roman" w:hAnsi="Times New Roman" w:cs="Times New Roman"/>
          <w:sz w:val="24"/>
          <w:szCs w:val="24"/>
        </w:rPr>
        <w:t>C</w:t>
      </w:r>
      <w:r>
        <w:rPr>
          <w:rFonts w:ascii="Times New Roman" w:hAnsi="Times New Roman" w:cs="Times New Roman"/>
          <w:sz w:val="24"/>
          <w:szCs w:val="24"/>
        </w:rPr>
        <w:t>OVID</w:t>
      </w:r>
      <w:r w:rsidRPr="00312CAC">
        <w:rPr>
          <w:rFonts w:ascii="Times New Roman" w:hAnsi="Times New Roman" w:cs="Times New Roman"/>
          <w:sz w:val="24"/>
          <w:szCs w:val="24"/>
        </w:rPr>
        <w:t xml:space="preserve">-19 is directly affecting the families in our work area. The lockdown imposed due to the virus has forced workers to </w:t>
      </w:r>
      <w:r>
        <w:rPr>
          <w:rFonts w:ascii="Times New Roman" w:hAnsi="Times New Roman" w:cs="Times New Roman"/>
          <w:sz w:val="24"/>
          <w:szCs w:val="24"/>
        </w:rPr>
        <w:t>be in their</w:t>
      </w:r>
      <w:r w:rsidRPr="00312CAC">
        <w:rPr>
          <w:rFonts w:ascii="Times New Roman" w:hAnsi="Times New Roman" w:cs="Times New Roman"/>
          <w:sz w:val="24"/>
          <w:szCs w:val="24"/>
        </w:rPr>
        <w:t xml:space="preserve"> home</w:t>
      </w:r>
      <w:r>
        <w:rPr>
          <w:rFonts w:ascii="Times New Roman" w:hAnsi="Times New Roman" w:cs="Times New Roman"/>
          <w:sz w:val="24"/>
          <w:szCs w:val="24"/>
        </w:rPr>
        <w:t>s</w:t>
      </w:r>
      <w:r w:rsidRPr="00312CAC">
        <w:rPr>
          <w:rFonts w:ascii="Times New Roman" w:hAnsi="Times New Roman" w:cs="Times New Roman"/>
          <w:sz w:val="24"/>
          <w:szCs w:val="24"/>
        </w:rPr>
        <w:t>, cutting off any means of earning a living. These people now face the prospect of not being able to feed their families. The government has begun its support in more accessible areas, but families in more remote locations are not yet being reached.</w:t>
      </w:r>
      <w:r w:rsidR="00660193">
        <w:rPr>
          <w:rFonts w:ascii="Times New Roman" w:hAnsi="Times New Roman" w:cs="Times New Roman"/>
          <w:sz w:val="24"/>
          <w:szCs w:val="24"/>
        </w:rPr>
        <w:t xml:space="preserve"> </w:t>
      </w:r>
      <w:r w:rsidRPr="00312CAC">
        <w:rPr>
          <w:rFonts w:ascii="Times New Roman" w:hAnsi="Times New Roman" w:cs="Times New Roman"/>
          <w:sz w:val="24"/>
          <w:szCs w:val="24"/>
        </w:rPr>
        <w:t>As we find ourselves in this situation, our thoughts go to those who do not have access to the basic necessities, which may help save their lives.</w:t>
      </w:r>
    </w:p>
    <w:p w14:paraId="4E1B894C" w14:textId="77777777" w:rsidR="009F40D4" w:rsidRPr="00CF6670" w:rsidRDefault="009F40D4" w:rsidP="009F40D4">
      <w:pPr>
        <w:autoSpaceDE w:val="0"/>
        <w:autoSpaceDN w:val="0"/>
        <w:adjustRightInd w:val="0"/>
        <w:spacing w:after="0"/>
        <w:jc w:val="both"/>
        <w:rPr>
          <w:rFonts w:ascii="Times New Roman" w:hAnsi="Times New Roman" w:cs="Times New Roman"/>
          <w:b/>
          <w:bCs/>
          <w:i/>
          <w:iCs/>
          <w:color w:val="FF0000"/>
          <w:sz w:val="24"/>
          <w:szCs w:val="24"/>
          <w:lang w:bidi="hi-IN"/>
        </w:rPr>
      </w:pPr>
      <w:r w:rsidRPr="00CF6670">
        <w:rPr>
          <w:rFonts w:ascii="Times New Roman" w:hAnsi="Times New Roman" w:cs="Times New Roman"/>
          <w:b/>
          <w:bCs/>
          <w:i/>
          <w:iCs/>
          <w:color w:val="FF0000"/>
          <w:sz w:val="24"/>
          <w:szCs w:val="24"/>
          <w:lang w:bidi="hi-IN"/>
        </w:rPr>
        <w:t>Project Area</w:t>
      </w:r>
    </w:p>
    <w:p w14:paraId="116F0A2B" w14:textId="77777777" w:rsidR="009F40D4" w:rsidRPr="00CF6670" w:rsidRDefault="009F40D4" w:rsidP="009F40D4">
      <w:pPr>
        <w:autoSpaceDE w:val="0"/>
        <w:autoSpaceDN w:val="0"/>
        <w:adjustRightInd w:val="0"/>
        <w:spacing w:after="0"/>
        <w:jc w:val="both"/>
        <w:rPr>
          <w:rFonts w:ascii="Times New Roman" w:hAnsi="Times New Roman" w:cs="Times New Roman"/>
          <w:sz w:val="24"/>
          <w:szCs w:val="24"/>
          <w:lang w:bidi="hi-IN"/>
        </w:rPr>
      </w:pPr>
    </w:p>
    <w:p w14:paraId="6BE5DA20" w14:textId="77777777" w:rsidR="009F40D4" w:rsidRPr="00CF6670" w:rsidRDefault="009F40D4" w:rsidP="009F40D4">
      <w:pPr>
        <w:autoSpaceDE w:val="0"/>
        <w:autoSpaceDN w:val="0"/>
        <w:adjustRightInd w:val="0"/>
        <w:spacing w:after="0"/>
        <w:jc w:val="both"/>
        <w:rPr>
          <w:rFonts w:ascii="Times New Roman" w:hAnsi="Times New Roman" w:cs="Times New Roman"/>
          <w:sz w:val="24"/>
          <w:szCs w:val="24"/>
          <w:lang w:bidi="hi-IN"/>
        </w:rPr>
      </w:pPr>
      <w:r w:rsidRPr="00CF6670">
        <w:rPr>
          <w:rFonts w:ascii="Times New Roman" w:hAnsi="Times New Roman" w:cs="Times New Roman"/>
          <w:sz w:val="24"/>
          <w:szCs w:val="24"/>
          <w:lang w:bidi="hi-IN"/>
        </w:rPr>
        <w:t xml:space="preserve">The </w:t>
      </w:r>
      <w:r w:rsidR="00D23235">
        <w:rPr>
          <w:rFonts w:ascii="Times New Roman" w:hAnsi="Times New Roman" w:cs="Times New Roman"/>
          <w:sz w:val="24"/>
          <w:szCs w:val="24"/>
          <w:lang w:bidi="hi-IN"/>
        </w:rPr>
        <w:t>p</w:t>
      </w:r>
      <w:r w:rsidRPr="00CF6670">
        <w:rPr>
          <w:rFonts w:ascii="Times New Roman" w:hAnsi="Times New Roman" w:cs="Times New Roman"/>
          <w:sz w:val="24"/>
          <w:szCs w:val="24"/>
          <w:lang w:bidi="hi-IN"/>
        </w:rPr>
        <w:t xml:space="preserve">roposed location for the </w:t>
      </w:r>
      <w:r w:rsidR="00D23235">
        <w:rPr>
          <w:rFonts w:ascii="Times New Roman" w:hAnsi="Times New Roman" w:cs="Times New Roman"/>
          <w:sz w:val="24"/>
          <w:szCs w:val="24"/>
          <w:lang w:bidi="hi-IN"/>
        </w:rPr>
        <w:t>p</w:t>
      </w:r>
      <w:r w:rsidRPr="00CF6670">
        <w:rPr>
          <w:rFonts w:ascii="Times New Roman" w:hAnsi="Times New Roman" w:cs="Times New Roman"/>
          <w:sz w:val="24"/>
          <w:szCs w:val="24"/>
          <w:lang w:bidi="hi-IN"/>
        </w:rPr>
        <w:t xml:space="preserve">roject is Santalpur Taluka of Patan District of Gujarat. </w:t>
      </w:r>
    </w:p>
    <w:p w14:paraId="6BEDFAE7" w14:textId="77777777" w:rsidR="009F40D4" w:rsidRPr="00CF6670" w:rsidRDefault="009F40D4" w:rsidP="009F40D4">
      <w:pPr>
        <w:autoSpaceDE w:val="0"/>
        <w:autoSpaceDN w:val="0"/>
        <w:adjustRightInd w:val="0"/>
        <w:spacing w:after="0"/>
        <w:jc w:val="both"/>
        <w:rPr>
          <w:rFonts w:ascii="Times New Roman" w:hAnsi="Times New Roman" w:cs="Times New Roman"/>
          <w:sz w:val="24"/>
          <w:szCs w:val="24"/>
          <w:lang w:bidi="hi-IN"/>
        </w:rPr>
      </w:pPr>
    </w:p>
    <w:p w14:paraId="23BF64BC" w14:textId="77777777" w:rsidR="009F40D4" w:rsidRPr="00CF6670" w:rsidRDefault="009F40D4" w:rsidP="009F40D4">
      <w:pPr>
        <w:autoSpaceDE w:val="0"/>
        <w:autoSpaceDN w:val="0"/>
        <w:adjustRightInd w:val="0"/>
        <w:spacing w:after="0"/>
        <w:jc w:val="both"/>
        <w:rPr>
          <w:rFonts w:ascii="Times New Roman" w:hAnsi="Times New Roman" w:cs="Times New Roman"/>
          <w:sz w:val="24"/>
          <w:szCs w:val="24"/>
          <w:lang w:bidi="hi-IN"/>
        </w:rPr>
      </w:pPr>
      <w:r w:rsidRPr="00CF6670">
        <w:rPr>
          <w:rFonts w:ascii="Times New Roman" w:hAnsi="Times New Roman" w:cs="Times New Roman"/>
          <w:sz w:val="24"/>
          <w:szCs w:val="24"/>
          <w:lang w:bidi="hi-IN"/>
        </w:rPr>
        <w:t xml:space="preserve">Patan District was formed on 2-10-97 from the parts of Mahesana and Banaskantha Districts. Patan District has 9 Talukas, Patan, Siddhpur, Chanasma, Harij, Shankheswar, Sami, Saraswati, Radhanpur and Santalpur Talukas. The head quarter of the District is Patan. The area of Patan District is 5792 sq. k.m. In the north and north-west borders there is Banaskantha District and in the west there is the border of Kutch district. In the south and southeast there is Desert of Kutch and some part of Surendranagar District. Besides this, there is Mahesana District situated in the </w:t>
      </w:r>
      <w:r w:rsidRPr="00CF6670">
        <w:rPr>
          <w:rFonts w:ascii="Times New Roman" w:hAnsi="Times New Roman" w:cs="Times New Roman"/>
          <w:sz w:val="24"/>
          <w:szCs w:val="24"/>
          <w:lang w:bidi="hi-IN"/>
        </w:rPr>
        <w:lastRenderedPageBreak/>
        <w:t xml:space="preserve">east part of Patan. The major centers of the district are Siddhpur, Santalpur, Patan, Chanasma, Harij, Radhanpur and Sami. </w:t>
      </w:r>
    </w:p>
    <w:p w14:paraId="00883AAC" w14:textId="77777777" w:rsidR="009F40D4" w:rsidRPr="00CF6670" w:rsidRDefault="009F40D4" w:rsidP="009F40D4">
      <w:pPr>
        <w:autoSpaceDE w:val="0"/>
        <w:autoSpaceDN w:val="0"/>
        <w:adjustRightInd w:val="0"/>
        <w:spacing w:after="0"/>
        <w:jc w:val="both"/>
        <w:rPr>
          <w:rFonts w:ascii="Times New Roman" w:hAnsi="Times New Roman" w:cs="Times New Roman"/>
          <w:sz w:val="24"/>
          <w:szCs w:val="24"/>
        </w:rPr>
      </w:pPr>
    </w:p>
    <w:p w14:paraId="053F78B5" w14:textId="77777777" w:rsidR="009F40D4" w:rsidRPr="00CF6670" w:rsidRDefault="009F40D4" w:rsidP="009F40D4">
      <w:pPr>
        <w:autoSpaceDE w:val="0"/>
        <w:autoSpaceDN w:val="0"/>
        <w:adjustRightInd w:val="0"/>
        <w:spacing w:after="0"/>
        <w:jc w:val="both"/>
        <w:rPr>
          <w:rFonts w:ascii="Times New Roman" w:hAnsi="Times New Roman" w:cs="Times New Roman"/>
          <w:sz w:val="24"/>
          <w:szCs w:val="24"/>
          <w:lang w:bidi="hi-IN"/>
        </w:rPr>
      </w:pPr>
      <w:r w:rsidRPr="00CF6670">
        <w:rPr>
          <w:rFonts w:ascii="Times New Roman" w:hAnsi="Times New Roman" w:cs="Times New Roman"/>
          <w:sz w:val="24"/>
          <w:szCs w:val="24"/>
        </w:rPr>
        <w:t>Patan district located in the northern arid region in Gujarat and badly environmentally depleted resulting in poor growth and human development. It has a large population of socially and economically backward castes, a strong patriarchal society. According to UNDP District Human Development Report, 2016, on Human Development Index Patan ranks 20</w:t>
      </w:r>
      <w:r w:rsidRPr="00CF6670">
        <w:rPr>
          <w:rFonts w:ascii="Times New Roman" w:hAnsi="Times New Roman" w:cs="Times New Roman"/>
          <w:sz w:val="24"/>
          <w:szCs w:val="24"/>
          <w:vertAlign w:val="superscript"/>
        </w:rPr>
        <w:t>th</w:t>
      </w:r>
      <w:r w:rsidRPr="00CF6670">
        <w:rPr>
          <w:rFonts w:ascii="Times New Roman" w:hAnsi="Times New Roman" w:cs="Times New Roman"/>
          <w:sz w:val="24"/>
          <w:szCs w:val="24"/>
        </w:rPr>
        <w:t>, on Gender Development Measure-1 (GDM-1) Patan ranks 21st among the districts, this is far behind from state index. Patan from the bottom of districts in overall GDM-1 is 19th in education index, 22nd in health and 20th in housing index.</w:t>
      </w:r>
    </w:p>
    <w:p w14:paraId="6F066F46" w14:textId="77777777" w:rsidR="009F40D4" w:rsidRPr="00CF6670" w:rsidRDefault="009F40D4" w:rsidP="009F40D4">
      <w:pPr>
        <w:autoSpaceDE w:val="0"/>
        <w:autoSpaceDN w:val="0"/>
        <w:adjustRightInd w:val="0"/>
        <w:spacing w:after="0"/>
        <w:jc w:val="both"/>
        <w:rPr>
          <w:rFonts w:ascii="Times New Roman" w:hAnsi="Times New Roman" w:cs="Times New Roman"/>
          <w:sz w:val="24"/>
          <w:szCs w:val="24"/>
          <w:lang w:bidi="hi-IN"/>
        </w:rPr>
      </w:pPr>
    </w:p>
    <w:p w14:paraId="64E7CC9E" w14:textId="77777777" w:rsidR="009F40D4" w:rsidRDefault="009F40D4" w:rsidP="009F40D4">
      <w:pPr>
        <w:jc w:val="both"/>
        <w:rPr>
          <w:rFonts w:ascii="Times New Roman" w:hAnsi="Times New Roman" w:cs="Times New Roman"/>
          <w:sz w:val="24"/>
          <w:szCs w:val="24"/>
        </w:rPr>
      </w:pPr>
      <w:r w:rsidRPr="00CF6670">
        <w:rPr>
          <w:rFonts w:ascii="Times New Roman" w:hAnsi="Times New Roman" w:cs="Times New Roman"/>
          <w:sz w:val="24"/>
          <w:szCs w:val="24"/>
          <w:lang w:bidi="hi-IN"/>
        </w:rPr>
        <w:t>Santalpur is one of the most disadvantaged and least developed talukas not only in the district but state too. It is prone to drought and has closer proximity to Rann. In Santalpur taluka, less and inconsistent rainfall and proximity to Rann led to scarcity of sweet water, low farm productivity and poor vegetation cover and in turn affecting the major occupations of people - agriculture and animal husbandry. People have limited livelihood opportunities; the area becomes a classical example of push migration, where the people are forced to move out of their habitat for search of food and basic amenities like health, education etc. However</w:t>
      </w:r>
      <w:r w:rsidR="00D23235">
        <w:rPr>
          <w:rFonts w:ascii="Times New Roman" w:hAnsi="Times New Roman" w:cs="Times New Roman"/>
          <w:sz w:val="24"/>
          <w:szCs w:val="24"/>
          <w:lang w:bidi="hi-IN"/>
        </w:rPr>
        <w:t>,</w:t>
      </w:r>
      <w:r w:rsidRPr="00CF6670">
        <w:rPr>
          <w:rFonts w:ascii="Times New Roman" w:hAnsi="Times New Roman" w:cs="Times New Roman"/>
          <w:sz w:val="24"/>
          <w:szCs w:val="24"/>
          <w:lang w:bidi="hi-IN"/>
        </w:rPr>
        <w:t xml:space="preserve"> people residing in the villages of the Taluka </w:t>
      </w:r>
      <w:r w:rsidRPr="00CF6670">
        <w:rPr>
          <w:rFonts w:ascii="Times New Roman" w:hAnsi="Times New Roman" w:cs="Times New Roman"/>
          <w:sz w:val="24"/>
          <w:szCs w:val="24"/>
        </w:rPr>
        <w:t>live in extremely poor conditions. Water borne diseases and Skin disorders are also prevalent in these villages because of infrequent bathing, hand washing, use of contaminated water of the nearby ponds and wells for drinking and domestic purposes. There are a lot of villagers who require preliminary treatment and currently it takes a few hundred rupees for the poor villagers of these villages to reach the nearest doctor approximately 20 k</w:t>
      </w:r>
      <w:r w:rsidR="00D23235">
        <w:rPr>
          <w:rFonts w:ascii="Times New Roman" w:hAnsi="Times New Roman" w:cs="Times New Roman"/>
          <w:sz w:val="24"/>
          <w:szCs w:val="24"/>
        </w:rPr>
        <w:t>ms</w:t>
      </w:r>
      <w:r w:rsidRPr="00CF6670">
        <w:rPr>
          <w:rFonts w:ascii="Times New Roman" w:hAnsi="Times New Roman" w:cs="Times New Roman"/>
          <w:sz w:val="24"/>
          <w:szCs w:val="24"/>
        </w:rPr>
        <w:t xml:space="preserve"> far. Lack of awareness about hygiene, sanitation, nutrition and child care further makes women and child more susceptible to illness and disease.</w:t>
      </w:r>
    </w:p>
    <w:p w14:paraId="2BA1B17A" w14:textId="77777777" w:rsidR="00930A53" w:rsidRPr="00CF6670" w:rsidRDefault="00930A53" w:rsidP="00930A53">
      <w:pPr>
        <w:jc w:val="both"/>
        <w:rPr>
          <w:rFonts w:ascii="Times New Roman" w:hAnsi="Times New Roman" w:cs="Times New Roman"/>
          <w:b/>
          <w:bCs/>
          <w:i/>
          <w:iCs/>
          <w:color w:val="FF0000"/>
          <w:sz w:val="24"/>
          <w:szCs w:val="24"/>
        </w:rPr>
      </w:pPr>
      <w:r w:rsidRPr="00CF6670">
        <w:rPr>
          <w:rFonts w:ascii="Times New Roman" w:hAnsi="Times New Roman" w:cs="Times New Roman"/>
          <w:b/>
          <w:bCs/>
          <w:i/>
          <w:iCs/>
          <w:color w:val="FF0000"/>
          <w:sz w:val="24"/>
          <w:szCs w:val="24"/>
        </w:rPr>
        <w:t xml:space="preserve">Purpose of the Project </w:t>
      </w:r>
    </w:p>
    <w:p w14:paraId="75225442" w14:textId="77777777" w:rsidR="00930A53" w:rsidRPr="00CF6670" w:rsidRDefault="00930A53" w:rsidP="00930A53">
      <w:pPr>
        <w:pStyle w:val="NormalWeb"/>
        <w:shd w:val="clear" w:color="auto" w:fill="FFFFFF"/>
        <w:tabs>
          <w:tab w:val="left" w:pos="450"/>
          <w:tab w:val="left" w:pos="547"/>
        </w:tabs>
        <w:spacing w:before="200" w:beforeAutospacing="0" w:after="0" w:afterAutospacing="0" w:line="276" w:lineRule="auto"/>
        <w:jc w:val="both"/>
        <w:textAlignment w:val="baseline"/>
        <w:rPr>
          <w:spacing w:val="3"/>
          <w:shd w:val="clear" w:color="auto" w:fill="FFFFFF"/>
        </w:rPr>
      </w:pPr>
      <w:r>
        <w:t xml:space="preserve">Our existing </w:t>
      </w:r>
      <w:r w:rsidRPr="00CF6670">
        <w:t xml:space="preserve">MMU will act as a lifeline for these villagers. </w:t>
      </w:r>
      <w:r w:rsidRPr="00CF6670">
        <w:rPr>
          <w:spacing w:val="2"/>
          <w:shd w:val="clear" w:color="auto" w:fill="FFFFFF"/>
        </w:rPr>
        <w:t xml:space="preserve"> Health </w:t>
      </w:r>
      <w:r>
        <w:rPr>
          <w:spacing w:val="2"/>
          <w:shd w:val="clear" w:color="auto" w:fill="FFFFFF"/>
        </w:rPr>
        <w:t xml:space="preserve">and hygiene </w:t>
      </w:r>
      <w:r w:rsidRPr="00CF6670">
        <w:rPr>
          <w:spacing w:val="2"/>
          <w:shd w:val="clear" w:color="auto" w:fill="FFFFFF"/>
        </w:rPr>
        <w:t xml:space="preserve">promotion and behavioral change for sustained health seeking will be done through locally empowered women with effective communication skills, trained and appointed as Community Health Workers (CHW) for the villages. They will conduct awareness and training activities on </w:t>
      </w:r>
      <w:r>
        <w:rPr>
          <w:spacing w:val="2"/>
          <w:shd w:val="clear" w:color="auto" w:fill="FFFFFF"/>
        </w:rPr>
        <w:t xml:space="preserve">COVID-19, its symptoms, precautions to be taken, </w:t>
      </w:r>
      <w:r w:rsidRPr="00CF6670">
        <w:rPr>
          <w:spacing w:val="2"/>
          <w:shd w:val="clear" w:color="auto" w:fill="FFFFFF"/>
        </w:rPr>
        <w:t>health, nutrition, hygiene</w:t>
      </w:r>
      <w:r>
        <w:rPr>
          <w:spacing w:val="2"/>
          <w:shd w:val="clear" w:color="auto" w:fill="FFFFFF"/>
        </w:rPr>
        <w:t xml:space="preserve"> and </w:t>
      </w:r>
      <w:r w:rsidRPr="00CF6670">
        <w:rPr>
          <w:spacing w:val="2"/>
          <w:shd w:val="clear" w:color="auto" w:fill="FFFFFF"/>
        </w:rPr>
        <w:t>sanitation.</w:t>
      </w:r>
      <w:r w:rsidRPr="00CF6670">
        <w:rPr>
          <w:spacing w:val="3"/>
          <w:shd w:val="clear" w:color="auto" w:fill="FFFFFF"/>
        </w:rPr>
        <w:t>MMU will provide curative services, while the health workers will cater to preventive and health promotion aspect of public health.</w:t>
      </w:r>
    </w:p>
    <w:p w14:paraId="410757FF" w14:textId="77777777" w:rsidR="00930A53" w:rsidRPr="00CF6670" w:rsidRDefault="00930A53" w:rsidP="00930A53">
      <w:pPr>
        <w:pStyle w:val="NormalWeb"/>
        <w:shd w:val="clear" w:color="auto" w:fill="FFFFFF"/>
        <w:tabs>
          <w:tab w:val="left" w:pos="450"/>
          <w:tab w:val="left" w:pos="547"/>
        </w:tabs>
        <w:spacing w:before="200" w:beforeAutospacing="0" w:after="0" w:afterAutospacing="0" w:line="276" w:lineRule="auto"/>
        <w:jc w:val="both"/>
        <w:textAlignment w:val="baseline"/>
        <w:rPr>
          <w:spacing w:val="3"/>
          <w:shd w:val="clear" w:color="auto" w:fill="FFFFFF"/>
        </w:rPr>
      </w:pPr>
    </w:p>
    <w:p w14:paraId="51C79A64" w14:textId="77777777" w:rsidR="00930A53" w:rsidRPr="00CF6670" w:rsidRDefault="00930A53" w:rsidP="00930A53">
      <w:pPr>
        <w:jc w:val="both"/>
        <w:rPr>
          <w:rFonts w:ascii="Times New Roman" w:hAnsi="Times New Roman" w:cs="Times New Roman"/>
          <w:b/>
          <w:bCs/>
          <w:sz w:val="24"/>
          <w:szCs w:val="24"/>
        </w:rPr>
      </w:pPr>
      <w:r w:rsidRPr="00CF6670">
        <w:rPr>
          <w:rFonts w:ascii="Times New Roman" w:hAnsi="Times New Roman" w:cs="Times New Roman"/>
          <w:b/>
          <w:bCs/>
          <w:sz w:val="24"/>
          <w:szCs w:val="24"/>
        </w:rPr>
        <w:t>The objectives of the project-</w:t>
      </w:r>
    </w:p>
    <w:p w14:paraId="717AD67A" w14:textId="77777777" w:rsidR="000C14F5" w:rsidRDefault="000C14F5" w:rsidP="000C14F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understand and contain COVID-19</w:t>
      </w:r>
    </w:p>
    <w:p w14:paraId="1082F298" w14:textId="0841DB4A" w:rsidR="000C14F5" w:rsidRPr="00AD6F5D" w:rsidRDefault="000C14F5" w:rsidP="000C14F5">
      <w:pPr>
        <w:pStyle w:val="ListParagraph"/>
        <w:numPr>
          <w:ilvl w:val="0"/>
          <w:numId w:val="5"/>
        </w:numPr>
        <w:jc w:val="both"/>
        <w:rPr>
          <w:rFonts w:ascii="Times New Roman" w:hAnsi="Times New Roman" w:cs="Times New Roman"/>
          <w:sz w:val="24"/>
          <w:szCs w:val="24"/>
        </w:rPr>
      </w:pPr>
      <w:r w:rsidRPr="00C06AB2">
        <w:rPr>
          <w:rFonts w:ascii="Times New Roman" w:hAnsi="Times New Roman" w:cs="Times New Roman"/>
          <w:sz w:val="24"/>
          <w:szCs w:val="24"/>
        </w:rPr>
        <w:t xml:space="preserve">To </w:t>
      </w:r>
      <w:r>
        <w:rPr>
          <w:rFonts w:ascii="Times New Roman" w:hAnsi="Times New Roman" w:cs="Times New Roman"/>
          <w:sz w:val="24"/>
          <w:szCs w:val="24"/>
        </w:rPr>
        <w:t>u</w:t>
      </w:r>
      <w:r w:rsidRPr="00AD6F5D">
        <w:rPr>
          <w:rFonts w:ascii="Times New Roman" w:hAnsi="Times New Roman" w:cs="Times New Roman"/>
          <w:sz w:val="24"/>
          <w:szCs w:val="24"/>
        </w:rPr>
        <w:t>nderstand better the impact of both pandemic and lockdown on</w:t>
      </w:r>
      <w:r w:rsidR="00060C09">
        <w:rPr>
          <w:rFonts w:ascii="Times New Roman" w:hAnsi="Times New Roman" w:cs="Times New Roman"/>
          <w:sz w:val="24"/>
          <w:szCs w:val="24"/>
        </w:rPr>
        <w:t xml:space="preserve"> </w:t>
      </w:r>
      <w:r w:rsidRPr="00AD6F5D">
        <w:rPr>
          <w:rFonts w:ascii="Times New Roman" w:hAnsi="Times New Roman" w:cs="Times New Roman"/>
          <w:sz w:val="24"/>
          <w:szCs w:val="24"/>
        </w:rPr>
        <w:t>workers and their families</w:t>
      </w:r>
    </w:p>
    <w:p w14:paraId="0AA176D5" w14:textId="2F9919B7" w:rsidR="000C14F5" w:rsidRPr="00C06AB2" w:rsidRDefault="000C14F5" w:rsidP="000C14F5">
      <w:pPr>
        <w:pStyle w:val="ListParagraph"/>
        <w:numPr>
          <w:ilvl w:val="0"/>
          <w:numId w:val="5"/>
        </w:numPr>
        <w:spacing w:line="276" w:lineRule="auto"/>
        <w:jc w:val="both"/>
        <w:rPr>
          <w:rFonts w:ascii="Times New Roman" w:hAnsi="Times New Roman" w:cs="Times New Roman"/>
          <w:sz w:val="24"/>
          <w:szCs w:val="24"/>
        </w:rPr>
      </w:pPr>
      <w:r w:rsidRPr="00C06AB2">
        <w:rPr>
          <w:rFonts w:ascii="Times New Roman" w:hAnsi="Times New Roman" w:cs="Times New Roman"/>
          <w:sz w:val="24"/>
          <w:szCs w:val="24"/>
        </w:rPr>
        <w:lastRenderedPageBreak/>
        <w:t xml:space="preserve">To create awareness about </w:t>
      </w:r>
      <w:r>
        <w:rPr>
          <w:rFonts w:ascii="Times New Roman" w:hAnsi="Times New Roman" w:cs="Times New Roman"/>
          <w:sz w:val="24"/>
          <w:szCs w:val="24"/>
        </w:rPr>
        <w:t>this epidemic among the masses and teach them about the precautions to be taken</w:t>
      </w:r>
      <w:r w:rsidRPr="00C06AB2">
        <w:rPr>
          <w:rFonts w:ascii="Times New Roman" w:hAnsi="Times New Roman" w:cs="Times New Roman"/>
          <w:sz w:val="24"/>
          <w:szCs w:val="24"/>
        </w:rPr>
        <w:t xml:space="preserve"> through Information Education Communication (IEC) </w:t>
      </w:r>
      <w:r>
        <w:rPr>
          <w:rFonts w:ascii="Times New Roman" w:hAnsi="Times New Roman" w:cs="Times New Roman"/>
          <w:sz w:val="24"/>
          <w:szCs w:val="24"/>
        </w:rPr>
        <w:t xml:space="preserve">materials, conducting household visits, </w:t>
      </w:r>
      <w:r w:rsidR="0065451B">
        <w:rPr>
          <w:rFonts w:ascii="Times New Roman" w:hAnsi="Times New Roman" w:cs="Times New Roman"/>
          <w:sz w:val="24"/>
          <w:szCs w:val="24"/>
        </w:rPr>
        <w:t xml:space="preserve">health and </w:t>
      </w:r>
      <w:r>
        <w:rPr>
          <w:rFonts w:ascii="Times New Roman" w:hAnsi="Times New Roman" w:cs="Times New Roman"/>
          <w:sz w:val="24"/>
          <w:szCs w:val="24"/>
        </w:rPr>
        <w:t>hygiene</w:t>
      </w:r>
      <w:r w:rsidR="0065451B">
        <w:rPr>
          <w:rFonts w:ascii="Times New Roman" w:hAnsi="Times New Roman" w:cs="Times New Roman"/>
          <w:sz w:val="24"/>
          <w:szCs w:val="24"/>
        </w:rPr>
        <w:t xml:space="preserve"> </w:t>
      </w:r>
      <w:r>
        <w:rPr>
          <w:rFonts w:ascii="Times New Roman" w:hAnsi="Times New Roman" w:cs="Times New Roman"/>
          <w:sz w:val="24"/>
          <w:szCs w:val="24"/>
        </w:rPr>
        <w:t>and emphasizing on the importance of social distancing</w:t>
      </w:r>
    </w:p>
    <w:p w14:paraId="6F587309" w14:textId="77777777" w:rsidR="000C14F5" w:rsidRPr="000C14F5" w:rsidRDefault="000C14F5" w:rsidP="000C14F5">
      <w:pPr>
        <w:pStyle w:val="ListParagraph"/>
        <w:numPr>
          <w:ilvl w:val="0"/>
          <w:numId w:val="5"/>
        </w:numPr>
        <w:jc w:val="both"/>
        <w:rPr>
          <w:rFonts w:ascii="Times New Roman" w:hAnsi="Times New Roman" w:cs="Times New Roman"/>
          <w:sz w:val="24"/>
          <w:szCs w:val="24"/>
        </w:rPr>
      </w:pPr>
      <w:r w:rsidRPr="00C06AB2">
        <w:rPr>
          <w:rFonts w:ascii="Times New Roman" w:hAnsi="Times New Roman" w:cs="Times New Roman"/>
          <w:sz w:val="24"/>
          <w:szCs w:val="24"/>
        </w:rPr>
        <w:t xml:space="preserve">To </w:t>
      </w:r>
      <w:r>
        <w:rPr>
          <w:rFonts w:ascii="Times New Roman" w:hAnsi="Times New Roman" w:cs="Times New Roman"/>
          <w:sz w:val="24"/>
          <w:szCs w:val="24"/>
        </w:rPr>
        <w:t xml:space="preserve">improve efficient patient management and public health preparedness </w:t>
      </w:r>
      <w:r w:rsidRPr="003A7BBD">
        <w:rPr>
          <w:rFonts w:ascii="Times New Roman" w:hAnsi="Times New Roman" w:cs="Times New Roman"/>
          <w:sz w:val="24"/>
          <w:szCs w:val="24"/>
        </w:rPr>
        <w:t>and response to the current and analogous outbreaks that may come in the future.</w:t>
      </w:r>
    </w:p>
    <w:p w14:paraId="2F42202C" w14:textId="77777777" w:rsidR="00930A53" w:rsidRPr="00CF6670" w:rsidRDefault="00930A53" w:rsidP="00930A53">
      <w:pPr>
        <w:jc w:val="both"/>
        <w:rPr>
          <w:rFonts w:ascii="Times New Roman" w:hAnsi="Times New Roman" w:cs="Times New Roman"/>
          <w:b/>
          <w:bCs/>
          <w:i/>
          <w:iCs/>
          <w:color w:val="FF0000"/>
          <w:sz w:val="24"/>
          <w:szCs w:val="24"/>
        </w:rPr>
      </w:pPr>
      <w:r w:rsidRPr="00CF6670">
        <w:rPr>
          <w:rFonts w:ascii="Times New Roman" w:hAnsi="Times New Roman" w:cs="Times New Roman"/>
          <w:b/>
          <w:bCs/>
          <w:i/>
          <w:iCs/>
          <w:color w:val="FF0000"/>
          <w:sz w:val="24"/>
          <w:szCs w:val="24"/>
        </w:rPr>
        <w:t>Target population</w:t>
      </w:r>
    </w:p>
    <w:p w14:paraId="16D91439" w14:textId="34E3925B" w:rsidR="00930A53" w:rsidRPr="00CF6670" w:rsidRDefault="00930A53" w:rsidP="00930A53">
      <w:pPr>
        <w:jc w:val="both"/>
        <w:rPr>
          <w:rFonts w:ascii="Times New Roman" w:hAnsi="Times New Roman" w:cs="Times New Roman"/>
          <w:sz w:val="24"/>
          <w:szCs w:val="24"/>
        </w:rPr>
      </w:pPr>
      <w:r w:rsidRPr="00CF6670">
        <w:rPr>
          <w:rFonts w:ascii="Times New Roman" w:hAnsi="Times New Roman" w:cs="Times New Roman"/>
          <w:sz w:val="24"/>
          <w:szCs w:val="24"/>
        </w:rPr>
        <w:t xml:space="preserve">Approximately </w:t>
      </w:r>
      <w:r w:rsidR="000C14F5">
        <w:rPr>
          <w:rFonts w:ascii="Times New Roman" w:hAnsi="Times New Roman" w:cs="Times New Roman"/>
          <w:sz w:val="24"/>
          <w:szCs w:val="24"/>
        </w:rPr>
        <w:t>25</w:t>
      </w:r>
      <w:r w:rsidRPr="00CF6670">
        <w:rPr>
          <w:rFonts w:ascii="Times New Roman" w:hAnsi="Times New Roman" w:cs="Times New Roman"/>
          <w:sz w:val="24"/>
          <w:szCs w:val="24"/>
        </w:rPr>
        <w:t xml:space="preserve">,000 </w:t>
      </w:r>
      <w:r w:rsidR="00C04A1D">
        <w:rPr>
          <w:rFonts w:ascii="Times New Roman" w:hAnsi="Times New Roman" w:cs="Times New Roman"/>
          <w:sz w:val="24"/>
          <w:szCs w:val="24"/>
        </w:rPr>
        <w:t>families</w:t>
      </w:r>
      <w:r w:rsidRPr="00CF6670">
        <w:rPr>
          <w:rFonts w:ascii="Times New Roman" w:hAnsi="Times New Roman" w:cs="Times New Roman"/>
          <w:sz w:val="24"/>
          <w:szCs w:val="24"/>
        </w:rPr>
        <w:t xml:space="preserve"> in </w:t>
      </w:r>
      <w:r w:rsidR="00C04A1D">
        <w:rPr>
          <w:rFonts w:ascii="Times New Roman" w:hAnsi="Times New Roman" w:cs="Times New Roman"/>
          <w:sz w:val="24"/>
          <w:szCs w:val="24"/>
        </w:rPr>
        <w:t>73</w:t>
      </w:r>
      <w:r w:rsidRPr="00CF6670">
        <w:rPr>
          <w:rFonts w:ascii="Times New Roman" w:hAnsi="Times New Roman" w:cs="Times New Roman"/>
          <w:sz w:val="24"/>
          <w:szCs w:val="24"/>
        </w:rPr>
        <w:t xml:space="preserve"> villages of Santalpur Taluka of Patan district in Gujarat</w:t>
      </w:r>
    </w:p>
    <w:p w14:paraId="20E99930" w14:textId="77777777" w:rsidR="00C86AED" w:rsidRPr="00CF6670" w:rsidRDefault="00C86AED" w:rsidP="00C86AED">
      <w:pPr>
        <w:jc w:val="both"/>
        <w:rPr>
          <w:rFonts w:ascii="Times New Roman" w:hAnsi="Times New Roman" w:cs="Times New Roman"/>
          <w:sz w:val="24"/>
          <w:szCs w:val="24"/>
        </w:rPr>
      </w:pPr>
      <w:r w:rsidRPr="00CF6670">
        <w:rPr>
          <w:rFonts w:ascii="Times New Roman" w:hAnsi="Times New Roman" w:cs="Times New Roman"/>
          <w:b/>
          <w:bCs/>
          <w:i/>
          <w:iCs/>
          <w:color w:val="FF0000"/>
          <w:sz w:val="24"/>
          <w:szCs w:val="24"/>
        </w:rPr>
        <w:t>Project Duration</w:t>
      </w:r>
    </w:p>
    <w:p w14:paraId="3CA68F0B" w14:textId="77777777" w:rsidR="00C86AED" w:rsidRPr="00CF6670" w:rsidRDefault="00C86AED" w:rsidP="00C86AED">
      <w:pPr>
        <w:jc w:val="both"/>
        <w:rPr>
          <w:rFonts w:ascii="Times New Roman" w:hAnsi="Times New Roman" w:cs="Times New Roman"/>
          <w:sz w:val="24"/>
          <w:szCs w:val="24"/>
        </w:rPr>
      </w:pPr>
      <w:r>
        <w:rPr>
          <w:rFonts w:ascii="Times New Roman" w:hAnsi="Times New Roman" w:cs="Times New Roman"/>
          <w:sz w:val="24"/>
          <w:szCs w:val="24"/>
        </w:rPr>
        <w:t>3</w:t>
      </w:r>
      <w:r w:rsidRPr="00CF6670">
        <w:rPr>
          <w:rFonts w:ascii="Times New Roman" w:hAnsi="Times New Roman" w:cs="Times New Roman"/>
          <w:sz w:val="24"/>
          <w:szCs w:val="24"/>
        </w:rPr>
        <w:t xml:space="preserve"> months </w:t>
      </w:r>
    </w:p>
    <w:p w14:paraId="5CCA7335" w14:textId="77777777" w:rsidR="00C86AED" w:rsidRDefault="00C86AED" w:rsidP="00C86AED">
      <w:pPr>
        <w:jc w:val="both"/>
        <w:rPr>
          <w:rFonts w:ascii="Times New Roman" w:hAnsi="Times New Roman" w:cs="Times New Roman"/>
          <w:b/>
          <w:bCs/>
          <w:i/>
          <w:iCs/>
          <w:color w:val="FF0000"/>
          <w:sz w:val="24"/>
          <w:szCs w:val="24"/>
        </w:rPr>
      </w:pPr>
      <w:r w:rsidRPr="00CF6670">
        <w:rPr>
          <w:rFonts w:ascii="Times New Roman" w:hAnsi="Times New Roman" w:cs="Times New Roman"/>
          <w:b/>
          <w:bCs/>
          <w:i/>
          <w:iCs/>
          <w:color w:val="FF0000"/>
          <w:sz w:val="24"/>
          <w:szCs w:val="24"/>
        </w:rPr>
        <w:t xml:space="preserve">Project Implementation Plan </w:t>
      </w:r>
    </w:p>
    <w:p w14:paraId="5DB2ACC4" w14:textId="03819D7E" w:rsidR="00C86AED" w:rsidRPr="00C86AED" w:rsidRDefault="00C86AED" w:rsidP="00C86AED">
      <w:pPr>
        <w:jc w:val="both"/>
        <w:rPr>
          <w:rFonts w:ascii="Times New Roman" w:hAnsi="Times New Roman" w:cs="Times New Roman"/>
          <w:sz w:val="24"/>
          <w:szCs w:val="24"/>
        </w:rPr>
      </w:pPr>
      <w:r w:rsidRPr="00C86AED">
        <w:rPr>
          <w:rFonts w:ascii="Times New Roman" w:hAnsi="Times New Roman" w:cs="Times New Roman"/>
          <w:sz w:val="24"/>
          <w:szCs w:val="24"/>
        </w:rPr>
        <w:t xml:space="preserve">Ashray has been actively providing free health care services to the beneficiaries in </w:t>
      </w:r>
      <w:r w:rsidR="00C04A1D">
        <w:rPr>
          <w:rFonts w:ascii="Times New Roman" w:hAnsi="Times New Roman" w:cs="Times New Roman"/>
          <w:sz w:val="24"/>
          <w:szCs w:val="24"/>
        </w:rPr>
        <w:t>73</w:t>
      </w:r>
      <w:r>
        <w:rPr>
          <w:rFonts w:ascii="Times New Roman" w:hAnsi="Times New Roman" w:cs="Times New Roman"/>
          <w:sz w:val="24"/>
          <w:szCs w:val="24"/>
        </w:rPr>
        <w:t xml:space="preserve"> villages of Santalpur Taluka, Patan, </w:t>
      </w:r>
      <w:r w:rsidRPr="00C86AED">
        <w:rPr>
          <w:rFonts w:ascii="Times New Roman" w:hAnsi="Times New Roman" w:cs="Times New Roman"/>
          <w:sz w:val="24"/>
          <w:szCs w:val="24"/>
        </w:rPr>
        <w:t>Gujarat.</w:t>
      </w:r>
      <w:r w:rsidR="00C04A1D">
        <w:rPr>
          <w:rFonts w:ascii="Times New Roman" w:hAnsi="Times New Roman" w:cs="Times New Roman"/>
          <w:sz w:val="24"/>
          <w:szCs w:val="24"/>
        </w:rPr>
        <w:t xml:space="preserve"> </w:t>
      </w:r>
      <w:r w:rsidRPr="00C86AED">
        <w:rPr>
          <w:rFonts w:ascii="Times New Roman" w:hAnsi="Times New Roman" w:cs="Times New Roman"/>
          <w:sz w:val="24"/>
          <w:szCs w:val="24"/>
        </w:rPr>
        <w:t>Our beneficiaries barely have access to clean water to drink, let alone wash hands or use sanitizers. Ashray has responded to the needs of the beneficiaries with urgency and strict protocols of sanitation. Our team, including the doctors, nurses, health workers, peer educators and field officer are following the route chart as per schedule along with the guidelines provided by Ashray and are continuously monitoring the health of the families and their children.</w:t>
      </w:r>
      <w:r w:rsidR="00D762C9">
        <w:rPr>
          <w:rFonts w:ascii="Times New Roman" w:hAnsi="Times New Roman" w:cs="Times New Roman"/>
          <w:sz w:val="24"/>
          <w:szCs w:val="24"/>
        </w:rPr>
        <w:t xml:space="preserve"> </w:t>
      </w:r>
      <w:r w:rsidRPr="00C86AED">
        <w:rPr>
          <w:rFonts w:ascii="Times New Roman" w:hAnsi="Times New Roman" w:cs="Times New Roman"/>
          <w:sz w:val="24"/>
          <w:szCs w:val="24"/>
        </w:rPr>
        <w:t xml:space="preserve">There is no cross pollination of the teams, the </w:t>
      </w:r>
      <w:r>
        <w:rPr>
          <w:rFonts w:ascii="Times New Roman" w:hAnsi="Times New Roman" w:cs="Times New Roman"/>
          <w:sz w:val="24"/>
          <w:szCs w:val="24"/>
        </w:rPr>
        <w:t>MMU</w:t>
      </w:r>
      <w:r w:rsidRPr="00C86AED">
        <w:rPr>
          <w:rFonts w:ascii="Times New Roman" w:hAnsi="Times New Roman" w:cs="Times New Roman"/>
          <w:sz w:val="24"/>
          <w:szCs w:val="24"/>
        </w:rPr>
        <w:t xml:space="preserve"> are being thoroughly sanitized every 2 hours.</w:t>
      </w:r>
    </w:p>
    <w:p w14:paraId="2A9AC65A" w14:textId="77777777" w:rsidR="00C86AED" w:rsidRPr="00C86AED" w:rsidRDefault="00C86AED" w:rsidP="00C86AED">
      <w:pPr>
        <w:jc w:val="both"/>
        <w:rPr>
          <w:rFonts w:ascii="Times New Roman" w:hAnsi="Times New Roman" w:cs="Times New Roman"/>
          <w:sz w:val="24"/>
          <w:szCs w:val="24"/>
        </w:rPr>
      </w:pPr>
      <w:r w:rsidRPr="00C86AED">
        <w:rPr>
          <w:rFonts w:ascii="Times New Roman" w:hAnsi="Times New Roman" w:cs="Times New Roman"/>
          <w:sz w:val="24"/>
          <w:szCs w:val="24"/>
        </w:rPr>
        <w:t xml:space="preserve">Countless people have suffered the loss of daily wages due to the COVID-19 lockdown, due to which there is fear among the villagers, which causes them to associate in groups to discuss about migration or other options. This is one of the major challenges we have faced. In view of this, our team is continuously working on-ground guiding, counselling the beneficiaries to remain calm, educating and sensitizing about COVID-19. </w:t>
      </w:r>
    </w:p>
    <w:p w14:paraId="0EB83ACC" w14:textId="77777777" w:rsidR="00C86AED" w:rsidRPr="00C86AED" w:rsidRDefault="00C86AED" w:rsidP="00C86AED">
      <w:pPr>
        <w:jc w:val="both"/>
        <w:rPr>
          <w:rFonts w:ascii="Times New Roman" w:hAnsi="Times New Roman" w:cs="Times New Roman"/>
          <w:sz w:val="24"/>
          <w:szCs w:val="24"/>
        </w:rPr>
      </w:pPr>
      <w:r w:rsidRPr="00C86AED">
        <w:rPr>
          <w:rFonts w:ascii="Times New Roman" w:hAnsi="Times New Roman" w:cs="Times New Roman"/>
          <w:sz w:val="24"/>
          <w:szCs w:val="24"/>
        </w:rPr>
        <w:t>We have printed and put up posters</w:t>
      </w:r>
      <w:r>
        <w:rPr>
          <w:rFonts w:ascii="Times New Roman" w:hAnsi="Times New Roman" w:cs="Times New Roman"/>
          <w:sz w:val="24"/>
          <w:szCs w:val="24"/>
        </w:rPr>
        <w:t>, distributed pamphlets</w:t>
      </w:r>
      <w:r w:rsidRPr="00C86AED">
        <w:rPr>
          <w:rFonts w:ascii="Times New Roman" w:hAnsi="Times New Roman" w:cs="Times New Roman"/>
          <w:sz w:val="24"/>
          <w:szCs w:val="24"/>
        </w:rPr>
        <w:t xml:space="preserve"> about the symptoms of Corona virus, precautions to be taken by using masks, soaps, wipes, sanitizer. We are also spreading awareness about the same, by discussing about the precautions to be taken, as suggested by WHO, by conducting meetings in small groups, doing household meetings, teaching the beneficiaries the 6 steps to hand washing and maintaining social distance, as suggested by our Hon’ble Prime Minister Modiji, at the same time. Ashray team is following the strictest of protocols to keep themselves safe as well. For now, we are monitoring the communities and children, providing services and raising awareness regarding this epidemic to keep them as safe as possible.</w:t>
      </w:r>
    </w:p>
    <w:p w14:paraId="4CB45E41" w14:textId="77777777" w:rsidR="00552897" w:rsidRDefault="00552897" w:rsidP="00552897">
      <w:pPr>
        <w:jc w:val="both"/>
        <w:rPr>
          <w:rFonts w:ascii="Times New Roman" w:hAnsi="Times New Roman" w:cs="Times New Roman"/>
          <w:sz w:val="24"/>
          <w:szCs w:val="24"/>
        </w:rPr>
      </w:pPr>
      <w:r>
        <w:rPr>
          <w:rFonts w:ascii="Times New Roman" w:hAnsi="Times New Roman" w:cs="Times New Roman"/>
          <w:sz w:val="24"/>
          <w:szCs w:val="24"/>
        </w:rPr>
        <w:t xml:space="preserve">We think it </w:t>
      </w:r>
      <w:r w:rsidRPr="00552897">
        <w:rPr>
          <w:rFonts w:ascii="Times New Roman" w:hAnsi="Times New Roman" w:cs="Times New Roman"/>
          <w:sz w:val="24"/>
          <w:szCs w:val="24"/>
        </w:rPr>
        <w:t>is critical to support the vulnerable rural community in the following</w:t>
      </w:r>
      <w:r w:rsidR="00D97247">
        <w:rPr>
          <w:rFonts w:ascii="Times New Roman" w:hAnsi="Times New Roman" w:cs="Times New Roman"/>
          <w:sz w:val="24"/>
          <w:szCs w:val="24"/>
        </w:rPr>
        <w:t xml:space="preserve"> </w:t>
      </w:r>
      <w:r w:rsidRPr="00552897">
        <w:rPr>
          <w:rFonts w:ascii="Times New Roman" w:hAnsi="Times New Roman" w:cs="Times New Roman"/>
          <w:sz w:val="24"/>
          <w:szCs w:val="24"/>
        </w:rPr>
        <w:t xml:space="preserve">way, at the block/ village level, community </w:t>
      </w:r>
      <w:r>
        <w:rPr>
          <w:rFonts w:ascii="Times New Roman" w:hAnsi="Times New Roman" w:cs="Times New Roman"/>
          <w:sz w:val="24"/>
          <w:szCs w:val="24"/>
        </w:rPr>
        <w:t>health workers</w:t>
      </w:r>
      <w:r w:rsidRPr="00552897">
        <w:rPr>
          <w:rFonts w:ascii="Times New Roman" w:hAnsi="Times New Roman" w:cs="Times New Roman"/>
          <w:sz w:val="24"/>
          <w:szCs w:val="24"/>
        </w:rPr>
        <w:t xml:space="preserve"> (C</w:t>
      </w:r>
      <w:r>
        <w:rPr>
          <w:rFonts w:ascii="Times New Roman" w:hAnsi="Times New Roman" w:cs="Times New Roman"/>
          <w:sz w:val="24"/>
          <w:szCs w:val="24"/>
        </w:rPr>
        <w:t>HW</w:t>
      </w:r>
      <w:r w:rsidRPr="00552897">
        <w:rPr>
          <w:rFonts w:ascii="Times New Roman" w:hAnsi="Times New Roman" w:cs="Times New Roman"/>
          <w:sz w:val="24"/>
          <w:szCs w:val="24"/>
        </w:rPr>
        <w:t>s) resident in</w:t>
      </w:r>
      <w:r w:rsidR="00D97247">
        <w:rPr>
          <w:rFonts w:ascii="Times New Roman" w:hAnsi="Times New Roman" w:cs="Times New Roman"/>
          <w:sz w:val="24"/>
          <w:szCs w:val="24"/>
        </w:rPr>
        <w:t xml:space="preserve"> </w:t>
      </w:r>
      <w:r w:rsidRPr="00552897">
        <w:rPr>
          <w:rFonts w:ascii="Times New Roman" w:hAnsi="Times New Roman" w:cs="Times New Roman"/>
          <w:sz w:val="24"/>
          <w:szCs w:val="24"/>
        </w:rPr>
        <w:t>the village being the agents of change</w:t>
      </w:r>
      <w:r>
        <w:rPr>
          <w:rFonts w:ascii="Times New Roman" w:hAnsi="Times New Roman" w:cs="Times New Roman"/>
          <w:sz w:val="24"/>
          <w:szCs w:val="24"/>
        </w:rPr>
        <w:t>-</w:t>
      </w:r>
    </w:p>
    <w:p w14:paraId="3E90BBA8" w14:textId="77777777" w:rsidR="00930A53" w:rsidRDefault="00552897" w:rsidP="00552897">
      <w:pPr>
        <w:pStyle w:val="ListParagraph"/>
        <w:numPr>
          <w:ilvl w:val="0"/>
          <w:numId w:val="7"/>
        </w:numPr>
        <w:autoSpaceDE w:val="0"/>
        <w:autoSpaceDN w:val="0"/>
        <w:adjustRightInd w:val="0"/>
        <w:spacing w:after="0" w:line="240" w:lineRule="auto"/>
        <w:rPr>
          <w:rFonts w:ascii="Times New Roman" w:eastAsiaTheme="minorHAnsi" w:hAnsi="Times New Roman" w:cs="Times New Roman"/>
          <w:sz w:val="24"/>
          <w:szCs w:val="24"/>
        </w:rPr>
      </w:pPr>
      <w:r w:rsidRPr="00552897">
        <w:rPr>
          <w:rFonts w:ascii="Times New Roman" w:eastAsiaTheme="minorHAnsi" w:hAnsi="Times New Roman" w:cs="Times New Roman"/>
          <w:sz w:val="24"/>
          <w:szCs w:val="24"/>
        </w:rPr>
        <w:lastRenderedPageBreak/>
        <w:t>Raise awareness rapidly – the information being accurate, valid, and useful to the community triggering desired behavior change</w:t>
      </w:r>
    </w:p>
    <w:p w14:paraId="517BDFEA" w14:textId="77777777" w:rsidR="00552897" w:rsidRDefault="00552897" w:rsidP="00552897">
      <w:pPr>
        <w:pStyle w:val="ListParagraph"/>
        <w:numPr>
          <w:ilvl w:val="0"/>
          <w:numId w:val="7"/>
        </w:numPr>
        <w:autoSpaceDE w:val="0"/>
        <w:autoSpaceDN w:val="0"/>
        <w:adjustRightInd w:val="0"/>
        <w:spacing w:after="0" w:line="240" w:lineRule="auto"/>
        <w:rPr>
          <w:rFonts w:ascii="Times New Roman" w:eastAsiaTheme="minorHAnsi" w:hAnsi="Times New Roman" w:cs="Times New Roman"/>
          <w:sz w:val="24"/>
          <w:szCs w:val="24"/>
        </w:rPr>
      </w:pPr>
      <w:r w:rsidRPr="00552897">
        <w:rPr>
          <w:rFonts w:ascii="Times New Roman" w:eastAsiaTheme="minorHAnsi" w:hAnsi="Times New Roman" w:cs="Times New Roman"/>
          <w:sz w:val="24"/>
          <w:szCs w:val="24"/>
        </w:rPr>
        <w:t>Enumerate migrants and old people (60+)</w:t>
      </w:r>
    </w:p>
    <w:p w14:paraId="184A0394" w14:textId="77777777" w:rsidR="0039608E" w:rsidRDefault="00552897" w:rsidP="0039608E">
      <w:pPr>
        <w:pStyle w:val="ListParagraph"/>
        <w:numPr>
          <w:ilvl w:val="0"/>
          <w:numId w:val="7"/>
        </w:numPr>
        <w:autoSpaceDE w:val="0"/>
        <w:autoSpaceDN w:val="0"/>
        <w:adjustRightInd w:val="0"/>
        <w:spacing w:after="0" w:line="240" w:lineRule="auto"/>
        <w:rPr>
          <w:rFonts w:ascii="Times New Roman" w:eastAsiaTheme="minorHAnsi" w:hAnsi="Times New Roman" w:cs="Times New Roman"/>
          <w:sz w:val="24"/>
          <w:szCs w:val="24"/>
        </w:rPr>
      </w:pPr>
      <w:r w:rsidRPr="00552897">
        <w:rPr>
          <w:rFonts w:ascii="Times New Roman" w:eastAsiaTheme="minorHAnsi" w:hAnsi="Times New Roman" w:cs="Times New Roman"/>
          <w:sz w:val="24"/>
          <w:szCs w:val="24"/>
        </w:rPr>
        <w:t>Be a motivational support to front line health workers in terms of</w:t>
      </w:r>
      <w:r w:rsidR="000D0DB8">
        <w:rPr>
          <w:rFonts w:ascii="Times New Roman" w:eastAsiaTheme="minorHAnsi" w:hAnsi="Times New Roman" w:cs="Times New Roman"/>
          <w:sz w:val="24"/>
          <w:szCs w:val="24"/>
        </w:rPr>
        <w:t xml:space="preserve"> </w:t>
      </w:r>
      <w:r w:rsidRPr="00552897">
        <w:rPr>
          <w:rFonts w:ascii="Times New Roman" w:eastAsiaTheme="minorHAnsi" w:hAnsi="Times New Roman" w:cs="Times New Roman"/>
          <w:sz w:val="24"/>
          <w:szCs w:val="24"/>
        </w:rPr>
        <w:t>private protective equipment, etc.</w:t>
      </w:r>
    </w:p>
    <w:p w14:paraId="6A7809FF" w14:textId="77777777" w:rsidR="0039608E" w:rsidRDefault="0039608E" w:rsidP="0039608E">
      <w:pPr>
        <w:autoSpaceDE w:val="0"/>
        <w:autoSpaceDN w:val="0"/>
        <w:adjustRightInd w:val="0"/>
        <w:spacing w:after="0" w:line="240" w:lineRule="auto"/>
      </w:pPr>
    </w:p>
    <w:p w14:paraId="1A24758C" w14:textId="77777777" w:rsidR="00AF2AFB" w:rsidRDefault="0039608E" w:rsidP="000D0DB8">
      <w:pPr>
        <w:autoSpaceDE w:val="0"/>
        <w:autoSpaceDN w:val="0"/>
        <w:adjustRightInd w:val="0"/>
        <w:spacing w:after="0"/>
        <w:jc w:val="both"/>
        <w:rPr>
          <w:rFonts w:ascii="Times New Roman" w:hAnsi="Times New Roman" w:cs="Times New Roman"/>
          <w:sz w:val="24"/>
          <w:szCs w:val="24"/>
        </w:rPr>
      </w:pPr>
      <w:r w:rsidRPr="00C337ED">
        <w:rPr>
          <w:rFonts w:ascii="Times New Roman" w:hAnsi="Times New Roman" w:cs="Times New Roman"/>
          <w:sz w:val="24"/>
          <w:szCs w:val="24"/>
        </w:rPr>
        <w:t>Ashray has been helping the communities with much needed hygiene supplies. Our 6+ years of working in Patan District gives us the ability to reach these families quickly &amp;</w:t>
      </w:r>
      <w:r w:rsidR="007C14B4">
        <w:rPr>
          <w:rFonts w:ascii="Times New Roman" w:hAnsi="Times New Roman" w:cs="Times New Roman"/>
          <w:sz w:val="24"/>
          <w:szCs w:val="24"/>
        </w:rPr>
        <w:t xml:space="preserve">sensitize them about the importance of health and hygiene, </w:t>
      </w:r>
      <w:r w:rsidRPr="00C337ED">
        <w:rPr>
          <w:rFonts w:ascii="Times New Roman" w:hAnsi="Times New Roman" w:cs="Times New Roman"/>
          <w:sz w:val="24"/>
          <w:szCs w:val="24"/>
        </w:rPr>
        <w:t>to help them survive. Many of our staff live in these rural areas, meaning we can efficiently undertake relief activities. We plan to</w:t>
      </w:r>
      <w:r w:rsidR="007C14B4">
        <w:rPr>
          <w:rFonts w:ascii="Times New Roman" w:hAnsi="Times New Roman" w:cs="Times New Roman"/>
          <w:sz w:val="24"/>
          <w:szCs w:val="24"/>
        </w:rPr>
        <w:t xml:space="preserve"> conduct awareness sessions</w:t>
      </w:r>
      <w:r w:rsidR="00C77268">
        <w:rPr>
          <w:rFonts w:ascii="Times New Roman" w:hAnsi="Times New Roman" w:cs="Times New Roman"/>
          <w:sz w:val="24"/>
          <w:szCs w:val="24"/>
        </w:rPr>
        <w:t xml:space="preserve"> among the villagers to </w:t>
      </w:r>
      <w:r w:rsidR="00C77268" w:rsidRPr="00C77268">
        <w:rPr>
          <w:rFonts w:ascii="Times New Roman" w:hAnsi="Times New Roman" w:cs="Times New Roman"/>
          <w:sz w:val="24"/>
          <w:szCs w:val="24"/>
        </w:rPr>
        <w:t>practice the correct hygiene practices and curb the spread of Covid-19 in their remote communities.</w:t>
      </w:r>
      <w:r w:rsidR="000D0DB8">
        <w:rPr>
          <w:rFonts w:ascii="Times New Roman" w:hAnsi="Times New Roman" w:cs="Times New Roman"/>
          <w:sz w:val="24"/>
          <w:szCs w:val="24"/>
        </w:rPr>
        <w:t xml:space="preserve"> </w:t>
      </w:r>
      <w:r w:rsidRPr="00C337ED">
        <w:rPr>
          <w:rFonts w:ascii="Times New Roman" w:hAnsi="Times New Roman" w:cs="Times New Roman"/>
          <w:sz w:val="24"/>
          <w:szCs w:val="24"/>
        </w:rPr>
        <w:t>This will be conducted following government guidelines &amp; social distancing.</w:t>
      </w:r>
    </w:p>
    <w:p w14:paraId="03BE43A5" w14:textId="77777777" w:rsidR="008A057E" w:rsidRDefault="008A057E" w:rsidP="00C337ED">
      <w:pPr>
        <w:autoSpaceDE w:val="0"/>
        <w:autoSpaceDN w:val="0"/>
        <w:adjustRightInd w:val="0"/>
        <w:spacing w:after="0" w:line="240" w:lineRule="auto"/>
        <w:jc w:val="both"/>
        <w:rPr>
          <w:rFonts w:ascii="Times New Roman" w:hAnsi="Times New Roman" w:cs="Times New Roman"/>
          <w:sz w:val="24"/>
          <w:szCs w:val="24"/>
        </w:rPr>
      </w:pPr>
    </w:p>
    <w:p w14:paraId="3535C4DE" w14:textId="16920873" w:rsidR="008A057E" w:rsidRDefault="0094055E" w:rsidP="00C337ED">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8A057E">
        <w:rPr>
          <w:rFonts w:ascii="Times New Roman" w:hAnsi="Times New Roman" w:cs="Times New Roman"/>
          <w:noProof/>
          <w:sz w:val="24"/>
          <w:szCs w:val="24"/>
          <w:lang w:val="en-US" w:eastAsia="en-US" w:bidi="ar-SA"/>
        </w:rPr>
        <w:drawing>
          <wp:inline distT="0" distB="0" distL="0" distR="0" wp14:anchorId="3FB1D96C" wp14:editId="24EEDDC7">
            <wp:extent cx="2644140" cy="19431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44140" cy="1943100"/>
                    </a:xfrm>
                    <a:prstGeom prst="rect">
                      <a:avLst/>
                    </a:prstGeom>
                  </pic:spPr>
                </pic:pic>
              </a:graphicData>
            </a:graphic>
          </wp:inline>
        </w:drawing>
      </w:r>
      <w:r w:rsidR="008A057E">
        <w:rPr>
          <w:rFonts w:ascii="Times New Roman" w:hAnsi="Times New Roman" w:cs="Times New Roman"/>
          <w:noProof/>
          <w:sz w:val="24"/>
          <w:szCs w:val="24"/>
          <w:lang w:val="en-US" w:eastAsia="en-US" w:bidi="ar-SA"/>
        </w:rPr>
        <w:drawing>
          <wp:inline distT="0" distB="0" distL="0" distR="0" wp14:anchorId="7ABED117" wp14:editId="0568493C">
            <wp:extent cx="2758440" cy="1937385"/>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58440" cy="1937385"/>
                    </a:xfrm>
                    <a:prstGeom prst="rect">
                      <a:avLst/>
                    </a:prstGeom>
                  </pic:spPr>
                </pic:pic>
              </a:graphicData>
            </a:graphic>
          </wp:inline>
        </w:drawing>
      </w:r>
    </w:p>
    <w:p w14:paraId="6ACE4DC4" w14:textId="77777777" w:rsidR="008A057E" w:rsidRDefault="008A057E" w:rsidP="00C337ED">
      <w:pPr>
        <w:autoSpaceDE w:val="0"/>
        <w:autoSpaceDN w:val="0"/>
        <w:adjustRightInd w:val="0"/>
        <w:spacing w:after="0" w:line="240" w:lineRule="auto"/>
        <w:jc w:val="both"/>
        <w:rPr>
          <w:rFonts w:ascii="Times New Roman" w:hAnsi="Times New Roman" w:cs="Times New Roman"/>
          <w:noProof/>
          <w:sz w:val="24"/>
          <w:szCs w:val="24"/>
        </w:rPr>
      </w:pPr>
    </w:p>
    <w:p w14:paraId="078A3F3C" w14:textId="4B559C97" w:rsidR="008A057E" w:rsidRDefault="0094055E" w:rsidP="00C337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057E">
        <w:rPr>
          <w:rFonts w:ascii="Times New Roman" w:hAnsi="Times New Roman" w:cs="Times New Roman"/>
          <w:noProof/>
          <w:sz w:val="24"/>
          <w:szCs w:val="24"/>
          <w:lang w:val="en-US" w:eastAsia="en-US" w:bidi="ar-SA"/>
        </w:rPr>
        <w:drawing>
          <wp:inline distT="0" distB="0" distL="0" distR="0" wp14:anchorId="0CCE293D" wp14:editId="0539D7BA">
            <wp:extent cx="2689860" cy="22015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16032" cy="2222966"/>
                    </a:xfrm>
                    <a:prstGeom prst="rect">
                      <a:avLst/>
                    </a:prstGeom>
                  </pic:spPr>
                </pic:pic>
              </a:graphicData>
            </a:graphic>
          </wp:inline>
        </w:drawing>
      </w:r>
      <w:r w:rsidR="008A057E">
        <w:rPr>
          <w:rFonts w:ascii="Times New Roman" w:hAnsi="Times New Roman" w:cs="Times New Roman"/>
          <w:noProof/>
          <w:sz w:val="24"/>
          <w:szCs w:val="24"/>
          <w:lang w:val="en-US" w:eastAsia="en-US" w:bidi="ar-SA"/>
        </w:rPr>
        <w:drawing>
          <wp:inline distT="0" distB="0" distL="0" distR="0" wp14:anchorId="0A2CDEDD" wp14:editId="2DF0C62F">
            <wp:extent cx="2743200" cy="220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jpeg"/>
                    <pic:cNvPicPr/>
                  </pic:nvPicPr>
                  <pic:blipFill>
                    <a:blip r:embed="rId27">
                      <a:extLst>
                        <a:ext uri="{28A0092B-C50C-407E-A947-70E740481C1C}">
                          <a14:useLocalDpi xmlns:a14="http://schemas.microsoft.com/office/drawing/2010/main" val="0"/>
                        </a:ext>
                      </a:extLst>
                    </a:blip>
                    <a:stretch>
                      <a:fillRect/>
                    </a:stretch>
                  </pic:blipFill>
                  <pic:spPr>
                    <a:xfrm>
                      <a:off x="0" y="0"/>
                      <a:ext cx="2809011" cy="2254361"/>
                    </a:xfrm>
                    <a:prstGeom prst="rect">
                      <a:avLst/>
                    </a:prstGeom>
                  </pic:spPr>
                </pic:pic>
              </a:graphicData>
            </a:graphic>
          </wp:inline>
        </w:drawing>
      </w:r>
    </w:p>
    <w:p w14:paraId="5DA88AFB" w14:textId="77777777" w:rsidR="00C77268" w:rsidRDefault="00C77268" w:rsidP="00C337ED">
      <w:pPr>
        <w:autoSpaceDE w:val="0"/>
        <w:autoSpaceDN w:val="0"/>
        <w:adjustRightInd w:val="0"/>
        <w:spacing w:after="0" w:line="240" w:lineRule="auto"/>
        <w:jc w:val="both"/>
        <w:rPr>
          <w:rFonts w:ascii="Times New Roman" w:hAnsi="Times New Roman" w:cs="Times New Roman"/>
          <w:sz w:val="24"/>
          <w:szCs w:val="24"/>
        </w:rPr>
      </w:pPr>
    </w:p>
    <w:p w14:paraId="25E8A324" w14:textId="77777777" w:rsidR="00C77268" w:rsidRPr="00CF6670" w:rsidRDefault="00C77268" w:rsidP="00C77268">
      <w:pPr>
        <w:autoSpaceDE w:val="0"/>
        <w:autoSpaceDN w:val="0"/>
        <w:adjustRightInd w:val="0"/>
        <w:spacing w:after="0"/>
        <w:jc w:val="both"/>
        <w:rPr>
          <w:rFonts w:ascii="Times New Roman" w:hAnsi="Times New Roman" w:cs="Times New Roman"/>
          <w:b/>
          <w:bCs/>
          <w:i/>
          <w:iCs/>
          <w:color w:val="FF0000"/>
          <w:sz w:val="24"/>
          <w:szCs w:val="24"/>
        </w:rPr>
      </w:pPr>
      <w:r w:rsidRPr="00CF6670">
        <w:rPr>
          <w:rFonts w:ascii="Times New Roman" w:hAnsi="Times New Roman" w:cs="Times New Roman"/>
          <w:b/>
          <w:bCs/>
          <w:i/>
          <w:iCs/>
          <w:color w:val="FF0000"/>
          <w:sz w:val="24"/>
          <w:szCs w:val="24"/>
        </w:rPr>
        <w:t>Project Implementation and Monitoring</w:t>
      </w:r>
    </w:p>
    <w:p w14:paraId="68C75B64"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4309F7D3"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r w:rsidRPr="00CF6670">
        <w:rPr>
          <w:rFonts w:ascii="Times New Roman" w:hAnsi="Times New Roman" w:cs="Times New Roman"/>
          <w:sz w:val="24"/>
          <w:szCs w:val="24"/>
        </w:rPr>
        <w:t>Ashray will be responsible for project implementation and overall reporting as well as being in contact with the donor. Ashray will take permission of the local authorities to work in the project villages.</w:t>
      </w:r>
    </w:p>
    <w:p w14:paraId="70753417"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5B5C3969" w14:textId="79E62312" w:rsidR="00C77268" w:rsidRPr="00CF6670" w:rsidRDefault="00C77268" w:rsidP="00C77268">
      <w:pPr>
        <w:autoSpaceDE w:val="0"/>
        <w:autoSpaceDN w:val="0"/>
        <w:adjustRightInd w:val="0"/>
        <w:spacing w:after="0"/>
        <w:jc w:val="both"/>
        <w:rPr>
          <w:rFonts w:ascii="Times New Roman" w:hAnsi="Times New Roman" w:cs="Times New Roman"/>
          <w:sz w:val="24"/>
          <w:szCs w:val="24"/>
        </w:rPr>
      </w:pPr>
      <w:r w:rsidRPr="00CF6670">
        <w:rPr>
          <w:rFonts w:ascii="Times New Roman" w:hAnsi="Times New Roman" w:cs="Times New Roman"/>
          <w:sz w:val="24"/>
          <w:szCs w:val="24"/>
        </w:rPr>
        <w:lastRenderedPageBreak/>
        <w:t>For better management of this project the management team of Ashray will develop a system, which would be practical, transparent and effective. For this purpose</w:t>
      </w:r>
      <w:r w:rsidR="00660193">
        <w:rPr>
          <w:rFonts w:ascii="Times New Roman" w:hAnsi="Times New Roman" w:cs="Times New Roman"/>
          <w:sz w:val="24"/>
          <w:szCs w:val="24"/>
        </w:rPr>
        <w:t>,</w:t>
      </w:r>
      <w:r w:rsidRPr="00CF6670">
        <w:rPr>
          <w:rFonts w:ascii="Times New Roman" w:hAnsi="Times New Roman" w:cs="Times New Roman"/>
          <w:sz w:val="24"/>
          <w:szCs w:val="24"/>
        </w:rPr>
        <w:t xml:space="preserve"> Ashray will make work break down structure which will be based on Project Implementation and Monitoring Committee and Audit Committee. These committees will have their own role and responsibilities and will work under the umbrella body of Ashray. </w:t>
      </w:r>
    </w:p>
    <w:p w14:paraId="7C135013"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0BF3EE6E"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r w:rsidRPr="00CF6670">
        <w:rPr>
          <w:rFonts w:ascii="Times New Roman" w:hAnsi="Times New Roman" w:cs="Times New Roman"/>
          <w:sz w:val="24"/>
          <w:szCs w:val="24"/>
        </w:rPr>
        <w:t>Ashray’s monitoring and review system will begin with designing project specific monitoring formats and change capturing systems by the Project Implementation and Monitoring Committee. The system will be designed to track operations, changes and compile detailed status and completion reports.</w:t>
      </w:r>
    </w:p>
    <w:p w14:paraId="280E9973"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5321A00D" w14:textId="77777777" w:rsidR="00C77268" w:rsidRPr="00CF6670" w:rsidRDefault="00C77268" w:rsidP="00C77268">
      <w:pPr>
        <w:autoSpaceDE w:val="0"/>
        <w:autoSpaceDN w:val="0"/>
        <w:adjustRightInd w:val="0"/>
        <w:spacing w:after="0"/>
        <w:jc w:val="both"/>
        <w:rPr>
          <w:rFonts w:ascii="Times New Roman" w:hAnsi="Times New Roman" w:cs="Times New Roman"/>
          <w:b/>
          <w:bCs/>
          <w:sz w:val="24"/>
          <w:szCs w:val="24"/>
        </w:rPr>
      </w:pPr>
      <w:r w:rsidRPr="00CF6670">
        <w:rPr>
          <w:rFonts w:ascii="Times New Roman" w:hAnsi="Times New Roman" w:cs="Times New Roman"/>
          <w:b/>
          <w:bCs/>
          <w:sz w:val="24"/>
          <w:szCs w:val="24"/>
        </w:rPr>
        <w:t>Project Implementation and Monitoring Committee-</w:t>
      </w:r>
    </w:p>
    <w:p w14:paraId="4C05F34E"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1B53D659"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r w:rsidRPr="00CF6670">
        <w:rPr>
          <w:rFonts w:ascii="Times New Roman" w:hAnsi="Times New Roman" w:cs="Times New Roman"/>
          <w:sz w:val="24"/>
          <w:szCs w:val="24"/>
        </w:rPr>
        <w:t xml:space="preserve">This committee will be comprised of a team who will be accountable to control the quality of project and will ensure effectiveness of the project. </w:t>
      </w:r>
    </w:p>
    <w:p w14:paraId="7A52D418"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569F8CA9"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r w:rsidRPr="00CF6670">
        <w:rPr>
          <w:rFonts w:ascii="Times New Roman" w:hAnsi="Times New Roman" w:cs="Times New Roman"/>
          <w:sz w:val="24"/>
          <w:szCs w:val="24"/>
        </w:rPr>
        <w:t>The project monitoring will be done by ASHRAY head office on a monthly basis against the work plan, progress against the indicators and the project outputs. Records of the progress will be maintained at field and organisation level for all completed activities under the project. The progress review of the project activities will be conducted on monthly basis at the project team level and on quarterly basis at the head office level.</w:t>
      </w:r>
    </w:p>
    <w:p w14:paraId="41E4179F"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666AFBA3" w14:textId="77777777" w:rsidR="00C77268" w:rsidRPr="00CF6670" w:rsidRDefault="00C77268" w:rsidP="00C77268">
      <w:pPr>
        <w:autoSpaceDE w:val="0"/>
        <w:autoSpaceDN w:val="0"/>
        <w:adjustRightInd w:val="0"/>
        <w:spacing w:after="0"/>
        <w:jc w:val="both"/>
        <w:rPr>
          <w:rFonts w:ascii="Times New Roman" w:hAnsi="Times New Roman" w:cs="Times New Roman"/>
          <w:b/>
          <w:bCs/>
          <w:sz w:val="24"/>
          <w:szCs w:val="24"/>
        </w:rPr>
      </w:pPr>
      <w:r w:rsidRPr="00CF6670">
        <w:rPr>
          <w:rFonts w:ascii="Times New Roman" w:hAnsi="Times New Roman" w:cs="Times New Roman"/>
          <w:b/>
          <w:bCs/>
          <w:sz w:val="24"/>
          <w:szCs w:val="24"/>
        </w:rPr>
        <w:t>Audit committee-</w:t>
      </w:r>
    </w:p>
    <w:p w14:paraId="314483FE"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2C8870B4"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bookmarkStart w:id="0" w:name="The_audit_committee_will_strongly_audit_"/>
      <w:bookmarkEnd w:id="0"/>
      <w:r w:rsidRPr="00CF6670">
        <w:rPr>
          <w:rFonts w:ascii="Times New Roman" w:hAnsi="Times New Roman" w:cs="Times New Roman"/>
          <w:sz w:val="24"/>
          <w:szCs w:val="24"/>
        </w:rPr>
        <w:t>The audit committee will strongly audit each and every activity of the project and will make the audit report of the project. Ashray will follow its robust finance management policies and procedures for all procurement and purchases in line with its policies.</w:t>
      </w:r>
    </w:p>
    <w:p w14:paraId="09588388"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23BABF97" w14:textId="77777777" w:rsidR="00C77268" w:rsidRPr="00CF6670" w:rsidRDefault="00C77268" w:rsidP="00C77268">
      <w:pPr>
        <w:autoSpaceDE w:val="0"/>
        <w:autoSpaceDN w:val="0"/>
        <w:adjustRightInd w:val="0"/>
        <w:spacing w:after="0"/>
        <w:jc w:val="both"/>
        <w:rPr>
          <w:rFonts w:ascii="Times New Roman" w:hAnsi="Times New Roman" w:cs="Times New Roman"/>
          <w:b/>
          <w:bCs/>
          <w:i/>
          <w:iCs/>
          <w:color w:val="FF0000"/>
          <w:sz w:val="24"/>
          <w:szCs w:val="24"/>
        </w:rPr>
      </w:pPr>
      <w:r w:rsidRPr="00CF6670">
        <w:rPr>
          <w:rFonts w:ascii="Times New Roman" w:hAnsi="Times New Roman" w:cs="Times New Roman"/>
          <w:b/>
          <w:bCs/>
          <w:i/>
          <w:iCs/>
          <w:color w:val="FF0000"/>
          <w:sz w:val="24"/>
          <w:szCs w:val="24"/>
        </w:rPr>
        <w:t>Reporting</w:t>
      </w:r>
    </w:p>
    <w:p w14:paraId="4E54CCC3"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26402491"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r w:rsidRPr="00CF6670">
        <w:rPr>
          <w:rFonts w:ascii="Times New Roman" w:hAnsi="Times New Roman" w:cs="Times New Roman"/>
          <w:sz w:val="24"/>
          <w:szCs w:val="24"/>
        </w:rPr>
        <w:t>Ashray will define internal reporting mechanisms to facilitate monitoring of progress in accordance with donor requirements. The narrative &amp; financial donor reports will be submitted on a quarterly basis to donor along with success story, media reports and feedback from the community.</w:t>
      </w:r>
    </w:p>
    <w:p w14:paraId="05C78C58"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p>
    <w:p w14:paraId="535FD240" w14:textId="77777777" w:rsidR="00C77268" w:rsidRPr="00CF6670" w:rsidRDefault="00C77268" w:rsidP="00C77268">
      <w:pPr>
        <w:autoSpaceDE w:val="0"/>
        <w:autoSpaceDN w:val="0"/>
        <w:adjustRightInd w:val="0"/>
        <w:spacing w:after="0"/>
        <w:jc w:val="both"/>
        <w:rPr>
          <w:rFonts w:ascii="Times New Roman" w:hAnsi="Times New Roman" w:cs="Times New Roman"/>
          <w:sz w:val="24"/>
          <w:szCs w:val="24"/>
        </w:rPr>
      </w:pPr>
      <w:r w:rsidRPr="00CF6670">
        <w:rPr>
          <w:rFonts w:ascii="Times New Roman" w:hAnsi="Times New Roman" w:cs="Times New Roman"/>
          <w:sz w:val="24"/>
          <w:szCs w:val="24"/>
        </w:rPr>
        <w:t>The reporting format will include both narrative and financial report submitted at the end of every quarter. The narrative format will have sections like:</w:t>
      </w:r>
    </w:p>
    <w:p w14:paraId="1E11C9A1" w14:textId="77777777" w:rsidR="00C77268" w:rsidRPr="00CF6670" w:rsidRDefault="00C77268" w:rsidP="00C77268">
      <w:pPr>
        <w:pStyle w:val="ListParagraph"/>
        <w:numPr>
          <w:ilvl w:val="0"/>
          <w:numId w:val="8"/>
        </w:numPr>
        <w:autoSpaceDE w:val="0"/>
        <w:autoSpaceDN w:val="0"/>
        <w:adjustRightInd w:val="0"/>
        <w:spacing w:after="0" w:line="276" w:lineRule="auto"/>
        <w:jc w:val="both"/>
        <w:rPr>
          <w:rFonts w:ascii="Times New Roman" w:hAnsi="Times New Roman" w:cs="Times New Roman"/>
          <w:sz w:val="24"/>
          <w:szCs w:val="24"/>
        </w:rPr>
      </w:pPr>
      <w:r w:rsidRPr="00CF6670">
        <w:rPr>
          <w:rFonts w:ascii="Times New Roman" w:hAnsi="Times New Roman" w:cs="Times New Roman"/>
          <w:sz w:val="24"/>
          <w:szCs w:val="24"/>
        </w:rPr>
        <w:t>Summary of the project achievements</w:t>
      </w:r>
    </w:p>
    <w:p w14:paraId="2B70D9F1" w14:textId="77777777" w:rsidR="00C77268" w:rsidRPr="00CF6670" w:rsidRDefault="00C77268" w:rsidP="00C77268">
      <w:pPr>
        <w:pStyle w:val="ListParagraph"/>
        <w:numPr>
          <w:ilvl w:val="0"/>
          <w:numId w:val="8"/>
        </w:numPr>
        <w:autoSpaceDE w:val="0"/>
        <w:autoSpaceDN w:val="0"/>
        <w:adjustRightInd w:val="0"/>
        <w:spacing w:after="0" w:line="276" w:lineRule="auto"/>
        <w:jc w:val="both"/>
        <w:rPr>
          <w:rFonts w:ascii="Times New Roman" w:hAnsi="Times New Roman" w:cs="Times New Roman"/>
          <w:sz w:val="24"/>
          <w:szCs w:val="24"/>
        </w:rPr>
      </w:pPr>
      <w:r w:rsidRPr="00CF6670">
        <w:rPr>
          <w:rFonts w:ascii="Times New Roman" w:hAnsi="Times New Roman" w:cs="Times New Roman"/>
          <w:sz w:val="24"/>
          <w:szCs w:val="24"/>
        </w:rPr>
        <w:t>Direct &amp; indirect reach</w:t>
      </w:r>
    </w:p>
    <w:p w14:paraId="2365ABB9" w14:textId="77777777" w:rsidR="00C77268" w:rsidRPr="00CF6670" w:rsidRDefault="00C77268" w:rsidP="00C77268">
      <w:pPr>
        <w:pStyle w:val="ListParagraph"/>
        <w:numPr>
          <w:ilvl w:val="0"/>
          <w:numId w:val="8"/>
        </w:numPr>
        <w:autoSpaceDE w:val="0"/>
        <w:autoSpaceDN w:val="0"/>
        <w:adjustRightInd w:val="0"/>
        <w:spacing w:after="0" w:line="276" w:lineRule="auto"/>
        <w:jc w:val="both"/>
        <w:rPr>
          <w:rFonts w:ascii="Times New Roman" w:hAnsi="Times New Roman" w:cs="Times New Roman"/>
          <w:sz w:val="24"/>
          <w:szCs w:val="24"/>
        </w:rPr>
      </w:pPr>
      <w:r w:rsidRPr="00CF6670">
        <w:rPr>
          <w:rFonts w:ascii="Times New Roman" w:hAnsi="Times New Roman" w:cs="Times New Roman"/>
          <w:sz w:val="24"/>
          <w:szCs w:val="24"/>
        </w:rPr>
        <w:t>Description of the activities undertaken with photographs</w:t>
      </w:r>
    </w:p>
    <w:p w14:paraId="0E79A264" w14:textId="77777777" w:rsidR="00C77268" w:rsidRPr="00CF6670" w:rsidRDefault="00C77268" w:rsidP="00C77268">
      <w:pPr>
        <w:pStyle w:val="ListParagraph"/>
        <w:numPr>
          <w:ilvl w:val="0"/>
          <w:numId w:val="8"/>
        </w:numPr>
        <w:autoSpaceDE w:val="0"/>
        <w:autoSpaceDN w:val="0"/>
        <w:adjustRightInd w:val="0"/>
        <w:spacing w:after="0" w:line="276" w:lineRule="auto"/>
        <w:jc w:val="both"/>
        <w:rPr>
          <w:rFonts w:ascii="Times New Roman" w:hAnsi="Times New Roman" w:cs="Times New Roman"/>
          <w:sz w:val="24"/>
          <w:szCs w:val="24"/>
        </w:rPr>
      </w:pPr>
      <w:r w:rsidRPr="00CF6670">
        <w:rPr>
          <w:rFonts w:ascii="Times New Roman" w:hAnsi="Times New Roman" w:cs="Times New Roman"/>
          <w:sz w:val="24"/>
          <w:szCs w:val="24"/>
        </w:rPr>
        <w:t>Any changes in the external environment</w:t>
      </w:r>
    </w:p>
    <w:p w14:paraId="6B57830F" w14:textId="77777777" w:rsidR="00C77268" w:rsidRPr="00CF6670" w:rsidRDefault="00C77268" w:rsidP="00C77268">
      <w:pPr>
        <w:pStyle w:val="ListParagraph"/>
        <w:numPr>
          <w:ilvl w:val="0"/>
          <w:numId w:val="8"/>
        </w:numPr>
        <w:autoSpaceDE w:val="0"/>
        <w:autoSpaceDN w:val="0"/>
        <w:adjustRightInd w:val="0"/>
        <w:spacing w:after="0" w:line="276" w:lineRule="auto"/>
        <w:jc w:val="both"/>
        <w:rPr>
          <w:rFonts w:ascii="Times New Roman" w:hAnsi="Times New Roman" w:cs="Times New Roman"/>
          <w:sz w:val="24"/>
          <w:szCs w:val="24"/>
        </w:rPr>
      </w:pPr>
      <w:r w:rsidRPr="00CF6670">
        <w:rPr>
          <w:rFonts w:ascii="Times New Roman" w:hAnsi="Times New Roman" w:cs="Times New Roman"/>
          <w:sz w:val="24"/>
          <w:szCs w:val="24"/>
        </w:rPr>
        <w:lastRenderedPageBreak/>
        <w:t>Case study</w:t>
      </w:r>
    </w:p>
    <w:p w14:paraId="174BC126" w14:textId="77777777" w:rsidR="00C77268" w:rsidRPr="00CF6670" w:rsidRDefault="00C77268" w:rsidP="00C77268">
      <w:pPr>
        <w:pStyle w:val="ListParagraph"/>
        <w:numPr>
          <w:ilvl w:val="0"/>
          <w:numId w:val="8"/>
        </w:numPr>
        <w:autoSpaceDE w:val="0"/>
        <w:autoSpaceDN w:val="0"/>
        <w:adjustRightInd w:val="0"/>
        <w:spacing w:after="0" w:line="276" w:lineRule="auto"/>
        <w:jc w:val="both"/>
        <w:rPr>
          <w:rFonts w:ascii="Times New Roman" w:hAnsi="Times New Roman" w:cs="Times New Roman"/>
          <w:sz w:val="24"/>
          <w:szCs w:val="24"/>
        </w:rPr>
      </w:pPr>
      <w:r w:rsidRPr="00CF6670">
        <w:rPr>
          <w:rFonts w:ascii="Times New Roman" w:hAnsi="Times New Roman" w:cs="Times New Roman"/>
          <w:sz w:val="24"/>
          <w:szCs w:val="24"/>
        </w:rPr>
        <w:t>CA certified Utilization Certificate</w:t>
      </w:r>
    </w:p>
    <w:p w14:paraId="503D9B75" w14:textId="77777777" w:rsidR="00C77268" w:rsidRPr="00CF6670" w:rsidRDefault="00C77268" w:rsidP="00C77268">
      <w:pPr>
        <w:tabs>
          <w:tab w:val="left" w:pos="1500"/>
        </w:tabs>
        <w:spacing w:after="0"/>
        <w:jc w:val="both"/>
        <w:rPr>
          <w:rFonts w:ascii="Times New Roman" w:eastAsia="Times New Roman" w:hAnsi="Times New Roman" w:cs="Times New Roman"/>
          <w:sz w:val="24"/>
          <w:szCs w:val="24"/>
        </w:rPr>
      </w:pPr>
    </w:p>
    <w:p w14:paraId="6681AA5F" w14:textId="77777777" w:rsidR="00C77268" w:rsidRPr="00CF6670" w:rsidRDefault="00C77268" w:rsidP="00C77268">
      <w:pPr>
        <w:spacing w:after="0"/>
        <w:jc w:val="both"/>
        <w:rPr>
          <w:rFonts w:ascii="Times New Roman" w:eastAsia="Times New Roman" w:hAnsi="Times New Roman" w:cs="Times New Roman"/>
          <w:sz w:val="24"/>
          <w:szCs w:val="24"/>
        </w:rPr>
      </w:pPr>
      <w:r w:rsidRPr="00CF6670">
        <w:rPr>
          <w:rFonts w:ascii="Times New Roman" w:eastAsia="Times New Roman" w:hAnsi="Times New Roman" w:cs="Times New Roman"/>
          <w:sz w:val="24"/>
          <w:szCs w:val="24"/>
        </w:rPr>
        <w:t>A project completion report will be submitted at the end of the project.</w:t>
      </w:r>
    </w:p>
    <w:p w14:paraId="1771FAAC" w14:textId="77777777" w:rsidR="00C77268" w:rsidRPr="00CF6670" w:rsidRDefault="00C77268" w:rsidP="00C77268">
      <w:pPr>
        <w:spacing w:after="0"/>
        <w:jc w:val="both"/>
        <w:rPr>
          <w:rFonts w:ascii="Times New Roman" w:eastAsia="Times New Roman" w:hAnsi="Times New Roman" w:cs="Times New Roman"/>
          <w:sz w:val="24"/>
          <w:szCs w:val="24"/>
        </w:rPr>
      </w:pPr>
    </w:p>
    <w:p w14:paraId="0AAA4B24" w14:textId="77777777" w:rsidR="00C77268" w:rsidRDefault="00C77268" w:rsidP="00C77268">
      <w:pPr>
        <w:jc w:val="both"/>
        <w:rPr>
          <w:rFonts w:ascii="Times New Roman" w:hAnsi="Times New Roman" w:cs="Times New Roman"/>
          <w:b/>
          <w:bCs/>
          <w:i/>
          <w:iCs/>
          <w:color w:val="FF0000"/>
          <w:sz w:val="24"/>
          <w:szCs w:val="24"/>
        </w:rPr>
      </w:pPr>
      <w:r w:rsidRPr="00CF6670">
        <w:rPr>
          <w:rFonts w:ascii="Times New Roman" w:hAnsi="Times New Roman" w:cs="Times New Roman"/>
          <w:b/>
          <w:bCs/>
          <w:i/>
          <w:iCs/>
          <w:color w:val="FF0000"/>
          <w:sz w:val="24"/>
          <w:szCs w:val="24"/>
        </w:rPr>
        <w:t>Expected Outcomes</w:t>
      </w:r>
    </w:p>
    <w:p w14:paraId="42114F76" w14:textId="4025B941" w:rsidR="00C77268" w:rsidRDefault="00C77268" w:rsidP="00C7726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Educat</w:t>
      </w:r>
      <w:r w:rsidR="00A61AEC">
        <w:rPr>
          <w:rFonts w:ascii="Times New Roman" w:hAnsi="Times New Roman" w:cs="Times New Roman"/>
          <w:sz w:val="24"/>
          <w:szCs w:val="24"/>
        </w:rPr>
        <w:t>ing</w:t>
      </w:r>
      <w:r w:rsidR="00532EF9">
        <w:rPr>
          <w:rFonts w:ascii="Times New Roman" w:hAnsi="Times New Roman" w:cs="Times New Roman"/>
          <w:sz w:val="24"/>
          <w:szCs w:val="24"/>
        </w:rPr>
        <w:t xml:space="preserve"> </w:t>
      </w:r>
      <w:r w:rsidRPr="00C77268">
        <w:rPr>
          <w:rFonts w:ascii="Times New Roman" w:hAnsi="Times New Roman" w:cs="Times New Roman"/>
          <w:sz w:val="24"/>
          <w:szCs w:val="24"/>
        </w:rPr>
        <w:t>and sensitiz</w:t>
      </w:r>
      <w:r w:rsidR="00A61AEC">
        <w:rPr>
          <w:rFonts w:ascii="Times New Roman" w:hAnsi="Times New Roman" w:cs="Times New Roman"/>
          <w:sz w:val="24"/>
          <w:szCs w:val="24"/>
        </w:rPr>
        <w:t xml:space="preserve">ing </w:t>
      </w:r>
      <w:r w:rsidRPr="00C77268">
        <w:rPr>
          <w:rFonts w:ascii="Times New Roman" w:hAnsi="Times New Roman" w:cs="Times New Roman"/>
          <w:sz w:val="24"/>
          <w:szCs w:val="24"/>
        </w:rPr>
        <w:t xml:space="preserve">on </w:t>
      </w:r>
      <w:r>
        <w:rPr>
          <w:rFonts w:ascii="Times New Roman" w:hAnsi="Times New Roman" w:cs="Times New Roman"/>
          <w:sz w:val="24"/>
          <w:szCs w:val="24"/>
        </w:rPr>
        <w:t>c</w:t>
      </w:r>
      <w:r w:rsidRPr="00C77268">
        <w:rPr>
          <w:rFonts w:ascii="Times New Roman" w:hAnsi="Times New Roman" w:cs="Times New Roman"/>
          <w:sz w:val="24"/>
          <w:szCs w:val="24"/>
        </w:rPr>
        <w:t xml:space="preserve">orona </w:t>
      </w:r>
      <w:r>
        <w:rPr>
          <w:rFonts w:ascii="Times New Roman" w:hAnsi="Times New Roman" w:cs="Times New Roman"/>
          <w:sz w:val="24"/>
          <w:szCs w:val="24"/>
        </w:rPr>
        <w:t>v</w:t>
      </w:r>
      <w:r w:rsidRPr="00C77268">
        <w:rPr>
          <w:rFonts w:ascii="Times New Roman" w:hAnsi="Times New Roman" w:cs="Times New Roman"/>
          <w:sz w:val="24"/>
          <w:szCs w:val="24"/>
        </w:rPr>
        <w:t xml:space="preserve">irus and train possible prevention methods </w:t>
      </w:r>
      <w:r>
        <w:rPr>
          <w:rFonts w:ascii="Times New Roman" w:hAnsi="Times New Roman" w:cs="Times New Roman"/>
          <w:sz w:val="24"/>
          <w:szCs w:val="24"/>
        </w:rPr>
        <w:t>through awareness sessions</w:t>
      </w:r>
      <w:r w:rsidRPr="00C77268">
        <w:rPr>
          <w:rFonts w:ascii="Times New Roman" w:hAnsi="Times New Roman" w:cs="Times New Roman"/>
          <w:sz w:val="24"/>
          <w:szCs w:val="24"/>
        </w:rPr>
        <w:t xml:space="preserve"> to</w:t>
      </w:r>
      <w:r>
        <w:rPr>
          <w:rFonts w:ascii="Times New Roman" w:hAnsi="Times New Roman" w:cs="Times New Roman"/>
          <w:sz w:val="24"/>
          <w:szCs w:val="24"/>
        </w:rPr>
        <w:t xml:space="preserve"> about </w:t>
      </w:r>
      <w:r w:rsidR="00E57F4C">
        <w:rPr>
          <w:rFonts w:ascii="Times New Roman" w:hAnsi="Times New Roman" w:cs="Times New Roman"/>
          <w:sz w:val="24"/>
          <w:szCs w:val="24"/>
        </w:rPr>
        <w:t>25000</w:t>
      </w:r>
      <w:bookmarkStart w:id="1" w:name="_GoBack"/>
      <w:bookmarkEnd w:id="1"/>
      <w:r w:rsidRPr="00C77268">
        <w:rPr>
          <w:rFonts w:ascii="Times New Roman" w:hAnsi="Times New Roman" w:cs="Times New Roman"/>
          <w:sz w:val="24"/>
          <w:szCs w:val="24"/>
        </w:rPr>
        <w:t xml:space="preserve"> families in </w:t>
      </w:r>
      <w:r>
        <w:rPr>
          <w:rFonts w:ascii="Times New Roman" w:hAnsi="Times New Roman" w:cs="Times New Roman"/>
          <w:sz w:val="24"/>
          <w:szCs w:val="24"/>
        </w:rPr>
        <w:t>Santalpur Taluka</w:t>
      </w:r>
      <w:r w:rsidRPr="00C77268">
        <w:rPr>
          <w:rFonts w:ascii="Times New Roman" w:hAnsi="Times New Roman" w:cs="Times New Roman"/>
          <w:sz w:val="24"/>
          <w:szCs w:val="24"/>
        </w:rPr>
        <w:t>.</w:t>
      </w:r>
    </w:p>
    <w:p w14:paraId="2D22423A" w14:textId="77777777" w:rsidR="00C77268" w:rsidRDefault="00C77268" w:rsidP="00C7726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Community cooperation will be established to stand against any kind of disaster</w:t>
      </w:r>
    </w:p>
    <w:p w14:paraId="1653752D" w14:textId="77777777" w:rsidR="00C77268" w:rsidRDefault="00C77268" w:rsidP="00C7726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Adopt</w:t>
      </w:r>
      <w:r w:rsidR="00A61AEC">
        <w:rPr>
          <w:rFonts w:ascii="Times New Roman" w:hAnsi="Times New Roman" w:cs="Times New Roman"/>
          <w:sz w:val="24"/>
          <w:szCs w:val="24"/>
        </w:rPr>
        <w:t>ing</w:t>
      </w:r>
      <w:r>
        <w:rPr>
          <w:rFonts w:ascii="Times New Roman" w:hAnsi="Times New Roman" w:cs="Times New Roman"/>
          <w:sz w:val="24"/>
          <w:szCs w:val="24"/>
        </w:rPr>
        <w:t xml:space="preserve"> clean and hygienic habits</w:t>
      </w:r>
      <w:r w:rsidR="00A61AEC">
        <w:rPr>
          <w:rFonts w:ascii="Times New Roman" w:hAnsi="Times New Roman" w:cs="Times New Roman"/>
          <w:sz w:val="24"/>
          <w:szCs w:val="24"/>
        </w:rPr>
        <w:t xml:space="preserve"> among the beneficiaries</w:t>
      </w:r>
    </w:p>
    <w:p w14:paraId="1AC30B7A" w14:textId="77777777" w:rsidR="00A61AEC" w:rsidRPr="00C77268" w:rsidRDefault="00A61AEC" w:rsidP="00C7726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Importance of social distancing, health and preemptive measures</w:t>
      </w:r>
    </w:p>
    <w:p w14:paraId="479C0FC7" w14:textId="6568BA1A" w:rsidR="00267E26" w:rsidRPr="00F37A25" w:rsidRDefault="00267E26" w:rsidP="00267E26">
      <w:pPr>
        <w:jc w:val="both"/>
        <w:rPr>
          <w:rFonts w:ascii="Times New Roman" w:hAnsi="Times New Roman" w:cs="Times New Roman"/>
          <w:color w:val="FF0000"/>
          <w:sz w:val="24"/>
          <w:szCs w:val="24"/>
        </w:rPr>
      </w:pPr>
    </w:p>
    <w:p w14:paraId="2B84DECA" w14:textId="77777777" w:rsidR="00267E26" w:rsidRPr="00C337ED" w:rsidRDefault="00267E26" w:rsidP="00267E26">
      <w:pPr>
        <w:autoSpaceDE w:val="0"/>
        <w:autoSpaceDN w:val="0"/>
        <w:adjustRightInd w:val="0"/>
        <w:spacing w:after="0" w:line="240" w:lineRule="auto"/>
        <w:jc w:val="both"/>
        <w:rPr>
          <w:rFonts w:ascii="Times New Roman" w:eastAsiaTheme="minorHAnsi" w:hAnsi="Times New Roman" w:cs="Times New Roman"/>
          <w:sz w:val="24"/>
          <w:szCs w:val="24"/>
        </w:rPr>
      </w:pPr>
    </w:p>
    <w:sectPr w:rsidR="00267E26" w:rsidRPr="00C337ED" w:rsidSect="00192F96">
      <w:footerReference w:type="default" r:id="rId28"/>
      <w:pgSz w:w="12240" w:h="15840"/>
      <w:pgMar w:top="1440" w:right="1440" w:bottom="1170" w:left="1440" w:header="720" w:footer="1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A5FA1" w14:textId="77777777" w:rsidR="00752A50" w:rsidRDefault="00752A50" w:rsidP="00192F96">
      <w:pPr>
        <w:spacing w:after="0" w:line="240" w:lineRule="auto"/>
      </w:pPr>
      <w:r>
        <w:separator/>
      </w:r>
    </w:p>
  </w:endnote>
  <w:endnote w:type="continuationSeparator" w:id="0">
    <w:p w14:paraId="4587149B" w14:textId="77777777" w:rsidR="00752A50" w:rsidRDefault="00752A50" w:rsidP="0019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EJCHCH+Arial">
    <w:altName w:val="Times New Roman"/>
    <w:panose1 w:val="00000000000000000000"/>
    <w:charset w:val="00"/>
    <w:family w:val="roman"/>
    <w:notTrueType/>
    <w:pitch w:val="default"/>
  </w:font>
  <w:font w:name="Trade Gothic LT Com Cn">
    <w:altName w:val="Arial"/>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0855" w14:textId="5F8566E9" w:rsidR="00192F96" w:rsidRDefault="00192F96">
    <w:pPr>
      <w:pStyle w:val="Footer"/>
    </w:pPr>
    <w:r>
      <w:t xml:space="preserve">                                                                                                         </w:t>
    </w:r>
    <w:r>
      <w:rPr>
        <w:b/>
        <w:bCs/>
        <w:i/>
        <w:iCs/>
        <w:color w:val="FF0000"/>
      </w:rPr>
      <w:t>Ashray Social Welfare Foundation</w:t>
    </w:r>
    <w:r>
      <w:rPr>
        <w:noProof/>
      </w:rPr>
      <w:drawing>
        <wp:inline distT="0" distB="0" distL="0" distR="0" wp14:anchorId="219F1AC3" wp14:editId="1CBBD883">
          <wp:extent cx="651316" cy="6248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hray logo.png"/>
                  <pic:cNvPicPr/>
                </pic:nvPicPr>
                <pic:blipFill>
                  <a:blip r:embed="rId1">
                    <a:extLst>
                      <a:ext uri="{28A0092B-C50C-407E-A947-70E740481C1C}">
                        <a14:useLocalDpi xmlns:a14="http://schemas.microsoft.com/office/drawing/2010/main" val="0"/>
                      </a:ext>
                    </a:extLst>
                  </a:blip>
                  <a:stretch>
                    <a:fillRect/>
                  </a:stretch>
                </pic:blipFill>
                <pic:spPr>
                  <a:xfrm>
                    <a:off x="0" y="0"/>
                    <a:ext cx="666905" cy="6397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C2CEF" w14:textId="77777777" w:rsidR="00752A50" w:rsidRDefault="00752A50" w:rsidP="00192F96">
      <w:pPr>
        <w:spacing w:after="0" w:line="240" w:lineRule="auto"/>
      </w:pPr>
      <w:r>
        <w:separator/>
      </w:r>
    </w:p>
  </w:footnote>
  <w:footnote w:type="continuationSeparator" w:id="0">
    <w:p w14:paraId="25AC4EE2" w14:textId="77777777" w:rsidR="00752A50" w:rsidRDefault="00752A50" w:rsidP="00192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6C8B"/>
    <w:multiLevelType w:val="hybridMultilevel"/>
    <w:tmpl w:val="CF9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43353"/>
    <w:multiLevelType w:val="hybridMultilevel"/>
    <w:tmpl w:val="A2BE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77493"/>
    <w:multiLevelType w:val="hybridMultilevel"/>
    <w:tmpl w:val="FECA1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FDE6194"/>
    <w:multiLevelType w:val="hybridMultilevel"/>
    <w:tmpl w:val="8050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B04BE"/>
    <w:multiLevelType w:val="hybridMultilevel"/>
    <w:tmpl w:val="4BE0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85150"/>
    <w:multiLevelType w:val="multilevel"/>
    <w:tmpl w:val="E00E38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123FEC"/>
    <w:multiLevelType w:val="hybridMultilevel"/>
    <w:tmpl w:val="1E3A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72586"/>
    <w:multiLevelType w:val="hybridMultilevel"/>
    <w:tmpl w:val="60422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603CCD"/>
    <w:multiLevelType w:val="hybridMultilevel"/>
    <w:tmpl w:val="8B2C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8"/>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AFB"/>
    <w:rsid w:val="00060A73"/>
    <w:rsid w:val="00060C09"/>
    <w:rsid w:val="000C14F5"/>
    <w:rsid w:val="000D0DB8"/>
    <w:rsid w:val="00192F96"/>
    <w:rsid w:val="00262BBD"/>
    <w:rsid w:val="00267E26"/>
    <w:rsid w:val="00296AD8"/>
    <w:rsid w:val="002E752F"/>
    <w:rsid w:val="00312CAC"/>
    <w:rsid w:val="00395585"/>
    <w:rsid w:val="0039608E"/>
    <w:rsid w:val="003A7BBD"/>
    <w:rsid w:val="004830E9"/>
    <w:rsid w:val="00503E4A"/>
    <w:rsid w:val="00532EF9"/>
    <w:rsid w:val="00552897"/>
    <w:rsid w:val="00625E48"/>
    <w:rsid w:val="0065451B"/>
    <w:rsid w:val="00660193"/>
    <w:rsid w:val="006F4A31"/>
    <w:rsid w:val="00752A50"/>
    <w:rsid w:val="007C14B4"/>
    <w:rsid w:val="0086689C"/>
    <w:rsid w:val="008A057E"/>
    <w:rsid w:val="008F4815"/>
    <w:rsid w:val="008F75C8"/>
    <w:rsid w:val="00930A53"/>
    <w:rsid w:val="0094055E"/>
    <w:rsid w:val="009F40D4"/>
    <w:rsid w:val="00A54ADC"/>
    <w:rsid w:val="00A61AEC"/>
    <w:rsid w:val="00AD6F5D"/>
    <w:rsid w:val="00AF2AFB"/>
    <w:rsid w:val="00B01A42"/>
    <w:rsid w:val="00C04A1D"/>
    <w:rsid w:val="00C337ED"/>
    <w:rsid w:val="00C77268"/>
    <w:rsid w:val="00C86AED"/>
    <w:rsid w:val="00D23235"/>
    <w:rsid w:val="00D762C9"/>
    <w:rsid w:val="00D97247"/>
    <w:rsid w:val="00DD259E"/>
    <w:rsid w:val="00E51E5D"/>
    <w:rsid w:val="00E55E7E"/>
    <w:rsid w:val="00E57F4C"/>
    <w:rsid w:val="00E67F06"/>
    <w:rsid w:val="00E96F47"/>
    <w:rsid w:val="00EA26C0"/>
    <w:rsid w:val="00F34419"/>
    <w:rsid w:val="00F37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8E459"/>
  <w15:docId w15:val="{8BE1D8DA-77C3-4101-A297-A2E1B8BD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D4"/>
    <w:pPr>
      <w:spacing w:after="200" w:line="276" w:lineRule="auto"/>
    </w:pPr>
    <w:rPr>
      <w:rFonts w:eastAsiaTheme="minorEastAsia" w:cs="Shruti"/>
      <w:lang w:val="en-IN"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Bullets,Heading 41,Citation List,Graphic,Table of contents numbered,Resume Title,Ha,List Paragraph Char Char,bullets"/>
    <w:basedOn w:val="Normal"/>
    <w:link w:val="ListParagraphChar"/>
    <w:uiPriority w:val="99"/>
    <w:qFormat/>
    <w:rsid w:val="009F40D4"/>
    <w:pPr>
      <w:spacing w:after="160" w:line="300" w:lineRule="auto"/>
      <w:ind w:left="720"/>
      <w:contextualSpacing/>
    </w:pPr>
    <w:rPr>
      <w:rFonts w:cstheme="minorBidi"/>
      <w:sz w:val="21"/>
      <w:szCs w:val="21"/>
      <w:lang w:val="en-US" w:eastAsia="en-US" w:bidi="ar-SA"/>
    </w:rPr>
  </w:style>
  <w:style w:type="paragraph" w:styleId="NoSpacing">
    <w:name w:val="No Spacing"/>
    <w:link w:val="NoSpacingChar"/>
    <w:uiPriority w:val="1"/>
    <w:qFormat/>
    <w:rsid w:val="009F40D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F40D4"/>
    <w:rPr>
      <w:rFonts w:ascii="Calibri" w:eastAsia="Times New Roman" w:hAnsi="Calibri" w:cs="Times New Roman"/>
    </w:rPr>
  </w:style>
  <w:style w:type="character" w:styleId="Hyperlink">
    <w:name w:val="Hyperlink"/>
    <w:basedOn w:val="DefaultParagraphFont"/>
    <w:uiPriority w:val="99"/>
    <w:unhideWhenUsed/>
    <w:rsid w:val="009F40D4"/>
    <w:rPr>
      <w:color w:val="0000FF"/>
      <w:u w:val="single"/>
    </w:rPr>
  </w:style>
  <w:style w:type="paragraph" w:styleId="NormalWeb">
    <w:name w:val="Normal (Web)"/>
    <w:basedOn w:val="Normal"/>
    <w:uiPriority w:val="99"/>
    <w:unhideWhenUsed/>
    <w:rsid w:val="009F40D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ListParagraphChar">
    <w:name w:val="List Paragraph Char"/>
    <w:aliases w:val="MCHIP_list paragraph Char,List Paragraph1 Char,Recommendation Char,Bullets Char,Heading 41 Char,Citation List Char,Graphic Char,Table of contents numbered Char,Resume Title Char,Ha Char,List Paragraph Char Char Char,bullets Char"/>
    <w:link w:val="ListParagraph"/>
    <w:uiPriority w:val="99"/>
    <w:rsid w:val="009F40D4"/>
    <w:rPr>
      <w:rFonts w:eastAsiaTheme="minorEastAsia"/>
      <w:sz w:val="21"/>
      <w:szCs w:val="21"/>
    </w:rPr>
  </w:style>
  <w:style w:type="paragraph" w:customStyle="1" w:styleId="Default">
    <w:name w:val="Default"/>
    <w:rsid w:val="009F40D4"/>
    <w:pPr>
      <w:autoSpaceDE w:val="0"/>
      <w:autoSpaceDN w:val="0"/>
      <w:adjustRightInd w:val="0"/>
      <w:spacing w:after="0" w:line="240" w:lineRule="auto"/>
    </w:pPr>
    <w:rPr>
      <w:rFonts w:ascii="EJCHCH+Arial" w:eastAsia="Times New Roman" w:hAnsi="EJCHCH+Arial" w:cs="EJCHCH+Arial"/>
      <w:color w:val="000000"/>
      <w:sz w:val="24"/>
      <w:szCs w:val="24"/>
      <w:lang w:bidi="th-TH"/>
    </w:rPr>
  </w:style>
  <w:style w:type="paragraph" w:customStyle="1" w:styleId="DocumentTitle">
    <w:name w:val="Document Title"/>
    <w:basedOn w:val="Normal"/>
    <w:qFormat/>
    <w:rsid w:val="009F40D4"/>
    <w:pPr>
      <w:spacing w:before="240" w:after="240" w:line="1000" w:lineRule="exact"/>
    </w:pPr>
    <w:rPr>
      <w:rFonts w:ascii="Trade Gothic LT Com Cn" w:eastAsiaTheme="minorHAnsi" w:hAnsi="Trade Gothic LT Com Cn" w:cstheme="minorBidi"/>
      <w:caps/>
      <w:color w:val="000000" w:themeColor="text1"/>
      <w:sz w:val="100"/>
      <w:lang w:val="en-GB" w:eastAsia="en-US" w:bidi="ar-SA"/>
    </w:rPr>
  </w:style>
  <w:style w:type="paragraph" w:styleId="BalloonText">
    <w:name w:val="Balloon Text"/>
    <w:basedOn w:val="Normal"/>
    <w:link w:val="BalloonTextChar"/>
    <w:uiPriority w:val="99"/>
    <w:semiHidden/>
    <w:unhideWhenUsed/>
    <w:rsid w:val="00D97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47"/>
    <w:rPr>
      <w:rFonts w:ascii="Tahoma" w:eastAsiaTheme="minorEastAsia" w:hAnsi="Tahoma" w:cs="Tahoma"/>
      <w:sz w:val="16"/>
      <w:szCs w:val="16"/>
      <w:lang w:val="en-IN" w:eastAsia="en-IN" w:bidi="gu-IN"/>
    </w:rPr>
  </w:style>
  <w:style w:type="paragraph" w:styleId="Header">
    <w:name w:val="header"/>
    <w:basedOn w:val="Normal"/>
    <w:link w:val="HeaderChar"/>
    <w:uiPriority w:val="99"/>
    <w:unhideWhenUsed/>
    <w:rsid w:val="00192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F96"/>
    <w:rPr>
      <w:rFonts w:eastAsiaTheme="minorEastAsia" w:cs="Shruti"/>
      <w:lang w:val="en-IN" w:eastAsia="en-IN" w:bidi="gu-IN"/>
    </w:rPr>
  </w:style>
  <w:style w:type="paragraph" w:styleId="Footer">
    <w:name w:val="footer"/>
    <w:basedOn w:val="Normal"/>
    <w:link w:val="FooterChar"/>
    <w:uiPriority w:val="99"/>
    <w:unhideWhenUsed/>
    <w:rsid w:val="00192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F96"/>
    <w:rPr>
      <w:rFonts w:eastAsiaTheme="minorEastAsia" w:cs="Shruti"/>
      <w:lang w:val="en-IN"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2991">
      <w:bodyDiv w:val="1"/>
      <w:marLeft w:val="0"/>
      <w:marRight w:val="0"/>
      <w:marTop w:val="0"/>
      <w:marBottom w:val="0"/>
      <w:divBdr>
        <w:top w:val="none" w:sz="0" w:space="0" w:color="auto"/>
        <w:left w:val="none" w:sz="0" w:space="0" w:color="auto"/>
        <w:bottom w:val="none" w:sz="0" w:space="0" w:color="auto"/>
        <w:right w:val="none" w:sz="0" w:space="0" w:color="auto"/>
      </w:divBdr>
    </w:div>
    <w:div w:id="9874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image" Target="media/image3.jpeg"/><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image" Target="media/image2.jpe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mailto:ashray.ngo@gmail.com" TargetMode="External"/><Relationship Id="rId28"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www.ashrayfoundation.org" TargetMode="External"/><Relationship Id="rId27" Type="http://schemas.openxmlformats.org/officeDocument/2006/relationships/image" Target="media/image4.jpe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33AED6-8081-4D49-83CD-895A1F488528}"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en-US"/>
        </a:p>
      </dgm:t>
    </dgm:pt>
    <dgm:pt modelId="{BDBF3F00-C6FA-42B1-A5AF-053758AD161A}">
      <dgm:prSet phldrT="[Text]"/>
      <dgm:spPr>
        <a:solidFill>
          <a:srgbClr val="FFC000"/>
        </a:solidFill>
      </dgm:spPr>
      <dgm:t>
        <a:bodyPr/>
        <a:lstStyle/>
        <a:p>
          <a:r>
            <a:rPr lang="en-US" dirty="0">
              <a:solidFill>
                <a:srgbClr val="FF0000"/>
              </a:solidFill>
            </a:rPr>
            <a:t>Community Health and Nutrition</a:t>
          </a:r>
        </a:p>
      </dgm:t>
    </dgm:pt>
    <dgm:pt modelId="{E4E1C335-584F-4263-8D50-EAE10A4C50AF}" type="parTrans" cxnId="{2CC063DF-4F64-41CA-9FD8-15C1551AE47B}">
      <dgm:prSet/>
      <dgm:spPr/>
      <dgm:t>
        <a:bodyPr/>
        <a:lstStyle/>
        <a:p>
          <a:endParaRPr lang="en-US"/>
        </a:p>
      </dgm:t>
    </dgm:pt>
    <dgm:pt modelId="{2C18C639-B927-4417-B27B-8BFB8235CDFD}" type="sibTrans" cxnId="{2CC063DF-4F64-41CA-9FD8-15C1551AE47B}">
      <dgm:prSet/>
      <dgm:spPr/>
      <dgm:t>
        <a:bodyPr/>
        <a:lstStyle/>
        <a:p>
          <a:endParaRPr lang="en-US"/>
        </a:p>
      </dgm:t>
    </dgm:pt>
    <dgm:pt modelId="{DCC67856-6A79-412C-B88E-B30072BE1A94}">
      <dgm:prSet phldrT="[Text]"/>
      <dgm:spPr>
        <a:solidFill>
          <a:srgbClr val="00B050"/>
        </a:solidFill>
      </dgm:spPr>
      <dgm:t>
        <a:bodyPr/>
        <a:lstStyle/>
        <a:p>
          <a:r>
            <a:rPr lang="en-US" dirty="0">
              <a:solidFill>
                <a:schemeClr val="bg1"/>
              </a:solidFill>
            </a:rPr>
            <a:t>Skill Development</a:t>
          </a:r>
        </a:p>
      </dgm:t>
    </dgm:pt>
    <dgm:pt modelId="{4B87A5E7-9DFC-4055-A935-994808AA9268}" type="parTrans" cxnId="{78941D5B-DF5E-4A2C-A1C6-5D5FD912276F}">
      <dgm:prSet/>
      <dgm:spPr/>
      <dgm:t>
        <a:bodyPr/>
        <a:lstStyle/>
        <a:p>
          <a:endParaRPr lang="en-US"/>
        </a:p>
      </dgm:t>
    </dgm:pt>
    <dgm:pt modelId="{3019F6E9-9ED4-46EE-BDD0-EE93F4959C93}" type="sibTrans" cxnId="{78941D5B-DF5E-4A2C-A1C6-5D5FD912276F}">
      <dgm:prSet/>
      <dgm:spPr/>
      <dgm:t>
        <a:bodyPr/>
        <a:lstStyle/>
        <a:p>
          <a:endParaRPr lang="en-US"/>
        </a:p>
      </dgm:t>
    </dgm:pt>
    <dgm:pt modelId="{67E564DD-4EE5-432F-AC0D-F146DF4728B3}">
      <dgm:prSet phldrT="[Text]"/>
      <dgm:spPr>
        <a:solidFill>
          <a:srgbClr val="FFC000"/>
        </a:solidFill>
      </dgm:spPr>
      <dgm:t>
        <a:bodyPr/>
        <a:lstStyle/>
        <a:p>
          <a:r>
            <a:rPr lang="en-US" dirty="0">
              <a:solidFill>
                <a:srgbClr val="FF0000"/>
              </a:solidFill>
            </a:rPr>
            <a:t>Water and Sanitation</a:t>
          </a:r>
        </a:p>
      </dgm:t>
    </dgm:pt>
    <dgm:pt modelId="{D7B1008B-F41E-429A-9F64-AF9D6EAD56D3}" type="parTrans" cxnId="{4D7634EE-7A85-4CE3-BA28-EF09E61209C8}">
      <dgm:prSet/>
      <dgm:spPr/>
      <dgm:t>
        <a:bodyPr/>
        <a:lstStyle/>
        <a:p>
          <a:endParaRPr lang="en-US"/>
        </a:p>
      </dgm:t>
    </dgm:pt>
    <dgm:pt modelId="{FF3FC568-B54E-40B7-A0D7-7B07E213D566}" type="sibTrans" cxnId="{4D7634EE-7A85-4CE3-BA28-EF09E61209C8}">
      <dgm:prSet/>
      <dgm:spPr/>
      <dgm:t>
        <a:bodyPr/>
        <a:lstStyle/>
        <a:p>
          <a:endParaRPr lang="en-US"/>
        </a:p>
      </dgm:t>
    </dgm:pt>
    <dgm:pt modelId="{8ED607CD-59CD-4BC7-B662-7380FF08E7D6}">
      <dgm:prSet phldrT="[Text]"/>
      <dgm:spPr>
        <a:solidFill>
          <a:srgbClr val="00B050"/>
        </a:solidFill>
      </dgm:spPr>
      <dgm:t>
        <a:bodyPr/>
        <a:lstStyle/>
        <a:p>
          <a:r>
            <a:rPr lang="en-US" dirty="0"/>
            <a:t>Community Development</a:t>
          </a:r>
        </a:p>
      </dgm:t>
    </dgm:pt>
    <dgm:pt modelId="{E354C248-15C2-4315-A6A5-9EF97513C78D}" type="parTrans" cxnId="{38C973C2-21BB-4306-8FB4-79A9BF4936BF}">
      <dgm:prSet/>
      <dgm:spPr/>
      <dgm:t>
        <a:bodyPr/>
        <a:lstStyle/>
        <a:p>
          <a:endParaRPr lang="en-US"/>
        </a:p>
      </dgm:t>
    </dgm:pt>
    <dgm:pt modelId="{EBF309A8-8633-4B26-8DC0-86FA2B27EB1A}" type="sibTrans" cxnId="{38C973C2-21BB-4306-8FB4-79A9BF4936BF}">
      <dgm:prSet/>
      <dgm:spPr/>
      <dgm:t>
        <a:bodyPr/>
        <a:lstStyle/>
        <a:p>
          <a:endParaRPr lang="en-US"/>
        </a:p>
      </dgm:t>
    </dgm:pt>
    <dgm:pt modelId="{D830D2A2-1B60-4AA9-AF48-E78D272BBC24}">
      <dgm:prSet phldrT="[Text]"/>
      <dgm:spPr>
        <a:solidFill>
          <a:srgbClr val="FFC000"/>
        </a:solidFill>
      </dgm:spPr>
      <dgm:t>
        <a:bodyPr/>
        <a:lstStyle/>
        <a:p>
          <a:r>
            <a:rPr lang="en-US" dirty="0">
              <a:solidFill>
                <a:srgbClr val="FF0000"/>
              </a:solidFill>
            </a:rPr>
            <a:t>Education</a:t>
          </a:r>
        </a:p>
      </dgm:t>
    </dgm:pt>
    <dgm:pt modelId="{0B9C57B9-F8A5-4BF4-B891-9573A2435334}" type="parTrans" cxnId="{5D04ADB6-2F38-4D36-BA29-32D959B9D671}">
      <dgm:prSet/>
      <dgm:spPr/>
      <dgm:t>
        <a:bodyPr/>
        <a:lstStyle/>
        <a:p>
          <a:endParaRPr lang="en-US"/>
        </a:p>
      </dgm:t>
    </dgm:pt>
    <dgm:pt modelId="{44E6DED0-5D7B-4E65-987A-031947F6D9FC}" type="sibTrans" cxnId="{5D04ADB6-2F38-4D36-BA29-32D959B9D671}">
      <dgm:prSet/>
      <dgm:spPr/>
      <dgm:t>
        <a:bodyPr/>
        <a:lstStyle/>
        <a:p>
          <a:endParaRPr lang="en-US"/>
        </a:p>
      </dgm:t>
    </dgm:pt>
    <dgm:pt modelId="{EBF49FD7-B90E-4E5F-9CBB-6B4D972767CD}">
      <dgm:prSet/>
      <dgm:spPr>
        <a:solidFill>
          <a:srgbClr val="00B050"/>
        </a:solidFill>
      </dgm:spPr>
      <dgm:t>
        <a:bodyPr/>
        <a:lstStyle/>
        <a:p>
          <a:r>
            <a:rPr lang="en-US" dirty="0"/>
            <a:t> Women Empowerment </a:t>
          </a:r>
        </a:p>
      </dgm:t>
    </dgm:pt>
    <dgm:pt modelId="{AF5F39BE-1A16-4829-868C-2DDA6433462B}" type="parTrans" cxnId="{B16A28EB-21D0-46F7-84BA-3FD6F677A27B}">
      <dgm:prSet/>
      <dgm:spPr/>
      <dgm:t>
        <a:bodyPr/>
        <a:lstStyle/>
        <a:p>
          <a:endParaRPr lang="en-US"/>
        </a:p>
      </dgm:t>
    </dgm:pt>
    <dgm:pt modelId="{938591EA-32B6-4F1F-B518-2F61D036ADE9}" type="sibTrans" cxnId="{B16A28EB-21D0-46F7-84BA-3FD6F677A27B}">
      <dgm:prSet/>
      <dgm:spPr/>
      <dgm:t>
        <a:bodyPr/>
        <a:lstStyle/>
        <a:p>
          <a:endParaRPr lang="en-US"/>
        </a:p>
      </dgm:t>
    </dgm:pt>
    <dgm:pt modelId="{1B3B8CD3-1972-4D74-AD6A-6891CEFC6AB3}" type="pres">
      <dgm:prSet presAssocID="{1333AED6-8081-4D49-83CD-895A1F488528}" presName="diagram" presStyleCnt="0">
        <dgm:presLayoutVars>
          <dgm:dir/>
          <dgm:resizeHandles val="exact"/>
        </dgm:presLayoutVars>
      </dgm:prSet>
      <dgm:spPr/>
    </dgm:pt>
    <dgm:pt modelId="{571F8C9F-3BED-4209-AA29-F235AF7AE816}" type="pres">
      <dgm:prSet presAssocID="{BDBF3F00-C6FA-42B1-A5AF-053758AD161A}" presName="node" presStyleLbl="node1" presStyleIdx="0" presStyleCnt="6">
        <dgm:presLayoutVars>
          <dgm:bulletEnabled val="1"/>
        </dgm:presLayoutVars>
      </dgm:prSet>
      <dgm:spPr/>
    </dgm:pt>
    <dgm:pt modelId="{DF62EA9A-9276-444B-97DD-C8DB9068F446}" type="pres">
      <dgm:prSet presAssocID="{2C18C639-B927-4417-B27B-8BFB8235CDFD}" presName="sibTrans" presStyleCnt="0"/>
      <dgm:spPr/>
    </dgm:pt>
    <dgm:pt modelId="{35793D23-F3F3-48A1-ADD9-654A0397B26D}" type="pres">
      <dgm:prSet presAssocID="{DCC67856-6A79-412C-B88E-B30072BE1A94}" presName="node" presStyleLbl="node1" presStyleIdx="1" presStyleCnt="6">
        <dgm:presLayoutVars>
          <dgm:bulletEnabled val="1"/>
        </dgm:presLayoutVars>
      </dgm:prSet>
      <dgm:spPr/>
    </dgm:pt>
    <dgm:pt modelId="{2FA1E775-4D7D-4793-8411-FF9292E88B43}" type="pres">
      <dgm:prSet presAssocID="{3019F6E9-9ED4-46EE-BDD0-EE93F4959C93}" presName="sibTrans" presStyleCnt="0"/>
      <dgm:spPr/>
    </dgm:pt>
    <dgm:pt modelId="{8793F0BC-BA40-404F-800B-022DF6A82134}" type="pres">
      <dgm:prSet presAssocID="{67E564DD-4EE5-432F-AC0D-F146DF4728B3}" presName="node" presStyleLbl="node1" presStyleIdx="2" presStyleCnt="6">
        <dgm:presLayoutVars>
          <dgm:bulletEnabled val="1"/>
        </dgm:presLayoutVars>
      </dgm:prSet>
      <dgm:spPr/>
    </dgm:pt>
    <dgm:pt modelId="{8801DC14-B27C-47B6-B8B5-FBB7A584FE99}" type="pres">
      <dgm:prSet presAssocID="{FF3FC568-B54E-40B7-A0D7-7B07E213D566}" presName="sibTrans" presStyleCnt="0"/>
      <dgm:spPr/>
    </dgm:pt>
    <dgm:pt modelId="{ACD60028-2AA8-4AED-A29D-6B3F548CA4C2}" type="pres">
      <dgm:prSet presAssocID="{8ED607CD-59CD-4BC7-B662-7380FF08E7D6}" presName="node" presStyleLbl="node1" presStyleIdx="3" presStyleCnt="6">
        <dgm:presLayoutVars>
          <dgm:bulletEnabled val="1"/>
        </dgm:presLayoutVars>
      </dgm:prSet>
      <dgm:spPr/>
    </dgm:pt>
    <dgm:pt modelId="{67EC0ACD-4034-452E-9E19-32C56937AE5D}" type="pres">
      <dgm:prSet presAssocID="{EBF309A8-8633-4B26-8DC0-86FA2B27EB1A}" presName="sibTrans" presStyleCnt="0"/>
      <dgm:spPr/>
    </dgm:pt>
    <dgm:pt modelId="{9D308B35-558D-4EBA-BE8F-739050E38A13}" type="pres">
      <dgm:prSet presAssocID="{D830D2A2-1B60-4AA9-AF48-E78D272BBC24}" presName="node" presStyleLbl="node1" presStyleIdx="4" presStyleCnt="6">
        <dgm:presLayoutVars>
          <dgm:bulletEnabled val="1"/>
        </dgm:presLayoutVars>
      </dgm:prSet>
      <dgm:spPr/>
    </dgm:pt>
    <dgm:pt modelId="{100A353D-DF20-4834-9E9D-77D8BADC34F3}" type="pres">
      <dgm:prSet presAssocID="{44E6DED0-5D7B-4E65-987A-031947F6D9FC}" presName="sibTrans" presStyleCnt="0"/>
      <dgm:spPr/>
    </dgm:pt>
    <dgm:pt modelId="{A9AFA81B-72FF-4092-9AAA-860C1392DCB8}" type="pres">
      <dgm:prSet presAssocID="{EBF49FD7-B90E-4E5F-9CBB-6B4D972767CD}" presName="node" presStyleLbl="node1" presStyleIdx="5" presStyleCnt="6" custScaleX="100278">
        <dgm:presLayoutVars>
          <dgm:bulletEnabled val="1"/>
        </dgm:presLayoutVars>
      </dgm:prSet>
      <dgm:spPr/>
    </dgm:pt>
  </dgm:ptLst>
  <dgm:cxnLst>
    <dgm:cxn modelId="{0D6F1D1D-B60F-43C8-80EE-BCC0394E7B4D}" type="presOf" srcId="{8ED607CD-59CD-4BC7-B662-7380FF08E7D6}" destId="{ACD60028-2AA8-4AED-A29D-6B3F548CA4C2}" srcOrd="0" destOrd="0" presId="urn:microsoft.com/office/officeart/2005/8/layout/default#1"/>
    <dgm:cxn modelId="{78941D5B-DF5E-4A2C-A1C6-5D5FD912276F}" srcId="{1333AED6-8081-4D49-83CD-895A1F488528}" destId="{DCC67856-6A79-412C-B88E-B30072BE1A94}" srcOrd="1" destOrd="0" parTransId="{4B87A5E7-9DFC-4055-A935-994808AA9268}" sibTransId="{3019F6E9-9ED4-46EE-BDD0-EE93F4959C93}"/>
    <dgm:cxn modelId="{6C4AF460-A4D8-42D2-A5F9-FFE352B66E22}" type="presOf" srcId="{EBF49FD7-B90E-4E5F-9CBB-6B4D972767CD}" destId="{A9AFA81B-72FF-4092-9AAA-860C1392DCB8}" srcOrd="0" destOrd="0" presId="urn:microsoft.com/office/officeart/2005/8/layout/default#1"/>
    <dgm:cxn modelId="{2C8FD775-37FB-4E13-9F52-FB9A50ABB5F8}" type="presOf" srcId="{BDBF3F00-C6FA-42B1-A5AF-053758AD161A}" destId="{571F8C9F-3BED-4209-AA29-F235AF7AE816}" srcOrd="0" destOrd="0" presId="urn:microsoft.com/office/officeart/2005/8/layout/default#1"/>
    <dgm:cxn modelId="{4F9C128C-86ED-4C37-B416-B791E278FEF0}" type="presOf" srcId="{1333AED6-8081-4D49-83CD-895A1F488528}" destId="{1B3B8CD3-1972-4D74-AD6A-6891CEFC6AB3}" srcOrd="0" destOrd="0" presId="urn:microsoft.com/office/officeart/2005/8/layout/default#1"/>
    <dgm:cxn modelId="{BBC391B2-08C8-4E96-937B-52AD91F740C1}" type="presOf" srcId="{67E564DD-4EE5-432F-AC0D-F146DF4728B3}" destId="{8793F0BC-BA40-404F-800B-022DF6A82134}" srcOrd="0" destOrd="0" presId="urn:microsoft.com/office/officeart/2005/8/layout/default#1"/>
    <dgm:cxn modelId="{5D04ADB6-2F38-4D36-BA29-32D959B9D671}" srcId="{1333AED6-8081-4D49-83CD-895A1F488528}" destId="{D830D2A2-1B60-4AA9-AF48-E78D272BBC24}" srcOrd="4" destOrd="0" parTransId="{0B9C57B9-F8A5-4BF4-B891-9573A2435334}" sibTransId="{44E6DED0-5D7B-4E65-987A-031947F6D9FC}"/>
    <dgm:cxn modelId="{38C973C2-21BB-4306-8FB4-79A9BF4936BF}" srcId="{1333AED6-8081-4D49-83CD-895A1F488528}" destId="{8ED607CD-59CD-4BC7-B662-7380FF08E7D6}" srcOrd="3" destOrd="0" parTransId="{E354C248-15C2-4315-A6A5-9EF97513C78D}" sibTransId="{EBF309A8-8633-4B26-8DC0-86FA2B27EB1A}"/>
    <dgm:cxn modelId="{69D57BC4-ABE7-4F8F-8463-76362EFDEDEE}" type="presOf" srcId="{DCC67856-6A79-412C-B88E-B30072BE1A94}" destId="{35793D23-F3F3-48A1-ADD9-654A0397B26D}" srcOrd="0" destOrd="0" presId="urn:microsoft.com/office/officeart/2005/8/layout/default#1"/>
    <dgm:cxn modelId="{2CC063DF-4F64-41CA-9FD8-15C1551AE47B}" srcId="{1333AED6-8081-4D49-83CD-895A1F488528}" destId="{BDBF3F00-C6FA-42B1-A5AF-053758AD161A}" srcOrd="0" destOrd="0" parTransId="{E4E1C335-584F-4263-8D50-EAE10A4C50AF}" sibTransId="{2C18C639-B927-4417-B27B-8BFB8235CDFD}"/>
    <dgm:cxn modelId="{B16A28EB-21D0-46F7-84BA-3FD6F677A27B}" srcId="{1333AED6-8081-4D49-83CD-895A1F488528}" destId="{EBF49FD7-B90E-4E5F-9CBB-6B4D972767CD}" srcOrd="5" destOrd="0" parTransId="{AF5F39BE-1A16-4829-868C-2DDA6433462B}" sibTransId="{938591EA-32B6-4F1F-B518-2F61D036ADE9}"/>
    <dgm:cxn modelId="{4D7634EE-7A85-4CE3-BA28-EF09E61209C8}" srcId="{1333AED6-8081-4D49-83CD-895A1F488528}" destId="{67E564DD-4EE5-432F-AC0D-F146DF4728B3}" srcOrd="2" destOrd="0" parTransId="{D7B1008B-F41E-429A-9F64-AF9D6EAD56D3}" sibTransId="{FF3FC568-B54E-40B7-A0D7-7B07E213D566}"/>
    <dgm:cxn modelId="{FDBA17F0-2084-4242-A0CC-0FB708EB0B9C}" type="presOf" srcId="{D830D2A2-1B60-4AA9-AF48-E78D272BBC24}" destId="{9D308B35-558D-4EBA-BE8F-739050E38A13}" srcOrd="0" destOrd="0" presId="urn:microsoft.com/office/officeart/2005/8/layout/default#1"/>
    <dgm:cxn modelId="{9890BEB1-A4FB-44C2-992F-45E829D56B8F}" type="presParOf" srcId="{1B3B8CD3-1972-4D74-AD6A-6891CEFC6AB3}" destId="{571F8C9F-3BED-4209-AA29-F235AF7AE816}" srcOrd="0" destOrd="0" presId="urn:microsoft.com/office/officeart/2005/8/layout/default#1"/>
    <dgm:cxn modelId="{E8BD216B-AA78-4428-AE79-737D344D57F4}" type="presParOf" srcId="{1B3B8CD3-1972-4D74-AD6A-6891CEFC6AB3}" destId="{DF62EA9A-9276-444B-97DD-C8DB9068F446}" srcOrd="1" destOrd="0" presId="urn:microsoft.com/office/officeart/2005/8/layout/default#1"/>
    <dgm:cxn modelId="{6EA38AA1-F5C5-4616-BFD1-D60E1269089C}" type="presParOf" srcId="{1B3B8CD3-1972-4D74-AD6A-6891CEFC6AB3}" destId="{35793D23-F3F3-48A1-ADD9-654A0397B26D}" srcOrd="2" destOrd="0" presId="urn:microsoft.com/office/officeart/2005/8/layout/default#1"/>
    <dgm:cxn modelId="{587DA351-825D-4457-92D0-51A7692F49CB}" type="presParOf" srcId="{1B3B8CD3-1972-4D74-AD6A-6891CEFC6AB3}" destId="{2FA1E775-4D7D-4793-8411-FF9292E88B43}" srcOrd="3" destOrd="0" presId="urn:microsoft.com/office/officeart/2005/8/layout/default#1"/>
    <dgm:cxn modelId="{125FC257-5AA9-434D-A1F7-6CC16A09CCCC}" type="presParOf" srcId="{1B3B8CD3-1972-4D74-AD6A-6891CEFC6AB3}" destId="{8793F0BC-BA40-404F-800B-022DF6A82134}" srcOrd="4" destOrd="0" presId="urn:microsoft.com/office/officeart/2005/8/layout/default#1"/>
    <dgm:cxn modelId="{84609A0C-84C7-4D10-BC4C-79F6C271B124}" type="presParOf" srcId="{1B3B8CD3-1972-4D74-AD6A-6891CEFC6AB3}" destId="{8801DC14-B27C-47B6-B8B5-FBB7A584FE99}" srcOrd="5" destOrd="0" presId="urn:microsoft.com/office/officeart/2005/8/layout/default#1"/>
    <dgm:cxn modelId="{D94263EB-589C-4178-B1CF-D50DA2763F05}" type="presParOf" srcId="{1B3B8CD3-1972-4D74-AD6A-6891CEFC6AB3}" destId="{ACD60028-2AA8-4AED-A29D-6B3F548CA4C2}" srcOrd="6" destOrd="0" presId="urn:microsoft.com/office/officeart/2005/8/layout/default#1"/>
    <dgm:cxn modelId="{57BB1D95-14BE-4BE2-9AEE-9C180E2CA95F}" type="presParOf" srcId="{1B3B8CD3-1972-4D74-AD6A-6891CEFC6AB3}" destId="{67EC0ACD-4034-452E-9E19-32C56937AE5D}" srcOrd="7" destOrd="0" presId="urn:microsoft.com/office/officeart/2005/8/layout/default#1"/>
    <dgm:cxn modelId="{1E5B942A-C94C-419F-BAB0-8741A9403BC8}" type="presParOf" srcId="{1B3B8CD3-1972-4D74-AD6A-6891CEFC6AB3}" destId="{9D308B35-558D-4EBA-BE8F-739050E38A13}" srcOrd="8" destOrd="0" presId="urn:microsoft.com/office/officeart/2005/8/layout/default#1"/>
    <dgm:cxn modelId="{1C5ED1B1-0A35-4FEC-8278-F924EA1AD48B}" type="presParOf" srcId="{1B3B8CD3-1972-4D74-AD6A-6891CEFC6AB3}" destId="{100A353D-DF20-4834-9E9D-77D8BADC34F3}" srcOrd="9" destOrd="0" presId="urn:microsoft.com/office/officeart/2005/8/layout/default#1"/>
    <dgm:cxn modelId="{D043DD8E-4F51-4EC4-9543-E287D71E340D}" type="presParOf" srcId="{1B3B8CD3-1972-4D74-AD6A-6891CEFC6AB3}" destId="{A9AFA81B-72FF-4092-9AAA-860C1392DCB8}" srcOrd="10" destOrd="0" presId="urn:microsoft.com/office/officeart/2005/8/layout/defaul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A1BE77-276B-4C94-AD83-60D43619841E}"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US"/>
        </a:p>
      </dgm:t>
    </dgm:pt>
    <dgm:pt modelId="{94A89B0A-A257-4B84-960D-217D3FF07ECF}">
      <dgm:prSet phldrT="[Text]" custT="1"/>
      <dgm:spPr>
        <a:noFill/>
        <a:ln>
          <a:solidFill>
            <a:schemeClr val="tx1"/>
          </a:solidFill>
        </a:ln>
      </dgm:spPr>
      <dgm:t>
        <a:bodyPr/>
        <a:lstStyle/>
        <a:p>
          <a:r>
            <a:rPr lang="en-US" sz="1000" b="1" dirty="0">
              <a:solidFill>
                <a:schemeClr val="tx1"/>
              </a:solidFill>
              <a:latin typeface="+mn-lt"/>
            </a:rPr>
            <a:t>Effective monitoring  and evaluation mechanisms</a:t>
          </a:r>
        </a:p>
      </dgm:t>
    </dgm:pt>
    <dgm:pt modelId="{F5800E08-CB61-4861-8EFB-DC1B63D43FC6}" type="parTrans" cxnId="{AD106BBC-BD20-4D14-AB56-C5BC7257715E}">
      <dgm:prSet custT="1"/>
      <dgm:spPr>
        <a:ln>
          <a:solidFill>
            <a:schemeClr val="tx1"/>
          </a:solidFill>
        </a:ln>
      </dgm:spPr>
      <dgm:t>
        <a:bodyPr/>
        <a:lstStyle/>
        <a:p>
          <a:endParaRPr lang="en-US" sz="1000">
            <a:solidFill>
              <a:schemeClr val="tx1"/>
            </a:solidFill>
            <a:latin typeface="+mn-lt"/>
          </a:endParaRPr>
        </a:p>
      </dgm:t>
    </dgm:pt>
    <dgm:pt modelId="{E6C786B7-0AC4-4FD0-8D92-01C4D8E1EE51}" type="sibTrans" cxnId="{AD106BBC-BD20-4D14-AB56-C5BC7257715E}">
      <dgm:prSet/>
      <dgm:spPr/>
      <dgm:t>
        <a:bodyPr/>
        <a:lstStyle/>
        <a:p>
          <a:endParaRPr lang="en-US" sz="1000">
            <a:latin typeface="+mj-lt"/>
          </a:endParaRPr>
        </a:p>
      </dgm:t>
    </dgm:pt>
    <dgm:pt modelId="{1FE59AE0-89A3-4DE9-9020-D483B12724A5}">
      <dgm:prSet phldrT="[Text]" custT="1"/>
      <dgm:spPr>
        <a:noFill/>
        <a:ln>
          <a:solidFill>
            <a:schemeClr val="tx1"/>
          </a:solidFill>
        </a:ln>
      </dgm:spPr>
      <dgm:t>
        <a:bodyPr/>
        <a:lstStyle/>
        <a:p>
          <a:r>
            <a:rPr lang="en-US" sz="1000" b="1" dirty="0">
              <a:solidFill>
                <a:schemeClr val="tx1"/>
              </a:solidFill>
              <a:latin typeface="+mn-lt"/>
            </a:rPr>
            <a:t>Strong community engagement</a:t>
          </a:r>
        </a:p>
      </dgm:t>
    </dgm:pt>
    <dgm:pt modelId="{EC8E60A3-132E-4D47-95B6-D0B103BD014D}" type="parTrans" cxnId="{29DE46C0-D19E-4369-B2A7-46B91E2AE0FB}">
      <dgm:prSet custT="1"/>
      <dgm:spPr>
        <a:ln>
          <a:solidFill>
            <a:schemeClr val="tx1"/>
          </a:solidFill>
        </a:ln>
      </dgm:spPr>
      <dgm:t>
        <a:bodyPr/>
        <a:lstStyle/>
        <a:p>
          <a:endParaRPr lang="en-US" sz="1000">
            <a:solidFill>
              <a:schemeClr val="tx1"/>
            </a:solidFill>
            <a:latin typeface="+mn-lt"/>
          </a:endParaRPr>
        </a:p>
      </dgm:t>
    </dgm:pt>
    <dgm:pt modelId="{0E473436-3FAF-4BE5-88D2-7D33BAE8C619}" type="sibTrans" cxnId="{29DE46C0-D19E-4369-B2A7-46B91E2AE0FB}">
      <dgm:prSet/>
      <dgm:spPr/>
      <dgm:t>
        <a:bodyPr/>
        <a:lstStyle/>
        <a:p>
          <a:endParaRPr lang="en-US" sz="1000">
            <a:latin typeface="+mj-lt"/>
          </a:endParaRPr>
        </a:p>
      </dgm:t>
    </dgm:pt>
    <dgm:pt modelId="{0D021E2F-70AE-43DD-94E0-23CAE24D1377}">
      <dgm:prSet phldrT="[Text]" custT="1"/>
      <dgm:spPr>
        <a:noFill/>
        <a:ln>
          <a:solidFill>
            <a:schemeClr val="tx1"/>
          </a:solidFill>
        </a:ln>
      </dgm:spPr>
      <dgm:t>
        <a:bodyPr/>
        <a:lstStyle/>
        <a:p>
          <a:r>
            <a:rPr lang="en-US" sz="1000" b="1" dirty="0">
              <a:solidFill>
                <a:schemeClr val="tx1"/>
              </a:solidFill>
              <a:latin typeface="+mn-lt"/>
            </a:rPr>
            <a:t>Good governance</a:t>
          </a:r>
        </a:p>
      </dgm:t>
    </dgm:pt>
    <dgm:pt modelId="{D352885D-178F-40CE-92EB-EDBC445B554E}" type="parTrans" cxnId="{60EAB05E-5F87-49DF-8EBE-D174FD2E52DD}">
      <dgm:prSet custT="1"/>
      <dgm:spPr>
        <a:ln>
          <a:solidFill>
            <a:schemeClr val="tx1"/>
          </a:solidFill>
        </a:ln>
      </dgm:spPr>
      <dgm:t>
        <a:bodyPr/>
        <a:lstStyle/>
        <a:p>
          <a:endParaRPr lang="en-US" sz="1000">
            <a:solidFill>
              <a:schemeClr val="tx1"/>
            </a:solidFill>
            <a:latin typeface="+mn-lt"/>
          </a:endParaRPr>
        </a:p>
      </dgm:t>
    </dgm:pt>
    <dgm:pt modelId="{AF45DF44-257C-4115-82A5-F78DB95C2681}" type="sibTrans" cxnId="{60EAB05E-5F87-49DF-8EBE-D174FD2E52DD}">
      <dgm:prSet/>
      <dgm:spPr/>
      <dgm:t>
        <a:bodyPr/>
        <a:lstStyle/>
        <a:p>
          <a:endParaRPr lang="en-US" sz="1000">
            <a:latin typeface="+mj-lt"/>
          </a:endParaRPr>
        </a:p>
      </dgm:t>
    </dgm:pt>
    <dgm:pt modelId="{6F72CFC0-2DB4-4915-A615-B0B144644157}">
      <dgm:prSet phldrT="[Text]" custT="1"/>
      <dgm:spPr>
        <a:noFill/>
        <a:ln>
          <a:solidFill>
            <a:schemeClr val="tx1"/>
          </a:solidFill>
        </a:ln>
      </dgm:spPr>
      <dgm:t>
        <a:bodyPr/>
        <a:lstStyle/>
        <a:p>
          <a:r>
            <a:rPr lang="en-US" sz="1000" b="1" dirty="0">
              <a:solidFill>
                <a:schemeClr val="tx1"/>
              </a:solidFill>
              <a:latin typeface="+mn-lt"/>
            </a:rPr>
            <a:t>Government Linkages </a:t>
          </a:r>
        </a:p>
      </dgm:t>
    </dgm:pt>
    <dgm:pt modelId="{D7F49022-9C3A-4D44-B928-CCF4AE0FBD6C}" type="parTrans" cxnId="{4D37A71D-8641-48C9-82F9-457436B7D300}">
      <dgm:prSet custT="1"/>
      <dgm:spPr>
        <a:ln>
          <a:solidFill>
            <a:schemeClr val="tx1"/>
          </a:solidFill>
        </a:ln>
      </dgm:spPr>
      <dgm:t>
        <a:bodyPr/>
        <a:lstStyle/>
        <a:p>
          <a:endParaRPr lang="en-US" sz="1000">
            <a:solidFill>
              <a:schemeClr val="tx1"/>
            </a:solidFill>
            <a:latin typeface="+mn-lt"/>
          </a:endParaRPr>
        </a:p>
      </dgm:t>
    </dgm:pt>
    <dgm:pt modelId="{A7490907-E84A-4263-AFA8-7C55E28E699C}" type="sibTrans" cxnId="{4D37A71D-8641-48C9-82F9-457436B7D300}">
      <dgm:prSet/>
      <dgm:spPr/>
      <dgm:t>
        <a:bodyPr/>
        <a:lstStyle/>
        <a:p>
          <a:endParaRPr lang="en-US" sz="1000">
            <a:latin typeface="+mj-lt"/>
          </a:endParaRPr>
        </a:p>
      </dgm:t>
    </dgm:pt>
    <dgm:pt modelId="{BB819788-8C2C-4738-A3CE-DCBD77A496D5}">
      <dgm:prSet custT="1"/>
      <dgm:spPr>
        <a:noFill/>
        <a:ln>
          <a:solidFill>
            <a:schemeClr val="tx1"/>
          </a:solidFill>
        </a:ln>
      </dgm:spPr>
      <dgm:t>
        <a:bodyPr/>
        <a:lstStyle/>
        <a:p>
          <a:r>
            <a:rPr lang="en-US" sz="1000" b="1" dirty="0">
              <a:solidFill>
                <a:schemeClr val="tx1"/>
              </a:solidFill>
              <a:latin typeface="+mn-lt"/>
            </a:rPr>
            <a:t>Transparency</a:t>
          </a:r>
        </a:p>
      </dgm:t>
    </dgm:pt>
    <dgm:pt modelId="{4C7C3527-C139-4EF2-BD41-B4EBDD22FE7C}" type="parTrans" cxnId="{BE952B57-0C94-4549-A597-474EED457E24}">
      <dgm:prSet custT="1"/>
      <dgm:spPr>
        <a:ln>
          <a:solidFill>
            <a:schemeClr val="tx1"/>
          </a:solidFill>
        </a:ln>
      </dgm:spPr>
      <dgm:t>
        <a:bodyPr/>
        <a:lstStyle/>
        <a:p>
          <a:endParaRPr lang="en-US" sz="1000">
            <a:solidFill>
              <a:schemeClr val="tx1"/>
            </a:solidFill>
            <a:latin typeface="+mn-lt"/>
          </a:endParaRPr>
        </a:p>
      </dgm:t>
    </dgm:pt>
    <dgm:pt modelId="{A02EF481-3ACD-47AC-9371-36FC843C7B09}" type="sibTrans" cxnId="{BE952B57-0C94-4549-A597-474EED457E24}">
      <dgm:prSet/>
      <dgm:spPr/>
      <dgm:t>
        <a:bodyPr/>
        <a:lstStyle/>
        <a:p>
          <a:endParaRPr lang="en-US" sz="1000">
            <a:latin typeface="+mj-lt"/>
          </a:endParaRPr>
        </a:p>
      </dgm:t>
    </dgm:pt>
    <dgm:pt modelId="{81F1562A-6C60-42B0-8014-9E8BDB0391CB}">
      <dgm:prSet custT="1"/>
      <dgm:spPr>
        <a:noFill/>
        <a:ln>
          <a:solidFill>
            <a:schemeClr val="tx1"/>
          </a:solidFill>
        </a:ln>
      </dgm:spPr>
      <dgm:t>
        <a:bodyPr/>
        <a:lstStyle/>
        <a:p>
          <a:r>
            <a:rPr lang="en-US" sz="1000" b="1" dirty="0">
              <a:solidFill>
                <a:schemeClr val="tx1"/>
              </a:solidFill>
              <a:latin typeface="+mn-lt"/>
            </a:rPr>
            <a:t>Motivated and trained Human Resource </a:t>
          </a:r>
        </a:p>
      </dgm:t>
    </dgm:pt>
    <dgm:pt modelId="{A18BA76C-2F68-4255-8BEC-96464586D364}" type="parTrans" cxnId="{80652361-AF40-4BCF-ADF4-2395CAEBD5BF}">
      <dgm:prSet custT="1"/>
      <dgm:spPr>
        <a:ln>
          <a:solidFill>
            <a:schemeClr val="tx1"/>
          </a:solidFill>
        </a:ln>
      </dgm:spPr>
      <dgm:t>
        <a:bodyPr/>
        <a:lstStyle/>
        <a:p>
          <a:endParaRPr lang="en-US" sz="1000">
            <a:solidFill>
              <a:schemeClr val="tx1"/>
            </a:solidFill>
            <a:latin typeface="+mn-lt"/>
          </a:endParaRPr>
        </a:p>
      </dgm:t>
    </dgm:pt>
    <dgm:pt modelId="{D176E22C-56E7-43B9-B7B7-DB2790858EE0}" type="sibTrans" cxnId="{80652361-AF40-4BCF-ADF4-2395CAEBD5BF}">
      <dgm:prSet/>
      <dgm:spPr/>
      <dgm:t>
        <a:bodyPr/>
        <a:lstStyle/>
        <a:p>
          <a:endParaRPr lang="en-US" sz="1000">
            <a:latin typeface="+mj-lt"/>
          </a:endParaRPr>
        </a:p>
      </dgm:t>
    </dgm:pt>
    <dgm:pt modelId="{B9F3A0DB-F4DC-473D-AD70-D944FAE6AD84}">
      <dgm:prSet custT="1"/>
      <dgm:spPr>
        <a:noFill/>
        <a:ln>
          <a:solidFill>
            <a:schemeClr val="tx1"/>
          </a:solidFill>
        </a:ln>
      </dgm:spPr>
      <dgm:t>
        <a:bodyPr/>
        <a:lstStyle/>
        <a:p>
          <a:r>
            <a:rPr lang="en-US" sz="1000" b="1" dirty="0">
              <a:solidFill>
                <a:schemeClr val="tx1"/>
              </a:solidFill>
              <a:latin typeface="+mn-lt"/>
            </a:rPr>
            <a:t>Diversified projects</a:t>
          </a:r>
        </a:p>
      </dgm:t>
    </dgm:pt>
    <dgm:pt modelId="{E57B6B6D-68F3-4D78-9195-118423F3CAB5}" type="parTrans" cxnId="{D63F1F3B-D56B-439B-A668-DA625CBA4876}">
      <dgm:prSet custT="1"/>
      <dgm:spPr>
        <a:ln>
          <a:solidFill>
            <a:schemeClr val="tx1"/>
          </a:solidFill>
        </a:ln>
      </dgm:spPr>
      <dgm:t>
        <a:bodyPr/>
        <a:lstStyle/>
        <a:p>
          <a:endParaRPr lang="en-US" sz="1000">
            <a:solidFill>
              <a:schemeClr val="tx1"/>
            </a:solidFill>
            <a:latin typeface="+mn-lt"/>
          </a:endParaRPr>
        </a:p>
      </dgm:t>
    </dgm:pt>
    <dgm:pt modelId="{7574C11C-44DE-48FD-973C-77AEE49CC359}" type="sibTrans" cxnId="{D63F1F3B-D56B-439B-A668-DA625CBA4876}">
      <dgm:prSet/>
      <dgm:spPr/>
      <dgm:t>
        <a:bodyPr/>
        <a:lstStyle/>
        <a:p>
          <a:endParaRPr lang="en-US" sz="1000">
            <a:latin typeface="+mj-lt"/>
          </a:endParaRPr>
        </a:p>
      </dgm:t>
    </dgm:pt>
    <dgm:pt modelId="{066C96DA-4DEB-4C08-8E90-A4D1A38D807B}">
      <dgm:prSet custT="1"/>
      <dgm:spPr>
        <a:noFill/>
        <a:ln>
          <a:solidFill>
            <a:schemeClr val="tx1"/>
          </a:solidFill>
        </a:ln>
      </dgm:spPr>
      <dgm:t>
        <a:bodyPr/>
        <a:lstStyle/>
        <a:p>
          <a:r>
            <a:rPr lang="en-US" sz="1000" b="1" baseline="0" dirty="0">
              <a:solidFill>
                <a:schemeClr val="tx1"/>
              </a:solidFill>
              <a:latin typeface="+mn-lt"/>
            </a:rPr>
            <a:t>Reach</a:t>
          </a:r>
          <a:endParaRPr lang="en-US" sz="1000" b="1" dirty="0">
            <a:solidFill>
              <a:schemeClr val="tx1"/>
            </a:solidFill>
            <a:latin typeface="+mn-lt"/>
          </a:endParaRPr>
        </a:p>
      </dgm:t>
    </dgm:pt>
    <dgm:pt modelId="{EB19A8FC-5CEA-4948-8F6D-2A6AF901321B}" type="parTrans" cxnId="{4A98812F-44C1-4846-B70E-3A9D3DF7097F}">
      <dgm:prSet custT="1"/>
      <dgm:spPr>
        <a:ln>
          <a:solidFill>
            <a:schemeClr val="tx1"/>
          </a:solidFill>
        </a:ln>
      </dgm:spPr>
      <dgm:t>
        <a:bodyPr/>
        <a:lstStyle/>
        <a:p>
          <a:endParaRPr lang="en-US" sz="1000">
            <a:solidFill>
              <a:schemeClr val="tx1"/>
            </a:solidFill>
            <a:latin typeface="+mn-lt"/>
          </a:endParaRPr>
        </a:p>
      </dgm:t>
    </dgm:pt>
    <dgm:pt modelId="{3853FB77-E1EC-4098-8A4B-095CD032D727}" type="sibTrans" cxnId="{4A98812F-44C1-4846-B70E-3A9D3DF7097F}">
      <dgm:prSet/>
      <dgm:spPr/>
      <dgm:t>
        <a:bodyPr/>
        <a:lstStyle/>
        <a:p>
          <a:endParaRPr lang="en-US" sz="1000">
            <a:latin typeface="+mj-lt"/>
          </a:endParaRPr>
        </a:p>
      </dgm:t>
    </dgm:pt>
    <dgm:pt modelId="{247C2F58-1858-4FBD-ACFF-B5FA6D5E709E}">
      <dgm:prSet phldrT="[Text]" custT="1"/>
      <dgm:spPr>
        <a:solidFill>
          <a:srgbClr val="FFC000"/>
        </a:solidFill>
        <a:ln>
          <a:solidFill>
            <a:schemeClr val="tx1"/>
          </a:solidFill>
        </a:ln>
      </dgm:spPr>
      <dgm:t>
        <a:bodyPr/>
        <a:lstStyle/>
        <a:p>
          <a:r>
            <a:rPr lang="en-US" sz="1600" b="1" dirty="0">
              <a:solidFill>
                <a:schemeClr val="tx1"/>
              </a:solidFill>
              <a:latin typeface="+mn-lt"/>
            </a:rPr>
            <a:t>Our Strengths</a:t>
          </a:r>
        </a:p>
      </dgm:t>
    </dgm:pt>
    <dgm:pt modelId="{FD24E26E-BAB9-4D4A-B1C9-419209F34161}" type="sibTrans" cxnId="{962C7607-5221-4DCF-A4C0-96240538850F}">
      <dgm:prSet/>
      <dgm:spPr/>
      <dgm:t>
        <a:bodyPr/>
        <a:lstStyle/>
        <a:p>
          <a:endParaRPr lang="en-US" sz="1000">
            <a:latin typeface="+mj-lt"/>
          </a:endParaRPr>
        </a:p>
      </dgm:t>
    </dgm:pt>
    <dgm:pt modelId="{E6741CFC-40CC-4571-B08D-0A59955F20C2}" type="parTrans" cxnId="{962C7607-5221-4DCF-A4C0-96240538850F}">
      <dgm:prSet/>
      <dgm:spPr/>
      <dgm:t>
        <a:bodyPr/>
        <a:lstStyle/>
        <a:p>
          <a:endParaRPr lang="en-US" sz="1000">
            <a:latin typeface="+mj-lt"/>
          </a:endParaRPr>
        </a:p>
      </dgm:t>
    </dgm:pt>
    <dgm:pt modelId="{167CABDD-0D97-4D97-8128-17766741AA8E}" type="pres">
      <dgm:prSet presAssocID="{69A1BE77-276B-4C94-AD83-60D43619841E}" presName="cycle" presStyleCnt="0">
        <dgm:presLayoutVars>
          <dgm:chMax val="1"/>
          <dgm:dir/>
          <dgm:animLvl val="ctr"/>
          <dgm:resizeHandles val="exact"/>
        </dgm:presLayoutVars>
      </dgm:prSet>
      <dgm:spPr/>
    </dgm:pt>
    <dgm:pt modelId="{B42F87D2-874F-435E-8D6B-5D8F3D633679}" type="pres">
      <dgm:prSet presAssocID="{247C2F58-1858-4FBD-ACFF-B5FA6D5E709E}" presName="centerShape" presStyleLbl="node0" presStyleIdx="0" presStyleCnt="1" custScaleX="171449" custScaleY="137733" custLinFactNeighborX="-480" custLinFactNeighborY="-480"/>
      <dgm:spPr/>
    </dgm:pt>
    <dgm:pt modelId="{A2A61F7F-31D0-4417-8F3D-E016C92EB915}" type="pres">
      <dgm:prSet presAssocID="{F5800E08-CB61-4861-8EFB-DC1B63D43FC6}" presName="Name9" presStyleLbl="parChTrans1D2" presStyleIdx="0" presStyleCnt="8"/>
      <dgm:spPr/>
    </dgm:pt>
    <dgm:pt modelId="{F106BBC7-19FE-4F3E-BF5F-AE9F78AFB60D}" type="pres">
      <dgm:prSet presAssocID="{F5800E08-CB61-4861-8EFB-DC1B63D43FC6}" presName="connTx" presStyleLbl="parChTrans1D2" presStyleIdx="0" presStyleCnt="8"/>
      <dgm:spPr/>
    </dgm:pt>
    <dgm:pt modelId="{CAE5ABCA-5D8F-420E-9B76-F1E6AF6FB9CC}" type="pres">
      <dgm:prSet presAssocID="{94A89B0A-A257-4B84-960D-217D3FF07ECF}" presName="node" presStyleLbl="node1" presStyleIdx="0" presStyleCnt="8" custScaleX="136231">
        <dgm:presLayoutVars>
          <dgm:bulletEnabled val="1"/>
        </dgm:presLayoutVars>
      </dgm:prSet>
      <dgm:spPr/>
    </dgm:pt>
    <dgm:pt modelId="{5A2AAB79-CFD6-4A8E-A1A9-A4F3C9570A81}" type="pres">
      <dgm:prSet presAssocID="{4C7C3527-C139-4EF2-BD41-B4EBDD22FE7C}" presName="Name9" presStyleLbl="parChTrans1D2" presStyleIdx="1" presStyleCnt="8"/>
      <dgm:spPr/>
    </dgm:pt>
    <dgm:pt modelId="{0564ABBD-DB56-4B79-9573-3ECD4D136FD3}" type="pres">
      <dgm:prSet presAssocID="{4C7C3527-C139-4EF2-BD41-B4EBDD22FE7C}" presName="connTx" presStyleLbl="parChTrans1D2" presStyleIdx="1" presStyleCnt="8"/>
      <dgm:spPr/>
    </dgm:pt>
    <dgm:pt modelId="{E91D6DB7-94BD-4FA5-AC4E-2F3D29558FE0}" type="pres">
      <dgm:prSet presAssocID="{BB819788-8C2C-4738-A3CE-DCBD77A496D5}" presName="node" presStyleLbl="node1" presStyleIdx="1" presStyleCnt="8" custScaleX="147105">
        <dgm:presLayoutVars>
          <dgm:bulletEnabled val="1"/>
        </dgm:presLayoutVars>
      </dgm:prSet>
      <dgm:spPr/>
    </dgm:pt>
    <dgm:pt modelId="{8087E669-25E6-4194-8AE8-5C9CEBD4B18F}" type="pres">
      <dgm:prSet presAssocID="{A18BA76C-2F68-4255-8BEC-96464586D364}" presName="Name9" presStyleLbl="parChTrans1D2" presStyleIdx="2" presStyleCnt="8"/>
      <dgm:spPr/>
    </dgm:pt>
    <dgm:pt modelId="{AA5AD08E-E436-4762-B162-9CDB15262014}" type="pres">
      <dgm:prSet presAssocID="{A18BA76C-2F68-4255-8BEC-96464586D364}" presName="connTx" presStyleLbl="parChTrans1D2" presStyleIdx="2" presStyleCnt="8"/>
      <dgm:spPr/>
    </dgm:pt>
    <dgm:pt modelId="{028C6CB7-17AD-4EB8-932D-4695D683C033}" type="pres">
      <dgm:prSet presAssocID="{81F1562A-6C60-42B0-8014-9E8BDB0391CB}" presName="node" presStyleLbl="node1" presStyleIdx="2" presStyleCnt="8" custScaleX="122574">
        <dgm:presLayoutVars>
          <dgm:bulletEnabled val="1"/>
        </dgm:presLayoutVars>
      </dgm:prSet>
      <dgm:spPr/>
    </dgm:pt>
    <dgm:pt modelId="{ECF72ABD-3A1D-4BBE-8F6B-C2BFC8EBF07E}" type="pres">
      <dgm:prSet presAssocID="{E57B6B6D-68F3-4D78-9195-118423F3CAB5}" presName="Name9" presStyleLbl="parChTrans1D2" presStyleIdx="3" presStyleCnt="8"/>
      <dgm:spPr/>
    </dgm:pt>
    <dgm:pt modelId="{8EFB20AA-BEF4-40B8-B81C-58670B694E18}" type="pres">
      <dgm:prSet presAssocID="{E57B6B6D-68F3-4D78-9195-118423F3CAB5}" presName="connTx" presStyleLbl="parChTrans1D2" presStyleIdx="3" presStyleCnt="8"/>
      <dgm:spPr/>
    </dgm:pt>
    <dgm:pt modelId="{15F30074-665C-4ADF-8349-603B85E67D5A}" type="pres">
      <dgm:prSet presAssocID="{B9F3A0DB-F4DC-473D-AD70-D944FAE6AD84}" presName="node" presStyleLbl="node1" presStyleIdx="3" presStyleCnt="8" custScaleX="121766">
        <dgm:presLayoutVars>
          <dgm:bulletEnabled val="1"/>
        </dgm:presLayoutVars>
      </dgm:prSet>
      <dgm:spPr/>
    </dgm:pt>
    <dgm:pt modelId="{D5B62B6B-B937-49DB-AB67-4551649AB0BC}" type="pres">
      <dgm:prSet presAssocID="{EB19A8FC-5CEA-4948-8F6D-2A6AF901321B}" presName="Name9" presStyleLbl="parChTrans1D2" presStyleIdx="4" presStyleCnt="8"/>
      <dgm:spPr/>
    </dgm:pt>
    <dgm:pt modelId="{4BB65825-4CC3-47C1-8E3D-CFE216465D6B}" type="pres">
      <dgm:prSet presAssocID="{EB19A8FC-5CEA-4948-8F6D-2A6AF901321B}" presName="connTx" presStyleLbl="parChTrans1D2" presStyleIdx="4" presStyleCnt="8"/>
      <dgm:spPr/>
    </dgm:pt>
    <dgm:pt modelId="{E7E4CCB7-16BD-4097-A85C-F73E03F2C8BB}" type="pres">
      <dgm:prSet presAssocID="{066C96DA-4DEB-4C08-8E90-A4D1A38D807B}" presName="node" presStyleLbl="node1" presStyleIdx="4" presStyleCnt="8" custScaleX="118759">
        <dgm:presLayoutVars>
          <dgm:bulletEnabled val="1"/>
        </dgm:presLayoutVars>
      </dgm:prSet>
      <dgm:spPr/>
    </dgm:pt>
    <dgm:pt modelId="{315971C4-5F86-43E2-A192-2A3573EC4261}" type="pres">
      <dgm:prSet presAssocID="{EC8E60A3-132E-4D47-95B6-D0B103BD014D}" presName="Name9" presStyleLbl="parChTrans1D2" presStyleIdx="5" presStyleCnt="8"/>
      <dgm:spPr/>
    </dgm:pt>
    <dgm:pt modelId="{3BD7A845-4CA5-45E0-9B53-DA267D983540}" type="pres">
      <dgm:prSet presAssocID="{EC8E60A3-132E-4D47-95B6-D0B103BD014D}" presName="connTx" presStyleLbl="parChTrans1D2" presStyleIdx="5" presStyleCnt="8"/>
      <dgm:spPr/>
    </dgm:pt>
    <dgm:pt modelId="{C5C16840-AAE2-45AF-9E0A-A42D76FBBE3D}" type="pres">
      <dgm:prSet presAssocID="{1FE59AE0-89A3-4DE9-9020-D483B12724A5}" presName="node" presStyleLbl="node1" presStyleIdx="5" presStyleCnt="8" custScaleX="128217" custRadScaleRad="108517" custRadScaleInc="14112">
        <dgm:presLayoutVars>
          <dgm:bulletEnabled val="1"/>
        </dgm:presLayoutVars>
      </dgm:prSet>
      <dgm:spPr/>
    </dgm:pt>
    <dgm:pt modelId="{0EF3DF6E-2F9B-4FB4-A848-53FF0DD6F0B7}" type="pres">
      <dgm:prSet presAssocID="{D352885D-178F-40CE-92EB-EDBC445B554E}" presName="Name9" presStyleLbl="parChTrans1D2" presStyleIdx="6" presStyleCnt="8"/>
      <dgm:spPr/>
    </dgm:pt>
    <dgm:pt modelId="{3DF5AF20-05B5-4385-BF01-A2D58C76675D}" type="pres">
      <dgm:prSet presAssocID="{D352885D-178F-40CE-92EB-EDBC445B554E}" presName="connTx" presStyleLbl="parChTrans1D2" presStyleIdx="6" presStyleCnt="8"/>
      <dgm:spPr/>
    </dgm:pt>
    <dgm:pt modelId="{CC7571B8-81A5-4A05-BED8-49E327C078C9}" type="pres">
      <dgm:prSet presAssocID="{0D021E2F-70AE-43DD-94E0-23CAE24D1377}" presName="node" presStyleLbl="node1" presStyleIdx="6" presStyleCnt="8" custScaleX="122377">
        <dgm:presLayoutVars>
          <dgm:bulletEnabled val="1"/>
        </dgm:presLayoutVars>
      </dgm:prSet>
      <dgm:spPr/>
    </dgm:pt>
    <dgm:pt modelId="{2A005005-1662-43CE-B5DB-487D3F2C3D4D}" type="pres">
      <dgm:prSet presAssocID="{D7F49022-9C3A-4D44-B928-CCF4AE0FBD6C}" presName="Name9" presStyleLbl="parChTrans1D2" presStyleIdx="7" presStyleCnt="8"/>
      <dgm:spPr/>
    </dgm:pt>
    <dgm:pt modelId="{FFBBEE57-1AA3-478A-9597-F45C8B2123C5}" type="pres">
      <dgm:prSet presAssocID="{D7F49022-9C3A-4D44-B928-CCF4AE0FBD6C}" presName="connTx" presStyleLbl="parChTrans1D2" presStyleIdx="7" presStyleCnt="8"/>
      <dgm:spPr/>
    </dgm:pt>
    <dgm:pt modelId="{B21691AF-C0AA-4538-BE9C-D441D0E02385}" type="pres">
      <dgm:prSet presAssocID="{6F72CFC0-2DB4-4915-A615-B0B144644157}" presName="node" presStyleLbl="node1" presStyleIdx="7" presStyleCnt="8" custScaleX="132396" custRadScaleRad="99798" custRadScaleInc="-10455">
        <dgm:presLayoutVars>
          <dgm:bulletEnabled val="1"/>
        </dgm:presLayoutVars>
      </dgm:prSet>
      <dgm:spPr/>
    </dgm:pt>
  </dgm:ptLst>
  <dgm:cxnLst>
    <dgm:cxn modelId="{7CA0F006-D689-4F2B-95B9-75011B71EFEF}" type="presOf" srcId="{EB19A8FC-5CEA-4948-8F6D-2A6AF901321B}" destId="{D5B62B6B-B937-49DB-AB67-4551649AB0BC}" srcOrd="0" destOrd="0" presId="urn:microsoft.com/office/officeart/2005/8/layout/radial1"/>
    <dgm:cxn modelId="{962C7607-5221-4DCF-A4C0-96240538850F}" srcId="{69A1BE77-276B-4C94-AD83-60D43619841E}" destId="{247C2F58-1858-4FBD-ACFF-B5FA6D5E709E}" srcOrd="0" destOrd="0" parTransId="{E6741CFC-40CC-4571-B08D-0A59955F20C2}" sibTransId="{FD24E26E-BAB9-4D4A-B1C9-419209F34161}"/>
    <dgm:cxn modelId="{4D14F716-71EB-48B5-B390-2164254B3A22}" type="presOf" srcId="{81F1562A-6C60-42B0-8014-9E8BDB0391CB}" destId="{028C6CB7-17AD-4EB8-932D-4695D683C033}" srcOrd="0" destOrd="0" presId="urn:microsoft.com/office/officeart/2005/8/layout/radial1"/>
    <dgm:cxn modelId="{45EB7217-2485-4D70-83AE-596EF60C0595}" type="presOf" srcId="{EC8E60A3-132E-4D47-95B6-D0B103BD014D}" destId="{315971C4-5F86-43E2-A192-2A3573EC4261}" srcOrd="0" destOrd="0" presId="urn:microsoft.com/office/officeart/2005/8/layout/radial1"/>
    <dgm:cxn modelId="{4D37A71D-8641-48C9-82F9-457436B7D300}" srcId="{247C2F58-1858-4FBD-ACFF-B5FA6D5E709E}" destId="{6F72CFC0-2DB4-4915-A615-B0B144644157}" srcOrd="7" destOrd="0" parTransId="{D7F49022-9C3A-4D44-B928-CCF4AE0FBD6C}" sibTransId="{A7490907-E84A-4263-AFA8-7C55E28E699C}"/>
    <dgm:cxn modelId="{CFAA9F22-1592-4DB2-BFB2-5E37D82BAAB9}" type="presOf" srcId="{69A1BE77-276B-4C94-AD83-60D43619841E}" destId="{167CABDD-0D97-4D97-8128-17766741AA8E}" srcOrd="0" destOrd="0" presId="urn:microsoft.com/office/officeart/2005/8/layout/radial1"/>
    <dgm:cxn modelId="{4A98812F-44C1-4846-B70E-3A9D3DF7097F}" srcId="{247C2F58-1858-4FBD-ACFF-B5FA6D5E709E}" destId="{066C96DA-4DEB-4C08-8E90-A4D1A38D807B}" srcOrd="4" destOrd="0" parTransId="{EB19A8FC-5CEA-4948-8F6D-2A6AF901321B}" sibTransId="{3853FB77-E1EC-4098-8A4B-095CD032D727}"/>
    <dgm:cxn modelId="{D63F1F3B-D56B-439B-A668-DA625CBA4876}" srcId="{247C2F58-1858-4FBD-ACFF-B5FA6D5E709E}" destId="{B9F3A0DB-F4DC-473D-AD70-D944FAE6AD84}" srcOrd="3" destOrd="0" parTransId="{E57B6B6D-68F3-4D78-9195-118423F3CAB5}" sibTransId="{7574C11C-44DE-48FD-973C-77AEE49CC359}"/>
    <dgm:cxn modelId="{64B6445D-DE07-43E0-9C19-203480C05F91}" type="presOf" srcId="{066C96DA-4DEB-4C08-8E90-A4D1A38D807B}" destId="{E7E4CCB7-16BD-4097-A85C-F73E03F2C8BB}" srcOrd="0" destOrd="0" presId="urn:microsoft.com/office/officeart/2005/8/layout/radial1"/>
    <dgm:cxn modelId="{60EAB05E-5F87-49DF-8EBE-D174FD2E52DD}" srcId="{247C2F58-1858-4FBD-ACFF-B5FA6D5E709E}" destId="{0D021E2F-70AE-43DD-94E0-23CAE24D1377}" srcOrd="6" destOrd="0" parTransId="{D352885D-178F-40CE-92EB-EDBC445B554E}" sibTransId="{AF45DF44-257C-4115-82A5-F78DB95C2681}"/>
    <dgm:cxn modelId="{80652361-AF40-4BCF-ADF4-2395CAEBD5BF}" srcId="{247C2F58-1858-4FBD-ACFF-B5FA6D5E709E}" destId="{81F1562A-6C60-42B0-8014-9E8BDB0391CB}" srcOrd="2" destOrd="0" parTransId="{A18BA76C-2F68-4255-8BEC-96464586D364}" sibTransId="{D176E22C-56E7-43B9-B7B7-DB2790858EE0}"/>
    <dgm:cxn modelId="{DE9B6748-3061-459F-8179-0BDD1335BEC8}" type="presOf" srcId="{EB19A8FC-5CEA-4948-8F6D-2A6AF901321B}" destId="{4BB65825-4CC3-47C1-8E3D-CFE216465D6B}" srcOrd="1" destOrd="0" presId="urn:microsoft.com/office/officeart/2005/8/layout/radial1"/>
    <dgm:cxn modelId="{251A3254-23D4-423B-98C5-9770EE17F3B7}" type="presOf" srcId="{94A89B0A-A257-4B84-960D-217D3FF07ECF}" destId="{CAE5ABCA-5D8F-420E-9B76-F1E6AF6FB9CC}" srcOrd="0" destOrd="0" presId="urn:microsoft.com/office/officeart/2005/8/layout/radial1"/>
    <dgm:cxn modelId="{BE952B57-0C94-4549-A597-474EED457E24}" srcId="{247C2F58-1858-4FBD-ACFF-B5FA6D5E709E}" destId="{BB819788-8C2C-4738-A3CE-DCBD77A496D5}" srcOrd="1" destOrd="0" parTransId="{4C7C3527-C139-4EF2-BD41-B4EBDD22FE7C}" sibTransId="{A02EF481-3ACD-47AC-9371-36FC843C7B09}"/>
    <dgm:cxn modelId="{27E3ED82-EBF5-448D-9F74-7094C2E087D6}" type="presOf" srcId="{A18BA76C-2F68-4255-8BEC-96464586D364}" destId="{8087E669-25E6-4194-8AE8-5C9CEBD4B18F}" srcOrd="0" destOrd="0" presId="urn:microsoft.com/office/officeart/2005/8/layout/radial1"/>
    <dgm:cxn modelId="{7D88C089-3BDD-4118-A6C5-F8F068B97533}" type="presOf" srcId="{4C7C3527-C139-4EF2-BD41-B4EBDD22FE7C}" destId="{5A2AAB79-CFD6-4A8E-A1A9-A4F3C9570A81}" srcOrd="0" destOrd="0" presId="urn:microsoft.com/office/officeart/2005/8/layout/radial1"/>
    <dgm:cxn modelId="{3D09148C-CC28-4737-9F58-B58CCA914B7E}" type="presOf" srcId="{4C7C3527-C139-4EF2-BD41-B4EBDD22FE7C}" destId="{0564ABBD-DB56-4B79-9573-3ECD4D136FD3}" srcOrd="1" destOrd="0" presId="urn:microsoft.com/office/officeart/2005/8/layout/radial1"/>
    <dgm:cxn modelId="{DB21638C-854B-484D-AC61-09762E5DDCF9}" type="presOf" srcId="{D352885D-178F-40CE-92EB-EDBC445B554E}" destId="{3DF5AF20-05B5-4385-BF01-A2D58C76675D}" srcOrd="1" destOrd="0" presId="urn:microsoft.com/office/officeart/2005/8/layout/radial1"/>
    <dgm:cxn modelId="{DA581891-A4C6-4F7B-A29A-B716351A5E76}" type="presOf" srcId="{F5800E08-CB61-4861-8EFB-DC1B63D43FC6}" destId="{A2A61F7F-31D0-4417-8F3D-E016C92EB915}" srcOrd="0" destOrd="0" presId="urn:microsoft.com/office/officeart/2005/8/layout/radial1"/>
    <dgm:cxn modelId="{2F2C5093-EFB6-4997-A235-56A310AA3F68}" type="presOf" srcId="{1FE59AE0-89A3-4DE9-9020-D483B12724A5}" destId="{C5C16840-AAE2-45AF-9E0A-A42D76FBBE3D}" srcOrd="0" destOrd="0" presId="urn:microsoft.com/office/officeart/2005/8/layout/radial1"/>
    <dgm:cxn modelId="{739A3996-5312-429C-843B-8E3BA478896E}" type="presOf" srcId="{B9F3A0DB-F4DC-473D-AD70-D944FAE6AD84}" destId="{15F30074-665C-4ADF-8349-603B85E67D5A}" srcOrd="0" destOrd="0" presId="urn:microsoft.com/office/officeart/2005/8/layout/radial1"/>
    <dgm:cxn modelId="{AD7CC7A2-0612-404D-A539-24E81F1E99E1}" type="presOf" srcId="{D7F49022-9C3A-4D44-B928-CCF4AE0FBD6C}" destId="{FFBBEE57-1AA3-478A-9597-F45C8B2123C5}" srcOrd="1" destOrd="0" presId="urn:microsoft.com/office/officeart/2005/8/layout/radial1"/>
    <dgm:cxn modelId="{E07F79AD-79A2-4D50-9313-22FA93A6B3C8}" type="presOf" srcId="{A18BA76C-2F68-4255-8BEC-96464586D364}" destId="{AA5AD08E-E436-4762-B162-9CDB15262014}" srcOrd="1" destOrd="0" presId="urn:microsoft.com/office/officeart/2005/8/layout/radial1"/>
    <dgm:cxn modelId="{5C3517B3-0AFE-4E20-8031-72784C1BA857}" type="presOf" srcId="{F5800E08-CB61-4861-8EFB-DC1B63D43FC6}" destId="{F106BBC7-19FE-4F3E-BF5F-AE9F78AFB60D}" srcOrd="1" destOrd="0" presId="urn:microsoft.com/office/officeart/2005/8/layout/radial1"/>
    <dgm:cxn modelId="{85B74DB5-661A-4DA3-827D-6D30D960BD9B}" type="presOf" srcId="{D352885D-178F-40CE-92EB-EDBC445B554E}" destId="{0EF3DF6E-2F9B-4FB4-A848-53FF0DD6F0B7}" srcOrd="0" destOrd="0" presId="urn:microsoft.com/office/officeart/2005/8/layout/radial1"/>
    <dgm:cxn modelId="{AD106BBC-BD20-4D14-AB56-C5BC7257715E}" srcId="{247C2F58-1858-4FBD-ACFF-B5FA6D5E709E}" destId="{94A89B0A-A257-4B84-960D-217D3FF07ECF}" srcOrd="0" destOrd="0" parTransId="{F5800E08-CB61-4861-8EFB-DC1B63D43FC6}" sibTransId="{E6C786B7-0AC4-4FD0-8D92-01C4D8E1EE51}"/>
    <dgm:cxn modelId="{DE5D88BE-2329-4E88-9CAD-24AF63280F08}" type="presOf" srcId="{D7F49022-9C3A-4D44-B928-CCF4AE0FBD6C}" destId="{2A005005-1662-43CE-B5DB-487D3F2C3D4D}" srcOrd="0" destOrd="0" presId="urn:microsoft.com/office/officeart/2005/8/layout/radial1"/>
    <dgm:cxn modelId="{29DE46C0-D19E-4369-B2A7-46B91E2AE0FB}" srcId="{247C2F58-1858-4FBD-ACFF-B5FA6D5E709E}" destId="{1FE59AE0-89A3-4DE9-9020-D483B12724A5}" srcOrd="5" destOrd="0" parTransId="{EC8E60A3-132E-4D47-95B6-D0B103BD014D}" sibTransId="{0E473436-3FAF-4BE5-88D2-7D33BAE8C619}"/>
    <dgm:cxn modelId="{58ED60C1-AE40-4C54-ABD0-EFBC33B52746}" type="presOf" srcId="{247C2F58-1858-4FBD-ACFF-B5FA6D5E709E}" destId="{B42F87D2-874F-435E-8D6B-5D8F3D633679}" srcOrd="0" destOrd="0" presId="urn:microsoft.com/office/officeart/2005/8/layout/radial1"/>
    <dgm:cxn modelId="{A99DB6CB-F90E-4F71-9A53-DDFDF6E832D3}" type="presOf" srcId="{BB819788-8C2C-4738-A3CE-DCBD77A496D5}" destId="{E91D6DB7-94BD-4FA5-AC4E-2F3D29558FE0}" srcOrd="0" destOrd="0" presId="urn:microsoft.com/office/officeart/2005/8/layout/radial1"/>
    <dgm:cxn modelId="{6A5346D9-6E01-42A6-A466-078F868A6E93}" type="presOf" srcId="{E57B6B6D-68F3-4D78-9195-118423F3CAB5}" destId="{ECF72ABD-3A1D-4BBE-8F6B-C2BFC8EBF07E}" srcOrd="0" destOrd="0" presId="urn:microsoft.com/office/officeart/2005/8/layout/radial1"/>
    <dgm:cxn modelId="{A6B8CDDB-81DC-4840-82C6-CE731E42100C}" type="presOf" srcId="{EC8E60A3-132E-4D47-95B6-D0B103BD014D}" destId="{3BD7A845-4CA5-45E0-9B53-DA267D983540}" srcOrd="1" destOrd="0" presId="urn:microsoft.com/office/officeart/2005/8/layout/radial1"/>
    <dgm:cxn modelId="{872E83F5-ECE2-44A7-9BD8-254CADCDE92D}" type="presOf" srcId="{0D021E2F-70AE-43DD-94E0-23CAE24D1377}" destId="{CC7571B8-81A5-4A05-BED8-49E327C078C9}" srcOrd="0" destOrd="0" presId="urn:microsoft.com/office/officeart/2005/8/layout/radial1"/>
    <dgm:cxn modelId="{AF14BFFA-4B96-4EF5-822D-29C9E1D88A89}" type="presOf" srcId="{6F72CFC0-2DB4-4915-A615-B0B144644157}" destId="{B21691AF-C0AA-4538-BE9C-D441D0E02385}" srcOrd="0" destOrd="0" presId="urn:microsoft.com/office/officeart/2005/8/layout/radial1"/>
    <dgm:cxn modelId="{A9260EFF-8EEB-4E76-89A7-9593EEE005C1}" type="presOf" srcId="{E57B6B6D-68F3-4D78-9195-118423F3CAB5}" destId="{8EFB20AA-BEF4-40B8-B81C-58670B694E18}" srcOrd="1" destOrd="0" presId="urn:microsoft.com/office/officeart/2005/8/layout/radial1"/>
    <dgm:cxn modelId="{0F8C778F-DD4B-4BBE-BDD1-EC7FAD744E9B}" type="presParOf" srcId="{167CABDD-0D97-4D97-8128-17766741AA8E}" destId="{B42F87D2-874F-435E-8D6B-5D8F3D633679}" srcOrd="0" destOrd="0" presId="urn:microsoft.com/office/officeart/2005/8/layout/radial1"/>
    <dgm:cxn modelId="{D1694FE9-149C-44FB-857A-401C8B274A29}" type="presParOf" srcId="{167CABDD-0D97-4D97-8128-17766741AA8E}" destId="{A2A61F7F-31D0-4417-8F3D-E016C92EB915}" srcOrd="1" destOrd="0" presId="urn:microsoft.com/office/officeart/2005/8/layout/radial1"/>
    <dgm:cxn modelId="{E1F46EC1-7EFD-49A1-B55C-91B3118CB0AF}" type="presParOf" srcId="{A2A61F7F-31D0-4417-8F3D-E016C92EB915}" destId="{F106BBC7-19FE-4F3E-BF5F-AE9F78AFB60D}" srcOrd="0" destOrd="0" presId="urn:microsoft.com/office/officeart/2005/8/layout/radial1"/>
    <dgm:cxn modelId="{60608963-4F98-4239-9956-78E32F50C777}" type="presParOf" srcId="{167CABDD-0D97-4D97-8128-17766741AA8E}" destId="{CAE5ABCA-5D8F-420E-9B76-F1E6AF6FB9CC}" srcOrd="2" destOrd="0" presId="urn:microsoft.com/office/officeart/2005/8/layout/radial1"/>
    <dgm:cxn modelId="{7F4580D5-CCE3-420F-AE57-C0E2564DBE18}" type="presParOf" srcId="{167CABDD-0D97-4D97-8128-17766741AA8E}" destId="{5A2AAB79-CFD6-4A8E-A1A9-A4F3C9570A81}" srcOrd="3" destOrd="0" presId="urn:microsoft.com/office/officeart/2005/8/layout/radial1"/>
    <dgm:cxn modelId="{C8E7399A-479C-4481-9516-F579BDC5FD3E}" type="presParOf" srcId="{5A2AAB79-CFD6-4A8E-A1A9-A4F3C9570A81}" destId="{0564ABBD-DB56-4B79-9573-3ECD4D136FD3}" srcOrd="0" destOrd="0" presId="urn:microsoft.com/office/officeart/2005/8/layout/radial1"/>
    <dgm:cxn modelId="{B56FCD4E-5C43-4E01-9A93-C6AE9A28D8CD}" type="presParOf" srcId="{167CABDD-0D97-4D97-8128-17766741AA8E}" destId="{E91D6DB7-94BD-4FA5-AC4E-2F3D29558FE0}" srcOrd="4" destOrd="0" presId="urn:microsoft.com/office/officeart/2005/8/layout/radial1"/>
    <dgm:cxn modelId="{A4A8B26D-FA5A-4E68-96E2-04A560332EE3}" type="presParOf" srcId="{167CABDD-0D97-4D97-8128-17766741AA8E}" destId="{8087E669-25E6-4194-8AE8-5C9CEBD4B18F}" srcOrd="5" destOrd="0" presId="urn:microsoft.com/office/officeart/2005/8/layout/radial1"/>
    <dgm:cxn modelId="{6BADC471-1709-4B05-81BA-8435C836B552}" type="presParOf" srcId="{8087E669-25E6-4194-8AE8-5C9CEBD4B18F}" destId="{AA5AD08E-E436-4762-B162-9CDB15262014}" srcOrd="0" destOrd="0" presId="urn:microsoft.com/office/officeart/2005/8/layout/radial1"/>
    <dgm:cxn modelId="{542BFE04-6819-43FE-8759-7F92B4FDA2F6}" type="presParOf" srcId="{167CABDD-0D97-4D97-8128-17766741AA8E}" destId="{028C6CB7-17AD-4EB8-932D-4695D683C033}" srcOrd="6" destOrd="0" presId="urn:microsoft.com/office/officeart/2005/8/layout/radial1"/>
    <dgm:cxn modelId="{41082586-107A-494B-B441-29315FE9AF4B}" type="presParOf" srcId="{167CABDD-0D97-4D97-8128-17766741AA8E}" destId="{ECF72ABD-3A1D-4BBE-8F6B-C2BFC8EBF07E}" srcOrd="7" destOrd="0" presId="urn:microsoft.com/office/officeart/2005/8/layout/radial1"/>
    <dgm:cxn modelId="{7968B6C8-6F8F-409F-9D95-D1B228CB85D0}" type="presParOf" srcId="{ECF72ABD-3A1D-4BBE-8F6B-C2BFC8EBF07E}" destId="{8EFB20AA-BEF4-40B8-B81C-58670B694E18}" srcOrd="0" destOrd="0" presId="urn:microsoft.com/office/officeart/2005/8/layout/radial1"/>
    <dgm:cxn modelId="{23B6C44E-9E52-4813-A48C-4B0A946AE660}" type="presParOf" srcId="{167CABDD-0D97-4D97-8128-17766741AA8E}" destId="{15F30074-665C-4ADF-8349-603B85E67D5A}" srcOrd="8" destOrd="0" presId="urn:microsoft.com/office/officeart/2005/8/layout/radial1"/>
    <dgm:cxn modelId="{81533BE8-3B9E-4C72-8B4F-929B121EB73F}" type="presParOf" srcId="{167CABDD-0D97-4D97-8128-17766741AA8E}" destId="{D5B62B6B-B937-49DB-AB67-4551649AB0BC}" srcOrd="9" destOrd="0" presId="urn:microsoft.com/office/officeart/2005/8/layout/radial1"/>
    <dgm:cxn modelId="{2D1F1581-2D28-4591-A704-982FE7DD0540}" type="presParOf" srcId="{D5B62B6B-B937-49DB-AB67-4551649AB0BC}" destId="{4BB65825-4CC3-47C1-8E3D-CFE216465D6B}" srcOrd="0" destOrd="0" presId="urn:microsoft.com/office/officeart/2005/8/layout/radial1"/>
    <dgm:cxn modelId="{F6B171EE-FCA4-461A-A5A1-1AF0489CC811}" type="presParOf" srcId="{167CABDD-0D97-4D97-8128-17766741AA8E}" destId="{E7E4CCB7-16BD-4097-A85C-F73E03F2C8BB}" srcOrd="10" destOrd="0" presId="urn:microsoft.com/office/officeart/2005/8/layout/radial1"/>
    <dgm:cxn modelId="{02B95F7B-FE7F-4DDE-9B08-002EA39B0E14}" type="presParOf" srcId="{167CABDD-0D97-4D97-8128-17766741AA8E}" destId="{315971C4-5F86-43E2-A192-2A3573EC4261}" srcOrd="11" destOrd="0" presId="urn:microsoft.com/office/officeart/2005/8/layout/radial1"/>
    <dgm:cxn modelId="{7C9152CA-D3CA-4465-8041-C3B629C0A9E8}" type="presParOf" srcId="{315971C4-5F86-43E2-A192-2A3573EC4261}" destId="{3BD7A845-4CA5-45E0-9B53-DA267D983540}" srcOrd="0" destOrd="0" presId="urn:microsoft.com/office/officeart/2005/8/layout/radial1"/>
    <dgm:cxn modelId="{A30D84EA-72A0-4DAB-8F46-9851CBD14F17}" type="presParOf" srcId="{167CABDD-0D97-4D97-8128-17766741AA8E}" destId="{C5C16840-AAE2-45AF-9E0A-A42D76FBBE3D}" srcOrd="12" destOrd="0" presId="urn:microsoft.com/office/officeart/2005/8/layout/radial1"/>
    <dgm:cxn modelId="{6B832A46-3DD6-4704-A1BB-0E84B5AB2C2F}" type="presParOf" srcId="{167CABDD-0D97-4D97-8128-17766741AA8E}" destId="{0EF3DF6E-2F9B-4FB4-A848-53FF0DD6F0B7}" srcOrd="13" destOrd="0" presId="urn:microsoft.com/office/officeart/2005/8/layout/radial1"/>
    <dgm:cxn modelId="{72E82BEE-2C1F-42B9-A0B1-DC19A5BE23F4}" type="presParOf" srcId="{0EF3DF6E-2F9B-4FB4-A848-53FF0DD6F0B7}" destId="{3DF5AF20-05B5-4385-BF01-A2D58C76675D}" srcOrd="0" destOrd="0" presId="urn:microsoft.com/office/officeart/2005/8/layout/radial1"/>
    <dgm:cxn modelId="{E6BD8FA3-3070-414F-B166-3EEC6E7B1A26}" type="presParOf" srcId="{167CABDD-0D97-4D97-8128-17766741AA8E}" destId="{CC7571B8-81A5-4A05-BED8-49E327C078C9}" srcOrd="14" destOrd="0" presId="urn:microsoft.com/office/officeart/2005/8/layout/radial1"/>
    <dgm:cxn modelId="{C33EE671-B6E0-4F2C-8705-2DF6DC6D86F7}" type="presParOf" srcId="{167CABDD-0D97-4D97-8128-17766741AA8E}" destId="{2A005005-1662-43CE-B5DB-487D3F2C3D4D}" srcOrd="15" destOrd="0" presId="urn:microsoft.com/office/officeart/2005/8/layout/radial1"/>
    <dgm:cxn modelId="{24E58C5F-93A4-48A0-BC59-6F15218CCC92}" type="presParOf" srcId="{2A005005-1662-43CE-B5DB-487D3F2C3D4D}" destId="{FFBBEE57-1AA3-478A-9597-F45C8B2123C5}" srcOrd="0" destOrd="0" presId="urn:microsoft.com/office/officeart/2005/8/layout/radial1"/>
    <dgm:cxn modelId="{94AE38B0-7A4D-4E15-B986-6BCD574D3021}" type="presParOf" srcId="{167CABDD-0D97-4D97-8128-17766741AA8E}" destId="{B21691AF-C0AA-4538-BE9C-D441D0E02385}" srcOrd="16"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B8CB549-01AF-4F70-9C5E-410754340017}" type="doc">
      <dgm:prSet loTypeId="urn:microsoft.com/office/officeart/2005/8/layout/pyramid2" loCatId="pyramid" qsTypeId="urn:microsoft.com/office/officeart/2005/8/quickstyle/simple1" qsCatId="simple" csTypeId="urn:microsoft.com/office/officeart/2005/8/colors/accent1_2" csCatId="accent1" phldr="1"/>
      <dgm:spPr/>
    </dgm:pt>
    <dgm:pt modelId="{4071E1AB-BA52-4BD4-9102-BEE7C73CFA1C}">
      <dgm:prSet phldrT="[Text]"/>
      <dgm:spPr>
        <a:ln>
          <a:solidFill>
            <a:schemeClr val="tx1"/>
          </a:solidFill>
        </a:ln>
      </dgm:spPr>
      <dgm:t>
        <a:bodyPr/>
        <a:lstStyle/>
        <a:p>
          <a:r>
            <a:rPr lang="en-US" b="1"/>
            <a:t>Quality service and tranparent systems</a:t>
          </a:r>
        </a:p>
      </dgm:t>
    </dgm:pt>
    <dgm:pt modelId="{0108D294-7414-406A-86B4-59632E17E414}" type="parTrans" cxnId="{12515A75-5343-4FB3-B460-987DC78287E5}">
      <dgm:prSet/>
      <dgm:spPr/>
      <dgm:t>
        <a:bodyPr/>
        <a:lstStyle/>
        <a:p>
          <a:endParaRPr lang="en-US"/>
        </a:p>
      </dgm:t>
    </dgm:pt>
    <dgm:pt modelId="{AB7D525B-4188-43C8-84C3-BA3A663660B1}" type="sibTrans" cxnId="{12515A75-5343-4FB3-B460-987DC78287E5}">
      <dgm:prSet/>
      <dgm:spPr/>
      <dgm:t>
        <a:bodyPr/>
        <a:lstStyle/>
        <a:p>
          <a:endParaRPr lang="en-US"/>
        </a:p>
      </dgm:t>
    </dgm:pt>
    <dgm:pt modelId="{E6107385-302C-44ED-BA27-CFCD65798E81}">
      <dgm:prSet phldrT="[Text]"/>
      <dgm:spPr>
        <a:ln>
          <a:solidFill>
            <a:schemeClr val="tx1"/>
          </a:solidFill>
        </a:ln>
      </dgm:spPr>
      <dgm:t>
        <a:bodyPr/>
        <a:lstStyle/>
        <a:p>
          <a:r>
            <a:rPr lang="en-US" b="1"/>
            <a:t>Vast experience in grass-root level project implementation</a:t>
          </a:r>
        </a:p>
      </dgm:t>
    </dgm:pt>
    <dgm:pt modelId="{D2D7EAB8-90FC-484F-AFAD-77471AD52A67}" type="parTrans" cxnId="{474C4A0E-E276-4098-8344-0DCB8400EE99}">
      <dgm:prSet/>
      <dgm:spPr/>
      <dgm:t>
        <a:bodyPr/>
        <a:lstStyle/>
        <a:p>
          <a:endParaRPr lang="en-US"/>
        </a:p>
      </dgm:t>
    </dgm:pt>
    <dgm:pt modelId="{0F942A8D-AC7C-41A9-9148-296153FB1718}" type="sibTrans" cxnId="{474C4A0E-E276-4098-8344-0DCB8400EE99}">
      <dgm:prSet/>
      <dgm:spPr/>
      <dgm:t>
        <a:bodyPr/>
        <a:lstStyle/>
        <a:p>
          <a:endParaRPr lang="en-US"/>
        </a:p>
      </dgm:t>
    </dgm:pt>
    <dgm:pt modelId="{7C522E2A-991C-4AFC-9957-44D269F2CEC4}">
      <dgm:prSet phldrT="[Text]"/>
      <dgm:spPr>
        <a:ln>
          <a:solidFill>
            <a:schemeClr val="tx1"/>
          </a:solidFill>
        </a:ln>
      </dgm:spPr>
      <dgm:t>
        <a:bodyPr/>
        <a:lstStyle/>
        <a:p>
          <a:r>
            <a:rPr lang="en-US" b="1"/>
            <a:t>Strong organization values and ethics</a:t>
          </a:r>
        </a:p>
      </dgm:t>
    </dgm:pt>
    <dgm:pt modelId="{E41A3CE3-88BA-4A4F-B414-CB0EC32FB98B}" type="parTrans" cxnId="{0360300F-4F30-42F4-8D02-AA8D1353168D}">
      <dgm:prSet/>
      <dgm:spPr/>
      <dgm:t>
        <a:bodyPr/>
        <a:lstStyle/>
        <a:p>
          <a:endParaRPr lang="en-US"/>
        </a:p>
      </dgm:t>
    </dgm:pt>
    <dgm:pt modelId="{D0EFB212-6B39-439C-A480-1B0DFCC3F93D}" type="sibTrans" cxnId="{0360300F-4F30-42F4-8D02-AA8D1353168D}">
      <dgm:prSet/>
      <dgm:spPr/>
      <dgm:t>
        <a:bodyPr/>
        <a:lstStyle/>
        <a:p>
          <a:endParaRPr lang="en-US"/>
        </a:p>
      </dgm:t>
    </dgm:pt>
    <dgm:pt modelId="{41F83E20-6013-4963-B38A-92A45C8F9333}">
      <dgm:prSet/>
      <dgm:spPr>
        <a:ln>
          <a:solidFill>
            <a:schemeClr val="tx1"/>
          </a:solidFill>
        </a:ln>
      </dgm:spPr>
      <dgm:t>
        <a:bodyPr/>
        <a:lstStyle/>
        <a:p>
          <a:r>
            <a:rPr lang="en-US" b="1"/>
            <a:t>Well educated and qualified team</a:t>
          </a:r>
        </a:p>
      </dgm:t>
    </dgm:pt>
    <dgm:pt modelId="{47976266-BEF8-4ABF-A925-55398C4B4BC1}" type="parTrans" cxnId="{FCC267DD-F5CD-4BC2-BCD6-BCA1FE9BF1F7}">
      <dgm:prSet/>
      <dgm:spPr/>
      <dgm:t>
        <a:bodyPr/>
        <a:lstStyle/>
        <a:p>
          <a:endParaRPr lang="en-US"/>
        </a:p>
      </dgm:t>
    </dgm:pt>
    <dgm:pt modelId="{A456EB73-318C-45C1-AD10-646F163D1582}" type="sibTrans" cxnId="{FCC267DD-F5CD-4BC2-BCD6-BCA1FE9BF1F7}">
      <dgm:prSet/>
      <dgm:spPr/>
      <dgm:t>
        <a:bodyPr/>
        <a:lstStyle/>
        <a:p>
          <a:endParaRPr lang="en-US"/>
        </a:p>
      </dgm:t>
    </dgm:pt>
    <dgm:pt modelId="{F5B46DF7-CC5A-44C3-96B2-E3A9539A3CF6}">
      <dgm:prSet/>
      <dgm:spPr>
        <a:ln>
          <a:solidFill>
            <a:schemeClr val="tx1"/>
          </a:solidFill>
        </a:ln>
      </dgm:spPr>
      <dgm:t>
        <a:bodyPr/>
        <a:lstStyle/>
        <a:p>
          <a:r>
            <a:rPr lang="en-US" b="1"/>
            <a:t>Techincal know-how and expertise</a:t>
          </a:r>
        </a:p>
      </dgm:t>
    </dgm:pt>
    <dgm:pt modelId="{5894088C-698F-49CC-822E-9E4234DB114E}" type="parTrans" cxnId="{275CF0BB-107D-4AE2-89D9-3E60F9922B3B}">
      <dgm:prSet/>
      <dgm:spPr/>
      <dgm:t>
        <a:bodyPr/>
        <a:lstStyle/>
        <a:p>
          <a:endParaRPr lang="en-US"/>
        </a:p>
      </dgm:t>
    </dgm:pt>
    <dgm:pt modelId="{583E3967-905A-424C-9AC1-DBD2847D2831}" type="sibTrans" cxnId="{275CF0BB-107D-4AE2-89D9-3E60F9922B3B}">
      <dgm:prSet/>
      <dgm:spPr/>
      <dgm:t>
        <a:bodyPr/>
        <a:lstStyle/>
        <a:p>
          <a:endParaRPr lang="en-US"/>
        </a:p>
      </dgm:t>
    </dgm:pt>
    <dgm:pt modelId="{1372BB4B-9FEB-4A81-A49E-485F96F79BF5}" type="pres">
      <dgm:prSet presAssocID="{8B8CB549-01AF-4F70-9C5E-410754340017}" presName="compositeShape" presStyleCnt="0">
        <dgm:presLayoutVars>
          <dgm:dir/>
          <dgm:resizeHandles/>
        </dgm:presLayoutVars>
      </dgm:prSet>
      <dgm:spPr/>
    </dgm:pt>
    <dgm:pt modelId="{E26F09D5-5BB5-415E-9B6D-6299460E2BB7}" type="pres">
      <dgm:prSet presAssocID="{8B8CB549-01AF-4F70-9C5E-410754340017}" presName="pyramid" presStyleLbl="node1" presStyleIdx="0" presStyleCnt="1"/>
      <dgm:spPr>
        <a:solidFill>
          <a:srgbClr val="FFC000"/>
        </a:solidFill>
        <a:ln>
          <a:solidFill>
            <a:schemeClr val="tx1"/>
          </a:solidFill>
        </a:ln>
      </dgm:spPr>
    </dgm:pt>
    <dgm:pt modelId="{2A5F035E-C9B9-4315-B213-CE2159398C70}" type="pres">
      <dgm:prSet presAssocID="{8B8CB549-01AF-4F70-9C5E-410754340017}" presName="theList" presStyleCnt="0"/>
      <dgm:spPr/>
    </dgm:pt>
    <dgm:pt modelId="{5D921CDB-2B00-405E-AB2A-C88D09B76248}" type="pres">
      <dgm:prSet presAssocID="{4071E1AB-BA52-4BD4-9102-BEE7C73CFA1C}" presName="aNode" presStyleLbl="fgAcc1" presStyleIdx="0" presStyleCnt="5">
        <dgm:presLayoutVars>
          <dgm:bulletEnabled val="1"/>
        </dgm:presLayoutVars>
      </dgm:prSet>
      <dgm:spPr/>
    </dgm:pt>
    <dgm:pt modelId="{8A276385-E969-4857-B44A-5780095CED2E}" type="pres">
      <dgm:prSet presAssocID="{4071E1AB-BA52-4BD4-9102-BEE7C73CFA1C}" presName="aSpace" presStyleCnt="0"/>
      <dgm:spPr/>
    </dgm:pt>
    <dgm:pt modelId="{D603DBBD-C067-4E3C-AAAF-263C43C6FE76}" type="pres">
      <dgm:prSet presAssocID="{E6107385-302C-44ED-BA27-CFCD65798E81}" presName="aNode" presStyleLbl="fgAcc1" presStyleIdx="1" presStyleCnt="5">
        <dgm:presLayoutVars>
          <dgm:bulletEnabled val="1"/>
        </dgm:presLayoutVars>
      </dgm:prSet>
      <dgm:spPr/>
    </dgm:pt>
    <dgm:pt modelId="{1099D76D-0F03-4FBD-A23A-860B59DC6728}" type="pres">
      <dgm:prSet presAssocID="{E6107385-302C-44ED-BA27-CFCD65798E81}" presName="aSpace" presStyleCnt="0"/>
      <dgm:spPr/>
    </dgm:pt>
    <dgm:pt modelId="{530874D1-FE89-4DE7-953B-90BB3BC885BC}" type="pres">
      <dgm:prSet presAssocID="{41F83E20-6013-4963-B38A-92A45C8F9333}" presName="aNode" presStyleLbl="fgAcc1" presStyleIdx="2" presStyleCnt="5">
        <dgm:presLayoutVars>
          <dgm:bulletEnabled val="1"/>
        </dgm:presLayoutVars>
      </dgm:prSet>
      <dgm:spPr/>
    </dgm:pt>
    <dgm:pt modelId="{E543057F-0B75-4C15-A9C8-5240B42D66C7}" type="pres">
      <dgm:prSet presAssocID="{41F83E20-6013-4963-B38A-92A45C8F9333}" presName="aSpace" presStyleCnt="0"/>
      <dgm:spPr/>
    </dgm:pt>
    <dgm:pt modelId="{49C769ED-573F-4267-8928-B624B6CC3AB7}" type="pres">
      <dgm:prSet presAssocID="{F5B46DF7-CC5A-44C3-96B2-E3A9539A3CF6}" presName="aNode" presStyleLbl="fgAcc1" presStyleIdx="3" presStyleCnt="5">
        <dgm:presLayoutVars>
          <dgm:bulletEnabled val="1"/>
        </dgm:presLayoutVars>
      </dgm:prSet>
      <dgm:spPr/>
    </dgm:pt>
    <dgm:pt modelId="{B6A5A504-71A5-4D7F-A015-C007D9A0E01E}" type="pres">
      <dgm:prSet presAssocID="{F5B46DF7-CC5A-44C3-96B2-E3A9539A3CF6}" presName="aSpace" presStyleCnt="0"/>
      <dgm:spPr/>
    </dgm:pt>
    <dgm:pt modelId="{DB974FBB-5F05-4481-B96E-B47479308502}" type="pres">
      <dgm:prSet presAssocID="{7C522E2A-991C-4AFC-9957-44D269F2CEC4}" presName="aNode" presStyleLbl="fgAcc1" presStyleIdx="4" presStyleCnt="5">
        <dgm:presLayoutVars>
          <dgm:bulletEnabled val="1"/>
        </dgm:presLayoutVars>
      </dgm:prSet>
      <dgm:spPr/>
    </dgm:pt>
    <dgm:pt modelId="{35E089E3-8221-43ED-9916-CDA5D01E84AE}" type="pres">
      <dgm:prSet presAssocID="{7C522E2A-991C-4AFC-9957-44D269F2CEC4}" presName="aSpace" presStyleCnt="0"/>
      <dgm:spPr/>
    </dgm:pt>
  </dgm:ptLst>
  <dgm:cxnLst>
    <dgm:cxn modelId="{474C4A0E-E276-4098-8344-0DCB8400EE99}" srcId="{8B8CB549-01AF-4F70-9C5E-410754340017}" destId="{E6107385-302C-44ED-BA27-CFCD65798E81}" srcOrd="1" destOrd="0" parTransId="{D2D7EAB8-90FC-484F-AFAD-77471AD52A67}" sibTransId="{0F942A8D-AC7C-41A9-9148-296153FB1718}"/>
    <dgm:cxn modelId="{0360300F-4F30-42F4-8D02-AA8D1353168D}" srcId="{8B8CB549-01AF-4F70-9C5E-410754340017}" destId="{7C522E2A-991C-4AFC-9957-44D269F2CEC4}" srcOrd="4" destOrd="0" parTransId="{E41A3CE3-88BA-4A4F-B414-CB0EC32FB98B}" sibTransId="{D0EFB212-6B39-439C-A480-1B0DFCC3F93D}"/>
    <dgm:cxn modelId="{1E123C37-5B6A-4668-BB61-55036758D787}" type="presOf" srcId="{7C522E2A-991C-4AFC-9957-44D269F2CEC4}" destId="{DB974FBB-5F05-4481-B96E-B47479308502}" srcOrd="0" destOrd="0" presId="urn:microsoft.com/office/officeart/2005/8/layout/pyramid2"/>
    <dgm:cxn modelId="{373D9A44-7BBA-4CA9-BC97-C004A1D9F574}" type="presOf" srcId="{4071E1AB-BA52-4BD4-9102-BEE7C73CFA1C}" destId="{5D921CDB-2B00-405E-AB2A-C88D09B76248}" srcOrd="0" destOrd="0" presId="urn:microsoft.com/office/officeart/2005/8/layout/pyramid2"/>
    <dgm:cxn modelId="{E30C4851-6C64-41EF-902B-115424CCDC96}" type="presOf" srcId="{F5B46DF7-CC5A-44C3-96B2-E3A9539A3CF6}" destId="{49C769ED-573F-4267-8928-B624B6CC3AB7}" srcOrd="0" destOrd="0" presId="urn:microsoft.com/office/officeart/2005/8/layout/pyramid2"/>
    <dgm:cxn modelId="{FECFE652-AE92-4C22-9509-C7D64F86E901}" type="presOf" srcId="{8B8CB549-01AF-4F70-9C5E-410754340017}" destId="{1372BB4B-9FEB-4A81-A49E-485F96F79BF5}" srcOrd="0" destOrd="0" presId="urn:microsoft.com/office/officeart/2005/8/layout/pyramid2"/>
    <dgm:cxn modelId="{12515A75-5343-4FB3-B460-987DC78287E5}" srcId="{8B8CB549-01AF-4F70-9C5E-410754340017}" destId="{4071E1AB-BA52-4BD4-9102-BEE7C73CFA1C}" srcOrd="0" destOrd="0" parTransId="{0108D294-7414-406A-86B4-59632E17E414}" sibTransId="{AB7D525B-4188-43C8-84C3-BA3A663660B1}"/>
    <dgm:cxn modelId="{A95245AB-6957-4ED1-9A86-772667DB35FB}" type="presOf" srcId="{E6107385-302C-44ED-BA27-CFCD65798E81}" destId="{D603DBBD-C067-4E3C-AAAF-263C43C6FE76}" srcOrd="0" destOrd="0" presId="urn:microsoft.com/office/officeart/2005/8/layout/pyramid2"/>
    <dgm:cxn modelId="{275CF0BB-107D-4AE2-89D9-3E60F9922B3B}" srcId="{8B8CB549-01AF-4F70-9C5E-410754340017}" destId="{F5B46DF7-CC5A-44C3-96B2-E3A9539A3CF6}" srcOrd="3" destOrd="0" parTransId="{5894088C-698F-49CC-822E-9E4234DB114E}" sibTransId="{583E3967-905A-424C-9AC1-DBD2847D2831}"/>
    <dgm:cxn modelId="{3136F1BB-9220-4AA2-A2D6-150E3193ECCD}" type="presOf" srcId="{41F83E20-6013-4963-B38A-92A45C8F9333}" destId="{530874D1-FE89-4DE7-953B-90BB3BC885BC}" srcOrd="0" destOrd="0" presId="urn:microsoft.com/office/officeart/2005/8/layout/pyramid2"/>
    <dgm:cxn modelId="{FCC267DD-F5CD-4BC2-BCD6-BCA1FE9BF1F7}" srcId="{8B8CB549-01AF-4F70-9C5E-410754340017}" destId="{41F83E20-6013-4963-B38A-92A45C8F9333}" srcOrd="2" destOrd="0" parTransId="{47976266-BEF8-4ABF-A925-55398C4B4BC1}" sibTransId="{A456EB73-318C-45C1-AD10-646F163D1582}"/>
    <dgm:cxn modelId="{0E2C370F-AD40-4AAF-9B5C-074D836812BA}" type="presParOf" srcId="{1372BB4B-9FEB-4A81-A49E-485F96F79BF5}" destId="{E26F09D5-5BB5-415E-9B6D-6299460E2BB7}" srcOrd="0" destOrd="0" presId="urn:microsoft.com/office/officeart/2005/8/layout/pyramid2"/>
    <dgm:cxn modelId="{B5DB7CBF-94AC-4B12-917F-57EB750FF4FA}" type="presParOf" srcId="{1372BB4B-9FEB-4A81-A49E-485F96F79BF5}" destId="{2A5F035E-C9B9-4315-B213-CE2159398C70}" srcOrd="1" destOrd="0" presId="urn:microsoft.com/office/officeart/2005/8/layout/pyramid2"/>
    <dgm:cxn modelId="{F3547E06-9299-4DD2-80A3-824ACBDABA3D}" type="presParOf" srcId="{2A5F035E-C9B9-4315-B213-CE2159398C70}" destId="{5D921CDB-2B00-405E-AB2A-C88D09B76248}" srcOrd="0" destOrd="0" presId="urn:microsoft.com/office/officeart/2005/8/layout/pyramid2"/>
    <dgm:cxn modelId="{9F920D20-DEBA-4567-B425-3FAB362AEDBB}" type="presParOf" srcId="{2A5F035E-C9B9-4315-B213-CE2159398C70}" destId="{8A276385-E969-4857-B44A-5780095CED2E}" srcOrd="1" destOrd="0" presId="urn:microsoft.com/office/officeart/2005/8/layout/pyramid2"/>
    <dgm:cxn modelId="{1473445B-C82C-4667-AF98-6ED8E5D141BE}" type="presParOf" srcId="{2A5F035E-C9B9-4315-B213-CE2159398C70}" destId="{D603DBBD-C067-4E3C-AAAF-263C43C6FE76}" srcOrd="2" destOrd="0" presId="urn:microsoft.com/office/officeart/2005/8/layout/pyramid2"/>
    <dgm:cxn modelId="{44B48BCE-BDDB-4DDD-B5CC-74FEE698D4D4}" type="presParOf" srcId="{2A5F035E-C9B9-4315-B213-CE2159398C70}" destId="{1099D76D-0F03-4FBD-A23A-860B59DC6728}" srcOrd="3" destOrd="0" presId="urn:microsoft.com/office/officeart/2005/8/layout/pyramid2"/>
    <dgm:cxn modelId="{FCDAF687-CD85-4D43-AFF9-1CA6992DCD72}" type="presParOf" srcId="{2A5F035E-C9B9-4315-B213-CE2159398C70}" destId="{530874D1-FE89-4DE7-953B-90BB3BC885BC}" srcOrd="4" destOrd="0" presId="urn:microsoft.com/office/officeart/2005/8/layout/pyramid2"/>
    <dgm:cxn modelId="{F7772D7B-9274-4904-B55C-86F4FB5CE9D9}" type="presParOf" srcId="{2A5F035E-C9B9-4315-B213-CE2159398C70}" destId="{E543057F-0B75-4C15-A9C8-5240B42D66C7}" srcOrd="5" destOrd="0" presId="urn:microsoft.com/office/officeart/2005/8/layout/pyramid2"/>
    <dgm:cxn modelId="{149AFABE-CAD2-47CE-8618-F87345FDC107}" type="presParOf" srcId="{2A5F035E-C9B9-4315-B213-CE2159398C70}" destId="{49C769ED-573F-4267-8928-B624B6CC3AB7}" srcOrd="6" destOrd="0" presId="urn:microsoft.com/office/officeart/2005/8/layout/pyramid2"/>
    <dgm:cxn modelId="{1D8530B0-B284-4506-9955-3397CB99AD51}" type="presParOf" srcId="{2A5F035E-C9B9-4315-B213-CE2159398C70}" destId="{B6A5A504-71A5-4D7F-A015-C007D9A0E01E}" srcOrd="7" destOrd="0" presId="urn:microsoft.com/office/officeart/2005/8/layout/pyramid2"/>
    <dgm:cxn modelId="{9BAAB6FF-0C85-4995-B7DA-BBB697321545}" type="presParOf" srcId="{2A5F035E-C9B9-4315-B213-CE2159398C70}" destId="{DB974FBB-5F05-4481-B96E-B47479308502}" srcOrd="8" destOrd="0" presId="urn:microsoft.com/office/officeart/2005/8/layout/pyramid2"/>
    <dgm:cxn modelId="{F92EBF8D-6AE4-4182-B899-7F3DF1856399}" type="presParOf" srcId="{2A5F035E-C9B9-4315-B213-CE2159398C70}" destId="{35E089E3-8221-43ED-9916-CDA5D01E84AE}" srcOrd="9" destOrd="0" presId="urn:microsoft.com/office/officeart/2005/8/layout/pyramid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1F8C9F-3BED-4209-AA29-F235AF7AE816}">
      <dsp:nvSpPr>
        <dsp:cNvPr id="0" name=""/>
        <dsp:cNvSpPr/>
      </dsp:nvSpPr>
      <dsp:spPr>
        <a:xfrm>
          <a:off x="255389" y="1358"/>
          <a:ext cx="1697756" cy="1018654"/>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dirty="0">
              <a:solidFill>
                <a:srgbClr val="FF0000"/>
              </a:solidFill>
            </a:rPr>
            <a:t>Community Health and Nutrition</a:t>
          </a:r>
        </a:p>
      </dsp:txBody>
      <dsp:txXfrm>
        <a:off x="255389" y="1358"/>
        <a:ext cx="1697756" cy="1018654"/>
      </dsp:txXfrm>
    </dsp:sp>
    <dsp:sp modelId="{35793D23-F3F3-48A1-ADD9-654A0397B26D}">
      <dsp:nvSpPr>
        <dsp:cNvPr id="0" name=""/>
        <dsp:cNvSpPr/>
      </dsp:nvSpPr>
      <dsp:spPr>
        <a:xfrm>
          <a:off x="2122921" y="1358"/>
          <a:ext cx="1697756" cy="1018654"/>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dirty="0">
              <a:solidFill>
                <a:schemeClr val="bg1"/>
              </a:solidFill>
            </a:rPr>
            <a:t>Skill Development</a:t>
          </a:r>
        </a:p>
      </dsp:txBody>
      <dsp:txXfrm>
        <a:off x="2122921" y="1358"/>
        <a:ext cx="1697756" cy="1018654"/>
      </dsp:txXfrm>
    </dsp:sp>
    <dsp:sp modelId="{8793F0BC-BA40-404F-800B-022DF6A82134}">
      <dsp:nvSpPr>
        <dsp:cNvPr id="0" name=""/>
        <dsp:cNvSpPr/>
      </dsp:nvSpPr>
      <dsp:spPr>
        <a:xfrm>
          <a:off x="3990454" y="1358"/>
          <a:ext cx="1697756" cy="1018654"/>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dirty="0">
              <a:solidFill>
                <a:srgbClr val="FF0000"/>
              </a:solidFill>
            </a:rPr>
            <a:t>Water and Sanitation</a:t>
          </a:r>
        </a:p>
      </dsp:txBody>
      <dsp:txXfrm>
        <a:off x="3990454" y="1358"/>
        <a:ext cx="1697756" cy="1018654"/>
      </dsp:txXfrm>
    </dsp:sp>
    <dsp:sp modelId="{ACD60028-2AA8-4AED-A29D-6B3F548CA4C2}">
      <dsp:nvSpPr>
        <dsp:cNvPr id="0" name=""/>
        <dsp:cNvSpPr/>
      </dsp:nvSpPr>
      <dsp:spPr>
        <a:xfrm>
          <a:off x="253029" y="1189787"/>
          <a:ext cx="1697756" cy="1018654"/>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dirty="0"/>
            <a:t>Community Development</a:t>
          </a:r>
        </a:p>
      </dsp:txBody>
      <dsp:txXfrm>
        <a:off x="253029" y="1189787"/>
        <a:ext cx="1697756" cy="1018654"/>
      </dsp:txXfrm>
    </dsp:sp>
    <dsp:sp modelId="{9D308B35-558D-4EBA-BE8F-739050E38A13}">
      <dsp:nvSpPr>
        <dsp:cNvPr id="0" name=""/>
        <dsp:cNvSpPr/>
      </dsp:nvSpPr>
      <dsp:spPr>
        <a:xfrm>
          <a:off x="2120561" y="1189787"/>
          <a:ext cx="1697756" cy="1018654"/>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dirty="0">
              <a:solidFill>
                <a:srgbClr val="FF0000"/>
              </a:solidFill>
            </a:rPr>
            <a:t>Education</a:t>
          </a:r>
        </a:p>
      </dsp:txBody>
      <dsp:txXfrm>
        <a:off x="2120561" y="1189787"/>
        <a:ext cx="1697756" cy="1018654"/>
      </dsp:txXfrm>
    </dsp:sp>
    <dsp:sp modelId="{A9AFA81B-72FF-4092-9AAA-860C1392DCB8}">
      <dsp:nvSpPr>
        <dsp:cNvPr id="0" name=""/>
        <dsp:cNvSpPr/>
      </dsp:nvSpPr>
      <dsp:spPr>
        <a:xfrm>
          <a:off x="3988094" y="1189787"/>
          <a:ext cx="1702476" cy="1018654"/>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dirty="0"/>
            <a:t> Women Empowerment </a:t>
          </a:r>
        </a:p>
      </dsp:txBody>
      <dsp:txXfrm>
        <a:off x="3988094" y="1189787"/>
        <a:ext cx="1702476" cy="10186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2F87D2-874F-435E-8D6B-5D8F3D633679}">
      <dsp:nvSpPr>
        <dsp:cNvPr id="0" name=""/>
        <dsp:cNvSpPr/>
      </dsp:nvSpPr>
      <dsp:spPr>
        <a:xfrm>
          <a:off x="2254064" y="1247676"/>
          <a:ext cx="1413242" cy="1135323"/>
        </a:xfrm>
        <a:prstGeom prst="ellipse">
          <a:avLst/>
        </a:prstGeom>
        <a:solidFill>
          <a:srgbClr val="FFC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kern="1200" dirty="0">
              <a:solidFill>
                <a:schemeClr val="tx1"/>
              </a:solidFill>
              <a:latin typeface="+mn-lt"/>
            </a:rPr>
            <a:t>Our Strengths</a:t>
          </a:r>
        </a:p>
      </dsp:txBody>
      <dsp:txXfrm>
        <a:off x="2461028" y="1413940"/>
        <a:ext cx="999314" cy="802795"/>
      </dsp:txXfrm>
    </dsp:sp>
    <dsp:sp modelId="{A2A61F7F-31D0-4417-8F3D-E016C92EB915}">
      <dsp:nvSpPr>
        <dsp:cNvPr id="0" name=""/>
        <dsp:cNvSpPr/>
      </dsp:nvSpPr>
      <dsp:spPr>
        <a:xfrm rot="16233321">
          <a:off x="2763642" y="1030704"/>
          <a:ext cx="409056" cy="24940"/>
        </a:xfrm>
        <a:custGeom>
          <a:avLst/>
          <a:gdLst/>
          <a:ahLst/>
          <a:cxnLst/>
          <a:rect l="0" t="0" r="0" b="0"/>
          <a:pathLst>
            <a:path>
              <a:moveTo>
                <a:pt x="0" y="12470"/>
              </a:moveTo>
              <a:lnTo>
                <a:pt x="409056" y="124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solidFill>
            <a:latin typeface="+mn-lt"/>
          </a:endParaRPr>
        </a:p>
      </dsp:txBody>
      <dsp:txXfrm>
        <a:off x="2957944" y="1032948"/>
        <a:ext cx="20452" cy="20452"/>
      </dsp:txXfrm>
    </dsp:sp>
    <dsp:sp modelId="{CAE5ABCA-5D8F-420E-9B76-F1E6AF6FB9CC}">
      <dsp:nvSpPr>
        <dsp:cNvPr id="0" name=""/>
        <dsp:cNvSpPr/>
      </dsp:nvSpPr>
      <dsp:spPr>
        <a:xfrm>
          <a:off x="2412676" y="14373"/>
          <a:ext cx="1122942" cy="824293"/>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solidFill>
              <a:latin typeface="+mn-lt"/>
            </a:rPr>
            <a:t>Effective monitoring  and evaluation mechanisms</a:t>
          </a:r>
        </a:p>
      </dsp:txBody>
      <dsp:txXfrm>
        <a:off x="2577127" y="135088"/>
        <a:ext cx="794040" cy="582863"/>
      </dsp:txXfrm>
    </dsp:sp>
    <dsp:sp modelId="{5A2AAB79-CFD6-4A8E-A1A9-A4F3C9570A81}">
      <dsp:nvSpPr>
        <dsp:cNvPr id="0" name=""/>
        <dsp:cNvSpPr/>
      </dsp:nvSpPr>
      <dsp:spPr>
        <a:xfrm rot="18946670">
          <a:off x="3369393" y="1263868"/>
          <a:ext cx="290257" cy="24940"/>
        </a:xfrm>
        <a:custGeom>
          <a:avLst/>
          <a:gdLst/>
          <a:ahLst/>
          <a:cxnLst/>
          <a:rect l="0" t="0" r="0" b="0"/>
          <a:pathLst>
            <a:path>
              <a:moveTo>
                <a:pt x="0" y="12470"/>
              </a:moveTo>
              <a:lnTo>
                <a:pt x="290257" y="124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solidFill>
            <a:latin typeface="+mn-lt"/>
          </a:endParaRPr>
        </a:p>
      </dsp:txBody>
      <dsp:txXfrm>
        <a:off x="3507265" y="1269082"/>
        <a:ext cx="14512" cy="14512"/>
      </dsp:txXfrm>
    </dsp:sp>
    <dsp:sp modelId="{E91D6DB7-94BD-4FA5-AC4E-2F3D29558FE0}">
      <dsp:nvSpPr>
        <dsp:cNvPr id="0" name=""/>
        <dsp:cNvSpPr/>
      </dsp:nvSpPr>
      <dsp:spPr>
        <a:xfrm>
          <a:off x="3359421" y="425091"/>
          <a:ext cx="1212576" cy="824293"/>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solidFill>
              <a:latin typeface="+mn-lt"/>
            </a:rPr>
            <a:t>Transparency</a:t>
          </a:r>
        </a:p>
      </dsp:txBody>
      <dsp:txXfrm>
        <a:off x="3536999" y="545806"/>
        <a:ext cx="857420" cy="582863"/>
      </dsp:txXfrm>
    </dsp:sp>
    <dsp:sp modelId="{8087E669-25E6-4194-8AE8-5C9CEBD4B18F}">
      <dsp:nvSpPr>
        <dsp:cNvPr id="0" name=""/>
        <dsp:cNvSpPr/>
      </dsp:nvSpPr>
      <dsp:spPr>
        <a:xfrm rot="32688">
          <a:off x="3667253" y="1810556"/>
          <a:ext cx="204029" cy="24940"/>
        </a:xfrm>
        <a:custGeom>
          <a:avLst/>
          <a:gdLst/>
          <a:ahLst/>
          <a:cxnLst/>
          <a:rect l="0" t="0" r="0" b="0"/>
          <a:pathLst>
            <a:path>
              <a:moveTo>
                <a:pt x="0" y="12470"/>
              </a:moveTo>
              <a:lnTo>
                <a:pt x="204029" y="124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solidFill>
            <a:latin typeface="+mn-lt"/>
          </a:endParaRPr>
        </a:p>
      </dsp:txBody>
      <dsp:txXfrm>
        <a:off x="3764167" y="1817925"/>
        <a:ext cx="10201" cy="10201"/>
      </dsp:txXfrm>
    </dsp:sp>
    <dsp:sp modelId="{028C6CB7-17AD-4EB8-932D-4695D683C033}">
      <dsp:nvSpPr>
        <dsp:cNvPr id="0" name=""/>
        <dsp:cNvSpPr/>
      </dsp:nvSpPr>
      <dsp:spPr>
        <a:xfrm>
          <a:off x="3871243" y="1416653"/>
          <a:ext cx="1010369" cy="824293"/>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solidFill>
              <a:latin typeface="+mn-lt"/>
            </a:rPr>
            <a:t>Motivated and trained Human Resource </a:t>
          </a:r>
        </a:p>
      </dsp:txBody>
      <dsp:txXfrm>
        <a:off x="4019208" y="1537368"/>
        <a:ext cx="714439" cy="582863"/>
      </dsp:txXfrm>
    </dsp:sp>
    <dsp:sp modelId="{ECF72ABD-3A1D-4BBE-8F6B-C2BFC8EBF07E}">
      <dsp:nvSpPr>
        <dsp:cNvPr id="0" name=""/>
        <dsp:cNvSpPr/>
      </dsp:nvSpPr>
      <dsp:spPr>
        <a:xfrm rot="2700000">
          <a:off x="3352703" y="2367400"/>
          <a:ext cx="345029" cy="24940"/>
        </a:xfrm>
        <a:custGeom>
          <a:avLst/>
          <a:gdLst/>
          <a:ahLst/>
          <a:cxnLst/>
          <a:rect l="0" t="0" r="0" b="0"/>
          <a:pathLst>
            <a:path>
              <a:moveTo>
                <a:pt x="0" y="12470"/>
              </a:moveTo>
              <a:lnTo>
                <a:pt x="345029" y="124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solidFill>
            <a:latin typeface="+mn-lt"/>
          </a:endParaRPr>
        </a:p>
      </dsp:txBody>
      <dsp:txXfrm>
        <a:off x="3516592" y="2371244"/>
        <a:ext cx="17251" cy="17251"/>
      </dsp:txXfrm>
    </dsp:sp>
    <dsp:sp modelId="{15F30074-665C-4ADF-8349-603B85E67D5A}">
      <dsp:nvSpPr>
        <dsp:cNvPr id="0" name=""/>
        <dsp:cNvSpPr/>
      </dsp:nvSpPr>
      <dsp:spPr>
        <a:xfrm>
          <a:off x="3463855" y="2408215"/>
          <a:ext cx="1003708" cy="824293"/>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solidFill>
              <a:latin typeface="+mn-lt"/>
            </a:rPr>
            <a:t>Diversified projects</a:t>
          </a:r>
        </a:p>
      </dsp:txBody>
      <dsp:txXfrm>
        <a:off x="3610845" y="2528930"/>
        <a:ext cx="709728" cy="582863"/>
      </dsp:txXfrm>
    </dsp:sp>
    <dsp:sp modelId="{D5B62B6B-B937-49DB-AB67-4551649AB0BC}">
      <dsp:nvSpPr>
        <dsp:cNvPr id="0" name=""/>
        <dsp:cNvSpPr/>
      </dsp:nvSpPr>
      <dsp:spPr>
        <a:xfrm rot="5367312">
          <a:off x="2750164" y="2588494"/>
          <a:ext cx="435983" cy="24940"/>
        </a:xfrm>
        <a:custGeom>
          <a:avLst/>
          <a:gdLst/>
          <a:ahLst/>
          <a:cxnLst/>
          <a:rect l="0" t="0" r="0" b="0"/>
          <a:pathLst>
            <a:path>
              <a:moveTo>
                <a:pt x="0" y="12470"/>
              </a:moveTo>
              <a:lnTo>
                <a:pt x="435983" y="124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solidFill>
            <a:latin typeface="+mn-lt"/>
          </a:endParaRPr>
        </a:p>
      </dsp:txBody>
      <dsp:txXfrm>
        <a:off x="2957256" y="2590065"/>
        <a:ext cx="21799" cy="21799"/>
      </dsp:txXfrm>
    </dsp:sp>
    <dsp:sp modelId="{E7E4CCB7-16BD-4097-A85C-F73E03F2C8BB}">
      <dsp:nvSpPr>
        <dsp:cNvPr id="0" name=""/>
        <dsp:cNvSpPr/>
      </dsp:nvSpPr>
      <dsp:spPr>
        <a:xfrm>
          <a:off x="2484686" y="2818933"/>
          <a:ext cx="978922" cy="824293"/>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baseline="0" dirty="0">
              <a:solidFill>
                <a:schemeClr val="tx1"/>
              </a:solidFill>
              <a:latin typeface="+mn-lt"/>
            </a:rPr>
            <a:t>Reach</a:t>
          </a:r>
          <a:endParaRPr lang="en-US" sz="1000" b="1" kern="1200" dirty="0">
            <a:solidFill>
              <a:schemeClr val="tx1"/>
            </a:solidFill>
            <a:latin typeface="+mn-lt"/>
          </a:endParaRPr>
        </a:p>
      </dsp:txBody>
      <dsp:txXfrm>
        <a:off x="2628046" y="2939648"/>
        <a:ext cx="692202" cy="582863"/>
      </dsp:txXfrm>
    </dsp:sp>
    <dsp:sp modelId="{315971C4-5F86-43E2-A192-2A3573EC4261}">
      <dsp:nvSpPr>
        <dsp:cNvPr id="0" name=""/>
        <dsp:cNvSpPr/>
      </dsp:nvSpPr>
      <dsp:spPr>
        <a:xfrm rot="8247541">
          <a:off x="2126537" y="2373516"/>
          <a:ext cx="424578" cy="24940"/>
        </a:xfrm>
        <a:custGeom>
          <a:avLst/>
          <a:gdLst/>
          <a:ahLst/>
          <a:cxnLst/>
          <a:rect l="0" t="0" r="0" b="0"/>
          <a:pathLst>
            <a:path>
              <a:moveTo>
                <a:pt x="0" y="12470"/>
              </a:moveTo>
              <a:lnTo>
                <a:pt x="424578" y="124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solidFill>
            <a:latin typeface="+mn-lt"/>
          </a:endParaRPr>
        </a:p>
      </dsp:txBody>
      <dsp:txXfrm rot="10800000">
        <a:off x="2328212" y="2375371"/>
        <a:ext cx="21228" cy="21228"/>
      </dsp:txXfrm>
    </dsp:sp>
    <dsp:sp modelId="{C5C16840-AAE2-45AF-9E0A-A42D76FBBE3D}">
      <dsp:nvSpPr>
        <dsp:cNvPr id="0" name=""/>
        <dsp:cNvSpPr/>
      </dsp:nvSpPr>
      <dsp:spPr>
        <a:xfrm>
          <a:off x="1311745" y="2431414"/>
          <a:ext cx="1056883" cy="824293"/>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solidFill>
              <a:latin typeface="+mn-lt"/>
            </a:rPr>
            <a:t>Strong community engagement</a:t>
          </a:r>
        </a:p>
      </dsp:txBody>
      <dsp:txXfrm>
        <a:off x="1466522" y="2552129"/>
        <a:ext cx="747329" cy="582863"/>
      </dsp:txXfrm>
    </dsp:sp>
    <dsp:sp modelId="{0EF3DF6E-2F9B-4FB4-A848-53FF0DD6F0B7}">
      <dsp:nvSpPr>
        <dsp:cNvPr id="0" name=""/>
        <dsp:cNvSpPr/>
      </dsp:nvSpPr>
      <dsp:spPr>
        <a:xfrm rot="10766679">
          <a:off x="2076200" y="1810579"/>
          <a:ext cx="177919" cy="24940"/>
        </a:xfrm>
        <a:custGeom>
          <a:avLst/>
          <a:gdLst/>
          <a:ahLst/>
          <a:cxnLst/>
          <a:rect l="0" t="0" r="0" b="0"/>
          <a:pathLst>
            <a:path>
              <a:moveTo>
                <a:pt x="0" y="12470"/>
              </a:moveTo>
              <a:lnTo>
                <a:pt x="177919" y="124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solidFill>
            <a:latin typeface="+mn-lt"/>
          </a:endParaRPr>
        </a:p>
      </dsp:txBody>
      <dsp:txXfrm rot="10800000">
        <a:off x="2160712" y="1818601"/>
        <a:ext cx="8895" cy="8895"/>
      </dsp:txXfrm>
    </dsp:sp>
    <dsp:sp modelId="{CC7571B8-81A5-4A05-BED8-49E327C078C9}">
      <dsp:nvSpPr>
        <dsp:cNvPr id="0" name=""/>
        <dsp:cNvSpPr/>
      </dsp:nvSpPr>
      <dsp:spPr>
        <a:xfrm>
          <a:off x="1067495" y="1416653"/>
          <a:ext cx="1008745" cy="824293"/>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solidFill>
              <a:latin typeface="+mn-lt"/>
            </a:rPr>
            <a:t>Good governance</a:t>
          </a:r>
        </a:p>
      </dsp:txBody>
      <dsp:txXfrm>
        <a:off x="1215222" y="1537368"/>
        <a:ext cx="713291" cy="582863"/>
      </dsp:txXfrm>
    </dsp:sp>
    <dsp:sp modelId="{2A005005-1662-43CE-B5DB-487D3F2C3D4D}">
      <dsp:nvSpPr>
        <dsp:cNvPr id="0" name=""/>
        <dsp:cNvSpPr/>
      </dsp:nvSpPr>
      <dsp:spPr>
        <a:xfrm rot="13356911">
          <a:off x="2254282" y="1281021"/>
          <a:ext cx="278403" cy="24940"/>
        </a:xfrm>
        <a:custGeom>
          <a:avLst/>
          <a:gdLst/>
          <a:ahLst/>
          <a:cxnLst/>
          <a:rect l="0" t="0" r="0" b="0"/>
          <a:pathLst>
            <a:path>
              <a:moveTo>
                <a:pt x="0" y="12470"/>
              </a:moveTo>
              <a:lnTo>
                <a:pt x="278403" y="124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solidFill>
            <a:latin typeface="+mn-lt"/>
          </a:endParaRPr>
        </a:p>
      </dsp:txBody>
      <dsp:txXfrm rot="10800000">
        <a:off x="2386524" y="1286531"/>
        <a:ext cx="13920" cy="13920"/>
      </dsp:txXfrm>
    </dsp:sp>
    <dsp:sp modelId="{B21691AF-C0AA-4538-BE9C-D441D0E02385}">
      <dsp:nvSpPr>
        <dsp:cNvPr id="0" name=""/>
        <dsp:cNvSpPr/>
      </dsp:nvSpPr>
      <dsp:spPr>
        <a:xfrm>
          <a:off x="1399140" y="468545"/>
          <a:ext cx="1091331" cy="824293"/>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solidFill>
              <a:latin typeface="+mn-lt"/>
            </a:rPr>
            <a:t>Government Linkages </a:t>
          </a:r>
        </a:p>
      </dsp:txBody>
      <dsp:txXfrm>
        <a:off x="1558962" y="589260"/>
        <a:ext cx="771687" cy="5828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6F09D5-5BB5-415E-9B6D-6299460E2BB7}">
      <dsp:nvSpPr>
        <dsp:cNvPr id="0" name=""/>
        <dsp:cNvSpPr/>
      </dsp:nvSpPr>
      <dsp:spPr>
        <a:xfrm>
          <a:off x="1060491" y="0"/>
          <a:ext cx="3324014" cy="3324014"/>
        </a:xfrm>
        <a:prstGeom prst="triangle">
          <a:avLst/>
        </a:prstGeom>
        <a:solidFill>
          <a:srgbClr val="FFC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921CDB-2B00-405E-AB2A-C88D09B76248}">
      <dsp:nvSpPr>
        <dsp:cNvPr id="0" name=""/>
        <dsp:cNvSpPr/>
      </dsp:nvSpPr>
      <dsp:spPr>
        <a:xfrm>
          <a:off x="2722498" y="332726"/>
          <a:ext cx="2160609" cy="472633"/>
        </a:xfrm>
        <a:prstGeom prst="round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Quality service and tranparent systems</a:t>
          </a:r>
        </a:p>
      </dsp:txBody>
      <dsp:txXfrm>
        <a:off x="2745570" y="355798"/>
        <a:ext cx="2114465" cy="426489"/>
      </dsp:txXfrm>
    </dsp:sp>
    <dsp:sp modelId="{D603DBBD-C067-4E3C-AAAF-263C43C6FE76}">
      <dsp:nvSpPr>
        <dsp:cNvPr id="0" name=""/>
        <dsp:cNvSpPr/>
      </dsp:nvSpPr>
      <dsp:spPr>
        <a:xfrm>
          <a:off x="2722498" y="864438"/>
          <a:ext cx="2160609" cy="472633"/>
        </a:xfrm>
        <a:prstGeom prst="round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Vast experience in grass-root level project implementation</a:t>
          </a:r>
        </a:p>
      </dsp:txBody>
      <dsp:txXfrm>
        <a:off x="2745570" y="887510"/>
        <a:ext cx="2114465" cy="426489"/>
      </dsp:txXfrm>
    </dsp:sp>
    <dsp:sp modelId="{530874D1-FE89-4DE7-953B-90BB3BC885BC}">
      <dsp:nvSpPr>
        <dsp:cNvPr id="0" name=""/>
        <dsp:cNvSpPr/>
      </dsp:nvSpPr>
      <dsp:spPr>
        <a:xfrm>
          <a:off x="2722498" y="1396150"/>
          <a:ext cx="2160609" cy="472633"/>
        </a:xfrm>
        <a:prstGeom prst="round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Well educated and qualified team</a:t>
          </a:r>
        </a:p>
      </dsp:txBody>
      <dsp:txXfrm>
        <a:off x="2745570" y="1419222"/>
        <a:ext cx="2114465" cy="426489"/>
      </dsp:txXfrm>
    </dsp:sp>
    <dsp:sp modelId="{49C769ED-573F-4267-8928-B624B6CC3AB7}">
      <dsp:nvSpPr>
        <dsp:cNvPr id="0" name=""/>
        <dsp:cNvSpPr/>
      </dsp:nvSpPr>
      <dsp:spPr>
        <a:xfrm>
          <a:off x="2722498" y="1927863"/>
          <a:ext cx="2160609" cy="472633"/>
        </a:xfrm>
        <a:prstGeom prst="round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Techincal know-how and expertise</a:t>
          </a:r>
        </a:p>
      </dsp:txBody>
      <dsp:txXfrm>
        <a:off x="2745570" y="1950935"/>
        <a:ext cx="2114465" cy="426489"/>
      </dsp:txXfrm>
    </dsp:sp>
    <dsp:sp modelId="{DB974FBB-5F05-4481-B96E-B47479308502}">
      <dsp:nvSpPr>
        <dsp:cNvPr id="0" name=""/>
        <dsp:cNvSpPr/>
      </dsp:nvSpPr>
      <dsp:spPr>
        <a:xfrm>
          <a:off x="2722498" y="2459575"/>
          <a:ext cx="2160609" cy="472633"/>
        </a:xfrm>
        <a:prstGeom prst="round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Strong organization values and ethics</a:t>
          </a:r>
        </a:p>
      </dsp:txBody>
      <dsp:txXfrm>
        <a:off x="2745570" y="2482647"/>
        <a:ext cx="2114465" cy="42648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10</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dc:creator>
  <cp:keywords/>
  <dc:description/>
  <cp:lastModifiedBy>Bala</cp:lastModifiedBy>
  <cp:revision>41</cp:revision>
  <dcterms:created xsi:type="dcterms:W3CDTF">2020-04-03T05:41:00Z</dcterms:created>
  <dcterms:modified xsi:type="dcterms:W3CDTF">2020-04-06T05:37:00Z</dcterms:modified>
</cp:coreProperties>
</file>