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8DB55" w14:textId="5EA83F04" w:rsidR="00EA64EB" w:rsidRPr="006F1E3E" w:rsidRDefault="00EA64EB" w:rsidP="00EA64EB">
      <w:pPr>
        <w:ind w:left="720" w:hanging="360"/>
        <w:jc w:val="center"/>
        <w:rPr>
          <w:b/>
          <w:bCs/>
          <w:sz w:val="28"/>
          <w:szCs w:val="28"/>
        </w:rPr>
      </w:pPr>
      <w:r w:rsidRPr="006F1E3E">
        <w:rPr>
          <w:b/>
          <w:bCs/>
          <w:sz w:val="28"/>
          <w:szCs w:val="28"/>
        </w:rPr>
        <w:t>East Cleveland Growth Association</w:t>
      </w:r>
      <w:r w:rsidR="00A527F6" w:rsidRPr="006F1E3E">
        <w:rPr>
          <w:b/>
          <w:bCs/>
          <w:sz w:val="28"/>
          <w:szCs w:val="28"/>
        </w:rPr>
        <w:t xml:space="preserve"> EC Revitalization Project</w:t>
      </w:r>
    </w:p>
    <w:p w14:paraId="77865371" w14:textId="6965D917" w:rsidR="006F1E3E" w:rsidRPr="006F1E3E" w:rsidRDefault="006F1E3E" w:rsidP="00EA64EB">
      <w:pPr>
        <w:ind w:left="720" w:hanging="360"/>
        <w:jc w:val="center"/>
        <w:rPr>
          <w:b/>
          <w:bCs/>
          <w:sz w:val="24"/>
          <w:szCs w:val="24"/>
        </w:rPr>
      </w:pPr>
      <w:r w:rsidRPr="006F1E3E">
        <w:rPr>
          <w:b/>
          <w:bCs/>
          <w:sz w:val="24"/>
          <w:szCs w:val="24"/>
        </w:rPr>
        <w:t>Project Description</w:t>
      </w:r>
    </w:p>
    <w:p w14:paraId="13D02E93" w14:textId="77777777" w:rsidR="004462FA" w:rsidRDefault="00686D49">
      <w:pPr>
        <w:pStyle w:val="ListParagraph"/>
        <w:numPr>
          <w:ilvl w:val="0"/>
          <w:numId w:val="1"/>
        </w:numPr>
        <w:rPr>
          <w:b/>
          <w:bCs/>
        </w:rPr>
      </w:pPr>
      <w:r>
        <w:rPr>
          <w:b/>
          <w:bCs/>
        </w:rPr>
        <w:t>Quick Pitch</w:t>
      </w:r>
    </w:p>
    <w:p w14:paraId="4BF63F81" w14:textId="57DA0258" w:rsidR="00F32F43" w:rsidRDefault="00686D49" w:rsidP="00F32F43">
      <w:pPr>
        <w:ind w:left="1080"/>
      </w:pPr>
      <w:r>
        <w:t xml:space="preserve">The East Cleveland Growth Association wants to rebuild and revitalize East Cleveland by taking a 3-pronged approach. First, we want to bring new businesses into the city which will provide jobs and infuse badly needed capital into the city’s economy. Next, we want to rebuild the </w:t>
      </w:r>
      <w:proofErr w:type="spellStart"/>
      <w:r>
        <w:t>Coit</w:t>
      </w:r>
      <w:proofErr w:type="spellEnd"/>
      <w:r>
        <w:t xml:space="preserve"> Road Farmers’ Market into a multi-level facility that not only provides fresh and healthy food options to the community, it will also provide classes and demonstrations on how to grow fruits and vegetables, and how to cook and prepare healthy meals. Finally, we want to build new and convert existing structures into smart homes and apartment buildings. Our goal is to make the homes more safe, secure, and energy efficient, while making them affordable to potential renters and homeowners.</w:t>
      </w:r>
    </w:p>
    <w:p w14:paraId="13D02E95" w14:textId="77777777" w:rsidR="004462FA" w:rsidRDefault="00686D49">
      <w:pPr>
        <w:pStyle w:val="ListParagraph"/>
        <w:numPr>
          <w:ilvl w:val="0"/>
          <w:numId w:val="1"/>
        </w:numPr>
        <w:rPr>
          <w:b/>
          <w:bCs/>
        </w:rPr>
      </w:pPr>
      <w:r>
        <w:rPr>
          <w:b/>
          <w:bCs/>
        </w:rPr>
        <w:t>Executive Summary of Program / Project</w:t>
      </w:r>
    </w:p>
    <w:p w14:paraId="094676D3" w14:textId="4EB71A1B" w:rsidR="00F32F43" w:rsidRDefault="00686D49" w:rsidP="00F32F43">
      <w:pPr>
        <w:ind w:left="1080"/>
      </w:pPr>
      <w:r>
        <w:t>This collaborative will address 3 major issues impacting East Cleveland today, (1) lack of available jobs and the necessary training needed to qualify for those jobs, (2) food insecurity and the lack of access to healthy food options, and (3) the lack of affordable new and renovated housing stock. Jobs and training will be addressed through the A. M. Ward Business Co-op. The A. M. Ward Business Co-op will be a 6,000 square foot, shared services professional office complex on the 2</w:t>
      </w:r>
      <w:r w:rsidRPr="00F32F43">
        <w:rPr>
          <w:vertAlign w:val="superscript"/>
        </w:rPr>
        <w:t>nd</w:t>
      </w:r>
      <w:r>
        <w:t xml:space="preserve"> floor of an existing 2-story building on Euclid Ave. The food insecurity issue will be addressed with the </w:t>
      </w:r>
      <w:proofErr w:type="spellStart"/>
      <w:r>
        <w:t>Coit</w:t>
      </w:r>
      <w:proofErr w:type="spellEnd"/>
      <w:r>
        <w:t xml:space="preserve"> Road Farmers’ Market &amp; Green Triangle project’s goal is to rebuild the </w:t>
      </w:r>
      <w:proofErr w:type="spellStart"/>
      <w:r>
        <w:t>Coit</w:t>
      </w:r>
      <w:proofErr w:type="spellEnd"/>
      <w:r>
        <w:t xml:space="preserve"> Road Farmers’ Market into a 2-level structure where the 1</w:t>
      </w:r>
      <w:r w:rsidRPr="00F32F43">
        <w:rPr>
          <w:vertAlign w:val="superscript"/>
        </w:rPr>
        <w:t>st</w:t>
      </w:r>
      <w:r>
        <w:t xml:space="preserve"> level will continue to serve as a farmers’ market with expanded services and food offerings. The 2</w:t>
      </w:r>
      <w:r w:rsidRPr="00F32F43">
        <w:rPr>
          <w:vertAlign w:val="superscript"/>
        </w:rPr>
        <w:t>nd</w:t>
      </w:r>
      <w:r>
        <w:t xml:space="preserve"> level will host healthy cooking and food preparation classes and demonstrations. The affordable housing will be addressed through the East Cleveland Renaissance Housing project. The housing project will seek to purchase vacant parcels and build new smart homes on those parcels. We will also seek to purchase existing houses that will be renovated and converted into smart homes as well. </w:t>
      </w:r>
    </w:p>
    <w:p w14:paraId="13D02E97" w14:textId="77777777" w:rsidR="004462FA" w:rsidRDefault="00686D49">
      <w:pPr>
        <w:pStyle w:val="ListParagraph"/>
        <w:numPr>
          <w:ilvl w:val="0"/>
          <w:numId w:val="1"/>
        </w:numPr>
        <w:rPr>
          <w:b/>
          <w:bCs/>
        </w:rPr>
      </w:pPr>
      <w:r>
        <w:rPr>
          <w:b/>
          <w:bCs/>
        </w:rPr>
        <w:t>Problem Statement</w:t>
      </w:r>
    </w:p>
    <w:p w14:paraId="0EC8DBB0" w14:textId="5022D565" w:rsidR="00F32F43" w:rsidRDefault="00686D49" w:rsidP="00F32F43">
      <w:pPr>
        <w:ind w:left="1080"/>
      </w:pPr>
      <w:r>
        <w:t>The City of East Cleveland, Ohio is ranked as America’s 4</w:t>
      </w:r>
      <w:r w:rsidRPr="00F32F43">
        <w:rPr>
          <w:vertAlign w:val="superscript"/>
        </w:rPr>
        <w:t>th</w:t>
      </w:r>
      <w:r>
        <w:t xml:space="preserve"> poorest city according to a recent study. The average annual income in East Cleveland is $13,719 compared with the U.S. average of $28,555 per year.  Another study concluded that East Cleveland is the country’s 5</w:t>
      </w:r>
      <w:r w:rsidRPr="00F32F43">
        <w:rPr>
          <w:vertAlign w:val="superscript"/>
        </w:rPr>
        <w:t>th</w:t>
      </w:r>
      <w:r>
        <w:t xml:space="preserve"> worst city to live in. The median price of a home in East Cleveland is $58,500 with home appreciation at 6.2%, and the median age of homes in the city is 74 years old. Since 1980, only 3.3% of the housing stock in East Cleveland represents new construction. Renters make up 40.7% of East Cleveland’s residents, with 6.5% of the houses and apartments in East Cleveland available to rent. In East Cleveland, 20.9% of the homes are owned, 40.6% are rented, and 38.4% are vacant. Of the vacant homes, 6.5% are for rent, .4% are rented, 1.1% are for sale, and .2% are sold. 30.2% of the homes are listed as vacant for other reasons. East Cleveland is also a food desert. Residents of East Cleveland have little access to healthy food options. Many areas throughout Cuyahoga County, especially in Cleveland’s core and </w:t>
      </w:r>
      <w:proofErr w:type="gramStart"/>
      <w:r>
        <w:lastRenderedPageBreak/>
        <w:t>inner-ring suburbs,</w:t>
      </w:r>
      <w:proofErr w:type="gramEnd"/>
      <w:r>
        <w:t xml:space="preserve"> lack grocery stores that sell fresh fruits and vegetables. There is only 1 grocery store within a ½ mile of East Cleveland. 80% of East Cleveland residents live within the ½ mile of that 1 grocery store, while the remaining 20% live a mile or more from the nearest grocery store.</w:t>
      </w:r>
    </w:p>
    <w:p w14:paraId="13D02E9D" w14:textId="77777777" w:rsidR="004462FA" w:rsidRDefault="00686D49">
      <w:pPr>
        <w:pStyle w:val="ListParagraph"/>
        <w:numPr>
          <w:ilvl w:val="0"/>
          <w:numId w:val="1"/>
        </w:numPr>
        <w:rPr>
          <w:b/>
          <w:bCs/>
        </w:rPr>
      </w:pPr>
      <w:r>
        <w:rPr>
          <w:b/>
          <w:bCs/>
        </w:rPr>
        <w:t>Geography and Population Served</w:t>
      </w:r>
    </w:p>
    <w:p w14:paraId="13D02E9E" w14:textId="77777777" w:rsidR="004462FA" w:rsidRDefault="00686D49" w:rsidP="00F32F43">
      <w:pPr>
        <w:ind w:left="1080"/>
      </w:pPr>
      <w:r>
        <w:t>According to the US Census Bureau, East Cleveland is 3.1 square miles in total area, its bordered by Cleveland to the north and west, and by Cleveland Heights to the east and south. East Cleveland has an estimated population of 17,109 and is the 107</w:t>
      </w:r>
      <w:r w:rsidRPr="00F32F43">
        <w:rPr>
          <w:vertAlign w:val="superscript"/>
        </w:rPr>
        <w:t>th</w:t>
      </w:r>
      <w:r>
        <w:t xml:space="preserve"> largest city in Ohio. The median age in East Cleveland is 43.3 years of age which breaks down to 39.5 years for males and 45.6 years for females. The male to female ratio is 86:100. The population is made up of 91.5% Black or African American (15,898), 6.07% White (1,055), 1.73% Mixed-Race (301), 0.35% Native American (61), 0.22% Other (39), and .0.12% Asian (21). The annual population growth rate is currently at a 0.53% decline (-91). There are 13,812 adults, and of those 3,534 are seniors. 34% of the residents in East Cleveland are homeowners, while 66% are renters. The level of education among the residents of East Cleveland include 3.96% with less than a 9</w:t>
      </w:r>
      <w:r w:rsidRPr="00F32F43">
        <w:rPr>
          <w:vertAlign w:val="superscript"/>
        </w:rPr>
        <w:t>th</w:t>
      </w:r>
      <w:r>
        <w:t xml:space="preserve"> grade education (479), 12.94% with some High School (1,566), 36.82% High School graduates (4,456), 28.47% with some college (3,445), 5.88% with an </w:t>
      </w:r>
      <w:proofErr w:type="spellStart"/>
      <w:r>
        <w:t>Associates</w:t>
      </w:r>
      <w:proofErr w:type="spellEnd"/>
      <w:r>
        <w:t xml:space="preserve"> Degree (712), 7.16% with a Bachelor’s Degree (866), and 4.78% with a Graduate Degree or greater (578). Overall, East Clevelanders earn $21,773 annually with men earning an average of $18,581 and women averaging $23,987. Broken down by level of education, people with less than a high school education average $14, 274 (men = 14,758 / women = $11,667), High School Graduates average $18,897 (men = $16,863 / women = $23,150), people with some college average $23,198 (men = $19,576 / women = 24,249), people with Bachelor’s Degrees average $31,414 (men = $34,049 / women = 26,346), and people with Graduate Degrees average $50,219 all by women. The overall poverty rate for East Cleveland is 40.47% with men making up 38.88% of that number and women 41.83%. The poverty rate by education breaks down to 46.29% for people with less than a high school education, 33.6% for people with some college, 33.41% for high school graduates, and 21.30% for people with a </w:t>
      </w:r>
      <w:proofErr w:type="gramStart"/>
      <w:r>
        <w:t>Bachelor’s</w:t>
      </w:r>
      <w:proofErr w:type="gramEnd"/>
      <w:r>
        <w:t xml:space="preserve"> or Graduate degree. The poverty rate by employment status is 73.48% for unemployed women, 50.34% for unemployed men, 18.73% for employed women, and 16.63% for employed men.</w:t>
      </w:r>
    </w:p>
    <w:p w14:paraId="13D02E9F" w14:textId="77777777" w:rsidR="004462FA" w:rsidRDefault="00686D49">
      <w:pPr>
        <w:pStyle w:val="ListParagraph"/>
        <w:numPr>
          <w:ilvl w:val="0"/>
          <w:numId w:val="1"/>
        </w:numPr>
        <w:rPr>
          <w:b/>
          <w:bCs/>
        </w:rPr>
      </w:pPr>
      <w:r>
        <w:rPr>
          <w:b/>
          <w:bCs/>
        </w:rPr>
        <w:t>Collaborative’s Approach</w:t>
      </w:r>
    </w:p>
    <w:p w14:paraId="13D02EA0" w14:textId="1E64081B" w:rsidR="004462FA" w:rsidRDefault="00686D49" w:rsidP="00EA64EB">
      <w:pPr>
        <w:ind w:left="1080"/>
      </w:pPr>
      <w:r>
        <w:t xml:space="preserve">This collaborative will address 3 major problem areas in East Cleveland, (1) the lack of businesses &amp; jobs, (2) the lack of home ownership &amp; affordable housing, and (3) the lack of healthy food options and access to healthy food options. The A. M. Ward Business Co-op will have space for up to 18 new businesses. The goal is to provide employment opportunities to qualified residents of the community. The co-op will also have a training &amp; certification center on the premises that will allow residents to complete training in a variety of career options as well as any related and/or required certification exams. The training center will allow residents to get current, real-world training and certifications that will immediately qualify them to compete for open employment opportunities wherever those skillsets are desired. The collaborative will also purchase vacant lots from the Cuyahoga County Land </w:t>
      </w:r>
      <w:r>
        <w:lastRenderedPageBreak/>
        <w:t xml:space="preserve">Bank and build brand new smart-homes to sell to qualified residents. In order to ensure that residents will be qualified to purchase these homes, the collaborative will institute a program for those who do not currently qualify to purchase one of the homes, to remove whatever barriers exist to completing the purchase, and to ensure that the potential homeowner remains in a position to sustain the residence and maintain the financial obligations and responsibilities of being a homeowner. The </w:t>
      </w:r>
      <w:proofErr w:type="spellStart"/>
      <w:r>
        <w:t>Coit</w:t>
      </w:r>
      <w:proofErr w:type="spellEnd"/>
      <w:r>
        <w:t xml:space="preserve"> Road Farmers’ Market &amp; Green Triangle will address East Cleveland’s status as a food desert by not only providing a location that provides healthy food options, the farmers’ market will also offer classes and demonstrations on healthy food preparation and consumption. The Green Triangle will be a district for merchants whose businesses focus on healthy eating and healthy living. There will also be space allocated for local growers to plant and harvest their own crops and sell their goods at the </w:t>
      </w:r>
      <w:proofErr w:type="spellStart"/>
      <w:r>
        <w:t>Coit</w:t>
      </w:r>
      <w:proofErr w:type="spellEnd"/>
      <w:r>
        <w:t xml:space="preserve"> Road Farmers’ Market. The farmers’ market will also offer classes in urban farming. The thinking is that if East Cleveland has a healthy job market, those jobs will bring tax revenue to the city. Also, workers will patronize local establishments to eat or to pick up a few items over their lunch periods. If there are affordable houses available and a path to home ownership, those people who come into the city to work may also consider moving to the city to live. Finally, for the residents who currently live in the city, and the future residents of the city, the </w:t>
      </w:r>
      <w:proofErr w:type="spellStart"/>
      <w:r>
        <w:t>Coit</w:t>
      </w:r>
      <w:proofErr w:type="spellEnd"/>
      <w:r>
        <w:t xml:space="preserve"> Road Farmer’s Market &amp; Green Triangle will be a district accessible to the community where they can get good, fresh, and healthy foods. </w:t>
      </w:r>
    </w:p>
    <w:p w14:paraId="13D02EA3" w14:textId="77777777" w:rsidR="004462FA" w:rsidRDefault="00686D49">
      <w:pPr>
        <w:pStyle w:val="ListParagraph"/>
        <w:numPr>
          <w:ilvl w:val="0"/>
          <w:numId w:val="1"/>
        </w:numPr>
        <w:rPr>
          <w:b/>
          <w:bCs/>
        </w:rPr>
      </w:pPr>
      <w:r>
        <w:rPr>
          <w:b/>
          <w:bCs/>
        </w:rPr>
        <w:t>Sustainability</w:t>
      </w:r>
    </w:p>
    <w:p w14:paraId="13D02EA4" w14:textId="77777777" w:rsidR="004462FA" w:rsidRDefault="00686D49" w:rsidP="006F1E3E">
      <w:pPr>
        <w:ind w:left="1080"/>
      </w:pPr>
      <w:r>
        <w:t xml:space="preserve">All 3 of the components of this project are profitable concepts. The A. M. Ward Business Co-op will be able to sustain itself from the rents that will be collected from the businesses that rent space and/or services from the facility. The East Cleveland Growth Association is getting an excellent rental rate from the owner of the building that will house the co-op for the first 5 years, with a $1 increase in the second 5 years. ECGA will have first right of refusal to purchase the property after 10 years. The Farmers’ Market will also sustain itself from rents paid by merchants renting booth space to sales their goods and fees for classes and demonstrations. The </w:t>
      </w:r>
      <w:proofErr w:type="spellStart"/>
      <w:r>
        <w:t>Coit</w:t>
      </w:r>
      <w:proofErr w:type="spellEnd"/>
      <w:r>
        <w:t xml:space="preserve"> Road Farmers’ Market also receives grants and donations as a 501c3 non-profit charitable entity. Private funds will be used to purchase the lots and existing structures for the housing program, and East Cleveland Growth Association will apply for grants and loans to cover the costs of construction and/or renovation and conversion to smart homes. Rents collected from tenants and proceeds from home sales will also be used to sustain the program. The East Cleveland Growth Association will continue to apply for grants and loans to cover initial construction and development costs. ECGA will also use these funds, if awarded, to satisfy a matching funds requirement which will enable us to apply for a $3,000,000 Economic Development Assistance Program grant.</w:t>
      </w:r>
    </w:p>
    <w:p w14:paraId="13D02EA5" w14:textId="77777777" w:rsidR="004462FA" w:rsidRDefault="00686D49">
      <w:pPr>
        <w:pStyle w:val="ListParagraph"/>
        <w:numPr>
          <w:ilvl w:val="0"/>
          <w:numId w:val="1"/>
        </w:numPr>
        <w:rPr>
          <w:b/>
          <w:bCs/>
        </w:rPr>
      </w:pPr>
      <w:r>
        <w:rPr>
          <w:b/>
          <w:bCs/>
        </w:rPr>
        <w:t>Innovation</w:t>
      </w:r>
    </w:p>
    <w:p w14:paraId="13D02EA6" w14:textId="77777777" w:rsidR="004462FA" w:rsidRDefault="00686D49" w:rsidP="006F1E3E">
      <w:pPr>
        <w:ind w:left="1080"/>
      </w:pPr>
      <w:r>
        <w:t xml:space="preserve">This collaborative will introduce a new concept for working and living in East Cleveland, that not only appeals to current residents, but will also attract new people and families to the community. The collaborative will address business, residential, and commerce in this 3-pronged approach. The A. M. Ward Business Co-op will bring new professional services jobs to the community, paying higher salaries, which in turn, will allow the employees of those </w:t>
      </w:r>
      <w:r>
        <w:lastRenderedPageBreak/>
        <w:t xml:space="preserve">businesses to pay more in local income taxes. The Farmers’ Market &amp; Green Triangle project will revitalize and expand the use of what was once a staple of the community. The farmers’ market will be able sell a larger variety of fresh fruits and vegetables, as well as be able to include fresh meats. The expansion will allow for additional space for a larger number of vendors and the ability to serve a larger number of customers. The </w:t>
      </w:r>
      <w:proofErr w:type="spellStart"/>
      <w:r>
        <w:t>Coit</w:t>
      </w:r>
      <w:proofErr w:type="spellEnd"/>
      <w:r>
        <w:t xml:space="preserve"> Road Farmers’ Market will also provide cooking classes and demonstrations. The Green Triangle will be a healthy living retail district that will specialize in businesses that promote and support a healthy lifestyle. The </w:t>
      </w:r>
      <w:proofErr w:type="spellStart"/>
      <w:r>
        <w:t>Coit</w:t>
      </w:r>
      <w:proofErr w:type="spellEnd"/>
      <w:r>
        <w:t xml:space="preserve"> Road Farmers’ Market &amp; Green Triangle will promote, support and help residents sustain a healthy lifestyle. The East Cleveland Renaissance Housing program will build new and/or renovate existing homes in the community. This will be the first major housing start in East Cleveland in the last 30 years. The project will build or renovate at least 10 smart homes over the next 3 years.</w:t>
      </w:r>
      <w:bookmarkStart w:id="0" w:name="_GoBack"/>
      <w:bookmarkEnd w:id="0"/>
    </w:p>
    <w:sectPr w:rsidR="00446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4AC9"/>
    <w:multiLevelType w:val="hybridMultilevel"/>
    <w:tmpl w:val="9CA61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E00B3"/>
    <w:multiLevelType w:val="hybridMultilevel"/>
    <w:tmpl w:val="15024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F12F8"/>
    <w:multiLevelType w:val="hybridMultilevel"/>
    <w:tmpl w:val="CE0E9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8D0DE3"/>
    <w:multiLevelType w:val="hybridMultilevel"/>
    <w:tmpl w:val="EE0286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C645CC"/>
    <w:multiLevelType w:val="hybridMultilevel"/>
    <w:tmpl w:val="362A3A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FA"/>
    <w:rsid w:val="00037EAC"/>
    <w:rsid w:val="00087912"/>
    <w:rsid w:val="000904CB"/>
    <w:rsid w:val="00090DCC"/>
    <w:rsid w:val="000A0597"/>
    <w:rsid w:val="000A7CC3"/>
    <w:rsid w:val="00105570"/>
    <w:rsid w:val="00120274"/>
    <w:rsid w:val="001305EF"/>
    <w:rsid w:val="001C5B8A"/>
    <w:rsid w:val="001D4C58"/>
    <w:rsid w:val="00267F71"/>
    <w:rsid w:val="00274B02"/>
    <w:rsid w:val="002A78C2"/>
    <w:rsid w:val="002F5B03"/>
    <w:rsid w:val="0031130F"/>
    <w:rsid w:val="0031551B"/>
    <w:rsid w:val="00361988"/>
    <w:rsid w:val="004462FA"/>
    <w:rsid w:val="00450B0D"/>
    <w:rsid w:val="004666CA"/>
    <w:rsid w:val="004C032D"/>
    <w:rsid w:val="00593690"/>
    <w:rsid w:val="00597959"/>
    <w:rsid w:val="006515B6"/>
    <w:rsid w:val="00663FEB"/>
    <w:rsid w:val="00686D49"/>
    <w:rsid w:val="006A1C8C"/>
    <w:rsid w:val="006F1E3E"/>
    <w:rsid w:val="007570B9"/>
    <w:rsid w:val="007D59C2"/>
    <w:rsid w:val="00807E9A"/>
    <w:rsid w:val="00851B5B"/>
    <w:rsid w:val="008D4240"/>
    <w:rsid w:val="008D653D"/>
    <w:rsid w:val="00912CD5"/>
    <w:rsid w:val="00925A65"/>
    <w:rsid w:val="009D6DEE"/>
    <w:rsid w:val="009E23D5"/>
    <w:rsid w:val="00A018AF"/>
    <w:rsid w:val="00A522CC"/>
    <w:rsid w:val="00A527F6"/>
    <w:rsid w:val="00A72CEB"/>
    <w:rsid w:val="00A84BCB"/>
    <w:rsid w:val="00AF26D9"/>
    <w:rsid w:val="00AF5157"/>
    <w:rsid w:val="00AF6F39"/>
    <w:rsid w:val="00B168E3"/>
    <w:rsid w:val="00B41482"/>
    <w:rsid w:val="00B81855"/>
    <w:rsid w:val="00B968E2"/>
    <w:rsid w:val="00BA2B2A"/>
    <w:rsid w:val="00C15EE0"/>
    <w:rsid w:val="00C34AC8"/>
    <w:rsid w:val="00C664B1"/>
    <w:rsid w:val="00CA69F2"/>
    <w:rsid w:val="00CD0982"/>
    <w:rsid w:val="00CF2FEF"/>
    <w:rsid w:val="00D25D0E"/>
    <w:rsid w:val="00D439CB"/>
    <w:rsid w:val="00D43F63"/>
    <w:rsid w:val="00D47DD2"/>
    <w:rsid w:val="00D63F2F"/>
    <w:rsid w:val="00D8688D"/>
    <w:rsid w:val="00D94826"/>
    <w:rsid w:val="00DD5001"/>
    <w:rsid w:val="00DF6028"/>
    <w:rsid w:val="00E20248"/>
    <w:rsid w:val="00E20706"/>
    <w:rsid w:val="00E52D1F"/>
    <w:rsid w:val="00E661EE"/>
    <w:rsid w:val="00EA43A4"/>
    <w:rsid w:val="00EA64EB"/>
    <w:rsid w:val="00EC3809"/>
    <w:rsid w:val="00F32F43"/>
    <w:rsid w:val="00F814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2E54"/>
  <w15:chartTrackingRefBased/>
  <w15:docId w15:val="{97197666-AC3C-46A1-86E3-91EB7F89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530101">
      <w:bodyDiv w:val="1"/>
      <w:marLeft w:val="0"/>
      <w:marRight w:val="0"/>
      <w:marTop w:val="0"/>
      <w:marBottom w:val="0"/>
      <w:divBdr>
        <w:top w:val="none" w:sz="0" w:space="0" w:color="auto"/>
        <w:left w:val="none" w:sz="0" w:space="0" w:color="auto"/>
        <w:bottom w:val="none" w:sz="0" w:space="0" w:color="auto"/>
        <w:right w:val="none" w:sz="0" w:space="0" w:color="auto"/>
      </w:divBdr>
    </w:div>
    <w:div w:id="16731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Sean Ward</dc:creator>
  <cp:keywords>
  </cp:keywords>
  <dc:description>
  </dc:description>
  <cp:lastModifiedBy>Sean Ward</cp:lastModifiedBy>
  <cp:revision>8</cp:revision>
  <dcterms:created xsi:type="dcterms:W3CDTF">2020-01-11T16:47:00Z</dcterms:created>
  <dcterms:modified xsi:type="dcterms:W3CDTF">2020-01-11T16:52:00Z</dcterms:modified>
</cp:coreProperties>
</file>