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45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543282" cy="82086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282" cy="820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1"/>
        </w:rPr>
      </w:pPr>
    </w:p>
    <w:p>
      <w:pPr>
        <w:spacing w:before="19"/>
        <w:ind w:left="1368" w:right="0" w:firstLine="0"/>
        <w:jc w:val="left"/>
        <w:rPr>
          <w:b/>
          <w:sz w:val="40"/>
        </w:rPr>
      </w:pPr>
      <w:r>
        <w:rPr>
          <w:b/>
          <w:color w:val="FF0000"/>
          <w:sz w:val="40"/>
        </w:rPr>
        <w:t>Enable</w:t>
      </w:r>
      <w:r>
        <w:rPr>
          <w:b/>
          <w:color w:val="FF0000"/>
          <w:spacing w:val="9"/>
          <w:sz w:val="40"/>
        </w:rPr>
        <w:t> </w:t>
      </w:r>
      <w:r>
        <w:rPr>
          <w:b/>
          <w:color w:val="FF0000"/>
          <w:sz w:val="40"/>
        </w:rPr>
        <w:t>360</w:t>
      </w:r>
      <w:r>
        <w:rPr>
          <w:b/>
          <w:color w:val="FF0000"/>
          <w:spacing w:val="11"/>
          <w:sz w:val="40"/>
        </w:rPr>
        <w:t> </w:t>
      </w:r>
      <w:r>
        <w:rPr>
          <w:b/>
          <w:color w:val="4F81BC"/>
          <w:sz w:val="40"/>
        </w:rPr>
        <w:t>children</w:t>
      </w:r>
      <w:r>
        <w:rPr>
          <w:b/>
          <w:color w:val="4F81BC"/>
          <w:spacing w:val="10"/>
          <w:sz w:val="40"/>
        </w:rPr>
        <w:t> </w:t>
      </w:r>
      <w:r>
        <w:rPr>
          <w:b/>
          <w:color w:val="4F81BC"/>
          <w:sz w:val="40"/>
        </w:rPr>
        <w:t>with</w:t>
      </w:r>
      <w:r>
        <w:rPr>
          <w:b/>
          <w:color w:val="4F81BC"/>
          <w:spacing w:val="5"/>
          <w:sz w:val="40"/>
        </w:rPr>
        <w:t> </w:t>
      </w:r>
      <w:r>
        <w:rPr>
          <w:b/>
          <w:color w:val="4F81BC"/>
          <w:sz w:val="40"/>
        </w:rPr>
        <w:t>disabilities</w:t>
      </w:r>
      <w:r>
        <w:rPr>
          <w:b/>
          <w:color w:val="4F81BC"/>
          <w:spacing w:val="19"/>
          <w:sz w:val="40"/>
        </w:rPr>
        <w:t> </w:t>
      </w:r>
      <w:r>
        <w:rPr>
          <w:b/>
          <w:color w:val="FFC000"/>
          <w:sz w:val="40"/>
        </w:rPr>
        <w:t>in</w:t>
      </w:r>
      <w:r>
        <w:rPr>
          <w:b/>
          <w:color w:val="FFC000"/>
          <w:spacing w:val="10"/>
          <w:sz w:val="40"/>
        </w:rPr>
        <w:t> </w:t>
      </w:r>
      <w:r>
        <w:rPr>
          <w:b/>
          <w:color w:val="FFC000"/>
          <w:sz w:val="40"/>
        </w:rPr>
        <w:t>Armenia.</w:t>
      </w:r>
    </w:p>
    <w:p>
      <w:pPr>
        <w:spacing w:line="422" w:lineRule="auto" w:before="322"/>
        <w:ind w:left="3677" w:right="3653" w:firstLine="658"/>
        <w:jc w:val="left"/>
        <w:rPr>
          <w:b/>
          <w:sz w:val="32"/>
        </w:rPr>
      </w:pPr>
      <w:r>
        <w:rPr>
          <w:b/>
          <w:color w:val="4F6128"/>
          <w:sz w:val="32"/>
        </w:rPr>
        <w:t>Progress</w:t>
      </w:r>
      <w:r>
        <w:rPr>
          <w:b/>
          <w:color w:val="4F6128"/>
          <w:spacing w:val="2"/>
          <w:sz w:val="32"/>
        </w:rPr>
        <w:t> </w:t>
      </w:r>
      <w:r>
        <w:rPr>
          <w:b/>
          <w:color w:val="4F6128"/>
          <w:sz w:val="32"/>
        </w:rPr>
        <w:t>Report</w:t>
      </w:r>
      <w:r>
        <w:rPr>
          <w:b/>
          <w:color w:val="4F6128"/>
          <w:spacing w:val="1"/>
          <w:sz w:val="32"/>
        </w:rPr>
        <w:t> </w:t>
      </w:r>
      <w:r>
        <w:rPr>
          <w:b/>
          <w:color w:val="4F6128"/>
          <w:position w:val="2"/>
          <w:sz w:val="32"/>
        </w:rPr>
        <w:t>October-</w:t>
      </w:r>
      <w:r>
        <w:rPr>
          <w:b/>
          <w:color w:val="4F6128"/>
          <w:spacing w:val="14"/>
          <w:position w:val="2"/>
          <w:sz w:val="32"/>
        </w:rPr>
        <w:t> </w:t>
      </w:r>
      <w:r>
        <w:rPr>
          <w:rFonts w:ascii="Sylfaen"/>
          <w:color w:val="4F6128"/>
          <w:sz w:val="32"/>
        </w:rPr>
        <w:t>December</w:t>
      </w:r>
      <w:r>
        <w:rPr>
          <w:b/>
          <w:color w:val="4F6128"/>
          <w:position w:val="2"/>
          <w:sz w:val="32"/>
        </w:rPr>
        <w:t>,</w:t>
      </w:r>
      <w:r>
        <w:rPr>
          <w:b/>
          <w:color w:val="4F6128"/>
          <w:spacing w:val="10"/>
          <w:position w:val="2"/>
          <w:sz w:val="32"/>
        </w:rPr>
        <w:t> </w:t>
      </w:r>
      <w:r>
        <w:rPr>
          <w:b/>
          <w:color w:val="4F6128"/>
          <w:position w:val="2"/>
          <w:sz w:val="32"/>
        </w:rPr>
        <w:t>2021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811542</wp:posOffset>
            </wp:positionH>
            <wp:positionV relativeFrom="paragraph">
              <wp:posOffset>129709</wp:posOffset>
            </wp:positionV>
            <wp:extent cx="6049468" cy="535305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9468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2"/>
        <w:rPr>
          <w:b/>
          <w:sz w:val="15"/>
        </w:rPr>
      </w:pPr>
    </w:p>
    <w:p>
      <w:pPr>
        <w:pStyle w:val="Title"/>
      </w:pPr>
      <w:r>
        <w:rPr>
          <w:shadow/>
          <w:color w:val="FF0000"/>
          <w:w w:val="95"/>
        </w:rPr>
        <w:t>EVERY</w:t>
      </w:r>
      <w:r>
        <w:rPr>
          <w:shadow w:val="0"/>
          <w:color w:val="FF0000"/>
          <w:spacing w:val="6"/>
          <w:w w:val="95"/>
        </w:rPr>
        <w:t> </w:t>
      </w:r>
      <w:r>
        <w:rPr>
          <w:shadow/>
          <w:color w:val="FF0000"/>
          <w:w w:val="95"/>
        </w:rPr>
        <w:t>CONTRIBUTED</w:t>
      </w:r>
      <w:r>
        <w:rPr>
          <w:shadow w:val="0"/>
          <w:color w:val="FF0000"/>
          <w:spacing w:val="3"/>
          <w:w w:val="95"/>
        </w:rPr>
        <w:t> </w:t>
      </w:r>
      <w:r>
        <w:rPr>
          <w:shadow/>
          <w:color w:val="FF0000"/>
          <w:w w:val="95"/>
        </w:rPr>
        <w:t>PENNY</w:t>
      </w:r>
      <w:r>
        <w:rPr>
          <w:shadow w:val="0"/>
          <w:color w:val="FF0000"/>
          <w:spacing w:val="7"/>
          <w:w w:val="95"/>
        </w:rPr>
        <w:t> </w:t>
      </w:r>
      <w:r>
        <w:rPr>
          <w:shadow/>
          <w:color w:val="FF0000"/>
          <w:w w:val="95"/>
        </w:rPr>
        <w:t>HAS</w:t>
      </w:r>
      <w:r>
        <w:rPr>
          <w:shadow w:val="0"/>
          <w:color w:val="FF0000"/>
          <w:spacing w:val="-2"/>
          <w:w w:val="95"/>
        </w:rPr>
        <w:t> </w:t>
      </w:r>
      <w:r>
        <w:rPr>
          <w:shadow/>
          <w:color w:val="FF0000"/>
          <w:w w:val="95"/>
        </w:rPr>
        <w:t>MADE</w:t>
      </w:r>
      <w:r>
        <w:rPr>
          <w:shadow w:val="0"/>
          <w:color w:val="FF0000"/>
          <w:spacing w:val="4"/>
          <w:w w:val="95"/>
        </w:rPr>
        <w:t> </w:t>
      </w:r>
      <w:r>
        <w:rPr>
          <w:shadow/>
          <w:color w:val="FF0000"/>
          <w:w w:val="95"/>
        </w:rPr>
        <w:t>CHANGE!</w:t>
      </w:r>
    </w:p>
    <w:p>
      <w:pPr>
        <w:spacing w:after="0"/>
        <w:sectPr>
          <w:type w:val="continuous"/>
          <w:pgSz w:w="12240" w:h="15840"/>
          <w:pgMar w:top="440" w:bottom="280" w:left="620" w:right="820"/>
        </w:sectPr>
      </w:pPr>
    </w:p>
    <w:p>
      <w:pPr>
        <w:pStyle w:val="Heading1"/>
        <w:tabs>
          <w:tab w:pos="10212" w:val="left" w:leader="none"/>
        </w:tabs>
        <w:spacing w:before="33"/>
      </w:pPr>
      <w:r>
        <w:rPr>
          <w:spacing w:val="-22"/>
          <w:w w:val="100"/>
          <w:shd w:fill="FFE499" w:color="auto" w:val="clear"/>
        </w:rPr>
        <w:t> </w:t>
      </w:r>
      <w:r>
        <w:rPr>
          <w:shd w:fill="FFE499" w:color="auto" w:val="clear"/>
        </w:rPr>
        <w:t>Highlights</w:t>
        <w:tab/>
      </w:r>
    </w:p>
    <w:p>
      <w:pPr>
        <w:pStyle w:val="BodyText"/>
        <w:ind w:left="1541"/>
        <w:jc w:val="both"/>
      </w:pPr>
      <w:r>
        <w:rPr/>
        <w:t>Staring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March</w:t>
      </w:r>
      <w:r>
        <w:rPr>
          <w:spacing w:val="-4"/>
        </w:rPr>
        <w:t> </w:t>
      </w:r>
      <w:r>
        <w:rPr/>
        <w:t>2020</w:t>
      </w:r>
      <w:r>
        <w:rPr>
          <w:spacing w:val="-5"/>
        </w:rPr>
        <w:t> </w:t>
      </w:r>
      <w:r>
        <w:rPr/>
        <w:t>up to date</w:t>
      </w:r>
      <w:r>
        <w:rPr>
          <w:spacing w:val="1"/>
        </w:rPr>
        <w:t> </w:t>
      </w:r>
      <w:r>
        <w:rPr>
          <w:b/>
        </w:rPr>
        <w:t>12,189.82</w:t>
      </w:r>
      <w:r>
        <w:rPr>
          <w:b/>
          <w:spacing w:val="-5"/>
        </w:rPr>
        <w:t> </w:t>
      </w:r>
      <w:r>
        <w:rPr>
          <w:b/>
        </w:rPr>
        <w:t>USD</w:t>
      </w:r>
      <w:r>
        <w:rPr>
          <w:b/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raised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project.</w:t>
      </w:r>
    </w:p>
    <w:p>
      <w:pPr>
        <w:pStyle w:val="BodyText"/>
        <w:spacing w:before="1"/>
        <w:ind w:left="820" w:right="618"/>
        <w:jc w:val="both"/>
      </w:pPr>
      <w:r>
        <w:rPr/>
        <w:t>The current progress report covers the period 01.10.2021-31.12.2021. Within this period </w:t>
      </w:r>
      <w:r>
        <w:rPr>
          <w:b/>
        </w:rPr>
        <w:t>1741.90 USD</w:t>
      </w:r>
      <w:r>
        <w:rPr>
          <w:b/>
          <w:spacing w:val="1"/>
        </w:rPr>
        <w:t> </w:t>
      </w:r>
      <w:r>
        <w:rPr/>
        <w:t>have been donated by our benevolent benefactors that makes around 3% of overall budget allocated to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project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period.</w:t>
      </w:r>
    </w:p>
    <w:p>
      <w:pPr>
        <w:pStyle w:val="BodyText"/>
        <w:spacing w:line="237" w:lineRule="auto" w:before="3"/>
        <w:ind w:left="820" w:right="611" w:firstLine="720"/>
        <w:jc w:val="both"/>
      </w:pPr>
      <w:r>
        <w:rPr/>
        <w:t>The report is a kind of a gratitude to all of our individual donors, who have had their valuable</w:t>
      </w:r>
      <w:r>
        <w:rPr>
          <w:spacing w:val="1"/>
        </w:rPr>
        <w:t> </w:t>
      </w:r>
      <w:r>
        <w:rPr/>
        <w:t>contribution into the collective efforts towards better quality of life for 360 children with disabilities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supporting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inclusion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community.</w:t>
      </w:r>
    </w:p>
    <w:p>
      <w:pPr>
        <w:pStyle w:val="BodyText"/>
        <w:tabs>
          <w:tab w:pos="10212" w:val="left" w:leader="none"/>
        </w:tabs>
        <w:spacing w:before="5"/>
        <w:ind w:left="820" w:right="584" w:hanging="29"/>
        <w:jc w:val="both"/>
      </w:pPr>
      <w:r>
        <w:rPr>
          <w:b/>
          <w:i/>
          <w:spacing w:val="-22"/>
          <w:w w:val="100"/>
          <w:shd w:fill="FFE499" w:color="auto" w:val="clear"/>
        </w:rPr>
        <w:t> </w:t>
      </w:r>
      <w:r>
        <w:rPr>
          <w:b/>
          <w:i/>
          <w:shd w:fill="FFE499" w:color="auto" w:val="clear"/>
        </w:rPr>
        <w:t>Summary</w:t>
      </w:r>
      <w:r>
        <w:rPr>
          <w:b/>
          <w:i/>
          <w:spacing w:val="-6"/>
          <w:shd w:fill="FFE499" w:color="auto" w:val="clear"/>
        </w:rPr>
        <w:t> </w:t>
      </w:r>
      <w:r>
        <w:rPr>
          <w:b/>
          <w:i/>
          <w:shd w:fill="FFE499" w:color="auto" w:val="clear"/>
        </w:rPr>
        <w:t>of</w:t>
      </w:r>
      <w:r>
        <w:rPr>
          <w:b/>
          <w:i/>
          <w:spacing w:val="-4"/>
          <w:shd w:fill="FFE499" w:color="auto" w:val="clear"/>
        </w:rPr>
        <w:t> </w:t>
      </w:r>
      <w:r>
        <w:rPr>
          <w:b/>
          <w:i/>
          <w:shd w:fill="FFE499" w:color="auto" w:val="clear"/>
        </w:rPr>
        <w:t>progress</w:t>
        <w:tab/>
      </w:r>
      <w:r>
        <w:rPr>
          <w:b/>
          <w:i/>
        </w:rPr>
        <w:t> </w:t>
      </w:r>
      <w:r>
        <w:rPr/>
        <w:t>Community based centers in Dilijan, Ijevan and Berd and Noyemberyan cities of Tavush Marz have</w:t>
      </w:r>
      <w:r>
        <w:rPr>
          <w:spacing w:val="1"/>
        </w:rPr>
        <w:t> </w:t>
      </w:r>
      <w:r>
        <w:rPr/>
        <w:t>become welcoming doorways for 360 children with disabilities enabling them to access education and</w:t>
      </w:r>
      <w:r>
        <w:rPr>
          <w:spacing w:val="1"/>
        </w:rPr>
        <w:t> </w:t>
      </w:r>
      <w:r>
        <w:rPr/>
        <w:t>community life. The services have covered an incredibly wide range of activities and approaches ranging</w:t>
      </w:r>
      <w:r>
        <w:rPr>
          <w:spacing w:val="1"/>
        </w:rPr>
        <w:t> </w:t>
      </w:r>
      <w:r>
        <w:rPr/>
        <w:t>from very rights-based and radical community initiatives, to rather narrow service delivery of certain</w:t>
      </w:r>
      <w:r>
        <w:rPr>
          <w:spacing w:val="1"/>
        </w:rPr>
        <w:t> </w:t>
      </w:r>
      <w:r>
        <w:rPr/>
        <w:t>aspects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rehabilitation.</w:t>
      </w:r>
    </w:p>
    <w:p>
      <w:pPr>
        <w:pStyle w:val="Heading1"/>
        <w:tabs>
          <w:tab w:pos="10212" w:val="left" w:leader="none"/>
        </w:tabs>
        <w:spacing w:before="2"/>
      </w:pPr>
      <w:r>
        <w:rPr>
          <w:spacing w:val="-22"/>
          <w:w w:val="100"/>
          <w:shd w:fill="FFE499" w:color="auto" w:val="clear"/>
        </w:rPr>
        <w:t> </w:t>
      </w:r>
      <w:r>
        <w:rPr>
          <w:shd w:fill="FFE499" w:color="auto" w:val="clear"/>
        </w:rPr>
        <w:t>Activities</w:t>
        <w:tab/>
      </w: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240" w:lineRule="auto" w:before="0" w:after="0"/>
        <w:ind w:left="1541" w:right="0" w:hanging="361"/>
        <w:jc w:val="left"/>
        <w:rPr>
          <w:sz w:val="22"/>
        </w:rPr>
      </w:pPr>
      <w:r>
        <w:rPr>
          <w:sz w:val="22"/>
        </w:rPr>
        <w:t>Life</w:t>
      </w:r>
      <w:r>
        <w:rPr>
          <w:spacing w:val="-3"/>
          <w:sz w:val="22"/>
        </w:rPr>
        <w:t> </w:t>
      </w:r>
      <w:r>
        <w:rPr>
          <w:sz w:val="22"/>
        </w:rPr>
        <w:t>skills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240" w:lineRule="auto" w:before="1" w:after="0"/>
        <w:ind w:left="1541" w:right="0" w:hanging="361"/>
        <w:jc w:val="left"/>
        <w:rPr>
          <w:sz w:val="22"/>
        </w:rPr>
      </w:pPr>
      <w:r>
        <w:rPr>
          <w:sz w:val="22"/>
        </w:rPr>
        <w:t>Art</w:t>
      </w:r>
      <w:r>
        <w:rPr>
          <w:spacing w:val="-5"/>
          <w:sz w:val="22"/>
        </w:rPr>
        <w:t> </w:t>
      </w:r>
      <w:r>
        <w:rPr>
          <w:sz w:val="22"/>
        </w:rPr>
        <w:t>Therapy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drawing,</w:t>
      </w:r>
      <w:r>
        <w:rPr>
          <w:spacing w:val="-1"/>
          <w:sz w:val="22"/>
        </w:rPr>
        <w:t> </w:t>
      </w:r>
      <w:r>
        <w:rPr>
          <w:sz w:val="22"/>
        </w:rPr>
        <w:t>sculpturing, music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singing.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240" w:lineRule="auto" w:before="0" w:after="0"/>
        <w:ind w:left="1541" w:right="0" w:hanging="361"/>
        <w:jc w:val="left"/>
        <w:rPr>
          <w:sz w:val="22"/>
        </w:rPr>
      </w:pPr>
      <w:r>
        <w:rPr>
          <w:sz w:val="22"/>
        </w:rPr>
        <w:t>Occupational</w:t>
      </w:r>
      <w:r>
        <w:rPr>
          <w:spacing w:val="-5"/>
          <w:sz w:val="22"/>
        </w:rPr>
        <w:t> </w:t>
      </w:r>
      <w:r>
        <w:rPr>
          <w:sz w:val="22"/>
        </w:rPr>
        <w:t>therapy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240" w:lineRule="auto" w:before="0" w:after="0"/>
        <w:ind w:left="1541" w:right="0" w:hanging="361"/>
        <w:jc w:val="left"/>
        <w:rPr>
          <w:sz w:val="22"/>
        </w:rPr>
      </w:pPr>
      <w:r>
        <w:rPr>
          <w:sz w:val="22"/>
        </w:rPr>
        <w:t>Speech</w:t>
      </w:r>
      <w:r>
        <w:rPr>
          <w:spacing w:val="-4"/>
          <w:sz w:val="22"/>
        </w:rPr>
        <w:t> </w:t>
      </w:r>
      <w:r>
        <w:rPr>
          <w:sz w:val="22"/>
        </w:rPr>
        <w:t>development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individual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group.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</w:tabs>
        <w:spacing w:line="240" w:lineRule="auto" w:before="0" w:after="0"/>
        <w:ind w:left="1541" w:right="0" w:hanging="361"/>
        <w:jc w:val="left"/>
        <w:rPr>
          <w:sz w:val="22"/>
        </w:rPr>
      </w:pPr>
      <w:r>
        <w:rPr>
          <w:sz w:val="22"/>
        </w:rPr>
        <w:t>Physical</w:t>
      </w:r>
      <w:r>
        <w:rPr>
          <w:spacing w:val="-2"/>
          <w:sz w:val="22"/>
        </w:rPr>
        <w:t> </w:t>
      </w:r>
      <w:r>
        <w:rPr>
          <w:sz w:val="22"/>
        </w:rPr>
        <w:t>therapy.</w:t>
      </w:r>
    </w:p>
    <w:p>
      <w:pPr>
        <w:pStyle w:val="BodyText"/>
        <w:tabs>
          <w:tab w:pos="10212" w:val="left" w:leader="none"/>
        </w:tabs>
        <w:spacing w:before="1"/>
        <w:ind w:left="820" w:right="584" w:hanging="29"/>
        <w:jc w:val="both"/>
      </w:pPr>
      <w:r>
        <w:rPr>
          <w:b/>
          <w:i/>
          <w:spacing w:val="-22"/>
          <w:w w:val="100"/>
          <w:shd w:fill="FFE499" w:color="auto" w:val="clear"/>
        </w:rPr>
        <w:t> </w:t>
      </w:r>
      <w:r>
        <w:rPr>
          <w:b/>
          <w:i/>
          <w:shd w:fill="FFE499" w:color="auto" w:val="clear"/>
        </w:rPr>
        <w:t>Outcomes</w:t>
        <w:tab/>
      </w:r>
      <w:r>
        <w:rPr>
          <w:b/>
          <w:i/>
        </w:rPr>
        <w:t> </w:t>
      </w:r>
      <w:r>
        <w:rPr/>
        <w:t>360 children have developed their essential social skills helping them to succeed in learning and social</w:t>
      </w:r>
      <w:r>
        <w:rPr>
          <w:spacing w:val="1"/>
        </w:rPr>
        <w:t> </w:t>
      </w:r>
      <w:r>
        <w:rPr/>
        <w:t>interrelations: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self-control,</w:t>
      </w:r>
      <w:r>
        <w:rPr>
          <w:spacing w:val="1"/>
        </w:rPr>
        <w:t> </w:t>
      </w:r>
      <w:r>
        <w:rPr/>
        <w:t>perspective-taking,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relations,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thinking,</w:t>
      </w:r>
      <w:r>
        <w:rPr>
          <w:spacing w:val="-1"/>
        </w:rPr>
        <w:t> </w:t>
      </w:r>
      <w:r>
        <w:rPr/>
        <w:t>taking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challenges, self-confidence,</w:t>
      </w:r>
      <w:r>
        <w:rPr>
          <w:spacing w:val="1"/>
        </w:rPr>
        <w:t> </w:t>
      </w:r>
      <w:r>
        <w:rPr/>
        <w:t>engaged</w:t>
      </w:r>
      <w:r>
        <w:rPr>
          <w:spacing w:val="-4"/>
        </w:rPr>
        <w:t> </w:t>
      </w:r>
      <w:r>
        <w:rPr/>
        <w:t>learning.</w:t>
      </w:r>
    </w:p>
    <w:p>
      <w:pPr>
        <w:pStyle w:val="BodyText"/>
        <w:spacing w:before="1"/>
        <w:ind w:left="820" w:right="2903"/>
      </w:pPr>
      <w:r>
        <w:rPr/>
        <w:t>310</w:t>
      </w:r>
      <w:r>
        <w:rPr>
          <w:spacing w:val="-6"/>
        </w:rPr>
        <w:t> </w:t>
      </w:r>
      <w:r>
        <w:rPr/>
        <w:t>children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successfully</w:t>
      </w:r>
      <w:r>
        <w:rPr>
          <w:spacing w:val="-3"/>
        </w:rPr>
        <w:t> </w:t>
      </w:r>
      <w:r>
        <w:rPr/>
        <w:t>enrolled</w:t>
      </w:r>
      <w:r>
        <w:rPr>
          <w:spacing w:val="-2"/>
        </w:rPr>
        <w:t> </w:t>
      </w:r>
      <w:r>
        <w:rPr/>
        <w:t>at</w:t>
      </w:r>
      <w:r>
        <w:rPr>
          <w:spacing w:val="-5"/>
        </w:rPr>
        <w:t> </w:t>
      </w:r>
      <w:r>
        <w:rPr/>
        <w:t>inclusive</w:t>
      </w:r>
      <w:r>
        <w:rPr>
          <w:spacing w:val="-1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VET</w:t>
      </w:r>
      <w:r>
        <w:rPr>
          <w:spacing w:val="-4"/>
        </w:rPr>
        <w:t> </w:t>
      </w:r>
      <w:r>
        <w:rPr/>
        <w:t>schools.</w:t>
      </w:r>
      <w:r>
        <w:rPr>
          <w:spacing w:val="-47"/>
        </w:rPr>
        <w:t> </w:t>
      </w:r>
      <w:r>
        <w:rPr/>
        <w:t>50</w:t>
      </w:r>
      <w:r>
        <w:rPr>
          <w:spacing w:val="-4"/>
        </w:rPr>
        <w:t> </w:t>
      </w:r>
      <w:r>
        <w:rPr/>
        <w:t>kids</w:t>
      </w:r>
      <w:r>
        <w:rPr>
          <w:spacing w:val="-2"/>
        </w:rPr>
        <w:t> </w:t>
      </w:r>
      <w:r>
        <w:rPr/>
        <w:t>enjoy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early</w:t>
      </w:r>
      <w:r>
        <w:rPr>
          <w:spacing w:val="-2"/>
        </w:rPr>
        <w:t> </w:t>
      </w:r>
      <w:r>
        <w:rPr/>
        <w:t>childhood</w:t>
      </w:r>
      <w:r>
        <w:rPr>
          <w:spacing w:val="-3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at</w:t>
      </w:r>
      <w:r>
        <w:rPr>
          <w:spacing w:val="-5"/>
        </w:rPr>
        <w:t> </w:t>
      </w:r>
      <w:r>
        <w:rPr/>
        <w:t>kindergartens.</w:t>
      </w:r>
    </w:p>
    <w:p>
      <w:pPr>
        <w:pStyle w:val="Heading1"/>
        <w:tabs>
          <w:tab w:pos="10212" w:val="left" w:leader="none"/>
        </w:tabs>
        <w:spacing w:line="266" w:lineRule="exact"/>
        <w:jc w:val="left"/>
      </w:pPr>
      <w:r>
        <w:rPr>
          <w:spacing w:val="-22"/>
          <w:w w:val="100"/>
          <w:shd w:fill="FFE499" w:color="auto" w:val="clear"/>
        </w:rPr>
        <w:t> </w:t>
      </w:r>
      <w:r>
        <w:rPr>
          <w:shd w:fill="FFE499" w:color="auto" w:val="clear"/>
        </w:rPr>
        <w:t>Success</w:t>
      </w:r>
      <w:r>
        <w:rPr>
          <w:spacing w:val="-4"/>
          <w:shd w:fill="FFE499" w:color="auto" w:val="clear"/>
        </w:rPr>
        <w:t> </w:t>
      </w:r>
      <w:r>
        <w:rPr>
          <w:shd w:fill="FFE499" w:color="auto" w:val="clear"/>
        </w:rPr>
        <w:t>story</w:t>
        <w:tab/>
      </w:r>
    </w:p>
    <w:p>
      <w:pPr>
        <w:pStyle w:val="BodyText"/>
        <w:ind w:left="5204" w:right="612"/>
        <w:jc w:val="both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892175</wp:posOffset>
            </wp:positionH>
            <wp:positionV relativeFrom="paragraph">
              <wp:posOffset>68742</wp:posOffset>
            </wp:positionV>
            <wp:extent cx="2677166" cy="2429647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7166" cy="2429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most important</w:t>
      </w:r>
      <w:r>
        <w:rPr>
          <w:spacing w:val="1"/>
        </w:rPr>
        <w:t> </w:t>
      </w:r>
      <w:r>
        <w:rPr/>
        <w:t>thing for</w:t>
      </w:r>
      <w:r>
        <w:rPr>
          <w:spacing w:val="1"/>
        </w:rPr>
        <w:t> </w:t>
      </w:r>
      <w:r>
        <w:rPr/>
        <w:t>me is</w:t>
      </w:r>
      <w:r>
        <w:rPr>
          <w:spacing w:val="1"/>
        </w:rPr>
        <w:t> </w:t>
      </w:r>
      <w:r>
        <w:rPr/>
        <w:t>the relationship</w:t>
      </w:r>
      <w:r>
        <w:rPr>
          <w:spacing w:val="1"/>
        </w:rPr>
        <w:t> </w:t>
      </w:r>
      <w:r>
        <w:rPr/>
        <w:t>with my peers and their friendship I enjoy. I learn a lot</w:t>
      </w:r>
      <w:r>
        <w:rPr>
          <w:spacing w:val="1"/>
        </w:rPr>
        <w:t> </w:t>
      </w:r>
      <w:r>
        <w:rPr/>
        <w:t>of things from my friends that you cannot find in any of</w:t>
      </w:r>
      <w:r>
        <w:rPr>
          <w:spacing w:val="-47"/>
        </w:rPr>
        <w:t> </w:t>
      </w:r>
      <w:r>
        <w:rPr/>
        <w:t>textbooks.</w:t>
      </w:r>
    </w:p>
    <w:p>
      <w:pPr>
        <w:pStyle w:val="BodyText"/>
        <w:ind w:left="5204" w:right="609"/>
        <w:jc w:val="both"/>
      </w:pPr>
      <w:r>
        <w:rPr/>
        <w:t>I live in the small village of Azatamut in Tavush Marz</w:t>
      </w:r>
      <w:r>
        <w:rPr>
          <w:spacing w:val="1"/>
        </w:rPr>
        <w:t> </w:t>
      </w:r>
      <w:r>
        <w:rPr/>
        <w:t>where I go to school and study at the 9th grade. </w:t>
      </w:r>
      <w:r>
        <w:rPr>
          <w:color w:val="1F2023"/>
        </w:rPr>
        <w:t>Twice</w:t>
      </w:r>
      <w:r>
        <w:rPr>
          <w:color w:val="1F2023"/>
          <w:spacing w:val="1"/>
        </w:rPr>
        <w:t> </w:t>
      </w:r>
      <w:r>
        <w:rPr>
          <w:color w:val="1F2023"/>
        </w:rPr>
        <w:t>per week I</w:t>
      </w:r>
      <w:r>
        <w:rPr>
          <w:color w:val="1F2023"/>
          <w:spacing w:val="1"/>
        </w:rPr>
        <w:t> </w:t>
      </w:r>
      <w:r>
        <w:rPr>
          <w:color w:val="1F2023"/>
        </w:rPr>
        <w:t>visit the Bridge</w:t>
      </w:r>
      <w:r>
        <w:rPr>
          <w:color w:val="1F2023"/>
          <w:spacing w:val="1"/>
        </w:rPr>
        <w:t> </w:t>
      </w:r>
      <w:r>
        <w:rPr>
          <w:color w:val="1F2023"/>
        </w:rPr>
        <w:t>of Hope center in Ijevan</w:t>
      </w:r>
      <w:r>
        <w:rPr>
          <w:color w:val="1F2023"/>
          <w:spacing w:val="1"/>
        </w:rPr>
        <w:t> </w:t>
      </w:r>
      <w:r>
        <w:rPr>
          <w:color w:val="1F2023"/>
        </w:rPr>
        <w:t>where I get my services and spend really nice time with</w:t>
      </w:r>
      <w:r>
        <w:rPr>
          <w:color w:val="1F2023"/>
          <w:spacing w:val="-47"/>
        </w:rPr>
        <w:t> </w:t>
      </w:r>
      <w:r>
        <w:rPr>
          <w:color w:val="1F2023"/>
        </w:rPr>
        <w:t>my</w:t>
      </w:r>
      <w:r>
        <w:rPr>
          <w:color w:val="1F2023"/>
          <w:spacing w:val="1"/>
        </w:rPr>
        <w:t> </w:t>
      </w:r>
      <w:r>
        <w:rPr>
          <w:color w:val="1F2023"/>
        </w:rPr>
        <w:t>peers,</w:t>
      </w:r>
      <w:r>
        <w:rPr>
          <w:color w:val="1F2023"/>
          <w:spacing w:val="1"/>
        </w:rPr>
        <w:t> </w:t>
      </w:r>
      <w:r>
        <w:rPr>
          <w:color w:val="1F2023"/>
        </w:rPr>
        <w:t>make</w:t>
      </w:r>
      <w:r>
        <w:rPr>
          <w:color w:val="1F2023"/>
          <w:spacing w:val="1"/>
        </w:rPr>
        <w:t> </w:t>
      </w:r>
      <w:r>
        <w:rPr>
          <w:color w:val="1F2023"/>
        </w:rPr>
        <w:t>new</w:t>
      </w:r>
      <w:r>
        <w:rPr>
          <w:color w:val="1F2023"/>
          <w:spacing w:val="1"/>
        </w:rPr>
        <w:t> </w:t>
      </w:r>
      <w:r>
        <w:rPr>
          <w:color w:val="1F2023"/>
        </w:rPr>
        <w:t>relationships</w:t>
      </w:r>
      <w:r>
        <w:rPr>
          <w:color w:val="1F2023"/>
          <w:spacing w:val="49"/>
        </w:rPr>
        <w:t> </w:t>
      </w:r>
      <w:r>
        <w:rPr>
          <w:color w:val="1F2023"/>
        </w:rPr>
        <w:t>with</w:t>
      </w:r>
      <w:r>
        <w:rPr>
          <w:color w:val="1F2023"/>
          <w:spacing w:val="50"/>
        </w:rPr>
        <w:t> </w:t>
      </w:r>
      <w:r>
        <w:rPr>
          <w:color w:val="1F2023"/>
        </w:rPr>
        <w:t>volunteers</w:t>
      </w:r>
      <w:r>
        <w:rPr>
          <w:color w:val="1F2023"/>
          <w:spacing w:val="1"/>
        </w:rPr>
        <w:t> </w:t>
      </w:r>
      <w:r>
        <w:rPr>
          <w:color w:val="1F2023"/>
        </w:rPr>
        <w:t>from Ijevan University. The mutual trust, respect and</w:t>
      </w:r>
      <w:r>
        <w:rPr>
          <w:color w:val="1F2023"/>
          <w:spacing w:val="1"/>
        </w:rPr>
        <w:t> </w:t>
      </w:r>
      <w:r>
        <w:rPr>
          <w:color w:val="1F2023"/>
        </w:rPr>
        <w:t>support of my friends have reinforced my confidence</w:t>
      </w:r>
      <w:r>
        <w:rPr>
          <w:color w:val="1F2023"/>
          <w:spacing w:val="1"/>
        </w:rPr>
        <w:t> </w:t>
      </w:r>
      <w:r>
        <w:rPr>
          <w:color w:val="1F2023"/>
        </w:rPr>
        <w:t>and already I do not speak of my dreams, but my goals</w:t>
      </w:r>
      <w:r>
        <w:rPr>
          <w:color w:val="1F2023"/>
          <w:spacing w:val="1"/>
        </w:rPr>
        <w:t> </w:t>
      </w:r>
      <w:r>
        <w:rPr>
          <w:color w:val="1F2023"/>
        </w:rPr>
        <w:t>and plans. I have decided to continue my education at</w:t>
      </w:r>
      <w:r>
        <w:rPr>
          <w:color w:val="1F2023"/>
          <w:spacing w:val="1"/>
        </w:rPr>
        <w:t> </w:t>
      </w:r>
      <w:r>
        <w:rPr>
          <w:color w:val="1F2023"/>
        </w:rPr>
        <w:t>the</w:t>
      </w:r>
      <w:r>
        <w:rPr>
          <w:color w:val="1F2023"/>
          <w:spacing w:val="1"/>
        </w:rPr>
        <w:t> </w:t>
      </w:r>
      <w:r>
        <w:rPr>
          <w:color w:val="1F2023"/>
        </w:rPr>
        <w:t>university</w:t>
      </w:r>
      <w:r>
        <w:rPr>
          <w:color w:val="1F2023"/>
          <w:spacing w:val="1"/>
        </w:rPr>
        <w:t> </w:t>
      </w:r>
      <w:r>
        <w:rPr>
          <w:color w:val="1F2023"/>
        </w:rPr>
        <w:t>and</w:t>
      </w:r>
      <w:r>
        <w:rPr>
          <w:color w:val="1F2023"/>
          <w:spacing w:val="1"/>
        </w:rPr>
        <w:t> </w:t>
      </w:r>
      <w:r>
        <w:rPr>
          <w:color w:val="1F2023"/>
        </w:rPr>
        <w:t>obtain</w:t>
      </w:r>
      <w:r>
        <w:rPr>
          <w:color w:val="1F2023"/>
          <w:spacing w:val="1"/>
        </w:rPr>
        <w:t> </w:t>
      </w:r>
      <w:r>
        <w:rPr>
          <w:color w:val="1F2023"/>
        </w:rPr>
        <w:t>full</w:t>
      </w:r>
      <w:r>
        <w:rPr>
          <w:color w:val="1F2023"/>
          <w:spacing w:val="1"/>
        </w:rPr>
        <w:t> </w:t>
      </w:r>
      <w:r>
        <w:rPr>
          <w:color w:val="1F2023"/>
        </w:rPr>
        <w:t>competencies</w:t>
      </w:r>
      <w:r>
        <w:rPr>
          <w:color w:val="1F2023"/>
          <w:spacing w:val="50"/>
        </w:rPr>
        <w:t> </w:t>
      </w:r>
      <w:r>
        <w:rPr>
          <w:color w:val="1F2023"/>
        </w:rPr>
        <w:t>of</w:t>
      </w:r>
      <w:r>
        <w:rPr>
          <w:color w:val="1F2023"/>
          <w:spacing w:val="1"/>
        </w:rPr>
        <w:t> </w:t>
      </w:r>
      <w:r>
        <w:rPr>
          <w:color w:val="1F2023"/>
        </w:rPr>
        <w:t>computer</w:t>
      </w:r>
      <w:r>
        <w:rPr>
          <w:color w:val="1F2023"/>
          <w:spacing w:val="-3"/>
        </w:rPr>
        <w:t> </w:t>
      </w:r>
      <w:r>
        <w:rPr>
          <w:color w:val="1F2023"/>
        </w:rPr>
        <w:t>programming.</w:t>
      </w:r>
    </w:p>
    <w:p>
      <w:pPr>
        <w:pStyle w:val="BodyText"/>
        <w:spacing w:before="2"/>
        <w:ind w:left="820" w:right="614"/>
        <w:jc w:val="both"/>
      </w:pPr>
      <w:r>
        <w:rPr>
          <w:color w:val="1F2023"/>
        </w:rPr>
        <w:t>I am grateful to Bridge of Hope and to all of donors who inspired me confidence and became the</w:t>
      </w:r>
      <w:r>
        <w:rPr>
          <w:color w:val="1F2023"/>
          <w:spacing w:val="1"/>
        </w:rPr>
        <w:t> </w:t>
      </w:r>
      <w:r>
        <w:rPr>
          <w:color w:val="1F2023"/>
        </w:rPr>
        <w:t>constructors</w:t>
      </w:r>
      <w:r>
        <w:rPr>
          <w:color w:val="1F2023"/>
          <w:spacing w:val="-3"/>
        </w:rPr>
        <w:t> </w:t>
      </w:r>
      <w:r>
        <w:rPr>
          <w:color w:val="1F2023"/>
        </w:rPr>
        <w:t>of</w:t>
      </w:r>
      <w:r>
        <w:rPr>
          <w:color w:val="1F2023"/>
          <w:spacing w:val="2"/>
        </w:rPr>
        <w:t> </w:t>
      </w:r>
      <w:r>
        <w:rPr>
          <w:color w:val="1F2023"/>
        </w:rPr>
        <w:t>my life</w:t>
      </w:r>
      <w:r>
        <w:rPr>
          <w:color w:val="1F2023"/>
          <w:spacing w:val="-2"/>
        </w:rPr>
        <w:t> </w:t>
      </w:r>
      <w:r>
        <w:rPr>
          <w:color w:val="1F2023"/>
        </w:rPr>
        <w:t>path</w:t>
      </w:r>
      <w:r>
        <w:rPr>
          <w:color w:val="1F2023"/>
          <w:spacing w:val="-3"/>
        </w:rPr>
        <w:t> </w:t>
      </w:r>
      <w:r>
        <w:rPr>
          <w:color w:val="1F2023"/>
        </w:rPr>
        <w:t>towards</w:t>
      </w:r>
      <w:r>
        <w:rPr>
          <w:color w:val="1F2023"/>
          <w:spacing w:val="-3"/>
        </w:rPr>
        <w:t> </w:t>
      </w:r>
      <w:r>
        <w:rPr>
          <w:color w:val="1F2023"/>
        </w:rPr>
        <w:t>dignified</w:t>
      </w:r>
      <w:r>
        <w:rPr>
          <w:color w:val="1F2023"/>
          <w:spacing w:val="-2"/>
        </w:rPr>
        <w:t> </w:t>
      </w:r>
      <w:r>
        <w:rPr>
          <w:color w:val="1F2023"/>
        </w:rPr>
        <w:t>and</w:t>
      </w:r>
      <w:r>
        <w:rPr>
          <w:color w:val="1F2023"/>
          <w:spacing w:val="-3"/>
        </w:rPr>
        <w:t> </w:t>
      </w:r>
      <w:r>
        <w:rPr>
          <w:color w:val="1F2023"/>
        </w:rPr>
        <w:t>independent</w:t>
      </w:r>
      <w:r>
        <w:rPr>
          <w:color w:val="1F2023"/>
          <w:spacing w:val="-4"/>
        </w:rPr>
        <w:t> </w:t>
      </w:r>
      <w:r>
        <w:rPr>
          <w:color w:val="1F2023"/>
        </w:rPr>
        <w:t>leaving.</w:t>
      </w:r>
    </w:p>
    <w:sectPr>
      <w:pgSz w:w="12240" w:h="15840"/>
      <w:pgMar w:top="1500" w:bottom="280" w:left="6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lfaen">
    <w:altName w:val="Sylfaen"/>
    <w:charset w:val="1"/>
    <w:family w:val="auto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"/>
      <w:lvlJc w:val="left"/>
      <w:pPr>
        <w:ind w:left="1541" w:hanging="361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6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1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2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791"/>
      <w:jc w:val="both"/>
      <w:outlineLvl w:val="1"/>
    </w:pPr>
    <w:rPr>
      <w:rFonts w:ascii="Calibri" w:hAnsi="Calibri" w:eastAsia="Calibri" w:cs="Calibri"/>
      <w:b/>
      <w:bCs/>
      <w:i/>
      <w:i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left="100"/>
    </w:pPr>
    <w:rPr>
      <w:rFonts w:ascii="Arial" w:hAnsi="Arial" w:eastAsia="Arial" w:cs="Arial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41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dcterms:created xsi:type="dcterms:W3CDTF">2022-02-11T20:17:28Z</dcterms:created>
  <dcterms:modified xsi:type="dcterms:W3CDTF">2022-02-11T20:17:28Z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2022-02-11T00:00:00Z</vt:filetime>
  </property>
</Properties>
</file>