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93A" w:rsidRDefault="00492C6B" w:rsidP="00D700AB">
      <w:pPr>
        <w:pStyle w:val="Heading1"/>
        <w:jc w:val="center"/>
      </w:pPr>
      <w:r>
        <w:t>PROPOSAL FROM CALCUTTA RESCUE</w:t>
      </w:r>
    </w:p>
    <w:p w:rsidR="0056793A" w:rsidRDefault="0056793A" w:rsidP="0056793A">
      <w:pPr>
        <w:pStyle w:val="BodyText"/>
        <w:spacing w:line="360" w:lineRule="auto"/>
        <w:rPr>
          <w:rFonts w:ascii="Times New Roman"/>
          <w:sz w:val="20"/>
        </w:rPr>
      </w:pPr>
    </w:p>
    <w:p w:rsidR="0056793A" w:rsidRDefault="0056793A" w:rsidP="0056793A">
      <w:pPr>
        <w:pStyle w:val="BodyText"/>
        <w:spacing w:before="6" w:line="360" w:lineRule="auto"/>
        <w:jc w:val="center"/>
        <w:rPr>
          <w:rFonts w:ascii="Times New Roman"/>
          <w:sz w:val="18"/>
        </w:rPr>
      </w:pPr>
      <w:r w:rsidRPr="001B6A32">
        <w:rPr>
          <w:rFonts w:ascii="Times New Roman"/>
          <w:noProof/>
          <w:sz w:val="18"/>
          <w:lang w:bidi="ar-SA"/>
        </w:rPr>
        <w:drawing>
          <wp:inline distT="0" distB="0" distL="0" distR="0">
            <wp:extent cx="5943600" cy="3958415"/>
            <wp:effectExtent l="1905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943600" cy="3958415"/>
                    </a:xfrm>
                    <a:prstGeom prst="rect">
                      <a:avLst/>
                    </a:prstGeom>
                    <a:noFill/>
                    <a:ln w="9525">
                      <a:noFill/>
                      <a:miter lim="800000"/>
                      <a:headEnd/>
                      <a:tailEnd/>
                    </a:ln>
                  </pic:spPr>
                </pic:pic>
              </a:graphicData>
            </a:graphic>
          </wp:inline>
        </w:drawing>
      </w:r>
    </w:p>
    <w:p w:rsidR="0056793A" w:rsidRDefault="0056793A" w:rsidP="0056793A">
      <w:pPr>
        <w:pStyle w:val="BodyText"/>
        <w:spacing w:line="360" w:lineRule="auto"/>
        <w:rPr>
          <w:rFonts w:ascii="Times New Roman"/>
          <w:sz w:val="20"/>
        </w:rPr>
      </w:pPr>
    </w:p>
    <w:p w:rsidR="0056793A" w:rsidRDefault="0056793A" w:rsidP="0056793A">
      <w:pPr>
        <w:pStyle w:val="BodyText"/>
        <w:spacing w:before="6" w:line="360" w:lineRule="auto"/>
        <w:rPr>
          <w:rFonts w:ascii="Times New Roman"/>
          <w:sz w:val="18"/>
        </w:rPr>
      </w:pPr>
    </w:p>
    <w:p w:rsidR="0056793A" w:rsidRDefault="0056793A" w:rsidP="0056793A">
      <w:pPr>
        <w:pStyle w:val="BodyText"/>
        <w:spacing w:line="360" w:lineRule="auto"/>
        <w:rPr>
          <w:b/>
          <w:sz w:val="36"/>
        </w:rPr>
      </w:pPr>
    </w:p>
    <w:p w:rsidR="0056793A" w:rsidRPr="001B6A32" w:rsidRDefault="0056793A" w:rsidP="0056793A">
      <w:pPr>
        <w:pStyle w:val="Heading3"/>
        <w:ind w:right="636"/>
        <w:jc w:val="right"/>
        <w:rPr>
          <w:rFonts w:asciiTheme="minorHAnsi" w:hAnsiTheme="minorHAnsi"/>
          <w:color w:val="0070C0"/>
          <w:sz w:val="28"/>
          <w:szCs w:val="28"/>
        </w:rPr>
      </w:pPr>
      <w:r w:rsidRPr="001B6A32">
        <w:rPr>
          <w:rFonts w:asciiTheme="minorHAnsi" w:hAnsiTheme="minorHAnsi"/>
          <w:color w:val="0070C0"/>
          <w:sz w:val="28"/>
          <w:szCs w:val="28"/>
        </w:rPr>
        <w:t>Submitted By: Calcutta</w:t>
      </w:r>
      <w:r w:rsidRPr="001B6A32">
        <w:rPr>
          <w:rFonts w:asciiTheme="minorHAnsi" w:hAnsiTheme="minorHAnsi"/>
          <w:color w:val="0070C0"/>
          <w:spacing w:val="-9"/>
          <w:sz w:val="28"/>
          <w:szCs w:val="28"/>
        </w:rPr>
        <w:t xml:space="preserve"> </w:t>
      </w:r>
      <w:r w:rsidRPr="001B6A32">
        <w:rPr>
          <w:rFonts w:asciiTheme="minorHAnsi" w:hAnsiTheme="minorHAnsi"/>
          <w:color w:val="0070C0"/>
          <w:sz w:val="28"/>
          <w:szCs w:val="28"/>
        </w:rPr>
        <w:t>Rescue</w:t>
      </w:r>
    </w:p>
    <w:p w:rsidR="0056793A" w:rsidRDefault="0056793A" w:rsidP="0056793A">
      <w:pPr>
        <w:pStyle w:val="BodyText"/>
        <w:spacing w:before="3" w:line="360" w:lineRule="auto"/>
        <w:rPr>
          <w:b/>
          <w:sz w:val="18"/>
        </w:rPr>
      </w:pPr>
    </w:p>
    <w:p w:rsidR="00A35CC3" w:rsidRDefault="00A35CC3" w:rsidP="0056793A">
      <w:pPr>
        <w:pStyle w:val="BodyText"/>
        <w:spacing w:before="3" w:line="360" w:lineRule="auto"/>
        <w:rPr>
          <w:b/>
          <w:sz w:val="18"/>
        </w:rPr>
      </w:pPr>
    </w:p>
    <w:p w:rsidR="00A35CC3" w:rsidRDefault="00A35CC3">
      <w:pPr>
        <w:spacing w:after="200" w:line="276" w:lineRule="auto"/>
        <w:jc w:val="left"/>
        <w:rPr>
          <w:rFonts w:eastAsia="Arial" w:cs="Arial"/>
          <w:b/>
          <w:sz w:val="18"/>
          <w:lang w:val="en-US" w:bidi="en-US"/>
        </w:rPr>
      </w:pPr>
      <w:r>
        <w:rPr>
          <w:b/>
          <w:sz w:val="18"/>
        </w:rPr>
        <w:br w:type="page"/>
      </w:r>
    </w:p>
    <w:p w:rsidR="00A35CC3" w:rsidRDefault="00A35CC3" w:rsidP="0056793A">
      <w:pPr>
        <w:pStyle w:val="BodyText"/>
        <w:spacing w:before="3" w:line="360" w:lineRule="auto"/>
        <w:rPr>
          <w:b/>
          <w:sz w:val="18"/>
        </w:rPr>
      </w:pPr>
    </w:p>
    <w:p w:rsidR="0056793A" w:rsidRPr="00140C71" w:rsidRDefault="0056793A" w:rsidP="0056793A">
      <w:pPr>
        <w:pStyle w:val="ListParagraph"/>
        <w:widowControl w:val="0"/>
        <w:numPr>
          <w:ilvl w:val="0"/>
          <w:numId w:val="3"/>
        </w:numPr>
        <w:autoSpaceDE w:val="0"/>
        <w:autoSpaceDN w:val="0"/>
        <w:spacing w:before="254"/>
        <w:ind w:right="634"/>
        <w:contextualSpacing w:val="0"/>
        <w:rPr>
          <w:b/>
          <w:color w:val="365F91"/>
          <w:sz w:val="28"/>
        </w:rPr>
      </w:pPr>
      <w:r>
        <w:rPr>
          <w:b/>
          <w:color w:val="365F91"/>
          <w:sz w:val="28"/>
        </w:rPr>
        <w:t>About Calcutta Rescue</w:t>
      </w:r>
    </w:p>
    <w:p w:rsidR="0056793A" w:rsidRPr="00911CC4" w:rsidRDefault="0056793A" w:rsidP="0056793A">
      <w:pPr>
        <w:spacing w:before="254"/>
        <w:ind w:left="100"/>
        <w:rPr>
          <w:b/>
          <w:i/>
        </w:rPr>
      </w:pPr>
      <w:r w:rsidRPr="00911CC4">
        <w:rPr>
          <w:b/>
          <w:i/>
          <w:color w:val="365F91"/>
        </w:rPr>
        <w:t>A.1.</w:t>
      </w:r>
      <w:r w:rsidRPr="00911CC4">
        <w:rPr>
          <w:b/>
          <w:i/>
          <w:color w:val="365F91"/>
        </w:rPr>
        <w:tab/>
        <w:t>Our Mission</w:t>
      </w:r>
    </w:p>
    <w:p w:rsidR="0056793A" w:rsidRPr="00A469B5" w:rsidRDefault="0056793A" w:rsidP="0056793A">
      <w:pPr>
        <w:spacing w:before="164"/>
        <w:ind w:left="100" w:right="634"/>
        <w:rPr>
          <w:sz w:val="22"/>
          <w:szCs w:val="22"/>
        </w:rPr>
      </w:pPr>
      <w:r w:rsidRPr="00A469B5">
        <w:rPr>
          <w:sz w:val="22"/>
          <w:szCs w:val="22"/>
        </w:rPr>
        <w:t>Calcutta Rescue works to significantly enhance the well-being, learning and living standards of the poorest communities in and around Kolkata. We only work in areas of high need where there is inadequate provision by government, non-profit or private organisations.</w:t>
      </w:r>
    </w:p>
    <w:p w:rsidR="0056793A" w:rsidRPr="00A469B5" w:rsidRDefault="0056793A" w:rsidP="0056793A">
      <w:pPr>
        <w:pStyle w:val="BodyText"/>
        <w:spacing w:before="10" w:line="360" w:lineRule="auto"/>
        <w:rPr>
          <w:sz w:val="22"/>
          <w:szCs w:val="22"/>
        </w:rPr>
      </w:pPr>
    </w:p>
    <w:p w:rsidR="0056793A" w:rsidRPr="00A469B5" w:rsidRDefault="0056793A" w:rsidP="0056793A">
      <w:pPr>
        <w:ind w:left="100" w:right="637"/>
        <w:rPr>
          <w:sz w:val="22"/>
          <w:szCs w:val="22"/>
        </w:rPr>
      </w:pPr>
      <w:r w:rsidRPr="00A469B5">
        <w:rPr>
          <w:sz w:val="22"/>
          <w:szCs w:val="22"/>
        </w:rPr>
        <w:t>We initiate alliances and work collaboratively with others to ensure we deliver quality services to these communities. We also provide specialist healthcare assistance for impoverished people approaching us from other districts where such services are deficient.</w:t>
      </w:r>
    </w:p>
    <w:p w:rsidR="0056793A" w:rsidRPr="00911CC4" w:rsidRDefault="0056793A" w:rsidP="0056793A">
      <w:pPr>
        <w:pStyle w:val="BodyText"/>
        <w:spacing w:line="360" w:lineRule="auto"/>
        <w:rPr>
          <w:b/>
          <w:sz w:val="22"/>
          <w:szCs w:val="22"/>
        </w:rPr>
      </w:pPr>
    </w:p>
    <w:p w:rsidR="0056793A" w:rsidRPr="00911CC4" w:rsidRDefault="0056793A" w:rsidP="0056793A">
      <w:pPr>
        <w:pStyle w:val="Heading1"/>
        <w:spacing w:before="204"/>
        <w:rPr>
          <w:i/>
          <w:sz w:val="22"/>
          <w:szCs w:val="22"/>
        </w:rPr>
      </w:pPr>
      <w:r w:rsidRPr="00911CC4">
        <w:rPr>
          <w:i/>
          <w:color w:val="365F91"/>
          <w:sz w:val="22"/>
          <w:szCs w:val="22"/>
        </w:rPr>
        <w:t>A.2.</w:t>
      </w:r>
      <w:r w:rsidRPr="00911CC4">
        <w:rPr>
          <w:i/>
          <w:color w:val="365F91"/>
          <w:sz w:val="22"/>
          <w:szCs w:val="22"/>
        </w:rPr>
        <w:tab/>
        <w:t>Genesis of Calcutta Rescue</w:t>
      </w:r>
    </w:p>
    <w:p w:rsidR="0056793A" w:rsidRPr="00A469B5" w:rsidRDefault="0056793A" w:rsidP="0056793A">
      <w:pPr>
        <w:spacing w:before="162"/>
        <w:ind w:left="100" w:right="634"/>
        <w:rPr>
          <w:sz w:val="22"/>
          <w:szCs w:val="22"/>
        </w:rPr>
      </w:pPr>
      <w:r w:rsidRPr="00A469B5">
        <w:rPr>
          <w:sz w:val="22"/>
          <w:szCs w:val="22"/>
        </w:rPr>
        <w:t>Calcutta Rescue (CR) is an Indian charity providing health care and education to the people who are economically most disadvantaged and socially most disfavoured in Kolkata and West Bengal. British physician, Dr. Jack Preger, began his work on the pavements of Kolkata 40 years ago, and established Calcutta Rescue as a registered Society in 1991. Since then it has grown to over 150 Indian employees serving over 17,000 impoverished and destitute people through our health clinics and providing education and nutrition to over 650 children in our two education centres. In addition, our arsenic-free filters ensured that 12 villages could access clean drinking water; and our Handicrafts project provided a livelihood to 40 poor individuals. We do all of this on an annual budget of less than Rs. 8</w:t>
      </w:r>
      <w:r w:rsidRPr="00A469B5">
        <w:rPr>
          <w:spacing w:val="-5"/>
          <w:sz w:val="22"/>
          <w:szCs w:val="22"/>
        </w:rPr>
        <w:t xml:space="preserve"> </w:t>
      </w:r>
      <w:r w:rsidRPr="00A469B5">
        <w:rPr>
          <w:sz w:val="22"/>
          <w:szCs w:val="22"/>
        </w:rPr>
        <w:t>CR.</w:t>
      </w:r>
    </w:p>
    <w:p w:rsidR="0056793A" w:rsidRPr="00A469B5" w:rsidRDefault="0056793A" w:rsidP="0056793A">
      <w:pPr>
        <w:pStyle w:val="BodyText"/>
        <w:spacing w:before="11" w:line="360" w:lineRule="auto"/>
        <w:rPr>
          <w:sz w:val="22"/>
          <w:szCs w:val="22"/>
        </w:rPr>
      </w:pPr>
    </w:p>
    <w:p w:rsidR="0056793A" w:rsidRPr="00A469B5" w:rsidRDefault="0056793A" w:rsidP="0056793A">
      <w:pPr>
        <w:ind w:left="100" w:right="636"/>
        <w:rPr>
          <w:sz w:val="22"/>
          <w:szCs w:val="22"/>
        </w:rPr>
      </w:pPr>
      <w:r w:rsidRPr="00A469B5">
        <w:rPr>
          <w:sz w:val="22"/>
          <w:szCs w:val="22"/>
        </w:rPr>
        <w:t>The particular strength of CR has been to focus on the people who are helped by none and to “rescue” people from the consequences of ill-health, illiteracy and poverty. This includes providing good healthcare, quality education for children</w:t>
      </w:r>
      <w:r w:rsidRPr="00E63EC8">
        <w:t xml:space="preserve"> </w:t>
      </w:r>
      <w:r w:rsidRPr="00A469B5">
        <w:rPr>
          <w:sz w:val="22"/>
          <w:szCs w:val="22"/>
        </w:rPr>
        <w:t>and development of skills which would ultimately lead to employment opportunities and a stable income.</w:t>
      </w:r>
    </w:p>
    <w:p w:rsidR="0056793A" w:rsidRDefault="0056793A" w:rsidP="0056793A">
      <w:pPr>
        <w:spacing w:after="200"/>
        <w:jc w:val="left"/>
        <w:rPr>
          <w:rFonts w:eastAsiaTheme="majorEastAsia" w:cstheme="majorBidi"/>
          <w:b/>
          <w:bCs/>
          <w:color w:val="365F91"/>
          <w:sz w:val="28"/>
          <w:szCs w:val="28"/>
        </w:rPr>
      </w:pPr>
      <w:r>
        <w:rPr>
          <w:color w:val="365F91"/>
        </w:rPr>
        <w:br w:type="page"/>
      </w:r>
    </w:p>
    <w:p w:rsidR="0056793A" w:rsidRPr="00A469B5" w:rsidRDefault="0056793A" w:rsidP="0056793A">
      <w:pPr>
        <w:pStyle w:val="Heading1"/>
      </w:pPr>
      <w:r w:rsidRPr="00A469B5">
        <w:rPr>
          <w:color w:val="365F91"/>
        </w:rPr>
        <w:lastRenderedPageBreak/>
        <w:t>B. Our</w:t>
      </w:r>
      <w:r w:rsidRPr="00A469B5">
        <w:rPr>
          <w:color w:val="365F91"/>
          <w:spacing w:val="-3"/>
        </w:rPr>
        <w:t xml:space="preserve"> </w:t>
      </w:r>
      <w:r w:rsidRPr="00A469B5">
        <w:rPr>
          <w:color w:val="365F91"/>
        </w:rPr>
        <w:t>projects</w:t>
      </w:r>
    </w:p>
    <w:p w:rsidR="0056793A" w:rsidRPr="008C684D" w:rsidRDefault="0056793A" w:rsidP="0056793A">
      <w:pPr>
        <w:pStyle w:val="Heading2"/>
        <w:spacing w:before="197"/>
        <w:rPr>
          <w:i/>
          <w:sz w:val="22"/>
          <w:szCs w:val="22"/>
          <w:lang w:val="en-US"/>
        </w:rPr>
      </w:pPr>
      <w:r w:rsidRPr="008C684D">
        <w:rPr>
          <w:i/>
          <w:color w:val="1F487C"/>
          <w:sz w:val="22"/>
          <w:szCs w:val="22"/>
          <w:lang w:val="en-US"/>
        </w:rPr>
        <w:t>B.1. Health</w:t>
      </w:r>
      <w:r w:rsidRPr="008C684D">
        <w:rPr>
          <w:i/>
          <w:color w:val="1F487C"/>
          <w:spacing w:val="-5"/>
          <w:sz w:val="22"/>
          <w:szCs w:val="22"/>
          <w:lang w:val="en-US"/>
        </w:rPr>
        <w:t xml:space="preserve"> </w:t>
      </w:r>
      <w:r w:rsidRPr="008C684D">
        <w:rPr>
          <w:i/>
          <w:color w:val="1F487C"/>
          <w:sz w:val="22"/>
          <w:szCs w:val="22"/>
          <w:lang w:val="en-US"/>
        </w:rPr>
        <w:t>clinics</w:t>
      </w:r>
    </w:p>
    <w:p w:rsidR="0056793A" w:rsidRPr="00A469B5" w:rsidRDefault="0056793A" w:rsidP="0056793A">
      <w:pPr>
        <w:spacing w:before="149"/>
        <w:ind w:left="100" w:right="634"/>
        <w:rPr>
          <w:sz w:val="22"/>
          <w:szCs w:val="22"/>
        </w:rPr>
      </w:pPr>
      <w:r w:rsidRPr="00A469B5">
        <w:rPr>
          <w:sz w:val="22"/>
          <w:szCs w:val="22"/>
        </w:rPr>
        <w:t>Calcutta Rescue’s health programme aims to help the most vulnerable and disadvantaged people in Kolkata and rural West Bengal to get the medical treatment they desperately need. We presently have four fixed clinics providing treatment and medicine for all types of common ailments including specialized treatment on HIV, TB and Leprosy. Individuals from all over the state visit these clinics and come from as far away as Jharkand and deep in the</w:t>
      </w:r>
      <w:r w:rsidRPr="00A469B5">
        <w:rPr>
          <w:spacing w:val="-19"/>
          <w:sz w:val="22"/>
          <w:szCs w:val="22"/>
        </w:rPr>
        <w:t xml:space="preserve"> </w:t>
      </w:r>
      <w:r w:rsidRPr="00A469B5">
        <w:rPr>
          <w:sz w:val="22"/>
          <w:szCs w:val="22"/>
        </w:rPr>
        <w:t>Sunderbans.</w:t>
      </w:r>
    </w:p>
    <w:p w:rsidR="0056793A" w:rsidRPr="00A469B5" w:rsidRDefault="0056793A" w:rsidP="0056793A">
      <w:pPr>
        <w:pStyle w:val="BodyText"/>
        <w:spacing w:before="2" w:line="360" w:lineRule="auto"/>
        <w:rPr>
          <w:sz w:val="22"/>
          <w:szCs w:val="22"/>
        </w:rPr>
      </w:pPr>
    </w:p>
    <w:p w:rsidR="0056793A" w:rsidRPr="008C684D" w:rsidRDefault="0056793A" w:rsidP="0056793A">
      <w:pPr>
        <w:pStyle w:val="Heading2"/>
        <w:rPr>
          <w:i/>
          <w:sz w:val="22"/>
          <w:szCs w:val="22"/>
          <w:lang w:val="en-US"/>
        </w:rPr>
      </w:pPr>
      <w:r w:rsidRPr="008C684D">
        <w:rPr>
          <w:i/>
          <w:color w:val="1F487C"/>
          <w:sz w:val="22"/>
          <w:szCs w:val="22"/>
          <w:lang w:val="en-US"/>
        </w:rPr>
        <w:t>B.2 Street mobile clinics</w:t>
      </w:r>
    </w:p>
    <w:p w:rsidR="0056793A" w:rsidRPr="00A469B5" w:rsidRDefault="0056793A" w:rsidP="0056793A">
      <w:pPr>
        <w:spacing w:before="149"/>
        <w:ind w:left="100" w:right="638"/>
        <w:rPr>
          <w:sz w:val="22"/>
          <w:szCs w:val="22"/>
        </w:rPr>
      </w:pPr>
      <w:r w:rsidRPr="00A469B5">
        <w:rPr>
          <w:sz w:val="22"/>
          <w:szCs w:val="22"/>
        </w:rPr>
        <w:t>The two street medicine mobile clinics of Calcutta Rescue provide medical care to 20 slum communities in Kolkata. The doctors and the healthcare team visit the slums and street dwellers all over the city. The clinics are run from the back of mobile vans, which has basic medical equipment and a stock of drugs for common ailments.</w:t>
      </w:r>
    </w:p>
    <w:p w:rsidR="0056793A" w:rsidRPr="00A469B5" w:rsidRDefault="0056793A" w:rsidP="0056793A">
      <w:pPr>
        <w:pStyle w:val="BodyText"/>
        <w:spacing w:before="11" w:line="360" w:lineRule="auto"/>
        <w:rPr>
          <w:sz w:val="22"/>
          <w:szCs w:val="22"/>
        </w:rPr>
      </w:pPr>
    </w:p>
    <w:p w:rsidR="0056793A" w:rsidRPr="008C684D" w:rsidRDefault="0056793A" w:rsidP="0056793A">
      <w:pPr>
        <w:pStyle w:val="Heading2"/>
        <w:rPr>
          <w:i/>
          <w:sz w:val="22"/>
          <w:szCs w:val="22"/>
          <w:lang w:val="en-US"/>
        </w:rPr>
      </w:pPr>
      <w:r w:rsidRPr="008C684D">
        <w:rPr>
          <w:i/>
          <w:color w:val="1F487C"/>
          <w:sz w:val="22"/>
          <w:szCs w:val="22"/>
          <w:lang w:val="en-US"/>
        </w:rPr>
        <w:t>B.3 Education centres</w:t>
      </w:r>
    </w:p>
    <w:p w:rsidR="0056793A" w:rsidRPr="00A469B5" w:rsidRDefault="0056793A" w:rsidP="0056793A">
      <w:pPr>
        <w:spacing w:before="149"/>
        <w:ind w:left="100" w:right="634"/>
        <w:rPr>
          <w:sz w:val="22"/>
          <w:szCs w:val="22"/>
        </w:rPr>
      </w:pPr>
      <w:r w:rsidRPr="00A469B5">
        <w:rPr>
          <w:sz w:val="22"/>
          <w:szCs w:val="22"/>
        </w:rPr>
        <w:t>There are two education centres of Calcutta Rescue located in north Kolkata which serve street and slum children. These centres provide educational facilities in a safe environment, two nutritious meals a day, medical and dental care, counselling and social worker support and recreational facilities. Another important component is that students are also provided with vocational training wherever necessary</w:t>
      </w:r>
    </w:p>
    <w:p w:rsidR="0056793A" w:rsidRPr="00A469B5" w:rsidRDefault="0056793A" w:rsidP="0056793A">
      <w:pPr>
        <w:pStyle w:val="BodyText"/>
        <w:spacing w:before="2" w:line="360" w:lineRule="auto"/>
        <w:rPr>
          <w:sz w:val="22"/>
          <w:szCs w:val="22"/>
        </w:rPr>
      </w:pPr>
    </w:p>
    <w:p w:rsidR="0056793A" w:rsidRPr="008C684D" w:rsidRDefault="0056793A" w:rsidP="0056793A">
      <w:pPr>
        <w:pStyle w:val="Heading2"/>
        <w:rPr>
          <w:i/>
          <w:sz w:val="22"/>
          <w:szCs w:val="22"/>
          <w:lang w:val="en-US"/>
        </w:rPr>
      </w:pPr>
      <w:r w:rsidRPr="008C684D">
        <w:rPr>
          <w:i/>
          <w:color w:val="1F487C"/>
          <w:sz w:val="22"/>
          <w:szCs w:val="22"/>
          <w:lang w:val="en-US"/>
        </w:rPr>
        <w:t>B.4 Handicrafts project</w:t>
      </w:r>
    </w:p>
    <w:p w:rsidR="0056793A" w:rsidRPr="00A469B5" w:rsidRDefault="0056793A" w:rsidP="0056793A">
      <w:pPr>
        <w:spacing w:before="149"/>
        <w:ind w:left="100" w:right="637"/>
        <w:rPr>
          <w:sz w:val="22"/>
          <w:szCs w:val="22"/>
        </w:rPr>
      </w:pPr>
      <w:r w:rsidRPr="00A469B5">
        <w:rPr>
          <w:sz w:val="22"/>
          <w:szCs w:val="22"/>
        </w:rPr>
        <w:t>Calcutta Rescue’s handicrafts unit manufactures beautiful handmade products, using recycled materials like old saris. The artisans are ex-patients and school dropouts who otherwise would struggle to make a living or would even have to beg to survive.</w:t>
      </w:r>
    </w:p>
    <w:p w:rsidR="0056793A" w:rsidRPr="00A469B5" w:rsidRDefault="0056793A" w:rsidP="0056793A">
      <w:pPr>
        <w:pStyle w:val="BodyText"/>
        <w:spacing w:line="360" w:lineRule="auto"/>
        <w:rPr>
          <w:sz w:val="22"/>
          <w:szCs w:val="22"/>
        </w:rPr>
      </w:pPr>
    </w:p>
    <w:p w:rsidR="0056793A" w:rsidRPr="008C684D" w:rsidRDefault="0056793A" w:rsidP="0056793A">
      <w:pPr>
        <w:pStyle w:val="Heading2"/>
        <w:rPr>
          <w:i/>
          <w:sz w:val="22"/>
          <w:szCs w:val="22"/>
          <w:lang w:val="en-US"/>
        </w:rPr>
      </w:pPr>
      <w:r w:rsidRPr="008C684D">
        <w:rPr>
          <w:i/>
          <w:color w:val="1F487C"/>
          <w:sz w:val="22"/>
          <w:szCs w:val="22"/>
          <w:lang w:val="en-US"/>
        </w:rPr>
        <w:t>B.5 Safe drinking water</w:t>
      </w:r>
    </w:p>
    <w:p w:rsidR="0056793A" w:rsidRPr="00A469B5" w:rsidRDefault="0056793A" w:rsidP="0056793A">
      <w:pPr>
        <w:spacing w:before="149"/>
        <w:ind w:left="100" w:right="635"/>
        <w:rPr>
          <w:sz w:val="22"/>
          <w:szCs w:val="22"/>
        </w:rPr>
      </w:pPr>
      <w:r w:rsidRPr="00A469B5">
        <w:rPr>
          <w:sz w:val="22"/>
          <w:szCs w:val="22"/>
        </w:rPr>
        <w:t>West Bengal has the highest number of arsenic-contaminated areas in India, more than double any other state. Since 2003 we've installed arsenic-removal filter taps in 12 villages in Malda district, 300 km north of Kolkata. These taps provide families with clean, safe water so that future generations aren’t slowly poisoned by arsenic, which can cause diseases all over the body, as well as intestinal and neurological problems.</w:t>
      </w:r>
    </w:p>
    <w:p w:rsidR="0056793A" w:rsidRDefault="0056793A" w:rsidP="0056793A">
      <w:pPr>
        <w:pStyle w:val="BodyText"/>
        <w:spacing w:line="360" w:lineRule="auto"/>
      </w:pPr>
    </w:p>
    <w:p w:rsidR="0056793A" w:rsidRDefault="0056793A" w:rsidP="0056793A">
      <w:pPr>
        <w:pStyle w:val="Heading1"/>
        <w:spacing w:before="202"/>
      </w:pPr>
      <w:r>
        <w:rPr>
          <w:color w:val="365F91"/>
        </w:rPr>
        <w:t>C. Our achievements and awards</w:t>
      </w:r>
    </w:p>
    <w:p w:rsidR="0056793A" w:rsidRPr="00A469B5" w:rsidRDefault="0056793A" w:rsidP="0056793A">
      <w:pPr>
        <w:pStyle w:val="ListParagraph"/>
        <w:widowControl w:val="0"/>
        <w:numPr>
          <w:ilvl w:val="0"/>
          <w:numId w:val="2"/>
        </w:numPr>
        <w:tabs>
          <w:tab w:val="left" w:pos="821"/>
        </w:tabs>
        <w:autoSpaceDE w:val="0"/>
        <w:autoSpaceDN w:val="0"/>
        <w:spacing w:before="199"/>
        <w:ind w:right="634"/>
        <w:contextualSpacing w:val="0"/>
        <w:rPr>
          <w:sz w:val="22"/>
          <w:szCs w:val="22"/>
        </w:rPr>
      </w:pPr>
      <w:r w:rsidRPr="00A469B5">
        <w:rPr>
          <w:sz w:val="22"/>
          <w:szCs w:val="22"/>
        </w:rPr>
        <w:t>Calcutta Rescue was awarded Platinum rating by Guidestar India - highest level of recognition for transparency and public accountability for 3rd year</w:t>
      </w:r>
      <w:r w:rsidRPr="00A469B5">
        <w:rPr>
          <w:spacing w:val="-21"/>
          <w:sz w:val="22"/>
          <w:szCs w:val="22"/>
        </w:rPr>
        <w:t xml:space="preserve"> </w:t>
      </w:r>
      <w:r w:rsidRPr="00A469B5">
        <w:rPr>
          <w:sz w:val="22"/>
          <w:szCs w:val="22"/>
        </w:rPr>
        <w:t>running.</w:t>
      </w:r>
    </w:p>
    <w:p w:rsidR="0056793A" w:rsidRPr="00A469B5" w:rsidRDefault="0056793A" w:rsidP="0056793A">
      <w:pPr>
        <w:pStyle w:val="ListParagraph"/>
        <w:widowControl w:val="0"/>
        <w:numPr>
          <w:ilvl w:val="0"/>
          <w:numId w:val="2"/>
        </w:numPr>
        <w:tabs>
          <w:tab w:val="left" w:pos="821"/>
        </w:tabs>
        <w:autoSpaceDE w:val="0"/>
        <w:autoSpaceDN w:val="0"/>
        <w:spacing w:before="11"/>
        <w:ind w:right="638"/>
        <w:contextualSpacing w:val="0"/>
        <w:rPr>
          <w:sz w:val="22"/>
          <w:szCs w:val="22"/>
        </w:rPr>
      </w:pPr>
      <w:r w:rsidRPr="00A469B5">
        <w:rPr>
          <w:sz w:val="22"/>
          <w:szCs w:val="22"/>
        </w:rPr>
        <w:t>Calcutta Rescue became an empanelled partner of the Tata Institute of Social Sciences (TISS) National Corporate Social Responsibility</w:t>
      </w:r>
      <w:r w:rsidRPr="00A469B5">
        <w:rPr>
          <w:spacing w:val="-4"/>
          <w:sz w:val="22"/>
          <w:szCs w:val="22"/>
        </w:rPr>
        <w:t xml:space="preserve"> </w:t>
      </w:r>
      <w:r w:rsidRPr="00A469B5">
        <w:rPr>
          <w:sz w:val="22"/>
          <w:szCs w:val="22"/>
        </w:rPr>
        <w:t>Hub.</w:t>
      </w:r>
    </w:p>
    <w:p w:rsidR="0056793A" w:rsidRPr="00A469B5" w:rsidRDefault="0056793A" w:rsidP="0056793A">
      <w:pPr>
        <w:pStyle w:val="ListParagraph"/>
        <w:widowControl w:val="0"/>
        <w:numPr>
          <w:ilvl w:val="0"/>
          <w:numId w:val="2"/>
        </w:numPr>
        <w:tabs>
          <w:tab w:val="left" w:pos="821"/>
        </w:tabs>
        <w:autoSpaceDE w:val="0"/>
        <w:autoSpaceDN w:val="0"/>
        <w:spacing w:before="7"/>
        <w:ind w:right="645"/>
        <w:contextualSpacing w:val="0"/>
        <w:rPr>
          <w:sz w:val="22"/>
          <w:szCs w:val="22"/>
        </w:rPr>
      </w:pPr>
      <w:r w:rsidRPr="00A469B5">
        <w:rPr>
          <w:sz w:val="22"/>
          <w:szCs w:val="22"/>
        </w:rPr>
        <w:t>Our founder, Dr Jack Preger, was named Philanthropist of the Year at the Asian Awards in London in</w:t>
      </w:r>
      <w:r w:rsidRPr="00A469B5">
        <w:rPr>
          <w:spacing w:val="-3"/>
          <w:sz w:val="22"/>
          <w:szCs w:val="22"/>
        </w:rPr>
        <w:t xml:space="preserve"> </w:t>
      </w:r>
      <w:r w:rsidRPr="00A469B5">
        <w:rPr>
          <w:sz w:val="22"/>
          <w:szCs w:val="22"/>
        </w:rPr>
        <w:t>2018.</w:t>
      </w:r>
    </w:p>
    <w:p w:rsidR="0056793A" w:rsidRPr="00A469B5" w:rsidRDefault="0056793A" w:rsidP="0056793A">
      <w:pPr>
        <w:pStyle w:val="ListParagraph"/>
        <w:widowControl w:val="0"/>
        <w:numPr>
          <w:ilvl w:val="0"/>
          <w:numId w:val="2"/>
        </w:numPr>
        <w:tabs>
          <w:tab w:val="left" w:pos="821"/>
        </w:tabs>
        <w:autoSpaceDE w:val="0"/>
        <w:autoSpaceDN w:val="0"/>
        <w:spacing w:before="13"/>
        <w:ind w:right="634"/>
        <w:contextualSpacing w:val="0"/>
        <w:rPr>
          <w:sz w:val="22"/>
          <w:szCs w:val="22"/>
        </w:rPr>
      </w:pPr>
      <w:r w:rsidRPr="00A469B5">
        <w:rPr>
          <w:sz w:val="22"/>
          <w:szCs w:val="22"/>
        </w:rPr>
        <w:t>Dr. Jack Preger was also inducted into The Telegraph Education Foundation Hall of Fame – a rare honour reserved for the state’s greatest</w:t>
      </w:r>
      <w:r w:rsidRPr="00A469B5">
        <w:rPr>
          <w:spacing w:val="-12"/>
          <w:sz w:val="22"/>
          <w:szCs w:val="22"/>
        </w:rPr>
        <w:t xml:space="preserve"> </w:t>
      </w:r>
      <w:r w:rsidRPr="00A469B5">
        <w:rPr>
          <w:sz w:val="22"/>
          <w:szCs w:val="22"/>
        </w:rPr>
        <w:t>educators.</w:t>
      </w:r>
    </w:p>
    <w:p w:rsidR="0056793A" w:rsidRDefault="0056793A" w:rsidP="0056793A">
      <w:pPr>
        <w:pStyle w:val="ListParagraph"/>
        <w:widowControl w:val="0"/>
        <w:numPr>
          <w:ilvl w:val="0"/>
          <w:numId w:val="2"/>
        </w:numPr>
        <w:tabs>
          <w:tab w:val="left" w:pos="821"/>
        </w:tabs>
        <w:autoSpaceDE w:val="0"/>
        <w:autoSpaceDN w:val="0"/>
        <w:spacing w:before="10"/>
        <w:ind w:right="635"/>
        <w:contextualSpacing w:val="0"/>
        <w:rPr>
          <w:sz w:val="22"/>
          <w:szCs w:val="22"/>
        </w:rPr>
      </w:pPr>
      <w:r w:rsidRPr="00A469B5">
        <w:rPr>
          <w:sz w:val="22"/>
          <w:szCs w:val="22"/>
        </w:rPr>
        <w:t>Calcutta Rescue received the Jhumar Mal Bachhawat memorial award from Rotary Calcutta for Exemplary Contribution for the education of underprivileged students.</w:t>
      </w:r>
    </w:p>
    <w:p w:rsidR="0056793A" w:rsidRPr="00A469B5" w:rsidRDefault="0056793A" w:rsidP="0056793A">
      <w:pPr>
        <w:pStyle w:val="ListParagraph"/>
        <w:widowControl w:val="0"/>
        <w:tabs>
          <w:tab w:val="left" w:pos="821"/>
        </w:tabs>
        <w:autoSpaceDE w:val="0"/>
        <w:autoSpaceDN w:val="0"/>
        <w:spacing w:before="10"/>
        <w:ind w:left="360" w:right="635"/>
        <w:contextualSpacing w:val="0"/>
        <w:rPr>
          <w:sz w:val="22"/>
          <w:szCs w:val="22"/>
        </w:rPr>
      </w:pPr>
    </w:p>
    <w:p w:rsidR="0056793A" w:rsidRDefault="0056793A" w:rsidP="0056793A">
      <w:pPr>
        <w:spacing w:after="200"/>
        <w:jc w:val="left"/>
        <w:rPr>
          <w:rFonts w:eastAsiaTheme="majorEastAsia" w:cstheme="majorBidi"/>
          <w:b/>
          <w:bCs/>
          <w:color w:val="365F91"/>
          <w:sz w:val="28"/>
          <w:szCs w:val="28"/>
        </w:rPr>
      </w:pPr>
      <w:r>
        <w:rPr>
          <w:color w:val="365F91"/>
        </w:rPr>
        <w:br w:type="page"/>
      </w:r>
    </w:p>
    <w:p w:rsidR="00D700AB" w:rsidRPr="00D700AB" w:rsidRDefault="00D700AB" w:rsidP="00D700AB">
      <w:pPr>
        <w:spacing w:before="89"/>
        <w:rPr>
          <w:b/>
          <w:sz w:val="28"/>
          <w:szCs w:val="32"/>
        </w:rPr>
      </w:pPr>
      <w:r w:rsidRPr="00D700AB">
        <w:rPr>
          <w:b/>
          <w:color w:val="365F91"/>
          <w:sz w:val="28"/>
          <w:szCs w:val="32"/>
        </w:rPr>
        <w:lastRenderedPageBreak/>
        <w:t>Supporting education</w:t>
      </w:r>
      <w:r w:rsidR="00F10D81">
        <w:rPr>
          <w:b/>
          <w:color w:val="365F91"/>
          <w:sz w:val="28"/>
          <w:szCs w:val="32"/>
        </w:rPr>
        <w:t xml:space="preserve"> programme</w:t>
      </w:r>
    </w:p>
    <w:p w:rsidR="0056793A" w:rsidRDefault="0056793A" w:rsidP="0056793A">
      <w:pPr>
        <w:autoSpaceDE w:val="0"/>
        <w:autoSpaceDN w:val="0"/>
        <w:adjustRightInd w:val="0"/>
        <w:jc w:val="left"/>
        <w:rPr>
          <w:rFonts w:cs="Arial"/>
          <w:b/>
          <w:i/>
          <w:color w:val="000000"/>
          <w:sz w:val="22"/>
          <w:szCs w:val="22"/>
          <w:lang w:val="en-US"/>
        </w:rPr>
      </w:pPr>
    </w:p>
    <w:p w:rsidR="00E6282B" w:rsidRPr="00E6282B" w:rsidRDefault="00E6282B" w:rsidP="0056793A">
      <w:pPr>
        <w:autoSpaceDE w:val="0"/>
        <w:autoSpaceDN w:val="0"/>
        <w:adjustRightInd w:val="0"/>
        <w:jc w:val="left"/>
        <w:rPr>
          <w:rFonts w:cs="Arial"/>
          <w:b/>
          <w:color w:val="0070C0"/>
          <w:sz w:val="28"/>
          <w:szCs w:val="28"/>
          <w:lang w:val="en-US"/>
        </w:rPr>
      </w:pPr>
      <w:r>
        <w:rPr>
          <w:rFonts w:cs="Arial"/>
          <w:b/>
          <w:color w:val="0070C0"/>
          <w:sz w:val="28"/>
          <w:szCs w:val="28"/>
          <w:lang w:val="en-US"/>
        </w:rPr>
        <w:t xml:space="preserve">D. </w:t>
      </w:r>
      <w:r w:rsidRPr="00E6282B">
        <w:rPr>
          <w:rFonts w:cs="Arial"/>
          <w:b/>
          <w:color w:val="0070C0"/>
          <w:sz w:val="28"/>
          <w:szCs w:val="28"/>
          <w:lang w:val="en-US"/>
        </w:rPr>
        <w:t>Background</w:t>
      </w:r>
    </w:p>
    <w:p w:rsidR="0056793A" w:rsidRPr="004735A4" w:rsidRDefault="00E6282B" w:rsidP="0056793A">
      <w:pPr>
        <w:autoSpaceDE w:val="0"/>
        <w:autoSpaceDN w:val="0"/>
        <w:adjustRightInd w:val="0"/>
        <w:jc w:val="left"/>
        <w:rPr>
          <w:rFonts w:cs="Arial"/>
          <w:b/>
          <w:i/>
          <w:color w:val="0070C0"/>
          <w:sz w:val="22"/>
          <w:szCs w:val="22"/>
          <w:lang w:val="en-US"/>
        </w:rPr>
      </w:pPr>
      <w:r>
        <w:rPr>
          <w:rFonts w:cs="Arial"/>
          <w:b/>
          <w:i/>
          <w:color w:val="0070C0"/>
          <w:sz w:val="22"/>
          <w:szCs w:val="22"/>
          <w:lang w:val="en-US"/>
        </w:rPr>
        <w:t>D.1.</w:t>
      </w:r>
      <w:r w:rsidR="0056793A" w:rsidRPr="004735A4">
        <w:rPr>
          <w:rFonts w:cs="Arial"/>
          <w:b/>
          <w:i/>
          <w:color w:val="0070C0"/>
          <w:sz w:val="22"/>
          <w:szCs w:val="22"/>
          <w:lang w:val="en-US"/>
        </w:rPr>
        <w:t>Sta</w:t>
      </w:r>
      <w:r w:rsidR="0056793A">
        <w:rPr>
          <w:rFonts w:cs="Arial"/>
          <w:b/>
          <w:i/>
          <w:color w:val="0070C0"/>
          <w:sz w:val="22"/>
          <w:szCs w:val="22"/>
          <w:lang w:val="en-US"/>
        </w:rPr>
        <w:t>t</w:t>
      </w:r>
      <w:r w:rsidR="0056793A" w:rsidRPr="004735A4">
        <w:rPr>
          <w:rFonts w:cs="Arial"/>
          <w:b/>
          <w:i/>
          <w:color w:val="0070C0"/>
          <w:sz w:val="22"/>
          <w:szCs w:val="22"/>
          <w:lang w:val="en-US"/>
        </w:rPr>
        <w:t>us of education in Kolkata Slums</w:t>
      </w:r>
    </w:p>
    <w:p w:rsidR="0056793A" w:rsidRDefault="0056793A" w:rsidP="0056793A">
      <w:pPr>
        <w:rPr>
          <w:rFonts w:cs="Arial"/>
          <w:color w:val="000000"/>
          <w:sz w:val="22"/>
          <w:szCs w:val="22"/>
          <w:lang w:val="en-US"/>
        </w:rPr>
      </w:pPr>
      <w:r w:rsidRPr="00A469B5">
        <w:rPr>
          <w:rFonts w:cs="Arial"/>
          <w:color w:val="000000"/>
          <w:sz w:val="22"/>
          <w:szCs w:val="22"/>
          <w:lang w:val="en-US"/>
        </w:rPr>
        <w:t xml:space="preserve">Many children </w:t>
      </w:r>
      <w:r>
        <w:rPr>
          <w:rFonts w:cs="Arial"/>
          <w:color w:val="000000"/>
          <w:sz w:val="22"/>
          <w:szCs w:val="22"/>
          <w:lang w:val="en-US"/>
        </w:rPr>
        <w:t xml:space="preserve">(both boys and girls) </w:t>
      </w:r>
      <w:r w:rsidRPr="00A469B5">
        <w:rPr>
          <w:rFonts w:cs="Arial"/>
          <w:color w:val="000000"/>
          <w:sz w:val="22"/>
          <w:szCs w:val="22"/>
          <w:lang w:val="en-US"/>
        </w:rPr>
        <w:t>living in the slums and on the streets of Kolkata do not go to school. When they do, they often lack access to the necessary conditions – both material and social – to successfully continue</w:t>
      </w:r>
      <w:r w:rsidRPr="0088659D">
        <w:rPr>
          <w:rFonts w:cs="Arial"/>
          <w:color w:val="000000"/>
          <w:sz w:val="22"/>
          <w:szCs w:val="22"/>
          <w:lang w:val="en-US"/>
        </w:rPr>
        <w:t xml:space="preserve"> their studies. Many are from single parent homes and many live in environments where alcohol, drugs and physical and sexual abuse are unfortunately commonplace.</w:t>
      </w:r>
    </w:p>
    <w:p w:rsidR="0056793A" w:rsidRPr="0088659D" w:rsidRDefault="0056793A" w:rsidP="0056793A">
      <w:pPr>
        <w:rPr>
          <w:rFonts w:cs="Arial"/>
          <w:color w:val="000000"/>
          <w:sz w:val="22"/>
          <w:szCs w:val="22"/>
          <w:lang w:val="en-US"/>
        </w:rPr>
      </w:pPr>
    </w:p>
    <w:p w:rsidR="0056793A" w:rsidRDefault="0056793A" w:rsidP="0056793A">
      <w:pPr>
        <w:rPr>
          <w:rFonts w:cs="Arial"/>
          <w:color w:val="000000"/>
          <w:sz w:val="22"/>
          <w:szCs w:val="22"/>
          <w:lang w:val="en-US"/>
        </w:rPr>
      </w:pPr>
      <w:r w:rsidRPr="0088659D">
        <w:rPr>
          <w:rFonts w:cs="Arial"/>
          <w:color w:val="000000"/>
          <w:sz w:val="22"/>
          <w:szCs w:val="22"/>
          <w:lang w:val="en-US"/>
        </w:rPr>
        <w:t>In India half of class V children still cannot read a class II reading book. The same is true for numeracy attainment. For children coming into Calcutta Rescue, attainment levels are even lower due to the fact that we are helping the most vulnerable and underprivileged children in society. Without education in a safe and secure place, these children have little hope of escaping the poverty trap.</w:t>
      </w:r>
      <w:r>
        <w:rPr>
          <w:rFonts w:cs="Arial"/>
          <w:color w:val="000000"/>
          <w:sz w:val="22"/>
          <w:szCs w:val="22"/>
          <w:lang w:val="en-US"/>
        </w:rPr>
        <w:t xml:space="preserve"> </w:t>
      </w:r>
      <w:r w:rsidRPr="0088659D">
        <w:rPr>
          <w:rFonts w:cs="Arial"/>
          <w:color w:val="000000"/>
          <w:sz w:val="22"/>
          <w:szCs w:val="22"/>
          <w:lang w:val="en-US"/>
        </w:rPr>
        <w:t xml:space="preserve">That is why at Calcutta Rescue we are so focused on the basics – </w:t>
      </w:r>
    </w:p>
    <w:p w:rsidR="0056793A" w:rsidRPr="0088659D" w:rsidRDefault="0056793A" w:rsidP="0056793A">
      <w:pPr>
        <w:rPr>
          <w:rFonts w:cs="Arial"/>
          <w:color w:val="000000"/>
          <w:sz w:val="22"/>
          <w:szCs w:val="22"/>
          <w:lang w:val="en-US"/>
        </w:rPr>
      </w:pPr>
      <w:r w:rsidRPr="0088659D">
        <w:rPr>
          <w:rFonts w:cs="Arial"/>
          <w:color w:val="000000"/>
          <w:sz w:val="22"/>
          <w:szCs w:val="22"/>
          <w:lang w:val="en-US"/>
        </w:rPr>
        <w:t>numeracy and literacy – and ensuring our children have a happy environment to study. If children read well, they can learn history and geography. If they are good at maths, they will be better at science and computer programming. Of course, academic success is directly correlated to children having fun and having a safe and comfortable place to learn. Our programme focuses on learning through playing and using audio-visual techniques, as well as traditional teaching methods</w:t>
      </w:r>
    </w:p>
    <w:p w:rsidR="0056793A" w:rsidRPr="00A469B5" w:rsidRDefault="00E6282B" w:rsidP="0056793A">
      <w:pPr>
        <w:pStyle w:val="Heading1"/>
        <w:rPr>
          <w:i/>
          <w:sz w:val="22"/>
          <w:szCs w:val="22"/>
          <w:lang w:val="en-US"/>
        </w:rPr>
      </w:pPr>
      <w:r>
        <w:rPr>
          <w:i/>
          <w:sz w:val="22"/>
          <w:szCs w:val="22"/>
          <w:lang w:val="en-US"/>
        </w:rPr>
        <w:t>D.2.</w:t>
      </w:r>
      <w:r w:rsidR="0056793A" w:rsidRPr="00A469B5">
        <w:rPr>
          <w:i/>
          <w:sz w:val="22"/>
          <w:szCs w:val="22"/>
          <w:lang w:val="en-US"/>
        </w:rPr>
        <w:t>Calcutta Rescue’</w:t>
      </w:r>
      <w:r w:rsidR="0056793A">
        <w:rPr>
          <w:i/>
          <w:sz w:val="22"/>
          <w:szCs w:val="22"/>
          <w:lang w:val="en-US"/>
        </w:rPr>
        <w:t>s</w:t>
      </w:r>
      <w:r w:rsidR="0056793A" w:rsidRPr="00A469B5">
        <w:rPr>
          <w:i/>
          <w:sz w:val="22"/>
          <w:szCs w:val="22"/>
          <w:lang w:val="en-US"/>
        </w:rPr>
        <w:t xml:space="preserve"> Intervention: The Education Centres</w:t>
      </w:r>
    </w:p>
    <w:p w:rsidR="0056793A" w:rsidRDefault="0056793A" w:rsidP="0056793A">
      <w:pPr>
        <w:rPr>
          <w:rFonts w:cs="Arial"/>
          <w:sz w:val="22"/>
          <w:szCs w:val="22"/>
        </w:rPr>
      </w:pPr>
      <w:r>
        <w:rPr>
          <w:rFonts w:cs="Arial"/>
          <w:sz w:val="22"/>
          <w:szCs w:val="22"/>
        </w:rPr>
        <w:t xml:space="preserve">We run </w:t>
      </w:r>
      <w:r w:rsidRPr="00AE7D62">
        <w:rPr>
          <w:rFonts w:cs="Arial"/>
          <w:sz w:val="22"/>
          <w:szCs w:val="22"/>
        </w:rPr>
        <w:t xml:space="preserve">two centres </w:t>
      </w:r>
      <w:r>
        <w:rPr>
          <w:rFonts w:cs="Arial"/>
          <w:sz w:val="22"/>
          <w:szCs w:val="22"/>
        </w:rPr>
        <w:t xml:space="preserve">(supporting around 700 children), which </w:t>
      </w:r>
      <w:r w:rsidRPr="00AE7D62">
        <w:rPr>
          <w:rFonts w:cs="Arial"/>
          <w:sz w:val="22"/>
          <w:szCs w:val="22"/>
        </w:rPr>
        <w:t>aim</w:t>
      </w:r>
      <w:r>
        <w:rPr>
          <w:rFonts w:cs="Arial"/>
          <w:sz w:val="22"/>
          <w:szCs w:val="22"/>
        </w:rPr>
        <w:t>s</w:t>
      </w:r>
      <w:r w:rsidRPr="00AE7D62">
        <w:rPr>
          <w:rFonts w:cs="Arial"/>
          <w:sz w:val="22"/>
          <w:szCs w:val="22"/>
        </w:rPr>
        <w:t xml:space="preserve"> to support children living in the slums and on the streets to get a good education. We provide </w:t>
      </w:r>
      <w:r>
        <w:rPr>
          <w:rFonts w:cs="Arial"/>
          <w:sz w:val="22"/>
          <w:szCs w:val="22"/>
        </w:rPr>
        <w:t>a</w:t>
      </w:r>
      <w:r w:rsidRPr="00AE7D62">
        <w:rPr>
          <w:rFonts w:cs="Arial"/>
          <w:sz w:val="22"/>
          <w:szCs w:val="22"/>
        </w:rPr>
        <w:t xml:space="preserve"> s</w:t>
      </w:r>
      <w:r>
        <w:rPr>
          <w:rFonts w:cs="Arial"/>
          <w:sz w:val="22"/>
          <w:szCs w:val="22"/>
        </w:rPr>
        <w:t>timulating learning environment, a</w:t>
      </w:r>
      <w:r w:rsidRPr="00AE7D62">
        <w:rPr>
          <w:rFonts w:cs="Arial"/>
          <w:sz w:val="22"/>
          <w:szCs w:val="22"/>
        </w:rPr>
        <w:t xml:space="preserve">nd we give children the materials, </w:t>
      </w:r>
      <w:r>
        <w:rPr>
          <w:rFonts w:cs="Arial"/>
          <w:sz w:val="22"/>
          <w:szCs w:val="22"/>
        </w:rPr>
        <w:t>such as uniforms and books, bags, shoes and socks, all stationeries etc.</w:t>
      </w:r>
    </w:p>
    <w:p w:rsidR="0056793A" w:rsidRDefault="0056793A" w:rsidP="0056793A">
      <w:pPr>
        <w:rPr>
          <w:rFonts w:cs="Arial"/>
          <w:sz w:val="22"/>
          <w:szCs w:val="22"/>
        </w:rPr>
      </w:pPr>
      <w:r w:rsidRPr="00AE7D62">
        <w:rPr>
          <w:rFonts w:cs="Arial"/>
          <w:sz w:val="22"/>
          <w:szCs w:val="22"/>
        </w:rPr>
        <w:t>After providing a solid foundation through our carefully crafted preschool education, we send all our children to good formal government schools from the age of six. They get complete financial support from us throughout their academic life</w:t>
      </w:r>
      <w:r>
        <w:rPr>
          <w:rFonts w:cs="Arial"/>
          <w:sz w:val="22"/>
          <w:szCs w:val="22"/>
        </w:rPr>
        <w:t>.</w:t>
      </w:r>
      <w:r w:rsidRPr="00AE7D62">
        <w:rPr>
          <w:rFonts w:cs="Arial"/>
          <w:sz w:val="22"/>
          <w:szCs w:val="22"/>
        </w:rPr>
        <w:t xml:space="preserve"> </w:t>
      </w:r>
      <w:r>
        <w:rPr>
          <w:rFonts w:cs="Arial"/>
          <w:sz w:val="22"/>
          <w:szCs w:val="22"/>
        </w:rPr>
        <w:t xml:space="preserve">Not just that students who do not pursue academics are also trained and put into different vocational stream. Our vocational training manager continuously works with the students on this aspect. </w:t>
      </w:r>
      <w:r w:rsidRPr="00AE7D62">
        <w:rPr>
          <w:rFonts w:cs="Arial"/>
          <w:sz w:val="22"/>
          <w:szCs w:val="22"/>
        </w:rPr>
        <w:t>Our teachers ensure that students truly understand concepts in maths</w:t>
      </w:r>
      <w:r>
        <w:rPr>
          <w:rFonts w:cs="Arial"/>
          <w:sz w:val="22"/>
          <w:szCs w:val="22"/>
        </w:rPr>
        <w:t>,</w:t>
      </w:r>
      <w:r w:rsidRPr="00AE7D62">
        <w:rPr>
          <w:rFonts w:cs="Arial"/>
          <w:sz w:val="22"/>
          <w:szCs w:val="22"/>
        </w:rPr>
        <w:t xml:space="preserve"> are able to master their own language (Bengali or Hindi) and are competent in English. In the time they spend at our centres, students can do their homework, join computer lessons and take part in extracurricular activities, such as art, craft, dance, drama and sport</w:t>
      </w:r>
      <w:r>
        <w:rPr>
          <w:rFonts w:cs="Arial"/>
          <w:sz w:val="22"/>
          <w:szCs w:val="22"/>
        </w:rPr>
        <w:t>s.</w:t>
      </w:r>
    </w:p>
    <w:p w:rsidR="0056793A" w:rsidRPr="00CD0A07" w:rsidRDefault="0056793A" w:rsidP="0056793A">
      <w:pPr>
        <w:rPr>
          <w:rFonts w:cs="Arial"/>
          <w:sz w:val="22"/>
          <w:szCs w:val="22"/>
        </w:rPr>
      </w:pPr>
    </w:p>
    <w:p w:rsidR="0056793A" w:rsidRDefault="0056793A" w:rsidP="0056793A">
      <w:pPr>
        <w:rPr>
          <w:rFonts w:cs="Arial"/>
          <w:sz w:val="22"/>
          <w:szCs w:val="22"/>
        </w:rPr>
      </w:pPr>
      <w:r>
        <w:rPr>
          <w:rFonts w:cs="Arial"/>
          <w:sz w:val="22"/>
          <w:szCs w:val="22"/>
        </w:rPr>
        <w:t xml:space="preserve">All children receive two meals per day, which have been carefully formulated to ensure they are exposed to a balanced diet. In addition new clothing is provided at the time of Durga Puja </w:t>
      </w:r>
      <w:r w:rsidRPr="00AE7D62">
        <w:rPr>
          <w:rFonts w:cs="Arial"/>
          <w:sz w:val="22"/>
          <w:szCs w:val="22"/>
        </w:rPr>
        <w:t>and</w:t>
      </w:r>
      <w:r>
        <w:rPr>
          <w:rFonts w:cs="Arial"/>
          <w:sz w:val="22"/>
          <w:szCs w:val="22"/>
        </w:rPr>
        <w:t xml:space="preserve"> sweaters before the onset of winter. </w:t>
      </w:r>
    </w:p>
    <w:p w:rsidR="0056793A" w:rsidRPr="00CD0A07" w:rsidRDefault="0056793A" w:rsidP="0056793A">
      <w:pPr>
        <w:rPr>
          <w:rFonts w:cs="Arial"/>
          <w:sz w:val="22"/>
          <w:szCs w:val="22"/>
        </w:rPr>
      </w:pPr>
    </w:p>
    <w:p w:rsidR="0056793A" w:rsidRDefault="0056793A" w:rsidP="0056793A">
      <w:pPr>
        <w:rPr>
          <w:rFonts w:cs="Arial"/>
          <w:sz w:val="22"/>
          <w:szCs w:val="22"/>
        </w:rPr>
      </w:pPr>
      <w:r w:rsidRPr="00C76243">
        <w:rPr>
          <w:rFonts w:cs="Arial"/>
          <w:sz w:val="22"/>
          <w:szCs w:val="22"/>
        </w:rPr>
        <w:t>Due to the very difficult home environments where our children live, Calcutta Rescue employs a counselor and social worker to deal with some of the more complex issues – with the objective of enhancing the child’s and his/her family’s well-being. These are services which are scarcely available in the government system.</w:t>
      </w:r>
    </w:p>
    <w:p w:rsidR="0056793A" w:rsidRPr="00C76243" w:rsidRDefault="0056793A" w:rsidP="0056793A">
      <w:pPr>
        <w:rPr>
          <w:rFonts w:cs="Arial"/>
          <w:sz w:val="22"/>
          <w:szCs w:val="22"/>
        </w:rPr>
      </w:pPr>
    </w:p>
    <w:p w:rsidR="0056793A" w:rsidRPr="008638E9" w:rsidRDefault="0056793A" w:rsidP="0056793A">
      <w:pPr>
        <w:pBdr>
          <w:top w:val="single" w:sz="4" w:space="1" w:color="auto"/>
          <w:left w:val="single" w:sz="4" w:space="4" w:color="auto"/>
          <w:bottom w:val="single" w:sz="4" w:space="1" w:color="auto"/>
          <w:right w:val="single" w:sz="4" w:space="4" w:color="auto"/>
        </w:pBdr>
        <w:rPr>
          <w:b/>
        </w:rPr>
      </w:pPr>
      <w:r w:rsidRPr="008638E9">
        <w:rPr>
          <w:rFonts w:cs="Arial"/>
          <w:b/>
          <w:sz w:val="22"/>
          <w:szCs w:val="22"/>
        </w:rPr>
        <w:t xml:space="preserve">In FY18-19, we were incredibly proud to win top prize in the ‘A School That Cares’ category at the annual Telegraph School Awards for Excellence. Five other schools were nominated, and four of these were leading fee-paying institutions, so bearing in mind the difference in our budget, it was a fantastic achievement. </w:t>
      </w:r>
    </w:p>
    <w:p w:rsidR="00F10D81" w:rsidRDefault="00F10D81" w:rsidP="00D700AB">
      <w:pPr>
        <w:spacing w:after="200"/>
        <w:jc w:val="left"/>
        <w:rPr>
          <w:b/>
          <w:color w:val="0070C0"/>
          <w:sz w:val="28"/>
          <w:szCs w:val="28"/>
        </w:rPr>
      </w:pPr>
    </w:p>
    <w:p w:rsidR="0056793A" w:rsidRPr="00D700AB" w:rsidRDefault="00E6282B" w:rsidP="00D700AB">
      <w:pPr>
        <w:spacing w:after="200"/>
        <w:jc w:val="left"/>
        <w:rPr>
          <w:rFonts w:cs="Arial"/>
          <w:b/>
          <w:color w:val="0070C0"/>
          <w:sz w:val="28"/>
          <w:szCs w:val="28"/>
        </w:rPr>
      </w:pPr>
      <w:r>
        <w:rPr>
          <w:b/>
          <w:color w:val="0070C0"/>
          <w:sz w:val="28"/>
          <w:szCs w:val="28"/>
        </w:rPr>
        <w:t xml:space="preserve">E. </w:t>
      </w:r>
      <w:r w:rsidR="0056793A" w:rsidRPr="00D700AB">
        <w:rPr>
          <w:b/>
          <w:color w:val="0070C0"/>
          <w:sz w:val="28"/>
          <w:szCs w:val="28"/>
        </w:rPr>
        <w:t>Objective</w:t>
      </w:r>
    </w:p>
    <w:p w:rsidR="0056793A" w:rsidRPr="00FA418B" w:rsidRDefault="0056793A" w:rsidP="0056793A">
      <w:pPr>
        <w:pStyle w:val="ListParagraph"/>
        <w:numPr>
          <w:ilvl w:val="0"/>
          <w:numId w:val="5"/>
        </w:numPr>
        <w:rPr>
          <w:sz w:val="22"/>
          <w:szCs w:val="22"/>
        </w:rPr>
      </w:pPr>
      <w:r w:rsidRPr="00FA418B">
        <w:rPr>
          <w:sz w:val="22"/>
          <w:szCs w:val="22"/>
        </w:rPr>
        <w:t xml:space="preserve">To mobilize and motivate </w:t>
      </w:r>
      <w:r w:rsidR="00F10D81">
        <w:rPr>
          <w:sz w:val="22"/>
          <w:szCs w:val="22"/>
        </w:rPr>
        <w:t>children</w:t>
      </w:r>
      <w:r w:rsidRPr="00FA418B">
        <w:rPr>
          <w:sz w:val="22"/>
          <w:szCs w:val="22"/>
        </w:rPr>
        <w:t xml:space="preserve"> from the slums and put them firmly on the track of literacy through quality education and by providing them with an environment that supports education. </w:t>
      </w:r>
    </w:p>
    <w:p w:rsidR="0056793A" w:rsidRDefault="0056793A" w:rsidP="0056793A">
      <w:pPr>
        <w:pStyle w:val="ListParagraph"/>
        <w:numPr>
          <w:ilvl w:val="0"/>
          <w:numId w:val="5"/>
        </w:numPr>
        <w:rPr>
          <w:sz w:val="22"/>
          <w:szCs w:val="22"/>
        </w:rPr>
      </w:pPr>
      <w:r w:rsidRPr="00FA418B">
        <w:rPr>
          <w:sz w:val="22"/>
          <w:szCs w:val="22"/>
        </w:rPr>
        <w:t>Provide high quality relevant education through our learning centres.</w:t>
      </w:r>
    </w:p>
    <w:p w:rsidR="0056793A" w:rsidRDefault="0056793A" w:rsidP="0056793A">
      <w:pPr>
        <w:pStyle w:val="ListParagraph"/>
        <w:numPr>
          <w:ilvl w:val="0"/>
          <w:numId w:val="5"/>
        </w:numPr>
        <w:rPr>
          <w:sz w:val="22"/>
          <w:szCs w:val="22"/>
        </w:rPr>
      </w:pPr>
      <w:r w:rsidRPr="00FA418B">
        <w:rPr>
          <w:sz w:val="22"/>
          <w:szCs w:val="22"/>
        </w:rPr>
        <w:t xml:space="preserve">Encourage and enable each </w:t>
      </w:r>
      <w:r w:rsidR="00F10D81">
        <w:rPr>
          <w:sz w:val="22"/>
          <w:szCs w:val="22"/>
        </w:rPr>
        <w:t>child</w:t>
      </w:r>
      <w:r w:rsidRPr="00FA418B">
        <w:rPr>
          <w:sz w:val="22"/>
          <w:szCs w:val="22"/>
        </w:rPr>
        <w:t xml:space="preserve"> to become an independent thinker and self learner.</w:t>
      </w:r>
    </w:p>
    <w:p w:rsidR="0056793A" w:rsidRDefault="0056793A" w:rsidP="0056793A">
      <w:pPr>
        <w:pStyle w:val="ListParagraph"/>
        <w:numPr>
          <w:ilvl w:val="0"/>
          <w:numId w:val="5"/>
        </w:numPr>
        <w:rPr>
          <w:sz w:val="22"/>
          <w:szCs w:val="22"/>
        </w:rPr>
      </w:pPr>
      <w:r>
        <w:rPr>
          <w:sz w:val="22"/>
          <w:szCs w:val="22"/>
        </w:rPr>
        <w:t>Make learning joyful</w:t>
      </w:r>
    </w:p>
    <w:p w:rsidR="0056793A" w:rsidRDefault="0056793A" w:rsidP="0056793A">
      <w:pPr>
        <w:pStyle w:val="ListParagraph"/>
        <w:numPr>
          <w:ilvl w:val="0"/>
          <w:numId w:val="5"/>
        </w:numPr>
        <w:rPr>
          <w:sz w:val="22"/>
          <w:szCs w:val="22"/>
        </w:rPr>
      </w:pPr>
      <w:r w:rsidRPr="00FA418B">
        <w:rPr>
          <w:sz w:val="22"/>
          <w:szCs w:val="22"/>
        </w:rPr>
        <w:t>Help transform community</w:t>
      </w:r>
    </w:p>
    <w:p w:rsidR="0056793A" w:rsidRDefault="0056793A" w:rsidP="0056793A">
      <w:pPr>
        <w:rPr>
          <w:sz w:val="22"/>
          <w:szCs w:val="22"/>
        </w:rPr>
      </w:pPr>
    </w:p>
    <w:p w:rsidR="0056793A" w:rsidRPr="00D700AB" w:rsidRDefault="00E6282B" w:rsidP="00D700AB">
      <w:pPr>
        <w:rPr>
          <w:b/>
          <w:color w:val="0070C0"/>
          <w:sz w:val="28"/>
          <w:szCs w:val="28"/>
        </w:rPr>
      </w:pPr>
      <w:r>
        <w:rPr>
          <w:b/>
          <w:color w:val="0070C0"/>
          <w:sz w:val="28"/>
          <w:szCs w:val="28"/>
        </w:rPr>
        <w:t xml:space="preserve">F. </w:t>
      </w:r>
      <w:r w:rsidR="0056793A" w:rsidRPr="00D700AB">
        <w:rPr>
          <w:b/>
          <w:color w:val="0070C0"/>
          <w:sz w:val="28"/>
          <w:szCs w:val="28"/>
        </w:rPr>
        <w:t>Activities</w:t>
      </w:r>
    </w:p>
    <w:p w:rsidR="0056793A" w:rsidRPr="00DB35BB" w:rsidRDefault="0056793A" w:rsidP="0056793A">
      <w:pPr>
        <w:pStyle w:val="ListParagraph"/>
        <w:numPr>
          <w:ilvl w:val="0"/>
          <w:numId w:val="5"/>
        </w:numPr>
        <w:rPr>
          <w:sz w:val="22"/>
          <w:szCs w:val="22"/>
        </w:rPr>
      </w:pPr>
      <w:r w:rsidRPr="00DB35BB">
        <w:rPr>
          <w:sz w:val="22"/>
          <w:szCs w:val="22"/>
        </w:rPr>
        <w:t>Remedial classes for all students</w:t>
      </w:r>
    </w:p>
    <w:p w:rsidR="0056793A" w:rsidRPr="00DB35BB" w:rsidRDefault="0056793A" w:rsidP="0056793A">
      <w:pPr>
        <w:pStyle w:val="ListParagraph"/>
        <w:numPr>
          <w:ilvl w:val="0"/>
          <w:numId w:val="5"/>
        </w:numPr>
        <w:rPr>
          <w:sz w:val="22"/>
          <w:szCs w:val="22"/>
        </w:rPr>
      </w:pPr>
      <w:r w:rsidRPr="00C445E8">
        <w:rPr>
          <w:sz w:val="22"/>
          <w:szCs w:val="22"/>
        </w:rPr>
        <w:t>One-on-one and group-based </w:t>
      </w:r>
      <w:r w:rsidRPr="00DB35BB">
        <w:rPr>
          <w:sz w:val="22"/>
          <w:szCs w:val="22"/>
        </w:rPr>
        <w:t>mentoring</w:t>
      </w:r>
      <w:r w:rsidRPr="00C445E8">
        <w:rPr>
          <w:sz w:val="22"/>
          <w:szCs w:val="22"/>
        </w:rPr>
        <w:t> </w:t>
      </w:r>
    </w:p>
    <w:p w:rsidR="0056793A" w:rsidRPr="00DB35BB" w:rsidRDefault="0056793A" w:rsidP="0056793A">
      <w:pPr>
        <w:pStyle w:val="ListParagraph"/>
        <w:numPr>
          <w:ilvl w:val="0"/>
          <w:numId w:val="5"/>
        </w:numPr>
        <w:rPr>
          <w:sz w:val="22"/>
          <w:szCs w:val="22"/>
        </w:rPr>
      </w:pPr>
      <w:r w:rsidRPr="00C445E8">
        <w:rPr>
          <w:sz w:val="22"/>
          <w:szCs w:val="22"/>
        </w:rPr>
        <w:t>Targeted </w:t>
      </w:r>
      <w:r w:rsidRPr="00DB35BB">
        <w:rPr>
          <w:sz w:val="22"/>
          <w:szCs w:val="22"/>
        </w:rPr>
        <w:t>material support</w:t>
      </w:r>
      <w:r w:rsidRPr="00C445E8">
        <w:rPr>
          <w:sz w:val="22"/>
          <w:szCs w:val="22"/>
        </w:rPr>
        <w:t xml:space="preserve"> such as provision of school fees, uniforms, supplies, or transportation for </w:t>
      </w:r>
      <w:r w:rsidR="006544A9">
        <w:rPr>
          <w:sz w:val="22"/>
          <w:szCs w:val="22"/>
        </w:rPr>
        <w:t xml:space="preserve">children </w:t>
      </w:r>
      <w:r w:rsidRPr="00C445E8">
        <w:rPr>
          <w:sz w:val="22"/>
          <w:szCs w:val="22"/>
        </w:rPr>
        <w:t>who would otherwise be unable to continue their education.</w:t>
      </w:r>
    </w:p>
    <w:p w:rsidR="0056793A" w:rsidRPr="00DB35BB" w:rsidRDefault="0056793A" w:rsidP="0056793A">
      <w:pPr>
        <w:pStyle w:val="ListParagraph"/>
        <w:numPr>
          <w:ilvl w:val="0"/>
          <w:numId w:val="5"/>
        </w:numPr>
        <w:rPr>
          <w:sz w:val="22"/>
          <w:szCs w:val="22"/>
        </w:rPr>
      </w:pPr>
      <w:r w:rsidRPr="00DB35BB">
        <w:rPr>
          <w:sz w:val="22"/>
          <w:szCs w:val="22"/>
        </w:rPr>
        <w:t>Nutritional support, therapeutic support, basic health care support and vocational training support</w:t>
      </w:r>
    </w:p>
    <w:p w:rsidR="0056793A" w:rsidRDefault="0056793A" w:rsidP="0056793A">
      <w:pPr>
        <w:pStyle w:val="ListParagraph"/>
        <w:numPr>
          <w:ilvl w:val="0"/>
          <w:numId w:val="5"/>
        </w:numPr>
        <w:rPr>
          <w:sz w:val="22"/>
          <w:szCs w:val="22"/>
        </w:rPr>
      </w:pPr>
      <w:r w:rsidRPr="00DB35BB">
        <w:rPr>
          <w:sz w:val="22"/>
          <w:szCs w:val="22"/>
        </w:rPr>
        <w:t>Counselling of the students and e</w:t>
      </w:r>
      <w:r w:rsidRPr="00C445E8">
        <w:rPr>
          <w:sz w:val="22"/>
          <w:szCs w:val="22"/>
        </w:rPr>
        <w:t>ngagement of </w:t>
      </w:r>
      <w:r w:rsidRPr="00DB35BB">
        <w:rPr>
          <w:sz w:val="22"/>
          <w:szCs w:val="22"/>
        </w:rPr>
        <w:t>families, schools, and communities</w:t>
      </w:r>
      <w:r w:rsidRPr="00C445E8">
        <w:rPr>
          <w:sz w:val="22"/>
          <w:szCs w:val="22"/>
        </w:rPr>
        <w:t> to help drive sustainable change.</w:t>
      </w:r>
    </w:p>
    <w:p w:rsidR="00E6282B" w:rsidRPr="00C445E8" w:rsidRDefault="00E6282B" w:rsidP="00E6282B">
      <w:pPr>
        <w:pStyle w:val="ListParagraph"/>
        <w:rPr>
          <w:sz w:val="22"/>
          <w:szCs w:val="22"/>
        </w:rPr>
      </w:pPr>
    </w:p>
    <w:p w:rsidR="0056793A" w:rsidRPr="00D82CDB" w:rsidRDefault="0056793A" w:rsidP="0056793A">
      <w:pPr>
        <w:pStyle w:val="NormalWeb"/>
        <w:pBdr>
          <w:top w:val="single" w:sz="4" w:space="1" w:color="auto"/>
          <w:left w:val="single" w:sz="4" w:space="4" w:color="auto"/>
          <w:bottom w:val="single" w:sz="4" w:space="1" w:color="auto"/>
          <w:right w:val="single" w:sz="4" w:space="4" w:color="auto"/>
        </w:pBdr>
        <w:spacing w:before="0" w:beforeAutospacing="0" w:after="300" w:afterAutospacing="0" w:line="360" w:lineRule="auto"/>
        <w:jc w:val="both"/>
        <w:rPr>
          <w:rFonts w:ascii="Arial" w:hAnsi="Arial" w:cs="Arial"/>
          <w:b/>
          <w:color w:val="000000"/>
        </w:rPr>
      </w:pPr>
      <w:r>
        <w:rPr>
          <w:rFonts w:ascii="Arial" w:hAnsi="Arial" w:cs="Arial"/>
          <w:b/>
          <w:color w:val="000000"/>
        </w:rPr>
        <w:t xml:space="preserve">CR will </w:t>
      </w:r>
      <w:r w:rsidRPr="00D82CDB">
        <w:rPr>
          <w:rFonts w:ascii="Arial" w:hAnsi="Arial" w:cs="Arial"/>
          <w:b/>
          <w:color w:val="000000"/>
        </w:rPr>
        <w:t xml:space="preserve">closely monitor </w:t>
      </w:r>
      <w:r>
        <w:rPr>
          <w:rFonts w:ascii="Arial" w:hAnsi="Arial" w:cs="Arial"/>
          <w:b/>
          <w:color w:val="000000"/>
        </w:rPr>
        <w:t>each child’s</w:t>
      </w:r>
      <w:r w:rsidRPr="00D82CDB">
        <w:rPr>
          <w:rFonts w:ascii="Arial" w:hAnsi="Arial" w:cs="Arial"/>
          <w:b/>
          <w:color w:val="000000"/>
        </w:rPr>
        <w:t xml:space="preserve"> progress through </w:t>
      </w:r>
      <w:r w:rsidR="00E6282B">
        <w:rPr>
          <w:rFonts w:ascii="Arial" w:hAnsi="Arial" w:cs="Arial"/>
          <w:b/>
          <w:color w:val="000000"/>
        </w:rPr>
        <w:t>his/</w:t>
      </w:r>
      <w:r>
        <w:rPr>
          <w:rFonts w:ascii="Arial" w:hAnsi="Arial" w:cs="Arial"/>
          <w:b/>
          <w:color w:val="000000"/>
        </w:rPr>
        <w:t xml:space="preserve">her </w:t>
      </w:r>
      <w:r w:rsidRPr="00D82CDB">
        <w:rPr>
          <w:rFonts w:ascii="Arial" w:hAnsi="Arial" w:cs="Arial"/>
          <w:b/>
          <w:color w:val="000000"/>
        </w:rPr>
        <w:t>life skills session attendance and academic performance.</w:t>
      </w:r>
    </w:p>
    <w:p w:rsidR="0056793A" w:rsidRPr="00F551E5" w:rsidRDefault="00A35CC3" w:rsidP="0056793A">
      <w:pPr>
        <w:rPr>
          <w:b/>
          <w:color w:val="0070C0"/>
          <w:sz w:val="28"/>
          <w:szCs w:val="28"/>
        </w:rPr>
      </w:pPr>
      <w:r>
        <w:rPr>
          <w:b/>
          <w:color w:val="0070C0"/>
          <w:sz w:val="28"/>
          <w:szCs w:val="28"/>
        </w:rPr>
        <w:t>G</w:t>
      </w:r>
      <w:r w:rsidR="00E6282B">
        <w:rPr>
          <w:b/>
          <w:color w:val="0070C0"/>
          <w:sz w:val="28"/>
          <w:szCs w:val="28"/>
        </w:rPr>
        <w:t xml:space="preserve">. </w:t>
      </w:r>
      <w:r w:rsidR="0056793A" w:rsidRPr="00F551E5">
        <w:rPr>
          <w:b/>
          <w:color w:val="0070C0"/>
          <w:sz w:val="28"/>
          <w:szCs w:val="28"/>
        </w:rPr>
        <w:t>Output and Outcome</w:t>
      </w:r>
    </w:p>
    <w:p w:rsidR="0056793A" w:rsidRPr="004735A4" w:rsidRDefault="00A35CC3" w:rsidP="0056793A">
      <w:pPr>
        <w:rPr>
          <w:b/>
          <w:i/>
          <w:color w:val="0070C0"/>
          <w:sz w:val="22"/>
          <w:szCs w:val="22"/>
        </w:rPr>
      </w:pPr>
      <w:r>
        <w:rPr>
          <w:b/>
          <w:i/>
          <w:color w:val="0070C0"/>
          <w:sz w:val="22"/>
          <w:szCs w:val="22"/>
        </w:rPr>
        <w:t>G</w:t>
      </w:r>
      <w:r w:rsidR="00E6282B">
        <w:rPr>
          <w:b/>
          <w:i/>
          <w:color w:val="0070C0"/>
          <w:sz w:val="22"/>
          <w:szCs w:val="22"/>
        </w:rPr>
        <w:t>1.</w:t>
      </w:r>
      <w:r w:rsidR="0056793A" w:rsidRPr="004735A4">
        <w:rPr>
          <w:b/>
          <w:i/>
          <w:color w:val="0070C0"/>
          <w:sz w:val="22"/>
          <w:szCs w:val="22"/>
        </w:rPr>
        <w:t>Output:</w:t>
      </w:r>
    </w:p>
    <w:p w:rsidR="0056793A" w:rsidRPr="00F551E5" w:rsidRDefault="0056793A" w:rsidP="0056793A">
      <w:pPr>
        <w:pStyle w:val="ListParagraph"/>
        <w:numPr>
          <w:ilvl w:val="0"/>
          <w:numId w:val="5"/>
        </w:numPr>
        <w:rPr>
          <w:sz w:val="22"/>
          <w:szCs w:val="22"/>
        </w:rPr>
      </w:pPr>
      <w:r w:rsidRPr="00F551E5">
        <w:rPr>
          <w:sz w:val="22"/>
          <w:szCs w:val="22"/>
        </w:rPr>
        <w:t>Better performance in school</w:t>
      </w:r>
    </w:p>
    <w:p w:rsidR="0056793A" w:rsidRPr="00F551E5" w:rsidRDefault="0056793A" w:rsidP="0056793A">
      <w:pPr>
        <w:pStyle w:val="ListParagraph"/>
        <w:numPr>
          <w:ilvl w:val="0"/>
          <w:numId w:val="5"/>
        </w:numPr>
        <w:rPr>
          <w:sz w:val="22"/>
          <w:szCs w:val="22"/>
        </w:rPr>
      </w:pPr>
      <w:r>
        <w:rPr>
          <w:sz w:val="22"/>
          <w:szCs w:val="22"/>
        </w:rPr>
        <w:t>Reduced/eliminate dropout</w:t>
      </w:r>
      <w:r w:rsidR="00E6282B">
        <w:rPr>
          <w:sz w:val="22"/>
          <w:szCs w:val="22"/>
        </w:rPr>
        <w:t xml:space="preserve"> amongst the </w:t>
      </w:r>
      <w:r w:rsidRPr="00F551E5">
        <w:rPr>
          <w:sz w:val="22"/>
          <w:szCs w:val="22"/>
        </w:rPr>
        <w:t>children</w:t>
      </w:r>
    </w:p>
    <w:p w:rsidR="0056793A" w:rsidRDefault="0056793A" w:rsidP="0056793A">
      <w:pPr>
        <w:pStyle w:val="ListParagraph"/>
        <w:numPr>
          <w:ilvl w:val="0"/>
          <w:numId w:val="5"/>
        </w:numPr>
        <w:rPr>
          <w:sz w:val="22"/>
          <w:szCs w:val="22"/>
        </w:rPr>
      </w:pPr>
      <w:r w:rsidRPr="00F551E5">
        <w:rPr>
          <w:sz w:val="22"/>
          <w:szCs w:val="22"/>
        </w:rPr>
        <w:t>Greater engagement of parents</w:t>
      </w:r>
    </w:p>
    <w:p w:rsidR="0056793A" w:rsidRPr="004735A4" w:rsidRDefault="00A35CC3" w:rsidP="0056793A">
      <w:pPr>
        <w:rPr>
          <w:b/>
          <w:i/>
          <w:color w:val="0070C0"/>
          <w:sz w:val="22"/>
          <w:szCs w:val="22"/>
        </w:rPr>
      </w:pPr>
      <w:r>
        <w:rPr>
          <w:b/>
          <w:i/>
          <w:color w:val="0070C0"/>
          <w:sz w:val="22"/>
          <w:szCs w:val="22"/>
        </w:rPr>
        <w:t>G</w:t>
      </w:r>
      <w:r w:rsidR="00E6282B">
        <w:rPr>
          <w:b/>
          <w:i/>
          <w:color w:val="0070C0"/>
          <w:sz w:val="22"/>
          <w:szCs w:val="22"/>
        </w:rPr>
        <w:t xml:space="preserve">.2. </w:t>
      </w:r>
      <w:r w:rsidR="0056793A" w:rsidRPr="004735A4">
        <w:rPr>
          <w:b/>
          <w:i/>
          <w:color w:val="0070C0"/>
          <w:sz w:val="22"/>
          <w:szCs w:val="22"/>
        </w:rPr>
        <w:t>Outcome</w:t>
      </w:r>
    </w:p>
    <w:p w:rsidR="0056793A" w:rsidRPr="00F551E5" w:rsidRDefault="0056793A" w:rsidP="0056793A">
      <w:pPr>
        <w:pStyle w:val="ListParagraph"/>
        <w:numPr>
          <w:ilvl w:val="0"/>
          <w:numId w:val="5"/>
        </w:numPr>
        <w:rPr>
          <w:sz w:val="22"/>
          <w:szCs w:val="22"/>
        </w:rPr>
      </w:pPr>
      <w:r w:rsidRPr="00F551E5">
        <w:rPr>
          <w:sz w:val="22"/>
          <w:szCs w:val="22"/>
        </w:rPr>
        <w:t xml:space="preserve">shift in community attitudes and steadily strengthening of local support for </w:t>
      </w:r>
      <w:r w:rsidR="00E6282B">
        <w:rPr>
          <w:sz w:val="22"/>
          <w:szCs w:val="22"/>
        </w:rPr>
        <w:t>children’s</w:t>
      </w:r>
      <w:r w:rsidRPr="00F551E5">
        <w:rPr>
          <w:sz w:val="22"/>
          <w:szCs w:val="22"/>
        </w:rPr>
        <w:t>’ education.</w:t>
      </w:r>
    </w:p>
    <w:p w:rsidR="0056793A" w:rsidRPr="00F551E5" w:rsidRDefault="00E6282B" w:rsidP="0056793A">
      <w:pPr>
        <w:pStyle w:val="ListParagraph"/>
        <w:numPr>
          <w:ilvl w:val="0"/>
          <w:numId w:val="5"/>
        </w:numPr>
        <w:rPr>
          <w:sz w:val="22"/>
          <w:szCs w:val="22"/>
        </w:rPr>
      </w:pPr>
      <w:r>
        <w:rPr>
          <w:sz w:val="22"/>
          <w:szCs w:val="22"/>
        </w:rPr>
        <w:t>Children</w:t>
      </w:r>
      <w:r w:rsidR="0056793A" w:rsidRPr="00F551E5">
        <w:rPr>
          <w:sz w:val="22"/>
          <w:szCs w:val="22"/>
        </w:rPr>
        <w:t xml:space="preserve"> developing strong life skills such as self-confidence, creative problem solving, and perseverance</w:t>
      </w:r>
    </w:p>
    <w:p w:rsidR="0056793A" w:rsidRDefault="0056793A" w:rsidP="0056793A">
      <w:pPr>
        <w:pStyle w:val="ListParagraph"/>
        <w:numPr>
          <w:ilvl w:val="0"/>
          <w:numId w:val="5"/>
        </w:numPr>
        <w:rPr>
          <w:sz w:val="22"/>
          <w:szCs w:val="22"/>
        </w:rPr>
      </w:pPr>
      <w:r w:rsidRPr="00F551E5">
        <w:rPr>
          <w:sz w:val="22"/>
          <w:szCs w:val="22"/>
        </w:rPr>
        <w:t xml:space="preserve">Seeing </w:t>
      </w:r>
      <w:r w:rsidR="00E6282B">
        <w:rPr>
          <w:sz w:val="22"/>
          <w:szCs w:val="22"/>
        </w:rPr>
        <w:t xml:space="preserve">students </w:t>
      </w:r>
      <w:r w:rsidRPr="00F551E5">
        <w:rPr>
          <w:sz w:val="22"/>
          <w:szCs w:val="22"/>
        </w:rPr>
        <w:t>from our program completing education successfully</w:t>
      </w:r>
    </w:p>
    <w:p w:rsidR="00ED30D5" w:rsidRDefault="00A35CC3" w:rsidP="00ED30D5">
      <w:pPr>
        <w:pStyle w:val="Heading1"/>
      </w:pPr>
      <w:r>
        <w:t>H</w:t>
      </w:r>
      <w:r w:rsidR="00BB4339">
        <w:t xml:space="preserve">. </w:t>
      </w:r>
      <w:r w:rsidR="00ED30D5">
        <w:t>Funding details</w:t>
      </w:r>
      <w:r w:rsidR="005716B1">
        <w:t xml:space="preserve"> </w:t>
      </w:r>
    </w:p>
    <w:tbl>
      <w:tblPr>
        <w:tblStyle w:val="TableGrid"/>
        <w:tblW w:w="0" w:type="auto"/>
        <w:jc w:val="center"/>
        <w:tblInd w:w="-1255" w:type="dxa"/>
        <w:tblLook w:val="04A0"/>
      </w:tblPr>
      <w:tblGrid>
        <w:gridCol w:w="3076"/>
        <w:gridCol w:w="1260"/>
        <w:gridCol w:w="5265"/>
      </w:tblGrid>
      <w:tr w:rsidR="00A35CC3" w:rsidRPr="00B4145F" w:rsidTr="00A35CC3">
        <w:trPr>
          <w:trHeight w:val="683"/>
          <w:tblHeader/>
          <w:jc w:val="center"/>
        </w:trPr>
        <w:tc>
          <w:tcPr>
            <w:tcW w:w="3076" w:type="dxa"/>
            <w:shd w:val="clear" w:color="auto" w:fill="BFBFBF" w:themeFill="background1" w:themeFillShade="BF"/>
            <w:noWrap/>
            <w:hideMark/>
          </w:tcPr>
          <w:p w:rsidR="00A35CC3" w:rsidRPr="00B4145F" w:rsidRDefault="00A35CC3" w:rsidP="002315E0">
            <w:pPr>
              <w:rPr>
                <w:rFonts w:cs="Arial"/>
                <w:b/>
                <w:sz w:val="20"/>
                <w:szCs w:val="20"/>
              </w:rPr>
            </w:pPr>
            <w:r w:rsidRPr="00B4145F">
              <w:rPr>
                <w:rFonts w:cs="Arial"/>
                <w:b/>
                <w:sz w:val="20"/>
                <w:szCs w:val="20"/>
              </w:rPr>
              <w:t>Budget head</w:t>
            </w:r>
          </w:p>
        </w:tc>
        <w:tc>
          <w:tcPr>
            <w:tcW w:w="1260" w:type="dxa"/>
            <w:shd w:val="clear" w:color="auto" w:fill="BFBFBF" w:themeFill="background1" w:themeFillShade="BF"/>
            <w:noWrap/>
            <w:hideMark/>
          </w:tcPr>
          <w:p w:rsidR="00A35CC3" w:rsidRPr="00B4145F" w:rsidRDefault="00A35CC3" w:rsidP="002315E0">
            <w:pPr>
              <w:rPr>
                <w:rFonts w:cs="Arial"/>
                <w:b/>
                <w:sz w:val="20"/>
                <w:szCs w:val="20"/>
              </w:rPr>
            </w:pPr>
            <w:r w:rsidRPr="00B4145F">
              <w:rPr>
                <w:rFonts w:cs="Arial"/>
                <w:b/>
                <w:sz w:val="20"/>
                <w:szCs w:val="20"/>
              </w:rPr>
              <w:t>Per unit cost/yr</w:t>
            </w:r>
            <w:r>
              <w:rPr>
                <w:rFonts w:cs="Arial"/>
                <w:b/>
                <w:sz w:val="20"/>
                <w:szCs w:val="20"/>
              </w:rPr>
              <w:t xml:space="preserve"> (INR)</w:t>
            </w:r>
          </w:p>
        </w:tc>
        <w:tc>
          <w:tcPr>
            <w:tcW w:w="5265" w:type="dxa"/>
            <w:shd w:val="clear" w:color="auto" w:fill="BFBFBF" w:themeFill="background1" w:themeFillShade="BF"/>
            <w:noWrap/>
            <w:hideMark/>
          </w:tcPr>
          <w:p w:rsidR="00A35CC3" w:rsidRPr="00B4145F" w:rsidRDefault="00A35CC3" w:rsidP="002315E0">
            <w:pPr>
              <w:rPr>
                <w:rFonts w:cs="Arial"/>
                <w:b/>
                <w:sz w:val="20"/>
                <w:szCs w:val="20"/>
              </w:rPr>
            </w:pPr>
            <w:r w:rsidRPr="00B4145F">
              <w:rPr>
                <w:rFonts w:cs="Arial"/>
                <w:b/>
                <w:sz w:val="20"/>
                <w:szCs w:val="20"/>
              </w:rPr>
              <w:t>Remarks</w:t>
            </w:r>
          </w:p>
        </w:tc>
      </w:tr>
      <w:tr w:rsidR="00A35CC3" w:rsidRPr="00B4145F" w:rsidTr="00A35CC3">
        <w:trPr>
          <w:trHeight w:val="647"/>
          <w:jc w:val="center"/>
        </w:trPr>
        <w:tc>
          <w:tcPr>
            <w:tcW w:w="3076" w:type="dxa"/>
            <w:noWrap/>
            <w:hideMark/>
          </w:tcPr>
          <w:p w:rsidR="00A35CC3" w:rsidRPr="00B4145F" w:rsidRDefault="00A35CC3" w:rsidP="002315E0">
            <w:pPr>
              <w:rPr>
                <w:rFonts w:cs="Arial"/>
                <w:sz w:val="20"/>
                <w:szCs w:val="20"/>
              </w:rPr>
            </w:pPr>
            <w:r w:rsidRPr="00B4145F">
              <w:rPr>
                <w:rFonts w:cs="Arial"/>
                <w:sz w:val="20"/>
                <w:szCs w:val="20"/>
              </w:rPr>
              <w:t>Rent, electricity, taxes and maintenance of the education centre</w:t>
            </w:r>
          </w:p>
        </w:tc>
        <w:tc>
          <w:tcPr>
            <w:tcW w:w="1260" w:type="dxa"/>
            <w:noWrap/>
            <w:hideMark/>
          </w:tcPr>
          <w:p w:rsidR="00A35CC3" w:rsidRDefault="00A35CC3" w:rsidP="00BB4339">
            <w:pPr>
              <w:jc w:val="right"/>
              <w:rPr>
                <w:rFonts w:ascii="Calibri" w:hAnsi="Calibri"/>
                <w:color w:val="000000"/>
              </w:rPr>
            </w:pPr>
            <w:r>
              <w:rPr>
                <w:rFonts w:ascii="Calibri" w:hAnsi="Calibri"/>
                <w:color w:val="000000"/>
              </w:rPr>
              <w:t>1,062</w:t>
            </w:r>
          </w:p>
        </w:tc>
        <w:tc>
          <w:tcPr>
            <w:tcW w:w="5265" w:type="dxa"/>
            <w:noWrap/>
            <w:hideMark/>
          </w:tcPr>
          <w:p w:rsidR="00A35CC3" w:rsidRPr="00B4145F" w:rsidRDefault="00A35CC3" w:rsidP="002315E0">
            <w:pPr>
              <w:rPr>
                <w:rFonts w:cs="Arial"/>
                <w:sz w:val="20"/>
                <w:szCs w:val="20"/>
              </w:rPr>
            </w:pPr>
            <w:r w:rsidRPr="00B4145F">
              <w:rPr>
                <w:rFonts w:cs="Arial"/>
                <w:sz w:val="20"/>
                <w:szCs w:val="20"/>
              </w:rPr>
              <w:t>A premises is hired, where these children are taught, food is cooked and all related activities takes place here</w:t>
            </w:r>
          </w:p>
        </w:tc>
      </w:tr>
      <w:tr w:rsidR="00A35CC3" w:rsidRPr="00B4145F" w:rsidTr="00A35CC3">
        <w:trPr>
          <w:trHeight w:val="300"/>
          <w:jc w:val="center"/>
        </w:trPr>
        <w:tc>
          <w:tcPr>
            <w:tcW w:w="3076" w:type="dxa"/>
            <w:noWrap/>
            <w:hideMark/>
          </w:tcPr>
          <w:p w:rsidR="00A35CC3" w:rsidRPr="00B4145F" w:rsidRDefault="00A35CC3" w:rsidP="002315E0">
            <w:pPr>
              <w:rPr>
                <w:rFonts w:cs="Arial"/>
                <w:sz w:val="20"/>
                <w:szCs w:val="20"/>
              </w:rPr>
            </w:pPr>
            <w:r w:rsidRPr="00B4145F">
              <w:rPr>
                <w:rFonts w:cs="Arial"/>
                <w:sz w:val="20"/>
                <w:szCs w:val="20"/>
              </w:rPr>
              <w:t>Books and stationeries</w:t>
            </w:r>
          </w:p>
        </w:tc>
        <w:tc>
          <w:tcPr>
            <w:tcW w:w="1260" w:type="dxa"/>
            <w:noWrap/>
            <w:hideMark/>
          </w:tcPr>
          <w:p w:rsidR="00A35CC3" w:rsidRDefault="00A35CC3" w:rsidP="00BB4339">
            <w:pPr>
              <w:jc w:val="right"/>
              <w:rPr>
                <w:rFonts w:ascii="Calibri" w:hAnsi="Calibri"/>
                <w:color w:val="000000"/>
              </w:rPr>
            </w:pPr>
            <w:r>
              <w:rPr>
                <w:rFonts w:ascii="Calibri" w:hAnsi="Calibri"/>
                <w:color w:val="000000"/>
              </w:rPr>
              <w:t>3,753</w:t>
            </w:r>
          </w:p>
        </w:tc>
        <w:tc>
          <w:tcPr>
            <w:tcW w:w="5265" w:type="dxa"/>
            <w:noWrap/>
            <w:hideMark/>
          </w:tcPr>
          <w:p w:rsidR="00A35CC3" w:rsidRPr="00B4145F" w:rsidRDefault="00A35CC3" w:rsidP="002315E0">
            <w:pPr>
              <w:rPr>
                <w:rFonts w:cs="Arial"/>
                <w:sz w:val="20"/>
                <w:szCs w:val="20"/>
              </w:rPr>
            </w:pPr>
            <w:r w:rsidRPr="00B4145F">
              <w:rPr>
                <w:rFonts w:cs="Arial"/>
                <w:sz w:val="20"/>
                <w:szCs w:val="20"/>
              </w:rPr>
              <w:t>All children are provided with books, copies, pens pencils etc. A stock is purchased twice a year and maintained at our education centres for distribution</w:t>
            </w:r>
          </w:p>
        </w:tc>
      </w:tr>
      <w:tr w:rsidR="00A35CC3" w:rsidRPr="00B4145F" w:rsidTr="00A35CC3">
        <w:trPr>
          <w:trHeight w:val="593"/>
          <w:jc w:val="center"/>
        </w:trPr>
        <w:tc>
          <w:tcPr>
            <w:tcW w:w="3076" w:type="dxa"/>
            <w:noWrap/>
            <w:hideMark/>
          </w:tcPr>
          <w:p w:rsidR="00A35CC3" w:rsidRPr="00B4145F" w:rsidRDefault="00A35CC3" w:rsidP="002315E0">
            <w:pPr>
              <w:rPr>
                <w:rFonts w:cs="Arial"/>
                <w:sz w:val="20"/>
                <w:szCs w:val="20"/>
              </w:rPr>
            </w:pPr>
            <w:r w:rsidRPr="00B4145F">
              <w:rPr>
                <w:rFonts w:cs="Arial"/>
                <w:sz w:val="20"/>
                <w:szCs w:val="20"/>
              </w:rPr>
              <w:t>Computer expense</w:t>
            </w:r>
          </w:p>
        </w:tc>
        <w:tc>
          <w:tcPr>
            <w:tcW w:w="1260" w:type="dxa"/>
            <w:noWrap/>
            <w:hideMark/>
          </w:tcPr>
          <w:p w:rsidR="00A35CC3" w:rsidRDefault="00A35CC3" w:rsidP="00BB4339">
            <w:pPr>
              <w:jc w:val="right"/>
              <w:rPr>
                <w:rFonts w:ascii="Calibri" w:hAnsi="Calibri"/>
                <w:color w:val="000000"/>
              </w:rPr>
            </w:pPr>
            <w:r>
              <w:rPr>
                <w:rFonts w:ascii="Calibri" w:hAnsi="Calibri"/>
                <w:color w:val="000000"/>
              </w:rPr>
              <w:t>40</w:t>
            </w:r>
          </w:p>
        </w:tc>
        <w:tc>
          <w:tcPr>
            <w:tcW w:w="5265" w:type="dxa"/>
            <w:noWrap/>
            <w:hideMark/>
          </w:tcPr>
          <w:p w:rsidR="00A35CC3" w:rsidRPr="00B4145F" w:rsidRDefault="00A35CC3" w:rsidP="002315E0">
            <w:pPr>
              <w:rPr>
                <w:rFonts w:cs="Arial"/>
                <w:sz w:val="20"/>
                <w:szCs w:val="20"/>
              </w:rPr>
            </w:pPr>
            <w:r w:rsidRPr="00B4145F">
              <w:rPr>
                <w:rFonts w:cs="Arial"/>
                <w:sz w:val="20"/>
                <w:szCs w:val="20"/>
              </w:rPr>
              <w:t>Children are made to sit separately on PCs and practise  during their computer classes</w:t>
            </w:r>
          </w:p>
        </w:tc>
      </w:tr>
      <w:tr w:rsidR="00A35CC3" w:rsidRPr="00B4145F" w:rsidTr="00A35CC3">
        <w:trPr>
          <w:trHeight w:val="300"/>
          <w:jc w:val="center"/>
        </w:trPr>
        <w:tc>
          <w:tcPr>
            <w:tcW w:w="3076" w:type="dxa"/>
            <w:noWrap/>
            <w:hideMark/>
          </w:tcPr>
          <w:p w:rsidR="00A35CC3" w:rsidRPr="00B4145F" w:rsidRDefault="00A35CC3" w:rsidP="002315E0">
            <w:pPr>
              <w:rPr>
                <w:rFonts w:cs="Arial"/>
                <w:sz w:val="20"/>
                <w:szCs w:val="20"/>
              </w:rPr>
            </w:pPr>
            <w:r w:rsidRPr="00B4145F">
              <w:rPr>
                <w:rFonts w:cs="Arial"/>
                <w:sz w:val="20"/>
                <w:szCs w:val="20"/>
              </w:rPr>
              <w:t>Uniforms</w:t>
            </w:r>
          </w:p>
        </w:tc>
        <w:tc>
          <w:tcPr>
            <w:tcW w:w="1260" w:type="dxa"/>
            <w:noWrap/>
            <w:hideMark/>
          </w:tcPr>
          <w:p w:rsidR="00A35CC3" w:rsidRDefault="00A35CC3" w:rsidP="00BB4339">
            <w:pPr>
              <w:jc w:val="right"/>
              <w:rPr>
                <w:rFonts w:ascii="Calibri" w:hAnsi="Calibri"/>
                <w:color w:val="000000"/>
              </w:rPr>
            </w:pPr>
            <w:r>
              <w:rPr>
                <w:rFonts w:ascii="Calibri" w:hAnsi="Calibri"/>
                <w:color w:val="000000"/>
              </w:rPr>
              <w:t>647</w:t>
            </w:r>
          </w:p>
        </w:tc>
        <w:tc>
          <w:tcPr>
            <w:tcW w:w="5265" w:type="dxa"/>
            <w:noWrap/>
            <w:hideMark/>
          </w:tcPr>
          <w:p w:rsidR="00A35CC3" w:rsidRPr="00B4145F" w:rsidRDefault="00A35CC3" w:rsidP="00F10D81">
            <w:pPr>
              <w:rPr>
                <w:rFonts w:cs="Arial"/>
                <w:sz w:val="20"/>
                <w:szCs w:val="20"/>
              </w:rPr>
            </w:pPr>
            <w:r w:rsidRPr="00B4145F">
              <w:rPr>
                <w:rFonts w:cs="Arial"/>
                <w:sz w:val="20"/>
                <w:szCs w:val="20"/>
              </w:rPr>
              <w:t>All students are provided with their school uniforms, shoes and socks and sweaters during winter season</w:t>
            </w:r>
          </w:p>
        </w:tc>
      </w:tr>
      <w:tr w:rsidR="00A35CC3" w:rsidRPr="00B4145F" w:rsidTr="00A35CC3">
        <w:trPr>
          <w:trHeight w:val="890"/>
          <w:jc w:val="center"/>
        </w:trPr>
        <w:tc>
          <w:tcPr>
            <w:tcW w:w="3076" w:type="dxa"/>
            <w:noWrap/>
            <w:hideMark/>
          </w:tcPr>
          <w:p w:rsidR="00A35CC3" w:rsidRPr="00B4145F" w:rsidRDefault="00A35CC3" w:rsidP="002315E0">
            <w:pPr>
              <w:rPr>
                <w:rFonts w:cs="Arial"/>
                <w:sz w:val="20"/>
                <w:szCs w:val="20"/>
              </w:rPr>
            </w:pPr>
            <w:r w:rsidRPr="00B4145F">
              <w:rPr>
                <w:rFonts w:cs="Arial"/>
                <w:sz w:val="20"/>
                <w:szCs w:val="20"/>
              </w:rPr>
              <w:t>Teacher's expense  (training expense also included)</w:t>
            </w:r>
          </w:p>
        </w:tc>
        <w:tc>
          <w:tcPr>
            <w:tcW w:w="1260" w:type="dxa"/>
            <w:noWrap/>
            <w:hideMark/>
          </w:tcPr>
          <w:p w:rsidR="00A35CC3" w:rsidRDefault="00A35CC3" w:rsidP="00BB4339">
            <w:pPr>
              <w:jc w:val="right"/>
              <w:rPr>
                <w:rFonts w:ascii="Calibri" w:hAnsi="Calibri"/>
                <w:color w:val="000000"/>
              </w:rPr>
            </w:pPr>
            <w:r>
              <w:rPr>
                <w:rFonts w:ascii="Calibri" w:hAnsi="Calibri"/>
                <w:color w:val="000000"/>
              </w:rPr>
              <w:t>7,200</w:t>
            </w:r>
          </w:p>
        </w:tc>
        <w:tc>
          <w:tcPr>
            <w:tcW w:w="5265" w:type="dxa"/>
            <w:noWrap/>
            <w:hideMark/>
          </w:tcPr>
          <w:p w:rsidR="00A35CC3" w:rsidRPr="00B4145F" w:rsidRDefault="00A35CC3" w:rsidP="002315E0">
            <w:pPr>
              <w:rPr>
                <w:rFonts w:cs="Arial"/>
                <w:sz w:val="20"/>
                <w:szCs w:val="20"/>
              </w:rPr>
            </w:pPr>
            <w:r w:rsidRPr="00B4145F">
              <w:rPr>
                <w:rFonts w:cs="Arial"/>
                <w:sz w:val="20"/>
                <w:szCs w:val="20"/>
              </w:rPr>
              <w:t>Language, maths, computer and activity teachers are engaged for the students</w:t>
            </w:r>
            <w:r>
              <w:rPr>
                <w:rFonts w:cs="Arial"/>
                <w:sz w:val="20"/>
                <w:szCs w:val="20"/>
              </w:rPr>
              <w:t>. Here 3 teachers expense is being considered @ 10000/- per month</w:t>
            </w:r>
          </w:p>
        </w:tc>
      </w:tr>
      <w:tr w:rsidR="00A35CC3" w:rsidRPr="00B4145F" w:rsidTr="00A35CC3">
        <w:trPr>
          <w:trHeight w:val="300"/>
          <w:jc w:val="center"/>
        </w:trPr>
        <w:tc>
          <w:tcPr>
            <w:tcW w:w="3076" w:type="dxa"/>
            <w:noWrap/>
            <w:hideMark/>
          </w:tcPr>
          <w:p w:rsidR="00A35CC3" w:rsidRPr="00B4145F" w:rsidRDefault="00A35CC3" w:rsidP="002315E0">
            <w:pPr>
              <w:rPr>
                <w:rFonts w:cs="Arial"/>
                <w:sz w:val="20"/>
                <w:szCs w:val="20"/>
              </w:rPr>
            </w:pPr>
            <w:r w:rsidRPr="00B4145F">
              <w:rPr>
                <w:rFonts w:cs="Arial"/>
                <w:sz w:val="20"/>
                <w:szCs w:val="20"/>
              </w:rPr>
              <w:t>Printing, xerox, communication and magazine purchase expenses</w:t>
            </w:r>
          </w:p>
        </w:tc>
        <w:tc>
          <w:tcPr>
            <w:tcW w:w="1260" w:type="dxa"/>
            <w:noWrap/>
            <w:hideMark/>
          </w:tcPr>
          <w:p w:rsidR="00A35CC3" w:rsidRDefault="00A35CC3" w:rsidP="00BB4339">
            <w:pPr>
              <w:jc w:val="right"/>
              <w:rPr>
                <w:rFonts w:ascii="Calibri" w:hAnsi="Calibri"/>
                <w:color w:val="000000"/>
              </w:rPr>
            </w:pPr>
            <w:r>
              <w:rPr>
                <w:rFonts w:ascii="Calibri" w:hAnsi="Calibri"/>
                <w:color w:val="000000"/>
              </w:rPr>
              <w:t>55</w:t>
            </w:r>
          </w:p>
        </w:tc>
        <w:tc>
          <w:tcPr>
            <w:tcW w:w="5265" w:type="dxa"/>
            <w:noWrap/>
            <w:hideMark/>
          </w:tcPr>
          <w:p w:rsidR="00A35CC3" w:rsidRPr="00B4145F" w:rsidRDefault="00A35CC3" w:rsidP="002315E0">
            <w:pPr>
              <w:rPr>
                <w:rFonts w:cs="Arial"/>
                <w:sz w:val="20"/>
                <w:szCs w:val="20"/>
              </w:rPr>
            </w:pPr>
            <w:r w:rsidRPr="00B4145F">
              <w:rPr>
                <w:rFonts w:cs="Arial"/>
                <w:sz w:val="20"/>
                <w:szCs w:val="20"/>
              </w:rPr>
              <w:t>Students are given study materials as required</w:t>
            </w:r>
          </w:p>
        </w:tc>
      </w:tr>
      <w:tr w:rsidR="00A35CC3" w:rsidRPr="00B4145F" w:rsidTr="00A35CC3">
        <w:trPr>
          <w:trHeight w:val="300"/>
          <w:jc w:val="center"/>
        </w:trPr>
        <w:tc>
          <w:tcPr>
            <w:tcW w:w="3076" w:type="dxa"/>
            <w:noWrap/>
            <w:hideMark/>
          </w:tcPr>
          <w:p w:rsidR="00A35CC3" w:rsidRPr="00B4145F" w:rsidRDefault="00A35CC3" w:rsidP="002315E0">
            <w:pPr>
              <w:rPr>
                <w:rFonts w:cs="Arial"/>
                <w:sz w:val="20"/>
                <w:szCs w:val="20"/>
              </w:rPr>
            </w:pPr>
            <w:r w:rsidRPr="00B4145F">
              <w:rPr>
                <w:rFonts w:cs="Arial"/>
                <w:sz w:val="20"/>
                <w:szCs w:val="20"/>
              </w:rPr>
              <w:t>Student's activity expense</w:t>
            </w:r>
          </w:p>
        </w:tc>
        <w:tc>
          <w:tcPr>
            <w:tcW w:w="1260" w:type="dxa"/>
            <w:noWrap/>
            <w:hideMark/>
          </w:tcPr>
          <w:p w:rsidR="00A35CC3" w:rsidRDefault="00A35CC3" w:rsidP="00BB4339">
            <w:pPr>
              <w:jc w:val="right"/>
              <w:rPr>
                <w:rFonts w:ascii="Calibri" w:hAnsi="Calibri"/>
                <w:color w:val="000000"/>
              </w:rPr>
            </w:pPr>
            <w:r>
              <w:rPr>
                <w:rFonts w:ascii="Calibri" w:hAnsi="Calibri"/>
                <w:color w:val="000000"/>
              </w:rPr>
              <w:t>129</w:t>
            </w:r>
          </w:p>
        </w:tc>
        <w:tc>
          <w:tcPr>
            <w:tcW w:w="5265" w:type="dxa"/>
            <w:noWrap/>
            <w:hideMark/>
          </w:tcPr>
          <w:p w:rsidR="00A35CC3" w:rsidRPr="00B4145F" w:rsidRDefault="00A35CC3" w:rsidP="002315E0">
            <w:pPr>
              <w:rPr>
                <w:rFonts w:cs="Arial"/>
                <w:sz w:val="20"/>
                <w:szCs w:val="20"/>
              </w:rPr>
            </w:pPr>
            <w:r w:rsidRPr="00B4145F">
              <w:rPr>
                <w:rFonts w:cs="Arial"/>
                <w:sz w:val="20"/>
                <w:szCs w:val="20"/>
              </w:rPr>
              <w:t xml:space="preserve">Students are taken to various places to emphasise </w:t>
            </w:r>
            <w:r w:rsidRPr="00B4145F">
              <w:rPr>
                <w:rFonts w:cs="Arial"/>
                <w:sz w:val="20"/>
                <w:szCs w:val="20"/>
              </w:rPr>
              <w:lastRenderedPageBreak/>
              <w:t>studing by doing and creating maximum impact</w:t>
            </w:r>
          </w:p>
        </w:tc>
      </w:tr>
      <w:tr w:rsidR="00A35CC3" w:rsidRPr="00B4145F" w:rsidTr="00A35CC3">
        <w:trPr>
          <w:trHeight w:val="300"/>
          <w:jc w:val="center"/>
        </w:trPr>
        <w:tc>
          <w:tcPr>
            <w:tcW w:w="3076" w:type="dxa"/>
            <w:noWrap/>
            <w:hideMark/>
          </w:tcPr>
          <w:p w:rsidR="00A35CC3" w:rsidRPr="00B4145F" w:rsidRDefault="00A35CC3" w:rsidP="002315E0">
            <w:pPr>
              <w:rPr>
                <w:rFonts w:cs="Arial"/>
                <w:sz w:val="20"/>
                <w:szCs w:val="20"/>
              </w:rPr>
            </w:pPr>
            <w:r w:rsidRPr="00B4145F">
              <w:rPr>
                <w:rFonts w:cs="Arial"/>
                <w:sz w:val="20"/>
                <w:szCs w:val="20"/>
              </w:rPr>
              <w:lastRenderedPageBreak/>
              <w:t>Social awareness programme</w:t>
            </w:r>
          </w:p>
        </w:tc>
        <w:tc>
          <w:tcPr>
            <w:tcW w:w="1260" w:type="dxa"/>
            <w:noWrap/>
            <w:hideMark/>
          </w:tcPr>
          <w:p w:rsidR="00A35CC3" w:rsidRDefault="00A35CC3" w:rsidP="00BB4339">
            <w:pPr>
              <w:jc w:val="right"/>
              <w:rPr>
                <w:rFonts w:ascii="Calibri" w:hAnsi="Calibri"/>
                <w:color w:val="000000"/>
              </w:rPr>
            </w:pPr>
            <w:r>
              <w:rPr>
                <w:rFonts w:ascii="Calibri" w:hAnsi="Calibri"/>
                <w:color w:val="000000"/>
              </w:rPr>
              <w:t>95</w:t>
            </w:r>
          </w:p>
        </w:tc>
        <w:tc>
          <w:tcPr>
            <w:tcW w:w="5265" w:type="dxa"/>
            <w:noWrap/>
            <w:hideMark/>
          </w:tcPr>
          <w:p w:rsidR="00A35CC3" w:rsidRPr="00B4145F" w:rsidRDefault="00A35CC3" w:rsidP="002315E0">
            <w:pPr>
              <w:rPr>
                <w:rFonts w:cs="Arial"/>
                <w:sz w:val="20"/>
                <w:szCs w:val="20"/>
              </w:rPr>
            </w:pPr>
            <w:r w:rsidRPr="00B4145F">
              <w:rPr>
                <w:rFonts w:cs="Arial"/>
                <w:sz w:val="20"/>
                <w:szCs w:val="20"/>
              </w:rPr>
              <w:t>Various annual events and social awareness programmes are organised to make it a joyful learning</w:t>
            </w:r>
          </w:p>
        </w:tc>
      </w:tr>
      <w:tr w:rsidR="00A35CC3" w:rsidRPr="00B4145F" w:rsidTr="00A35CC3">
        <w:trPr>
          <w:trHeight w:val="300"/>
          <w:jc w:val="center"/>
        </w:trPr>
        <w:tc>
          <w:tcPr>
            <w:tcW w:w="3076" w:type="dxa"/>
            <w:noWrap/>
            <w:hideMark/>
          </w:tcPr>
          <w:p w:rsidR="00A35CC3" w:rsidRPr="00B4145F" w:rsidRDefault="00A35CC3" w:rsidP="002315E0">
            <w:pPr>
              <w:rPr>
                <w:rFonts w:cs="Arial"/>
                <w:sz w:val="20"/>
                <w:szCs w:val="20"/>
              </w:rPr>
            </w:pPr>
            <w:r w:rsidRPr="00B4145F">
              <w:rPr>
                <w:rFonts w:cs="Arial"/>
                <w:sz w:val="20"/>
                <w:szCs w:val="20"/>
              </w:rPr>
              <w:t>Transportation</w:t>
            </w:r>
          </w:p>
        </w:tc>
        <w:tc>
          <w:tcPr>
            <w:tcW w:w="1260" w:type="dxa"/>
            <w:noWrap/>
            <w:hideMark/>
          </w:tcPr>
          <w:p w:rsidR="00A35CC3" w:rsidRDefault="00A35CC3" w:rsidP="00BB4339">
            <w:pPr>
              <w:jc w:val="right"/>
              <w:rPr>
                <w:rFonts w:ascii="Calibri" w:hAnsi="Calibri"/>
                <w:color w:val="000000"/>
              </w:rPr>
            </w:pPr>
            <w:r>
              <w:rPr>
                <w:rFonts w:ascii="Calibri" w:hAnsi="Calibri"/>
                <w:color w:val="000000"/>
              </w:rPr>
              <w:t>1,414</w:t>
            </w:r>
          </w:p>
        </w:tc>
        <w:tc>
          <w:tcPr>
            <w:tcW w:w="5265" w:type="dxa"/>
            <w:noWrap/>
            <w:hideMark/>
          </w:tcPr>
          <w:p w:rsidR="00A35CC3" w:rsidRPr="00B4145F" w:rsidRDefault="00A35CC3" w:rsidP="002315E0">
            <w:pPr>
              <w:rPr>
                <w:rFonts w:cs="Arial"/>
                <w:sz w:val="20"/>
                <w:szCs w:val="20"/>
              </w:rPr>
            </w:pPr>
            <w:r w:rsidRPr="00B4145F">
              <w:rPr>
                <w:rFonts w:cs="Arial"/>
                <w:sz w:val="20"/>
                <w:szCs w:val="20"/>
              </w:rPr>
              <w:t>The students are brought to our educational centres and again dropped back home. This is done to eliminate dropouts</w:t>
            </w:r>
          </w:p>
        </w:tc>
      </w:tr>
      <w:tr w:rsidR="00A35CC3" w:rsidRPr="00B4145F" w:rsidTr="00A35CC3">
        <w:trPr>
          <w:trHeight w:val="300"/>
          <w:jc w:val="center"/>
        </w:trPr>
        <w:tc>
          <w:tcPr>
            <w:tcW w:w="3076" w:type="dxa"/>
            <w:noWrap/>
            <w:hideMark/>
          </w:tcPr>
          <w:p w:rsidR="00A35CC3" w:rsidRPr="00B4145F" w:rsidRDefault="00A35CC3" w:rsidP="002315E0">
            <w:pPr>
              <w:rPr>
                <w:rFonts w:cs="Arial"/>
                <w:sz w:val="20"/>
                <w:szCs w:val="20"/>
              </w:rPr>
            </w:pPr>
            <w:r w:rsidRPr="00B4145F">
              <w:rPr>
                <w:rFonts w:cs="Arial"/>
                <w:sz w:val="20"/>
                <w:szCs w:val="20"/>
              </w:rPr>
              <w:t>Health support</w:t>
            </w:r>
          </w:p>
        </w:tc>
        <w:tc>
          <w:tcPr>
            <w:tcW w:w="1260" w:type="dxa"/>
            <w:noWrap/>
            <w:hideMark/>
          </w:tcPr>
          <w:p w:rsidR="00A35CC3" w:rsidRDefault="00A35CC3" w:rsidP="00BB4339">
            <w:pPr>
              <w:jc w:val="right"/>
              <w:rPr>
                <w:rFonts w:ascii="Calibri" w:hAnsi="Calibri"/>
                <w:color w:val="000000"/>
              </w:rPr>
            </w:pPr>
            <w:r>
              <w:rPr>
                <w:rFonts w:ascii="Calibri" w:hAnsi="Calibri"/>
                <w:color w:val="000000"/>
              </w:rPr>
              <w:t>282</w:t>
            </w:r>
          </w:p>
        </w:tc>
        <w:tc>
          <w:tcPr>
            <w:tcW w:w="5265" w:type="dxa"/>
            <w:noWrap/>
            <w:hideMark/>
          </w:tcPr>
          <w:p w:rsidR="00A35CC3" w:rsidRPr="00B4145F" w:rsidRDefault="00A35CC3" w:rsidP="002315E0">
            <w:pPr>
              <w:rPr>
                <w:rFonts w:cs="Arial"/>
                <w:sz w:val="20"/>
                <w:szCs w:val="20"/>
              </w:rPr>
            </w:pPr>
            <w:r w:rsidRPr="00B4145F">
              <w:rPr>
                <w:rFonts w:cs="Arial"/>
                <w:sz w:val="20"/>
                <w:szCs w:val="20"/>
              </w:rPr>
              <w:t>Students are provided with regular health checkup, dental checkup. Medicines, soaps to maintain hygiene</w:t>
            </w:r>
          </w:p>
        </w:tc>
      </w:tr>
      <w:tr w:rsidR="00A35CC3" w:rsidRPr="00B4145F" w:rsidTr="00A35CC3">
        <w:trPr>
          <w:trHeight w:val="300"/>
          <w:jc w:val="center"/>
        </w:trPr>
        <w:tc>
          <w:tcPr>
            <w:tcW w:w="3076" w:type="dxa"/>
            <w:noWrap/>
            <w:hideMark/>
          </w:tcPr>
          <w:p w:rsidR="00A35CC3" w:rsidRPr="00B4145F" w:rsidRDefault="00A35CC3" w:rsidP="002315E0">
            <w:pPr>
              <w:rPr>
                <w:rFonts w:cs="Arial"/>
                <w:sz w:val="20"/>
                <w:szCs w:val="20"/>
              </w:rPr>
            </w:pPr>
            <w:r w:rsidRPr="00B4145F">
              <w:rPr>
                <w:rFonts w:cs="Arial"/>
                <w:sz w:val="20"/>
                <w:szCs w:val="20"/>
              </w:rPr>
              <w:t>Nutritional Support</w:t>
            </w:r>
          </w:p>
        </w:tc>
        <w:tc>
          <w:tcPr>
            <w:tcW w:w="1260" w:type="dxa"/>
            <w:noWrap/>
            <w:hideMark/>
          </w:tcPr>
          <w:p w:rsidR="00A35CC3" w:rsidRDefault="00A35CC3" w:rsidP="00BB4339">
            <w:pPr>
              <w:jc w:val="right"/>
              <w:rPr>
                <w:rFonts w:ascii="Calibri" w:hAnsi="Calibri"/>
                <w:color w:val="000000"/>
              </w:rPr>
            </w:pPr>
            <w:r>
              <w:rPr>
                <w:rFonts w:ascii="Calibri" w:hAnsi="Calibri"/>
                <w:color w:val="000000"/>
              </w:rPr>
              <w:t>4,844</w:t>
            </w:r>
          </w:p>
        </w:tc>
        <w:tc>
          <w:tcPr>
            <w:tcW w:w="5265" w:type="dxa"/>
            <w:noWrap/>
            <w:hideMark/>
          </w:tcPr>
          <w:p w:rsidR="00A35CC3" w:rsidRPr="00B4145F" w:rsidRDefault="00A35CC3" w:rsidP="002315E0">
            <w:pPr>
              <w:rPr>
                <w:rFonts w:cs="Arial"/>
                <w:sz w:val="20"/>
                <w:szCs w:val="20"/>
              </w:rPr>
            </w:pPr>
            <w:r w:rsidRPr="00B4145F">
              <w:rPr>
                <w:rFonts w:cs="Arial"/>
                <w:sz w:val="20"/>
                <w:szCs w:val="20"/>
              </w:rPr>
              <w:t>Students are provided with breakfast, lunch and an evening snackes. Their diet is based on their nutritional requirement and as prescribed by our doctors</w:t>
            </w:r>
          </w:p>
        </w:tc>
      </w:tr>
      <w:tr w:rsidR="00A35CC3" w:rsidRPr="00B4145F" w:rsidTr="00A35CC3">
        <w:trPr>
          <w:trHeight w:val="300"/>
          <w:jc w:val="center"/>
        </w:trPr>
        <w:tc>
          <w:tcPr>
            <w:tcW w:w="3076" w:type="dxa"/>
            <w:noWrap/>
            <w:hideMark/>
          </w:tcPr>
          <w:p w:rsidR="00A35CC3" w:rsidRPr="00B4145F" w:rsidRDefault="00A35CC3" w:rsidP="00BC7716">
            <w:pPr>
              <w:rPr>
                <w:rFonts w:cs="Arial"/>
                <w:sz w:val="20"/>
                <w:szCs w:val="20"/>
              </w:rPr>
            </w:pPr>
            <w:r>
              <w:rPr>
                <w:rFonts w:cs="Arial"/>
                <w:sz w:val="20"/>
                <w:szCs w:val="20"/>
              </w:rPr>
              <w:t xml:space="preserve">Cleaning, cooking, helpers and maintenance expense of centres </w:t>
            </w:r>
          </w:p>
        </w:tc>
        <w:tc>
          <w:tcPr>
            <w:tcW w:w="1260" w:type="dxa"/>
            <w:noWrap/>
            <w:hideMark/>
          </w:tcPr>
          <w:p w:rsidR="00A35CC3" w:rsidRDefault="00A35CC3" w:rsidP="00BB4339">
            <w:pPr>
              <w:jc w:val="right"/>
              <w:rPr>
                <w:rFonts w:ascii="Calibri" w:hAnsi="Calibri"/>
                <w:color w:val="000000"/>
              </w:rPr>
            </w:pPr>
            <w:r>
              <w:rPr>
                <w:rFonts w:ascii="Calibri" w:hAnsi="Calibri"/>
                <w:color w:val="000000"/>
              </w:rPr>
              <w:t>1,137</w:t>
            </w:r>
          </w:p>
        </w:tc>
        <w:tc>
          <w:tcPr>
            <w:tcW w:w="5265" w:type="dxa"/>
            <w:noWrap/>
            <w:hideMark/>
          </w:tcPr>
          <w:p w:rsidR="00A35CC3" w:rsidRPr="00B4145F" w:rsidRDefault="00A35CC3" w:rsidP="002315E0">
            <w:pPr>
              <w:rPr>
                <w:rFonts w:cs="Arial"/>
                <w:sz w:val="20"/>
                <w:szCs w:val="20"/>
              </w:rPr>
            </w:pPr>
            <w:r w:rsidRPr="00BC7716">
              <w:rPr>
                <w:rFonts w:cs="Arial"/>
                <w:sz w:val="20"/>
                <w:szCs w:val="20"/>
              </w:rPr>
              <w:t>A group of support staff does the backend work like cleaning, cooking and maintenance of the centre, so that our children can study in a proper environment. Helpers are engaged to bring the students to school and back to their homes.</w:t>
            </w:r>
          </w:p>
        </w:tc>
      </w:tr>
      <w:tr w:rsidR="00A35CC3" w:rsidRPr="00B4145F" w:rsidTr="00A35CC3">
        <w:trPr>
          <w:trHeight w:val="305"/>
          <w:jc w:val="center"/>
        </w:trPr>
        <w:tc>
          <w:tcPr>
            <w:tcW w:w="3076" w:type="dxa"/>
            <w:noWrap/>
            <w:hideMark/>
          </w:tcPr>
          <w:p w:rsidR="00A35CC3" w:rsidRPr="00B4145F" w:rsidRDefault="00A35CC3" w:rsidP="002315E0">
            <w:pPr>
              <w:rPr>
                <w:rFonts w:cs="Arial"/>
                <w:sz w:val="20"/>
                <w:szCs w:val="20"/>
              </w:rPr>
            </w:pPr>
            <w:r w:rsidRPr="00B4145F">
              <w:rPr>
                <w:rFonts w:cs="Arial"/>
                <w:sz w:val="20"/>
                <w:szCs w:val="20"/>
              </w:rPr>
              <w:t xml:space="preserve">Asset depreciation </w:t>
            </w:r>
          </w:p>
        </w:tc>
        <w:tc>
          <w:tcPr>
            <w:tcW w:w="1260" w:type="dxa"/>
            <w:noWrap/>
            <w:hideMark/>
          </w:tcPr>
          <w:p w:rsidR="00A35CC3" w:rsidRDefault="00A35CC3" w:rsidP="00BB4339">
            <w:pPr>
              <w:jc w:val="right"/>
              <w:rPr>
                <w:rFonts w:ascii="Calibri" w:hAnsi="Calibri"/>
                <w:color w:val="000000"/>
              </w:rPr>
            </w:pPr>
            <w:r>
              <w:rPr>
                <w:rFonts w:ascii="Calibri" w:hAnsi="Calibri"/>
                <w:color w:val="000000"/>
              </w:rPr>
              <w:t>35</w:t>
            </w:r>
          </w:p>
        </w:tc>
        <w:tc>
          <w:tcPr>
            <w:tcW w:w="5265" w:type="dxa"/>
            <w:noWrap/>
            <w:hideMark/>
          </w:tcPr>
          <w:p w:rsidR="00A35CC3" w:rsidRPr="00B4145F" w:rsidRDefault="00A35CC3" w:rsidP="002315E0">
            <w:pPr>
              <w:rPr>
                <w:rFonts w:cs="Arial"/>
                <w:sz w:val="20"/>
                <w:szCs w:val="20"/>
              </w:rPr>
            </w:pPr>
            <w:r w:rsidRPr="00B4145F">
              <w:rPr>
                <w:rFonts w:cs="Arial"/>
                <w:sz w:val="20"/>
                <w:szCs w:val="20"/>
              </w:rPr>
              <w:t>For computers and other study equipments used in the centre</w:t>
            </w:r>
          </w:p>
        </w:tc>
      </w:tr>
      <w:tr w:rsidR="00A35CC3" w:rsidRPr="00B4145F" w:rsidTr="00A35CC3">
        <w:trPr>
          <w:trHeight w:val="300"/>
          <w:jc w:val="center"/>
        </w:trPr>
        <w:tc>
          <w:tcPr>
            <w:tcW w:w="3076" w:type="dxa"/>
            <w:shd w:val="clear" w:color="auto" w:fill="BFBFBF" w:themeFill="background1" w:themeFillShade="BF"/>
            <w:noWrap/>
            <w:hideMark/>
          </w:tcPr>
          <w:p w:rsidR="00A35CC3" w:rsidRPr="00B4145F" w:rsidRDefault="00A35CC3" w:rsidP="002315E0">
            <w:pPr>
              <w:rPr>
                <w:rFonts w:cs="Arial"/>
                <w:sz w:val="20"/>
                <w:szCs w:val="20"/>
              </w:rPr>
            </w:pPr>
            <w:r>
              <w:rPr>
                <w:rFonts w:cs="Arial"/>
                <w:sz w:val="20"/>
                <w:szCs w:val="20"/>
              </w:rPr>
              <w:t>Programme Total</w:t>
            </w:r>
          </w:p>
        </w:tc>
        <w:tc>
          <w:tcPr>
            <w:tcW w:w="1260" w:type="dxa"/>
            <w:shd w:val="clear" w:color="auto" w:fill="BFBFBF" w:themeFill="background1" w:themeFillShade="BF"/>
            <w:noWrap/>
            <w:hideMark/>
          </w:tcPr>
          <w:p w:rsidR="00A35CC3" w:rsidRDefault="00A35CC3" w:rsidP="00BB4339">
            <w:pPr>
              <w:jc w:val="right"/>
              <w:rPr>
                <w:rFonts w:ascii="Calibri" w:hAnsi="Calibri"/>
                <w:color w:val="000000"/>
              </w:rPr>
            </w:pPr>
            <w:r>
              <w:rPr>
                <w:rFonts w:ascii="Calibri" w:hAnsi="Calibri"/>
                <w:color w:val="000000"/>
              </w:rPr>
              <w:t>23,658</w:t>
            </w:r>
          </w:p>
        </w:tc>
        <w:tc>
          <w:tcPr>
            <w:tcW w:w="5265" w:type="dxa"/>
            <w:shd w:val="clear" w:color="auto" w:fill="BFBFBF" w:themeFill="background1" w:themeFillShade="BF"/>
            <w:noWrap/>
            <w:hideMark/>
          </w:tcPr>
          <w:p w:rsidR="00A35CC3" w:rsidRPr="00B4145F" w:rsidRDefault="00A35CC3" w:rsidP="002315E0">
            <w:pPr>
              <w:rPr>
                <w:rFonts w:cs="Arial"/>
                <w:sz w:val="20"/>
                <w:szCs w:val="20"/>
              </w:rPr>
            </w:pPr>
          </w:p>
        </w:tc>
      </w:tr>
      <w:tr w:rsidR="00A35CC3" w:rsidRPr="00B4145F" w:rsidTr="00A35CC3">
        <w:trPr>
          <w:trHeight w:val="300"/>
          <w:jc w:val="center"/>
        </w:trPr>
        <w:tc>
          <w:tcPr>
            <w:tcW w:w="3076" w:type="dxa"/>
            <w:noWrap/>
            <w:hideMark/>
          </w:tcPr>
          <w:p w:rsidR="00A35CC3" w:rsidRPr="00B4145F" w:rsidRDefault="00A35CC3" w:rsidP="002315E0">
            <w:pPr>
              <w:rPr>
                <w:rFonts w:cs="Arial"/>
                <w:sz w:val="20"/>
                <w:szCs w:val="20"/>
              </w:rPr>
            </w:pPr>
            <w:r w:rsidRPr="00B4145F">
              <w:rPr>
                <w:rFonts w:cs="Arial"/>
                <w:sz w:val="20"/>
                <w:szCs w:val="20"/>
              </w:rPr>
              <w:t>Overheads</w:t>
            </w:r>
          </w:p>
        </w:tc>
        <w:tc>
          <w:tcPr>
            <w:tcW w:w="1260" w:type="dxa"/>
            <w:noWrap/>
            <w:hideMark/>
          </w:tcPr>
          <w:p w:rsidR="00A35CC3" w:rsidRDefault="00A35CC3" w:rsidP="004A74BD">
            <w:pPr>
              <w:jc w:val="right"/>
              <w:rPr>
                <w:rFonts w:ascii="Calibri" w:hAnsi="Calibri"/>
                <w:color w:val="000000"/>
              </w:rPr>
            </w:pPr>
            <w:r>
              <w:rPr>
                <w:rFonts w:ascii="Calibri" w:hAnsi="Calibri"/>
                <w:color w:val="000000"/>
              </w:rPr>
              <w:t>2,839</w:t>
            </w:r>
          </w:p>
        </w:tc>
        <w:tc>
          <w:tcPr>
            <w:tcW w:w="5265" w:type="dxa"/>
            <w:noWrap/>
            <w:hideMark/>
          </w:tcPr>
          <w:p w:rsidR="00A35CC3" w:rsidRPr="00B4145F" w:rsidRDefault="00A35CC3" w:rsidP="002315E0">
            <w:pPr>
              <w:rPr>
                <w:rFonts w:cs="Arial"/>
                <w:sz w:val="20"/>
                <w:szCs w:val="20"/>
              </w:rPr>
            </w:pPr>
            <w:r w:rsidRPr="00B4145F">
              <w:rPr>
                <w:rFonts w:cs="Arial"/>
                <w:sz w:val="20"/>
                <w:szCs w:val="20"/>
              </w:rPr>
              <w:t>(includes monitoring, supervision and documentation and reporting cost</w:t>
            </w:r>
          </w:p>
        </w:tc>
      </w:tr>
      <w:tr w:rsidR="00A35CC3" w:rsidRPr="00B4145F" w:rsidTr="00A35CC3">
        <w:trPr>
          <w:trHeight w:val="368"/>
          <w:jc w:val="center"/>
        </w:trPr>
        <w:tc>
          <w:tcPr>
            <w:tcW w:w="3076" w:type="dxa"/>
            <w:shd w:val="clear" w:color="auto" w:fill="BFBFBF" w:themeFill="background1" w:themeFillShade="BF"/>
            <w:noWrap/>
            <w:hideMark/>
          </w:tcPr>
          <w:p w:rsidR="00A35CC3" w:rsidRPr="00B4145F" w:rsidRDefault="00A35CC3" w:rsidP="002315E0">
            <w:pPr>
              <w:rPr>
                <w:rFonts w:cs="Arial"/>
                <w:b/>
                <w:sz w:val="20"/>
                <w:szCs w:val="20"/>
              </w:rPr>
            </w:pPr>
            <w:r>
              <w:rPr>
                <w:rFonts w:cs="Arial"/>
                <w:b/>
                <w:sz w:val="20"/>
                <w:szCs w:val="20"/>
              </w:rPr>
              <w:t xml:space="preserve">Grand </w:t>
            </w:r>
            <w:r w:rsidRPr="00B4145F">
              <w:rPr>
                <w:rFonts w:cs="Arial"/>
                <w:b/>
                <w:sz w:val="20"/>
                <w:szCs w:val="20"/>
              </w:rPr>
              <w:t>Total</w:t>
            </w:r>
          </w:p>
        </w:tc>
        <w:tc>
          <w:tcPr>
            <w:tcW w:w="1260" w:type="dxa"/>
            <w:shd w:val="clear" w:color="auto" w:fill="BFBFBF" w:themeFill="background1" w:themeFillShade="BF"/>
            <w:noWrap/>
            <w:hideMark/>
          </w:tcPr>
          <w:p w:rsidR="00A35CC3" w:rsidRPr="00BB4339" w:rsidRDefault="00A35CC3" w:rsidP="00BB4339">
            <w:pPr>
              <w:jc w:val="right"/>
              <w:rPr>
                <w:rFonts w:ascii="Calibri" w:hAnsi="Calibri"/>
                <w:b/>
                <w:color w:val="000000"/>
              </w:rPr>
            </w:pPr>
            <w:r>
              <w:rPr>
                <w:rFonts w:ascii="Calibri" w:hAnsi="Calibri"/>
                <w:b/>
                <w:color w:val="000000"/>
              </w:rPr>
              <w:t>26,497</w:t>
            </w:r>
          </w:p>
        </w:tc>
        <w:tc>
          <w:tcPr>
            <w:tcW w:w="5265" w:type="dxa"/>
            <w:shd w:val="clear" w:color="auto" w:fill="BFBFBF" w:themeFill="background1" w:themeFillShade="BF"/>
            <w:noWrap/>
            <w:hideMark/>
          </w:tcPr>
          <w:p w:rsidR="00A35CC3" w:rsidRPr="00B4145F" w:rsidRDefault="00A35CC3" w:rsidP="002315E0">
            <w:pPr>
              <w:rPr>
                <w:rFonts w:cs="Arial"/>
                <w:b/>
                <w:sz w:val="20"/>
                <w:szCs w:val="20"/>
              </w:rPr>
            </w:pPr>
          </w:p>
        </w:tc>
      </w:tr>
    </w:tbl>
    <w:p w:rsidR="005716B1" w:rsidRPr="005716B1" w:rsidRDefault="005716B1" w:rsidP="005716B1"/>
    <w:p w:rsidR="00A35CC3" w:rsidRDefault="00A35CC3">
      <w:pPr>
        <w:spacing w:after="200" w:line="276" w:lineRule="auto"/>
        <w:jc w:val="left"/>
        <w:rPr>
          <w:rFonts w:eastAsiaTheme="majorEastAsia" w:cstheme="majorBidi"/>
          <w:b/>
          <w:bCs/>
          <w:color w:val="365F91" w:themeColor="accent1" w:themeShade="BF"/>
          <w:sz w:val="28"/>
          <w:szCs w:val="28"/>
        </w:rPr>
      </w:pPr>
      <w:r>
        <w:br w:type="page"/>
      </w:r>
    </w:p>
    <w:p w:rsidR="00417103" w:rsidRPr="0009461A" w:rsidRDefault="00417103" w:rsidP="00091D6B">
      <w:pPr>
        <w:pStyle w:val="Heading1"/>
      </w:pPr>
      <w:r w:rsidRPr="0009461A">
        <w:lastRenderedPageBreak/>
        <w:t>General Information</w:t>
      </w:r>
    </w:p>
    <w:p w:rsidR="00417103" w:rsidRPr="003A37A8" w:rsidRDefault="00417103" w:rsidP="00417103">
      <w:pPr>
        <w:rPr>
          <w:sz w:val="22"/>
        </w:rPr>
      </w:pPr>
      <w:r w:rsidRPr="003A37A8">
        <w:rPr>
          <w:sz w:val="22"/>
        </w:rPr>
        <w:t>Organization Name:</w:t>
      </w:r>
      <w:r w:rsidRPr="003A37A8">
        <w:rPr>
          <w:sz w:val="22"/>
        </w:rPr>
        <w:tab/>
        <w:t>Calcutta Rescue</w:t>
      </w:r>
    </w:p>
    <w:p w:rsidR="00417103" w:rsidRPr="003A37A8" w:rsidRDefault="00417103" w:rsidP="00417103">
      <w:pPr>
        <w:rPr>
          <w:sz w:val="22"/>
        </w:rPr>
      </w:pPr>
      <w:r w:rsidRPr="003A37A8">
        <w:rPr>
          <w:sz w:val="22"/>
        </w:rPr>
        <w:t>Address</w:t>
      </w:r>
      <w:r>
        <w:rPr>
          <w:sz w:val="22"/>
        </w:rPr>
        <w:tab/>
        <w:t xml:space="preserve">       </w:t>
      </w:r>
      <w:r w:rsidRPr="003A37A8">
        <w:rPr>
          <w:sz w:val="22"/>
        </w:rPr>
        <w:t>:</w:t>
      </w:r>
      <w:r w:rsidRPr="003A37A8">
        <w:rPr>
          <w:sz w:val="22"/>
        </w:rPr>
        <w:tab/>
        <w:t>85, Collin Street, Kolkata – 700 016, West Bengal, India</w:t>
      </w:r>
    </w:p>
    <w:p w:rsidR="00417103" w:rsidRPr="00853A03" w:rsidRDefault="00417103" w:rsidP="00417103">
      <w:pPr>
        <w:pStyle w:val="Heading2"/>
        <w:rPr>
          <w:lang w:val="en-IN"/>
        </w:rPr>
      </w:pPr>
      <w:r w:rsidRPr="00853A03">
        <w:rPr>
          <w:lang w:val="en-IN"/>
        </w:rPr>
        <w:t xml:space="preserve">Contact Person within the </w:t>
      </w:r>
      <w:r>
        <w:rPr>
          <w:lang w:val="en-IN"/>
        </w:rPr>
        <w:t>organisation</w:t>
      </w:r>
    </w:p>
    <w:p w:rsidR="00417103" w:rsidRPr="003A37A8" w:rsidRDefault="00417103" w:rsidP="00417103">
      <w:pPr>
        <w:rPr>
          <w:sz w:val="22"/>
        </w:rPr>
      </w:pPr>
      <w:r w:rsidRPr="003A37A8">
        <w:rPr>
          <w:sz w:val="22"/>
        </w:rPr>
        <w:t>Name</w:t>
      </w:r>
      <w:r w:rsidRPr="003A37A8">
        <w:rPr>
          <w:sz w:val="22"/>
        </w:rPr>
        <w:tab/>
      </w:r>
      <w:r w:rsidRPr="003A37A8">
        <w:rPr>
          <w:sz w:val="22"/>
        </w:rPr>
        <w:tab/>
        <w:t xml:space="preserve">  :</w:t>
      </w:r>
      <w:r w:rsidRPr="003A37A8">
        <w:rPr>
          <w:sz w:val="22"/>
        </w:rPr>
        <w:tab/>
      </w:r>
      <w:r>
        <w:rPr>
          <w:sz w:val="22"/>
        </w:rPr>
        <w:t>Sibani Basu Sen</w:t>
      </w:r>
    </w:p>
    <w:p w:rsidR="00417103" w:rsidRPr="003A37A8" w:rsidRDefault="00417103" w:rsidP="00417103">
      <w:pPr>
        <w:rPr>
          <w:sz w:val="22"/>
        </w:rPr>
      </w:pPr>
      <w:r w:rsidRPr="003A37A8">
        <w:rPr>
          <w:sz w:val="22"/>
        </w:rPr>
        <w:t>Designation</w:t>
      </w:r>
      <w:r w:rsidRPr="003A37A8">
        <w:rPr>
          <w:sz w:val="22"/>
        </w:rPr>
        <w:tab/>
        <w:t xml:space="preserve">  :</w:t>
      </w:r>
      <w:r w:rsidRPr="003A37A8">
        <w:rPr>
          <w:sz w:val="22"/>
        </w:rPr>
        <w:tab/>
      </w:r>
      <w:r>
        <w:rPr>
          <w:sz w:val="22"/>
        </w:rPr>
        <w:t>Head Fundraising</w:t>
      </w:r>
    </w:p>
    <w:p w:rsidR="00417103" w:rsidRPr="003A37A8" w:rsidRDefault="00417103" w:rsidP="00417103">
      <w:pPr>
        <w:rPr>
          <w:sz w:val="22"/>
        </w:rPr>
      </w:pPr>
      <w:r w:rsidRPr="003A37A8">
        <w:rPr>
          <w:sz w:val="22"/>
        </w:rPr>
        <w:t>Address</w:t>
      </w:r>
      <w:r w:rsidRPr="003A37A8">
        <w:rPr>
          <w:sz w:val="22"/>
        </w:rPr>
        <w:tab/>
        <w:t xml:space="preserve">  :</w:t>
      </w:r>
      <w:r w:rsidRPr="003A37A8">
        <w:rPr>
          <w:sz w:val="22"/>
        </w:rPr>
        <w:tab/>
        <w:t>85, Collin Street, Kolkata – 700 016</w:t>
      </w:r>
    </w:p>
    <w:p w:rsidR="00417103" w:rsidRPr="003A37A8" w:rsidRDefault="00417103" w:rsidP="00417103">
      <w:pPr>
        <w:rPr>
          <w:sz w:val="22"/>
        </w:rPr>
      </w:pPr>
      <w:r w:rsidRPr="003A37A8">
        <w:rPr>
          <w:sz w:val="22"/>
        </w:rPr>
        <w:t>Phone No</w:t>
      </w:r>
      <w:r w:rsidRPr="003A37A8">
        <w:rPr>
          <w:sz w:val="22"/>
        </w:rPr>
        <w:tab/>
        <w:t xml:space="preserve">  :</w:t>
      </w:r>
      <w:r w:rsidRPr="003A37A8">
        <w:rPr>
          <w:sz w:val="22"/>
        </w:rPr>
        <w:tab/>
      </w:r>
      <w:r>
        <w:rPr>
          <w:sz w:val="22"/>
        </w:rPr>
        <w:t>9830361790</w:t>
      </w:r>
    </w:p>
    <w:p w:rsidR="00417103" w:rsidRPr="003A37A8" w:rsidRDefault="00417103" w:rsidP="00417103">
      <w:pPr>
        <w:rPr>
          <w:sz w:val="22"/>
        </w:rPr>
      </w:pPr>
      <w:r w:rsidRPr="003A37A8">
        <w:rPr>
          <w:sz w:val="22"/>
        </w:rPr>
        <w:t>Fax</w:t>
      </w:r>
      <w:r w:rsidRPr="003A37A8">
        <w:rPr>
          <w:sz w:val="22"/>
        </w:rPr>
        <w:tab/>
      </w:r>
      <w:r w:rsidRPr="003A37A8">
        <w:rPr>
          <w:sz w:val="22"/>
        </w:rPr>
        <w:tab/>
        <w:t xml:space="preserve">  :</w:t>
      </w:r>
      <w:r w:rsidRPr="003A37A8">
        <w:rPr>
          <w:sz w:val="22"/>
        </w:rPr>
        <w:tab/>
        <w:t>(033) 2217 5675</w:t>
      </w:r>
    </w:p>
    <w:p w:rsidR="00417103" w:rsidRPr="003A37A8" w:rsidRDefault="00417103" w:rsidP="00417103">
      <w:pPr>
        <w:rPr>
          <w:sz w:val="22"/>
        </w:rPr>
      </w:pPr>
      <w:r w:rsidRPr="003A37A8">
        <w:rPr>
          <w:sz w:val="22"/>
        </w:rPr>
        <w:t>Website</w:t>
      </w:r>
      <w:r w:rsidRPr="003A37A8">
        <w:rPr>
          <w:sz w:val="22"/>
        </w:rPr>
        <w:tab/>
        <w:t xml:space="preserve">  : </w:t>
      </w:r>
      <w:r w:rsidRPr="003A37A8">
        <w:rPr>
          <w:sz w:val="22"/>
        </w:rPr>
        <w:tab/>
        <w:t>www.calcuttarescue.org</w:t>
      </w:r>
    </w:p>
    <w:p w:rsidR="00417103" w:rsidRPr="003A37A8" w:rsidRDefault="00417103" w:rsidP="00417103">
      <w:pPr>
        <w:rPr>
          <w:sz w:val="22"/>
        </w:rPr>
      </w:pPr>
      <w:r w:rsidRPr="003A37A8">
        <w:rPr>
          <w:sz w:val="22"/>
        </w:rPr>
        <w:t>Annual Report</w:t>
      </w:r>
      <w:r>
        <w:rPr>
          <w:sz w:val="22"/>
        </w:rPr>
        <w:t xml:space="preserve">   </w:t>
      </w:r>
      <w:r w:rsidRPr="003A37A8">
        <w:rPr>
          <w:sz w:val="22"/>
        </w:rPr>
        <w:t xml:space="preserve">: </w:t>
      </w:r>
      <w:r w:rsidRPr="003A37A8">
        <w:rPr>
          <w:sz w:val="22"/>
        </w:rPr>
        <w:tab/>
      </w:r>
      <w:hyperlink r:id="rId9" w:history="1">
        <w:r w:rsidRPr="00D3745C">
          <w:rPr>
            <w:rStyle w:val="Hyperlink"/>
            <w:sz w:val="22"/>
          </w:rPr>
          <w:t>http://www.calcuttarescue.org/en/what-happened-201819</w:t>
        </w:r>
      </w:hyperlink>
    </w:p>
    <w:p w:rsidR="00417103" w:rsidRDefault="00417103" w:rsidP="00417103">
      <w:pPr>
        <w:rPr>
          <w:sz w:val="22"/>
        </w:rPr>
      </w:pPr>
    </w:p>
    <w:p w:rsidR="00417103" w:rsidRDefault="00417103" w:rsidP="00417103">
      <w:pPr>
        <w:rPr>
          <w:sz w:val="22"/>
        </w:rPr>
      </w:pPr>
      <w:r w:rsidRPr="0009461A">
        <w:rPr>
          <w:noProof/>
          <w:sz w:val="22"/>
          <w:lang w:val="en-US"/>
        </w:rPr>
        <w:drawing>
          <wp:inline distT="0" distB="0" distL="0" distR="0">
            <wp:extent cx="5940988" cy="3257550"/>
            <wp:effectExtent l="19050" t="0" r="2612"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943600" cy="3258982"/>
                    </a:xfrm>
                    <a:prstGeom prst="rect">
                      <a:avLst/>
                    </a:prstGeom>
                    <a:noFill/>
                    <a:ln w="9525">
                      <a:noFill/>
                      <a:miter lim="800000"/>
                      <a:headEnd/>
                      <a:tailEnd/>
                    </a:ln>
                  </pic:spPr>
                </pic:pic>
              </a:graphicData>
            </a:graphic>
          </wp:inline>
        </w:drawing>
      </w:r>
    </w:p>
    <w:p w:rsidR="00417103" w:rsidRPr="0009461A" w:rsidRDefault="00417103" w:rsidP="00417103">
      <w:pPr>
        <w:jc w:val="center"/>
        <w:rPr>
          <w:b/>
          <w:sz w:val="28"/>
          <w:szCs w:val="28"/>
        </w:rPr>
      </w:pPr>
      <w:r w:rsidRPr="0009461A">
        <w:rPr>
          <w:b/>
          <w:sz w:val="28"/>
          <w:szCs w:val="28"/>
        </w:rPr>
        <w:t>THANK YOU</w:t>
      </w:r>
    </w:p>
    <w:p w:rsidR="00417103" w:rsidRDefault="00417103" w:rsidP="00417103">
      <w:pPr>
        <w:rPr>
          <w:sz w:val="22"/>
        </w:rPr>
      </w:pPr>
    </w:p>
    <w:p w:rsidR="00417103" w:rsidRPr="00D700AB" w:rsidRDefault="00077491" w:rsidP="00417103">
      <w:pPr>
        <w:pBdr>
          <w:top w:val="single" w:sz="4" w:space="1" w:color="auto"/>
          <w:left w:val="single" w:sz="4" w:space="4" w:color="auto"/>
          <w:bottom w:val="single" w:sz="4" w:space="1" w:color="auto"/>
          <w:right w:val="single" w:sz="4" w:space="4" w:color="auto"/>
        </w:pBdr>
        <w:jc w:val="center"/>
        <w:rPr>
          <w:b/>
          <w:color w:val="0070C0"/>
          <w:sz w:val="22"/>
          <w:szCs w:val="22"/>
        </w:rPr>
      </w:pPr>
      <w:r w:rsidRPr="00D700AB">
        <w:rPr>
          <w:b/>
          <w:color w:val="0070C0"/>
          <w:sz w:val="22"/>
        </w:rPr>
        <w:t>THE SLUM IS THE MEASURE OF CIVILISATION – JACOB AUGUST RIIS</w:t>
      </w:r>
    </w:p>
    <w:p w:rsidR="00ED30D5" w:rsidRPr="00ED30D5" w:rsidRDefault="00ED30D5" w:rsidP="00ED30D5"/>
    <w:sectPr w:rsidR="00ED30D5" w:rsidRPr="00ED30D5" w:rsidSect="00077491">
      <w:headerReference w:type="default" r:id="rId11"/>
      <w:footerReference w:type="default" r:id="rId12"/>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6EE6" w:rsidRDefault="00806EE6" w:rsidP="0056793A">
      <w:pPr>
        <w:spacing w:line="240" w:lineRule="auto"/>
      </w:pPr>
      <w:r>
        <w:separator/>
      </w:r>
    </w:p>
  </w:endnote>
  <w:endnote w:type="continuationSeparator" w:id="1">
    <w:p w:rsidR="00806EE6" w:rsidRDefault="00806EE6" w:rsidP="0056793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93A" w:rsidRDefault="0037591B">
    <w:pPr>
      <w:pStyle w:val="BodyText"/>
      <w:spacing w:line="14" w:lineRule="auto"/>
      <w:rPr>
        <w:sz w:val="20"/>
      </w:rPr>
    </w:pPr>
    <w:r w:rsidRPr="0037591B">
      <w:pict>
        <v:shapetype id="_x0000_t202" coordsize="21600,21600" o:spt="202" path="m,l,21600r21600,l21600,xe">
          <v:stroke joinstyle="miter"/>
          <v:path gradientshapeok="t" o:connecttype="rect"/>
        </v:shapetype>
        <v:shape id="_x0000_s2050" type="#_x0000_t202" style="position:absolute;margin-left:183pt;margin-top:776pt;width:246.2pt;height:50.35pt;z-index:-251654144;mso-position-horizontal-relative:page;mso-position-vertical-relative:page" filled="f" stroked="f">
          <v:textbox inset="0,0,0,0">
            <w:txbxContent>
              <w:p w:rsidR="0056793A" w:rsidRDefault="0056793A">
                <w:pPr>
                  <w:spacing w:before="21"/>
                  <w:ind w:left="666" w:right="664" w:firstLine="2"/>
                  <w:jc w:val="center"/>
                  <w:rPr>
                    <w:rFonts w:ascii="Tahoma" w:hAnsi="Tahoma"/>
                    <w:sz w:val="16"/>
                  </w:rPr>
                </w:pPr>
                <w:r>
                  <w:rPr>
                    <w:rFonts w:ascii="Tahoma" w:hAnsi="Tahoma"/>
                    <w:color w:val="808080"/>
                    <w:sz w:val="16"/>
                  </w:rPr>
                  <w:t>85 Collin Street, 4th Floor, Kolkata 700016, India Tel: + 91 33 2249 1520 – Fax: + 91 33 2217</w:t>
                </w:r>
                <w:r>
                  <w:rPr>
                    <w:rFonts w:ascii="Tahoma" w:hAnsi="Tahoma"/>
                    <w:color w:val="808080"/>
                    <w:spacing w:val="-22"/>
                    <w:sz w:val="16"/>
                  </w:rPr>
                  <w:t xml:space="preserve"> </w:t>
                </w:r>
                <w:r>
                  <w:rPr>
                    <w:rFonts w:ascii="Tahoma" w:hAnsi="Tahoma"/>
                    <w:color w:val="808080"/>
                    <w:sz w:val="16"/>
                  </w:rPr>
                  <w:t>5675</w:t>
                </w:r>
              </w:p>
              <w:p w:rsidR="0056793A" w:rsidRDefault="0037591B">
                <w:pPr>
                  <w:spacing w:line="193" w:lineRule="exact"/>
                  <w:jc w:val="center"/>
                  <w:rPr>
                    <w:sz w:val="16"/>
                  </w:rPr>
                </w:pPr>
                <w:hyperlink r:id="rId1">
                  <w:r w:rsidR="0056793A">
                    <w:rPr>
                      <w:color w:val="0000FF"/>
                      <w:sz w:val="16"/>
                      <w:u w:val="single" w:color="0000FF"/>
                    </w:rPr>
                    <w:t>info@calcuttarescue.org</w:t>
                  </w:r>
                  <w:r w:rsidR="0056793A">
                    <w:rPr>
                      <w:color w:val="0000FF"/>
                      <w:sz w:val="16"/>
                    </w:rPr>
                    <w:t xml:space="preserve"> </w:t>
                  </w:r>
                </w:hyperlink>
                <w:r w:rsidR="0056793A">
                  <w:rPr>
                    <w:rFonts w:ascii="Tahoma" w:hAnsi="Tahoma"/>
                    <w:color w:val="808080"/>
                    <w:sz w:val="16"/>
                  </w:rPr>
                  <w:t>–</w:t>
                </w:r>
                <w:r w:rsidR="0056793A">
                  <w:rPr>
                    <w:rFonts w:ascii="Tahoma" w:hAnsi="Tahoma"/>
                    <w:color w:val="808080"/>
                    <w:spacing w:val="-14"/>
                    <w:sz w:val="16"/>
                  </w:rPr>
                  <w:t xml:space="preserve"> </w:t>
                </w:r>
                <w:hyperlink r:id="rId2">
                  <w:r w:rsidR="0056793A">
                    <w:rPr>
                      <w:color w:val="0000FF"/>
                      <w:sz w:val="16"/>
                      <w:u w:val="single" w:color="0000FF"/>
                    </w:rPr>
                    <w:t>www.calcuttarescue.org</w:t>
                  </w:r>
                </w:hyperlink>
              </w:p>
              <w:p w:rsidR="0056793A" w:rsidRDefault="0056793A">
                <w:pPr>
                  <w:spacing w:line="192" w:lineRule="exact"/>
                  <w:jc w:val="center"/>
                  <w:rPr>
                    <w:rFonts w:ascii="Tahoma"/>
                    <w:sz w:val="16"/>
                  </w:rPr>
                </w:pPr>
                <w:r>
                  <w:rPr>
                    <w:rFonts w:ascii="Tahoma"/>
                    <w:b/>
                    <w:color w:val="808080"/>
                    <w:sz w:val="16"/>
                  </w:rPr>
                  <w:t>WB Societies Reg No</w:t>
                </w:r>
                <w:r>
                  <w:rPr>
                    <w:rFonts w:ascii="Tahoma"/>
                    <w:color w:val="808080"/>
                    <w:sz w:val="16"/>
                  </w:rPr>
                  <w:t xml:space="preserve">: S/67495/91-92; </w:t>
                </w:r>
                <w:r>
                  <w:rPr>
                    <w:rFonts w:ascii="Tahoma"/>
                    <w:b/>
                    <w:color w:val="808080"/>
                    <w:sz w:val="16"/>
                  </w:rPr>
                  <w:t>FCRA Reg No</w:t>
                </w:r>
                <w:r>
                  <w:rPr>
                    <w:rFonts w:ascii="Tahoma"/>
                    <w:color w:val="808080"/>
                    <w:sz w:val="16"/>
                  </w:rPr>
                  <w:t>: 147120588</w:t>
                </w:r>
              </w:p>
              <w:p w:rsidR="0056793A" w:rsidRDefault="0056793A">
                <w:pPr>
                  <w:spacing w:before="1"/>
                  <w:jc w:val="center"/>
                  <w:rPr>
                    <w:rFonts w:ascii="Tahoma"/>
                    <w:sz w:val="16"/>
                  </w:rPr>
                </w:pPr>
                <w:r>
                  <w:rPr>
                    <w:rFonts w:ascii="Tahoma"/>
                    <w:b/>
                    <w:color w:val="808080"/>
                    <w:sz w:val="16"/>
                  </w:rPr>
                  <w:t xml:space="preserve">Indian Donations are Exempted u/s </w:t>
                </w:r>
                <w:r>
                  <w:rPr>
                    <w:rFonts w:ascii="Tahoma"/>
                    <w:color w:val="808080"/>
                    <w:sz w:val="16"/>
                  </w:rPr>
                  <w:t>80G, Income Tax Act</w:t>
                </w:r>
              </w:p>
            </w:txbxContent>
          </v:textbox>
          <w10:wrap anchorx="page" anchory="page"/>
        </v:shape>
      </w:pict>
    </w:r>
    <w:r w:rsidRPr="0037591B">
      <w:pict>
        <v:line id="_x0000_s2049" style="position:absolute;z-index:-251655168;mso-position-horizontal-relative:page;mso-position-vertical-relative:page" from="75.35pt,773.15pt" to="546.3pt,773.15pt" strokecolor="gray" strokeweight=".48pt">
          <w10:wrap anchorx="page" anchory="page"/>
        </v:lin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6EE6" w:rsidRDefault="00806EE6" w:rsidP="0056793A">
      <w:pPr>
        <w:spacing w:line="240" w:lineRule="auto"/>
      </w:pPr>
      <w:r>
        <w:separator/>
      </w:r>
    </w:p>
  </w:footnote>
  <w:footnote w:type="continuationSeparator" w:id="1">
    <w:p w:rsidR="00806EE6" w:rsidRDefault="00806EE6" w:rsidP="0056793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93A" w:rsidRDefault="0056793A">
    <w:pPr>
      <w:pStyle w:val="BodyText"/>
      <w:spacing w:line="14" w:lineRule="auto"/>
      <w:rPr>
        <w:sz w:val="20"/>
      </w:rPr>
    </w:pPr>
    <w:r>
      <w:rPr>
        <w:noProof/>
        <w:lang w:bidi="ar-SA"/>
      </w:rPr>
      <w:drawing>
        <wp:anchor distT="0" distB="0" distL="0" distR="0" simplePos="0" relativeHeight="251660288" behindDoc="1" locked="0" layoutInCell="1" allowOverlap="1">
          <wp:simplePos x="0" y="0"/>
          <wp:positionH relativeFrom="page">
            <wp:posOffset>3081428</wp:posOffset>
          </wp:positionH>
          <wp:positionV relativeFrom="page">
            <wp:posOffset>310551</wp:posOffset>
          </wp:positionV>
          <wp:extent cx="1250674" cy="457200"/>
          <wp:effectExtent l="19050" t="0" r="6626"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250674" cy="4572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F4490"/>
    <w:multiLevelType w:val="hybridMultilevel"/>
    <w:tmpl w:val="8B8CE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A34A8D"/>
    <w:multiLevelType w:val="hybridMultilevel"/>
    <w:tmpl w:val="6888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F60940"/>
    <w:multiLevelType w:val="hybridMultilevel"/>
    <w:tmpl w:val="36C82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D66F8C"/>
    <w:multiLevelType w:val="hybridMultilevel"/>
    <w:tmpl w:val="41F016E8"/>
    <w:lvl w:ilvl="0" w:tplc="45845EF6">
      <w:numFmt w:val="bullet"/>
      <w:lvlText w:val=""/>
      <w:lvlJc w:val="left"/>
      <w:pPr>
        <w:ind w:left="360" w:hanging="360"/>
      </w:pPr>
      <w:rPr>
        <w:rFonts w:ascii="Symbol" w:eastAsia="Symbol" w:hAnsi="Symbol" w:cs="Symbol" w:hint="default"/>
        <w:w w:val="100"/>
        <w:sz w:val="24"/>
        <w:szCs w:val="24"/>
        <w:lang w:val="en-US" w:eastAsia="en-US" w:bidi="en-US"/>
      </w:rPr>
    </w:lvl>
    <w:lvl w:ilvl="1" w:tplc="6E4A7842">
      <w:numFmt w:val="bullet"/>
      <w:lvlText w:val="•"/>
      <w:lvlJc w:val="left"/>
      <w:pPr>
        <w:ind w:left="1288" w:hanging="360"/>
      </w:pPr>
      <w:rPr>
        <w:rFonts w:hint="default"/>
        <w:lang w:val="en-US" w:eastAsia="en-US" w:bidi="en-US"/>
      </w:rPr>
    </w:lvl>
    <w:lvl w:ilvl="2" w:tplc="18802F88">
      <w:numFmt w:val="bullet"/>
      <w:lvlText w:val="•"/>
      <w:lvlJc w:val="left"/>
      <w:pPr>
        <w:ind w:left="2216" w:hanging="360"/>
      </w:pPr>
      <w:rPr>
        <w:rFonts w:hint="default"/>
        <w:lang w:val="en-US" w:eastAsia="en-US" w:bidi="en-US"/>
      </w:rPr>
    </w:lvl>
    <w:lvl w:ilvl="3" w:tplc="D1E49238">
      <w:numFmt w:val="bullet"/>
      <w:lvlText w:val="•"/>
      <w:lvlJc w:val="left"/>
      <w:pPr>
        <w:ind w:left="3144" w:hanging="360"/>
      </w:pPr>
      <w:rPr>
        <w:rFonts w:hint="default"/>
        <w:lang w:val="en-US" w:eastAsia="en-US" w:bidi="en-US"/>
      </w:rPr>
    </w:lvl>
    <w:lvl w:ilvl="4" w:tplc="0136D8D0">
      <w:numFmt w:val="bullet"/>
      <w:lvlText w:val="•"/>
      <w:lvlJc w:val="left"/>
      <w:pPr>
        <w:ind w:left="4072" w:hanging="360"/>
      </w:pPr>
      <w:rPr>
        <w:rFonts w:hint="default"/>
        <w:lang w:val="en-US" w:eastAsia="en-US" w:bidi="en-US"/>
      </w:rPr>
    </w:lvl>
    <w:lvl w:ilvl="5" w:tplc="5E9289E8">
      <w:numFmt w:val="bullet"/>
      <w:lvlText w:val="•"/>
      <w:lvlJc w:val="left"/>
      <w:pPr>
        <w:ind w:left="5000" w:hanging="360"/>
      </w:pPr>
      <w:rPr>
        <w:rFonts w:hint="default"/>
        <w:lang w:val="en-US" w:eastAsia="en-US" w:bidi="en-US"/>
      </w:rPr>
    </w:lvl>
    <w:lvl w:ilvl="6" w:tplc="F3103504">
      <w:numFmt w:val="bullet"/>
      <w:lvlText w:val="•"/>
      <w:lvlJc w:val="left"/>
      <w:pPr>
        <w:ind w:left="5928" w:hanging="360"/>
      </w:pPr>
      <w:rPr>
        <w:rFonts w:hint="default"/>
        <w:lang w:val="en-US" w:eastAsia="en-US" w:bidi="en-US"/>
      </w:rPr>
    </w:lvl>
    <w:lvl w:ilvl="7" w:tplc="6B38CCF8">
      <w:numFmt w:val="bullet"/>
      <w:lvlText w:val="•"/>
      <w:lvlJc w:val="left"/>
      <w:pPr>
        <w:ind w:left="6856" w:hanging="360"/>
      </w:pPr>
      <w:rPr>
        <w:rFonts w:hint="default"/>
        <w:lang w:val="en-US" w:eastAsia="en-US" w:bidi="en-US"/>
      </w:rPr>
    </w:lvl>
    <w:lvl w:ilvl="8" w:tplc="CD607560">
      <w:numFmt w:val="bullet"/>
      <w:lvlText w:val="•"/>
      <w:lvlJc w:val="left"/>
      <w:pPr>
        <w:ind w:left="7784" w:hanging="360"/>
      </w:pPr>
      <w:rPr>
        <w:rFonts w:hint="default"/>
        <w:lang w:val="en-US" w:eastAsia="en-US" w:bidi="en-US"/>
      </w:rPr>
    </w:lvl>
  </w:abstractNum>
  <w:abstractNum w:abstractNumId="4">
    <w:nsid w:val="5B2C6E8C"/>
    <w:multiLevelType w:val="hybridMultilevel"/>
    <w:tmpl w:val="0CBCE8F8"/>
    <w:lvl w:ilvl="0" w:tplc="FC722D6C">
      <w:start w:val="8"/>
      <w:numFmt w:val="upp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
    <w:nsid w:val="5BD67AA6"/>
    <w:multiLevelType w:val="hybridMultilevel"/>
    <w:tmpl w:val="47C60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6E228F"/>
    <w:multiLevelType w:val="hybridMultilevel"/>
    <w:tmpl w:val="F8FEE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374CCA"/>
    <w:multiLevelType w:val="hybridMultilevel"/>
    <w:tmpl w:val="5B92671C"/>
    <w:lvl w:ilvl="0" w:tplc="09207C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E51EE7"/>
    <w:multiLevelType w:val="hybridMultilevel"/>
    <w:tmpl w:val="695EB8F2"/>
    <w:lvl w:ilvl="0" w:tplc="040A417A">
      <w:start w:val="1"/>
      <w:numFmt w:val="upperLetter"/>
      <w:lvlText w:val="%1."/>
      <w:lvlJc w:val="left"/>
      <w:pPr>
        <w:ind w:left="45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9">
    <w:nsid w:val="6EE04D58"/>
    <w:multiLevelType w:val="hybridMultilevel"/>
    <w:tmpl w:val="65E8E6E6"/>
    <w:lvl w:ilvl="0" w:tplc="3F9A6634">
      <w:start w:val="4"/>
      <w:numFmt w:val="upperLetter"/>
      <w:lvlText w:val="%1."/>
      <w:lvlJc w:val="left"/>
      <w:pPr>
        <w:ind w:left="450" w:hanging="360"/>
      </w:pPr>
      <w:rPr>
        <w:rFonts w:hint="default"/>
        <w:color w:val="365F91"/>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75384905"/>
    <w:multiLevelType w:val="hybridMultilevel"/>
    <w:tmpl w:val="2C2C1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221C3C"/>
    <w:multiLevelType w:val="hybridMultilevel"/>
    <w:tmpl w:val="C47AF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407BE3"/>
    <w:multiLevelType w:val="hybridMultilevel"/>
    <w:tmpl w:val="F710CD7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3">
    <w:nsid w:val="7FE54B69"/>
    <w:multiLevelType w:val="hybridMultilevel"/>
    <w:tmpl w:val="E6D4FE4E"/>
    <w:lvl w:ilvl="0" w:tplc="583693C2">
      <w:start w:val="9"/>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0"/>
  </w:num>
  <w:num w:numId="2">
    <w:abstractNumId w:val="3"/>
  </w:num>
  <w:num w:numId="3">
    <w:abstractNumId w:val="8"/>
  </w:num>
  <w:num w:numId="4">
    <w:abstractNumId w:val="9"/>
  </w:num>
  <w:num w:numId="5">
    <w:abstractNumId w:val="5"/>
  </w:num>
  <w:num w:numId="6">
    <w:abstractNumId w:val="12"/>
  </w:num>
  <w:num w:numId="7">
    <w:abstractNumId w:val="13"/>
  </w:num>
  <w:num w:numId="8">
    <w:abstractNumId w:val="0"/>
  </w:num>
  <w:num w:numId="9">
    <w:abstractNumId w:val="11"/>
  </w:num>
  <w:num w:numId="10">
    <w:abstractNumId w:val="1"/>
  </w:num>
  <w:num w:numId="11">
    <w:abstractNumId w:val="4"/>
  </w:num>
  <w:num w:numId="12">
    <w:abstractNumId w:val="6"/>
  </w:num>
  <w:num w:numId="13">
    <w:abstractNumId w:val="2"/>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20"/>
  <w:displayHorizontalDrawingGridEvery w:val="2"/>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56793A"/>
    <w:rsid w:val="00077491"/>
    <w:rsid w:val="00091D6B"/>
    <w:rsid w:val="00273E85"/>
    <w:rsid w:val="0037254C"/>
    <w:rsid w:val="0037591B"/>
    <w:rsid w:val="003B3589"/>
    <w:rsid w:val="003D486F"/>
    <w:rsid w:val="00417103"/>
    <w:rsid w:val="00437D66"/>
    <w:rsid w:val="00492C6B"/>
    <w:rsid w:val="004A74BD"/>
    <w:rsid w:val="0053177D"/>
    <w:rsid w:val="00563FC8"/>
    <w:rsid w:val="00565072"/>
    <w:rsid w:val="0056793A"/>
    <w:rsid w:val="005716B1"/>
    <w:rsid w:val="006544A9"/>
    <w:rsid w:val="00660F8A"/>
    <w:rsid w:val="006A05E1"/>
    <w:rsid w:val="006B50F2"/>
    <w:rsid w:val="006C3287"/>
    <w:rsid w:val="006E1FB7"/>
    <w:rsid w:val="007E7010"/>
    <w:rsid w:val="00801AF2"/>
    <w:rsid w:val="00806EE6"/>
    <w:rsid w:val="00910D4F"/>
    <w:rsid w:val="0093057D"/>
    <w:rsid w:val="00A35CC3"/>
    <w:rsid w:val="00A43CC2"/>
    <w:rsid w:val="00AB5459"/>
    <w:rsid w:val="00B4145F"/>
    <w:rsid w:val="00B97266"/>
    <w:rsid w:val="00BB4339"/>
    <w:rsid w:val="00BC7716"/>
    <w:rsid w:val="00C35611"/>
    <w:rsid w:val="00C70B66"/>
    <w:rsid w:val="00CD7CF8"/>
    <w:rsid w:val="00D32529"/>
    <w:rsid w:val="00D54D9E"/>
    <w:rsid w:val="00D5506D"/>
    <w:rsid w:val="00D700AB"/>
    <w:rsid w:val="00DD5137"/>
    <w:rsid w:val="00E6282B"/>
    <w:rsid w:val="00ED30D5"/>
    <w:rsid w:val="00F10D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93A"/>
    <w:pPr>
      <w:spacing w:after="0" w:line="360" w:lineRule="auto"/>
      <w:jc w:val="both"/>
    </w:pPr>
    <w:rPr>
      <w:rFonts w:ascii="Arial" w:hAnsi="Arial" w:cs="Times New Roman"/>
      <w:sz w:val="24"/>
      <w:szCs w:val="24"/>
      <w:lang w:val="en-IN"/>
    </w:rPr>
  </w:style>
  <w:style w:type="paragraph" w:styleId="Heading1">
    <w:name w:val="heading 1"/>
    <w:basedOn w:val="Normal"/>
    <w:next w:val="Normal"/>
    <w:link w:val="Heading1Char"/>
    <w:uiPriority w:val="9"/>
    <w:qFormat/>
    <w:rsid w:val="00273E85"/>
    <w:pPr>
      <w:keepNext/>
      <w:keepLines/>
      <w:spacing w:before="48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qFormat/>
    <w:rsid w:val="00CD7CF8"/>
    <w:pPr>
      <w:keepNext/>
      <w:tabs>
        <w:tab w:val="left" w:pos="5797"/>
        <w:tab w:val="left" w:pos="6358"/>
      </w:tabs>
      <w:outlineLvl w:val="1"/>
    </w:pPr>
    <w:rPr>
      <w:rFonts w:cs="Tahoma"/>
      <w:b/>
      <w:color w:val="1F497D" w:themeColor="text2"/>
      <w:sz w:val="26"/>
      <w:lang w:val="fr-CH"/>
    </w:rPr>
  </w:style>
  <w:style w:type="paragraph" w:styleId="Heading3">
    <w:name w:val="heading 3"/>
    <w:basedOn w:val="Normal"/>
    <w:next w:val="Normal"/>
    <w:link w:val="Heading3Char"/>
    <w:uiPriority w:val="9"/>
    <w:semiHidden/>
    <w:unhideWhenUsed/>
    <w:qFormat/>
    <w:rsid w:val="0056793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E85"/>
    <w:rPr>
      <w:rFonts w:ascii="Arial" w:eastAsiaTheme="majorEastAsia" w:hAnsi="Arial" w:cstheme="majorBidi"/>
      <w:b/>
      <w:bCs/>
      <w:color w:val="365F91" w:themeColor="accent1" w:themeShade="BF"/>
      <w:sz w:val="28"/>
      <w:szCs w:val="28"/>
      <w:lang w:val="en-GB"/>
    </w:rPr>
  </w:style>
  <w:style w:type="character" w:customStyle="1" w:styleId="Heading2Char">
    <w:name w:val="Heading 2 Char"/>
    <w:basedOn w:val="DefaultParagraphFont"/>
    <w:link w:val="Heading2"/>
    <w:rsid w:val="00CD7CF8"/>
    <w:rPr>
      <w:rFonts w:ascii="Arial" w:hAnsi="Arial" w:cs="Tahoma"/>
      <w:b/>
      <w:color w:val="1F497D" w:themeColor="text2"/>
      <w:sz w:val="26"/>
      <w:szCs w:val="24"/>
      <w:lang w:val="fr-CH"/>
    </w:rPr>
  </w:style>
  <w:style w:type="character" w:customStyle="1" w:styleId="Heading3Char">
    <w:name w:val="Heading 3 Char"/>
    <w:basedOn w:val="DefaultParagraphFont"/>
    <w:link w:val="Heading3"/>
    <w:uiPriority w:val="9"/>
    <w:semiHidden/>
    <w:rsid w:val="0056793A"/>
    <w:rPr>
      <w:rFonts w:asciiTheme="majorHAnsi" w:eastAsiaTheme="majorEastAsia" w:hAnsiTheme="majorHAnsi" w:cstheme="majorBidi"/>
      <w:b/>
      <w:bCs/>
      <w:color w:val="4F81BD" w:themeColor="accent1"/>
      <w:sz w:val="24"/>
      <w:szCs w:val="24"/>
      <w:lang w:val="en-IN"/>
    </w:rPr>
  </w:style>
  <w:style w:type="paragraph" w:styleId="ListParagraph">
    <w:name w:val="List Paragraph"/>
    <w:basedOn w:val="Normal"/>
    <w:uiPriority w:val="34"/>
    <w:qFormat/>
    <w:rsid w:val="0056793A"/>
    <w:pPr>
      <w:ind w:left="720"/>
      <w:contextualSpacing/>
    </w:pPr>
  </w:style>
  <w:style w:type="paragraph" w:styleId="BodyText">
    <w:name w:val="Body Text"/>
    <w:basedOn w:val="Normal"/>
    <w:link w:val="BodyTextChar"/>
    <w:uiPriority w:val="1"/>
    <w:qFormat/>
    <w:rsid w:val="0056793A"/>
    <w:pPr>
      <w:widowControl w:val="0"/>
      <w:autoSpaceDE w:val="0"/>
      <w:autoSpaceDN w:val="0"/>
      <w:spacing w:line="240" w:lineRule="auto"/>
      <w:jc w:val="left"/>
    </w:pPr>
    <w:rPr>
      <w:rFonts w:eastAsia="Arial" w:cs="Arial"/>
      <w:lang w:val="en-US" w:bidi="en-US"/>
    </w:rPr>
  </w:style>
  <w:style w:type="character" w:customStyle="1" w:styleId="BodyTextChar">
    <w:name w:val="Body Text Char"/>
    <w:basedOn w:val="DefaultParagraphFont"/>
    <w:link w:val="BodyText"/>
    <w:uiPriority w:val="1"/>
    <w:rsid w:val="0056793A"/>
    <w:rPr>
      <w:rFonts w:ascii="Arial" w:eastAsia="Arial" w:hAnsi="Arial" w:cs="Arial"/>
      <w:sz w:val="24"/>
      <w:szCs w:val="24"/>
      <w:lang w:bidi="en-US"/>
    </w:rPr>
  </w:style>
  <w:style w:type="paragraph" w:styleId="NormalWeb">
    <w:name w:val="Normal (Web)"/>
    <w:basedOn w:val="Normal"/>
    <w:uiPriority w:val="99"/>
    <w:unhideWhenUsed/>
    <w:rsid w:val="0056793A"/>
    <w:pPr>
      <w:spacing w:before="100" w:beforeAutospacing="1" w:after="100" w:afterAutospacing="1" w:line="240" w:lineRule="auto"/>
      <w:jc w:val="left"/>
    </w:pPr>
    <w:rPr>
      <w:rFonts w:ascii="Times New Roman" w:hAnsi="Times New Roman"/>
      <w:lang w:val="en-US"/>
    </w:rPr>
  </w:style>
  <w:style w:type="paragraph" w:styleId="FootnoteText">
    <w:name w:val="footnote text"/>
    <w:basedOn w:val="Normal"/>
    <w:link w:val="FootnoteTextChar"/>
    <w:uiPriority w:val="99"/>
    <w:semiHidden/>
    <w:unhideWhenUsed/>
    <w:rsid w:val="0056793A"/>
    <w:pPr>
      <w:spacing w:line="240" w:lineRule="auto"/>
    </w:pPr>
    <w:rPr>
      <w:sz w:val="20"/>
      <w:szCs w:val="20"/>
    </w:rPr>
  </w:style>
  <w:style w:type="character" w:customStyle="1" w:styleId="FootnoteTextChar">
    <w:name w:val="Footnote Text Char"/>
    <w:basedOn w:val="DefaultParagraphFont"/>
    <w:link w:val="FootnoteText"/>
    <w:uiPriority w:val="99"/>
    <w:semiHidden/>
    <w:rsid w:val="0056793A"/>
    <w:rPr>
      <w:rFonts w:ascii="Arial" w:hAnsi="Arial" w:cs="Times New Roman"/>
      <w:sz w:val="20"/>
      <w:szCs w:val="20"/>
      <w:lang w:val="en-IN"/>
    </w:rPr>
  </w:style>
  <w:style w:type="character" w:styleId="FootnoteReference">
    <w:name w:val="footnote reference"/>
    <w:basedOn w:val="DefaultParagraphFont"/>
    <w:uiPriority w:val="99"/>
    <w:semiHidden/>
    <w:unhideWhenUsed/>
    <w:rsid w:val="0056793A"/>
    <w:rPr>
      <w:vertAlign w:val="superscript"/>
    </w:rPr>
  </w:style>
  <w:style w:type="paragraph" w:styleId="BalloonText">
    <w:name w:val="Balloon Text"/>
    <w:basedOn w:val="Normal"/>
    <w:link w:val="BalloonTextChar"/>
    <w:uiPriority w:val="99"/>
    <w:semiHidden/>
    <w:unhideWhenUsed/>
    <w:rsid w:val="0056793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93A"/>
    <w:rPr>
      <w:rFonts w:ascii="Tahoma" w:hAnsi="Tahoma" w:cs="Tahoma"/>
      <w:sz w:val="16"/>
      <w:szCs w:val="16"/>
      <w:lang w:val="en-IN"/>
    </w:rPr>
  </w:style>
  <w:style w:type="paragraph" w:styleId="Header">
    <w:name w:val="header"/>
    <w:basedOn w:val="Normal"/>
    <w:link w:val="HeaderChar"/>
    <w:uiPriority w:val="99"/>
    <w:semiHidden/>
    <w:unhideWhenUsed/>
    <w:rsid w:val="0056793A"/>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6793A"/>
    <w:rPr>
      <w:rFonts w:ascii="Arial" w:hAnsi="Arial" w:cs="Times New Roman"/>
      <w:sz w:val="24"/>
      <w:szCs w:val="24"/>
      <w:lang w:val="en-IN"/>
    </w:rPr>
  </w:style>
  <w:style w:type="paragraph" w:styleId="Footer">
    <w:name w:val="footer"/>
    <w:basedOn w:val="Normal"/>
    <w:link w:val="FooterChar"/>
    <w:uiPriority w:val="99"/>
    <w:semiHidden/>
    <w:unhideWhenUsed/>
    <w:rsid w:val="0056793A"/>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56793A"/>
    <w:rPr>
      <w:rFonts w:ascii="Arial" w:hAnsi="Arial" w:cs="Times New Roman"/>
      <w:sz w:val="24"/>
      <w:szCs w:val="24"/>
      <w:lang w:val="en-IN"/>
    </w:rPr>
  </w:style>
  <w:style w:type="table" w:styleId="TableGrid">
    <w:name w:val="Table Grid"/>
    <w:basedOn w:val="TableNormal"/>
    <w:uiPriority w:val="59"/>
    <w:rsid w:val="005716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17103"/>
    <w:rPr>
      <w:color w:val="0000FF"/>
      <w:u w:val="single"/>
    </w:rPr>
  </w:style>
</w:styles>
</file>

<file path=word/webSettings.xml><?xml version="1.0" encoding="utf-8"?>
<w:webSettings xmlns:r="http://schemas.openxmlformats.org/officeDocument/2006/relationships" xmlns:w="http://schemas.openxmlformats.org/wordprocessingml/2006/main">
  <w:divs>
    <w:div w:id="96392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alcuttarescue.org/en/what-happened-20181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calcuttarescue.org/" TargetMode="External"/><Relationship Id="rId1" Type="http://schemas.openxmlformats.org/officeDocument/2006/relationships/hyperlink" Target="mailto:info@calcuttarescu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F5B7F9C-B58D-49EB-913A-418A78090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2051</Words>
  <Characters>10157</Characters>
  <Application>Microsoft Office Word</Application>
  <DocSecurity>0</DocSecurity>
  <Lines>147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3</cp:revision>
  <dcterms:created xsi:type="dcterms:W3CDTF">2020-01-20T08:18:00Z</dcterms:created>
  <dcterms:modified xsi:type="dcterms:W3CDTF">2020-01-20T08:21:00Z</dcterms:modified>
</cp:coreProperties>
</file>