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6775" w14:textId="77777777" w:rsidR="00C24233" w:rsidRPr="00B12CC2" w:rsidRDefault="00C24233" w:rsidP="00B12CC2">
      <w:pPr>
        <w:bidi w:val="0"/>
        <w:spacing w:after="0" w:line="240" w:lineRule="auto"/>
        <w:rPr>
          <w:rFonts w:hint="cs"/>
          <w:sz w:val="18"/>
          <w:szCs w:val="18"/>
          <w:rtl/>
          <w:lang w:val="en-US" w:bidi="ar-YE"/>
        </w:rPr>
      </w:pPr>
    </w:p>
    <w:p w14:paraId="759BD30F" w14:textId="77777777" w:rsidR="002E3AF2" w:rsidRDefault="002E3AF2" w:rsidP="00B12CC2">
      <w:pPr>
        <w:bidi w:val="0"/>
        <w:spacing w:after="0" w:line="240" w:lineRule="auto"/>
        <w:jc w:val="center"/>
        <w:rPr>
          <w:sz w:val="18"/>
          <w:szCs w:val="18"/>
        </w:rPr>
      </w:pPr>
    </w:p>
    <w:p w14:paraId="7EBCADEE" w14:textId="77777777" w:rsidR="002E3AF2" w:rsidRDefault="002E3AF2" w:rsidP="002E3AF2">
      <w:pPr>
        <w:bidi w:val="0"/>
        <w:spacing w:after="0" w:line="240" w:lineRule="auto"/>
        <w:jc w:val="center"/>
        <w:rPr>
          <w:sz w:val="18"/>
          <w:szCs w:val="18"/>
        </w:rPr>
      </w:pPr>
    </w:p>
    <w:p w14:paraId="7CE03724" w14:textId="77777777" w:rsidR="002E3AF2" w:rsidRDefault="002E3AF2" w:rsidP="002E3AF2">
      <w:pPr>
        <w:bidi w:val="0"/>
        <w:spacing w:after="0" w:line="240" w:lineRule="auto"/>
        <w:jc w:val="center"/>
        <w:rPr>
          <w:sz w:val="18"/>
          <w:szCs w:val="18"/>
        </w:rPr>
      </w:pPr>
    </w:p>
    <w:p w14:paraId="46FAB80B" w14:textId="77777777" w:rsidR="002E3AF2" w:rsidRDefault="002E3AF2" w:rsidP="002E3AF2">
      <w:pPr>
        <w:bidi w:val="0"/>
        <w:spacing w:after="0" w:line="240" w:lineRule="auto"/>
        <w:jc w:val="center"/>
        <w:rPr>
          <w:sz w:val="18"/>
          <w:szCs w:val="18"/>
        </w:rPr>
      </w:pPr>
    </w:p>
    <w:p w14:paraId="310C34CA" w14:textId="77777777" w:rsidR="002E3AF2" w:rsidRDefault="002E3AF2" w:rsidP="002E3AF2">
      <w:pPr>
        <w:bidi w:val="0"/>
        <w:spacing w:after="0" w:line="240" w:lineRule="auto"/>
        <w:jc w:val="center"/>
        <w:rPr>
          <w:sz w:val="18"/>
          <w:szCs w:val="18"/>
        </w:rPr>
      </w:pPr>
    </w:p>
    <w:p w14:paraId="2EDCEFB4" w14:textId="77777777" w:rsidR="002E3AF2" w:rsidRDefault="002E3AF2" w:rsidP="002E3AF2">
      <w:pPr>
        <w:bidi w:val="0"/>
        <w:spacing w:after="0" w:line="240" w:lineRule="auto"/>
        <w:jc w:val="center"/>
        <w:rPr>
          <w:sz w:val="18"/>
          <w:szCs w:val="18"/>
        </w:rPr>
      </w:pPr>
    </w:p>
    <w:p w14:paraId="17FE374F" w14:textId="77777777" w:rsidR="002E3AF2" w:rsidRDefault="002E3AF2" w:rsidP="002E3AF2">
      <w:pPr>
        <w:bidi w:val="0"/>
        <w:spacing w:after="0" w:line="240" w:lineRule="auto"/>
        <w:jc w:val="center"/>
        <w:rPr>
          <w:sz w:val="18"/>
          <w:szCs w:val="18"/>
        </w:rPr>
      </w:pPr>
    </w:p>
    <w:p w14:paraId="2EAAD60B" w14:textId="77777777" w:rsidR="002E3AF2" w:rsidRPr="002E3AF2" w:rsidRDefault="002E3AF2" w:rsidP="002E3AF2">
      <w:pPr>
        <w:bidi w:val="0"/>
        <w:spacing w:after="0" w:line="240" w:lineRule="auto"/>
        <w:jc w:val="center"/>
        <w:rPr>
          <w:b/>
          <w:bCs/>
          <w:sz w:val="26"/>
          <w:szCs w:val="26"/>
        </w:rPr>
      </w:pPr>
    </w:p>
    <w:p w14:paraId="011DF271" w14:textId="77777777" w:rsidR="002E3AF2" w:rsidRPr="002E3AF2" w:rsidRDefault="002E3AF2" w:rsidP="002E3AF2">
      <w:pPr>
        <w:bidi w:val="0"/>
        <w:spacing w:after="0" w:line="240" w:lineRule="auto"/>
        <w:jc w:val="center"/>
        <w:rPr>
          <w:b/>
          <w:bCs/>
          <w:sz w:val="26"/>
          <w:szCs w:val="26"/>
        </w:rPr>
      </w:pPr>
    </w:p>
    <w:p w14:paraId="62A5852A" w14:textId="77777777" w:rsidR="002E3AF2" w:rsidRPr="002E3AF2" w:rsidRDefault="002E3AF2" w:rsidP="002E3AF2">
      <w:pPr>
        <w:bidi w:val="0"/>
        <w:spacing w:after="0" w:line="240" w:lineRule="auto"/>
        <w:jc w:val="center"/>
        <w:rPr>
          <w:b/>
          <w:bCs/>
          <w:sz w:val="26"/>
          <w:szCs w:val="26"/>
        </w:rPr>
      </w:pPr>
    </w:p>
    <w:p w14:paraId="2FF631B7" w14:textId="77777777" w:rsidR="002E3AF2" w:rsidRPr="002E3AF2" w:rsidRDefault="002E3AF2" w:rsidP="002E3AF2">
      <w:pPr>
        <w:bidi w:val="0"/>
        <w:spacing w:after="0" w:line="240" w:lineRule="auto"/>
        <w:jc w:val="center"/>
        <w:rPr>
          <w:b/>
          <w:bCs/>
          <w:sz w:val="26"/>
          <w:szCs w:val="26"/>
        </w:rPr>
      </w:pPr>
    </w:p>
    <w:p w14:paraId="687C08CC" w14:textId="77777777" w:rsidR="002E3AF2" w:rsidRPr="002E3AF2" w:rsidRDefault="002E3AF2" w:rsidP="002E3AF2">
      <w:pPr>
        <w:bidi w:val="0"/>
        <w:spacing w:after="0" w:line="240" w:lineRule="auto"/>
        <w:jc w:val="center"/>
        <w:rPr>
          <w:b/>
          <w:bCs/>
          <w:sz w:val="26"/>
          <w:szCs w:val="26"/>
        </w:rPr>
      </w:pPr>
    </w:p>
    <w:p w14:paraId="7F87FE6B" w14:textId="77777777" w:rsidR="002E3AF2" w:rsidRPr="002E3AF2" w:rsidRDefault="002E3AF2" w:rsidP="002E3AF2">
      <w:pPr>
        <w:bidi w:val="0"/>
        <w:spacing w:after="0" w:line="240" w:lineRule="auto"/>
        <w:jc w:val="center"/>
        <w:rPr>
          <w:b/>
          <w:bCs/>
          <w:sz w:val="26"/>
          <w:szCs w:val="26"/>
        </w:rPr>
      </w:pPr>
    </w:p>
    <w:p w14:paraId="4F918E63" w14:textId="77777777" w:rsidR="002E3AF2" w:rsidRPr="002E3AF2" w:rsidRDefault="002E3AF2" w:rsidP="002E3AF2">
      <w:pPr>
        <w:bidi w:val="0"/>
        <w:spacing w:after="0" w:line="240" w:lineRule="auto"/>
        <w:jc w:val="center"/>
        <w:rPr>
          <w:b/>
          <w:bCs/>
          <w:sz w:val="26"/>
          <w:szCs w:val="26"/>
        </w:rPr>
      </w:pPr>
    </w:p>
    <w:p w14:paraId="742A00C9" w14:textId="77777777" w:rsidR="002E3AF2" w:rsidRPr="002E3AF2" w:rsidRDefault="002E3AF2" w:rsidP="002E3AF2">
      <w:pPr>
        <w:bidi w:val="0"/>
        <w:spacing w:after="0" w:line="240" w:lineRule="auto"/>
        <w:jc w:val="center"/>
        <w:rPr>
          <w:b/>
          <w:bCs/>
          <w:sz w:val="26"/>
          <w:szCs w:val="26"/>
        </w:rPr>
      </w:pPr>
    </w:p>
    <w:p w14:paraId="163CCC14" w14:textId="77777777" w:rsidR="002E3AF2" w:rsidRPr="002E3AF2" w:rsidRDefault="002E3AF2" w:rsidP="002E3AF2">
      <w:pPr>
        <w:bidi w:val="0"/>
        <w:spacing w:after="0" w:line="240" w:lineRule="auto"/>
        <w:jc w:val="center"/>
        <w:rPr>
          <w:b/>
          <w:bCs/>
          <w:sz w:val="26"/>
          <w:szCs w:val="26"/>
        </w:rPr>
      </w:pPr>
    </w:p>
    <w:p w14:paraId="4F50CFD3" w14:textId="77777777" w:rsidR="002E3AF2" w:rsidRPr="002E3AF2" w:rsidRDefault="002E3AF2" w:rsidP="002E3AF2">
      <w:pPr>
        <w:bidi w:val="0"/>
        <w:spacing w:after="0" w:line="240" w:lineRule="auto"/>
        <w:jc w:val="center"/>
        <w:rPr>
          <w:b/>
          <w:bCs/>
          <w:sz w:val="26"/>
          <w:szCs w:val="26"/>
        </w:rPr>
      </w:pPr>
    </w:p>
    <w:p w14:paraId="77900D96" w14:textId="77777777" w:rsidR="002E3AF2" w:rsidRPr="002E3AF2" w:rsidRDefault="002E3AF2" w:rsidP="002E3AF2">
      <w:pPr>
        <w:bidi w:val="0"/>
        <w:spacing w:after="0" w:line="240" w:lineRule="auto"/>
        <w:jc w:val="center"/>
        <w:rPr>
          <w:b/>
          <w:bCs/>
          <w:sz w:val="26"/>
          <w:szCs w:val="26"/>
        </w:rPr>
      </w:pPr>
    </w:p>
    <w:p w14:paraId="243F4F00" w14:textId="77777777" w:rsidR="002E3AF2" w:rsidRPr="002E3AF2" w:rsidRDefault="002E3AF2" w:rsidP="002E3AF2">
      <w:pPr>
        <w:bidi w:val="0"/>
        <w:spacing w:after="0" w:line="240" w:lineRule="auto"/>
        <w:jc w:val="center"/>
        <w:rPr>
          <w:b/>
          <w:bCs/>
          <w:sz w:val="26"/>
          <w:szCs w:val="26"/>
        </w:rPr>
      </w:pPr>
    </w:p>
    <w:p w14:paraId="7A2470A3" w14:textId="77777777" w:rsidR="002E3AF2" w:rsidRPr="002E3AF2" w:rsidRDefault="002E3AF2" w:rsidP="002E3AF2">
      <w:pPr>
        <w:bidi w:val="0"/>
        <w:spacing w:after="0" w:line="240" w:lineRule="auto"/>
        <w:jc w:val="center"/>
        <w:rPr>
          <w:b/>
          <w:bCs/>
          <w:sz w:val="26"/>
          <w:szCs w:val="26"/>
        </w:rPr>
      </w:pPr>
    </w:p>
    <w:p w14:paraId="4B0537CF" w14:textId="2BC6868C" w:rsidR="00B12CC2" w:rsidRPr="00B12CC2" w:rsidRDefault="00B12CC2" w:rsidP="002E3AF2">
      <w:pPr>
        <w:bidi w:val="0"/>
        <w:spacing w:after="0" w:line="240" w:lineRule="auto"/>
        <w:jc w:val="center"/>
        <w:rPr>
          <w:b/>
          <w:bCs/>
          <w:sz w:val="26"/>
          <w:szCs w:val="26"/>
        </w:rPr>
      </w:pPr>
      <w:r w:rsidRPr="00B12CC2">
        <w:rPr>
          <w:b/>
          <w:bCs/>
          <w:sz w:val="26"/>
          <w:szCs w:val="26"/>
        </w:rPr>
        <w:t>Monthly Performance Report - (SORD)</w:t>
      </w:r>
    </w:p>
    <w:p w14:paraId="223AD3D2" w14:textId="77777777" w:rsidR="00B12CC2" w:rsidRPr="00B12CC2" w:rsidRDefault="00B12CC2" w:rsidP="00B12CC2">
      <w:pPr>
        <w:bidi w:val="0"/>
        <w:spacing w:after="0" w:line="240" w:lineRule="auto"/>
        <w:jc w:val="center"/>
        <w:rPr>
          <w:b/>
          <w:bCs/>
          <w:sz w:val="26"/>
          <w:szCs w:val="26"/>
        </w:rPr>
      </w:pPr>
    </w:p>
    <w:p w14:paraId="45DCEE0A" w14:textId="174BCD62" w:rsidR="00B12CC2" w:rsidRPr="00B12CC2" w:rsidRDefault="00B12CC2" w:rsidP="00B12CC2">
      <w:pPr>
        <w:bidi w:val="0"/>
        <w:spacing w:after="0" w:line="240" w:lineRule="auto"/>
        <w:jc w:val="center"/>
        <w:rPr>
          <w:b/>
          <w:bCs/>
          <w:sz w:val="26"/>
          <w:szCs w:val="26"/>
        </w:rPr>
      </w:pPr>
      <w:r w:rsidRPr="00B12CC2">
        <w:rPr>
          <w:b/>
          <w:bCs/>
          <w:sz w:val="26"/>
          <w:szCs w:val="26"/>
        </w:rPr>
        <w:t xml:space="preserve">A </w:t>
      </w:r>
      <w:r>
        <w:rPr>
          <w:b/>
          <w:bCs/>
          <w:sz w:val="26"/>
          <w:szCs w:val="26"/>
        </w:rPr>
        <w:t>R</w:t>
      </w:r>
      <w:r w:rsidRPr="00B12CC2">
        <w:rPr>
          <w:b/>
          <w:bCs/>
          <w:sz w:val="26"/>
          <w:szCs w:val="26"/>
        </w:rPr>
        <w:t xml:space="preserve">eport on </w:t>
      </w:r>
      <w:r>
        <w:rPr>
          <w:b/>
          <w:bCs/>
          <w:sz w:val="26"/>
          <w:szCs w:val="26"/>
        </w:rPr>
        <w:t>P</w:t>
      </w:r>
      <w:r w:rsidRPr="00B12CC2">
        <w:rPr>
          <w:b/>
          <w:bCs/>
          <w:sz w:val="26"/>
          <w:szCs w:val="26"/>
        </w:rPr>
        <w:t xml:space="preserve">rotecting </w:t>
      </w:r>
      <w:r w:rsidR="002E3AF2">
        <w:rPr>
          <w:b/>
          <w:bCs/>
          <w:sz w:val="26"/>
          <w:szCs w:val="26"/>
        </w:rPr>
        <w:t>C</w:t>
      </w:r>
      <w:r w:rsidRPr="00B12CC2">
        <w:rPr>
          <w:b/>
          <w:bCs/>
          <w:sz w:val="26"/>
          <w:szCs w:val="26"/>
        </w:rPr>
        <w:t xml:space="preserve">hildren in Yemen from </w:t>
      </w:r>
      <w:r w:rsidR="002E3AF2">
        <w:rPr>
          <w:b/>
          <w:bCs/>
          <w:sz w:val="26"/>
          <w:szCs w:val="26"/>
        </w:rPr>
        <w:t>F</w:t>
      </w:r>
      <w:r w:rsidRPr="00B12CC2">
        <w:rPr>
          <w:b/>
          <w:bCs/>
          <w:sz w:val="26"/>
          <w:szCs w:val="26"/>
        </w:rPr>
        <w:t xml:space="preserve">orms of </w:t>
      </w:r>
      <w:r w:rsidR="002E3AF2">
        <w:rPr>
          <w:b/>
          <w:bCs/>
          <w:sz w:val="26"/>
          <w:szCs w:val="26"/>
        </w:rPr>
        <w:t>V</w:t>
      </w:r>
      <w:r w:rsidRPr="00B12CC2">
        <w:rPr>
          <w:b/>
          <w:bCs/>
          <w:sz w:val="26"/>
          <w:szCs w:val="26"/>
        </w:rPr>
        <w:t xml:space="preserve">iolence in </w:t>
      </w:r>
      <w:r w:rsidR="002E3AF2">
        <w:rPr>
          <w:b/>
          <w:bCs/>
          <w:sz w:val="26"/>
          <w:szCs w:val="26"/>
        </w:rPr>
        <w:t>L</w:t>
      </w:r>
      <w:r w:rsidRPr="00B12CC2">
        <w:rPr>
          <w:b/>
          <w:bCs/>
          <w:sz w:val="26"/>
          <w:szCs w:val="26"/>
        </w:rPr>
        <w:t xml:space="preserve">ght of </w:t>
      </w:r>
      <w:r w:rsidR="002E3AF2">
        <w:rPr>
          <w:b/>
          <w:bCs/>
          <w:sz w:val="26"/>
          <w:szCs w:val="26"/>
        </w:rPr>
        <w:t>C</w:t>
      </w:r>
      <w:r w:rsidRPr="00B12CC2">
        <w:rPr>
          <w:b/>
          <w:bCs/>
          <w:sz w:val="26"/>
          <w:szCs w:val="26"/>
        </w:rPr>
        <w:t xml:space="preserve">onflicts and </w:t>
      </w:r>
      <w:r w:rsidR="002E3AF2">
        <w:rPr>
          <w:b/>
          <w:bCs/>
          <w:sz w:val="26"/>
          <w:szCs w:val="26"/>
        </w:rPr>
        <w:t>C</w:t>
      </w:r>
      <w:r w:rsidRPr="00B12CC2">
        <w:rPr>
          <w:b/>
          <w:bCs/>
          <w:sz w:val="26"/>
          <w:szCs w:val="26"/>
        </w:rPr>
        <w:t>rises</w:t>
      </w:r>
      <w:r w:rsidRPr="00B12CC2">
        <w:rPr>
          <w:b/>
          <w:bCs/>
          <w:sz w:val="26"/>
          <w:szCs w:val="26"/>
          <w:rtl/>
        </w:rPr>
        <w:t>.</w:t>
      </w:r>
    </w:p>
    <w:p w14:paraId="47A4CBCD" w14:textId="77777777" w:rsidR="00B12CC2" w:rsidRPr="00B12CC2" w:rsidRDefault="00B12CC2" w:rsidP="00B12CC2">
      <w:pPr>
        <w:bidi w:val="0"/>
        <w:spacing w:after="0" w:line="240" w:lineRule="auto"/>
        <w:jc w:val="center"/>
        <w:rPr>
          <w:b/>
          <w:bCs/>
          <w:sz w:val="26"/>
          <w:szCs w:val="26"/>
        </w:rPr>
      </w:pPr>
    </w:p>
    <w:p w14:paraId="182B4CF8" w14:textId="55A7FF46" w:rsidR="00B12CC2" w:rsidRPr="00B12CC2" w:rsidRDefault="00B12CC2" w:rsidP="00B12CC2">
      <w:pPr>
        <w:bidi w:val="0"/>
        <w:spacing w:after="0" w:line="240" w:lineRule="auto"/>
        <w:jc w:val="center"/>
        <w:rPr>
          <w:b/>
          <w:bCs/>
          <w:sz w:val="26"/>
          <w:szCs w:val="26"/>
        </w:rPr>
      </w:pPr>
      <w:r w:rsidRPr="00B12CC2">
        <w:rPr>
          <w:b/>
          <w:bCs/>
          <w:sz w:val="26"/>
          <w:szCs w:val="26"/>
        </w:rPr>
        <w:t xml:space="preserve">April </w:t>
      </w:r>
      <w:r w:rsidR="002E3AF2" w:rsidRPr="00B12CC2">
        <w:rPr>
          <w:b/>
          <w:bCs/>
          <w:sz w:val="26"/>
          <w:szCs w:val="26"/>
        </w:rPr>
        <w:t>2024/</w:t>
      </w:r>
      <w:r w:rsidRPr="00B12CC2">
        <w:rPr>
          <w:b/>
          <w:bCs/>
          <w:sz w:val="26"/>
          <w:szCs w:val="26"/>
        </w:rPr>
        <w:t>AD</w:t>
      </w:r>
    </w:p>
    <w:p w14:paraId="64F66812" w14:textId="77777777" w:rsidR="002E3AF2" w:rsidRPr="002E3AF2" w:rsidRDefault="00B12CC2" w:rsidP="002E3AF2">
      <w:pPr>
        <w:bidi w:val="0"/>
        <w:jc w:val="center"/>
        <w:rPr>
          <w:b/>
          <w:bCs/>
          <w:sz w:val="26"/>
          <w:szCs w:val="26"/>
        </w:rPr>
      </w:pPr>
      <w:r w:rsidRPr="00B12CC2">
        <w:rPr>
          <w:b/>
          <w:bCs/>
          <w:sz w:val="26"/>
          <w:szCs w:val="26"/>
        </w:rPr>
        <w:t xml:space="preserve">Report prepared by: </w:t>
      </w:r>
      <w:r w:rsidR="002E3AF2" w:rsidRPr="002E3AF2">
        <w:rPr>
          <w:b/>
          <w:bCs/>
          <w:sz w:val="26"/>
          <w:szCs w:val="26"/>
        </w:rPr>
        <w:t>SHAIF EZADEEN</w:t>
      </w:r>
    </w:p>
    <w:p w14:paraId="697BAA35" w14:textId="77777777" w:rsidR="002E3AF2" w:rsidRPr="002E3AF2" w:rsidRDefault="002E3AF2" w:rsidP="002E3AF2">
      <w:pPr>
        <w:bidi w:val="0"/>
        <w:jc w:val="center"/>
        <w:rPr>
          <w:b/>
          <w:bCs/>
          <w:sz w:val="26"/>
          <w:szCs w:val="26"/>
        </w:rPr>
      </w:pPr>
    </w:p>
    <w:p w14:paraId="7E8B2A2B" w14:textId="77777777" w:rsidR="002E3AF2" w:rsidRPr="002E3AF2" w:rsidRDefault="002E3AF2" w:rsidP="002E3AF2">
      <w:pPr>
        <w:bidi w:val="0"/>
        <w:jc w:val="center"/>
        <w:rPr>
          <w:b/>
          <w:bCs/>
          <w:sz w:val="26"/>
          <w:szCs w:val="26"/>
        </w:rPr>
      </w:pPr>
    </w:p>
    <w:p w14:paraId="4384D49C" w14:textId="77777777" w:rsidR="002E3AF2" w:rsidRPr="002E3AF2" w:rsidRDefault="002E3AF2" w:rsidP="002E3AF2">
      <w:pPr>
        <w:bidi w:val="0"/>
        <w:jc w:val="center"/>
        <w:rPr>
          <w:b/>
          <w:bCs/>
          <w:sz w:val="26"/>
          <w:szCs w:val="26"/>
        </w:rPr>
      </w:pPr>
    </w:p>
    <w:p w14:paraId="162A2AFB" w14:textId="77777777" w:rsidR="002E3AF2" w:rsidRPr="002E3AF2" w:rsidRDefault="002E3AF2" w:rsidP="002E3AF2">
      <w:pPr>
        <w:bidi w:val="0"/>
        <w:jc w:val="center"/>
        <w:rPr>
          <w:b/>
          <w:bCs/>
          <w:sz w:val="26"/>
          <w:szCs w:val="26"/>
        </w:rPr>
      </w:pPr>
    </w:p>
    <w:p w14:paraId="5677E061" w14:textId="77777777" w:rsidR="002E3AF2" w:rsidRPr="002E3AF2" w:rsidRDefault="002E3AF2" w:rsidP="002E3AF2">
      <w:pPr>
        <w:bidi w:val="0"/>
        <w:jc w:val="center"/>
        <w:rPr>
          <w:b/>
          <w:bCs/>
          <w:sz w:val="26"/>
          <w:szCs w:val="26"/>
        </w:rPr>
      </w:pPr>
    </w:p>
    <w:p w14:paraId="0A673A1A" w14:textId="77777777" w:rsidR="002E3AF2" w:rsidRPr="002E3AF2" w:rsidRDefault="002E3AF2" w:rsidP="002E3AF2">
      <w:pPr>
        <w:bidi w:val="0"/>
        <w:jc w:val="center"/>
        <w:rPr>
          <w:b/>
          <w:bCs/>
          <w:sz w:val="26"/>
          <w:szCs w:val="26"/>
        </w:rPr>
      </w:pPr>
    </w:p>
    <w:p w14:paraId="107D30B1" w14:textId="77777777" w:rsidR="002E3AF2" w:rsidRPr="002E3AF2" w:rsidRDefault="002E3AF2" w:rsidP="002E3AF2">
      <w:pPr>
        <w:bidi w:val="0"/>
        <w:jc w:val="center"/>
        <w:rPr>
          <w:b/>
          <w:bCs/>
          <w:sz w:val="26"/>
          <w:szCs w:val="26"/>
        </w:rPr>
      </w:pPr>
    </w:p>
    <w:p w14:paraId="78843582" w14:textId="77777777" w:rsidR="002E3AF2" w:rsidRPr="002E3AF2" w:rsidRDefault="002E3AF2" w:rsidP="002E3AF2">
      <w:pPr>
        <w:bidi w:val="0"/>
        <w:jc w:val="center"/>
        <w:rPr>
          <w:b/>
          <w:bCs/>
          <w:sz w:val="26"/>
          <w:szCs w:val="26"/>
        </w:rPr>
      </w:pPr>
    </w:p>
    <w:p w14:paraId="0AB3A0D2" w14:textId="77777777" w:rsidR="002E3AF2" w:rsidRPr="002E3AF2" w:rsidRDefault="002E3AF2" w:rsidP="002E3AF2">
      <w:pPr>
        <w:bidi w:val="0"/>
        <w:jc w:val="center"/>
        <w:rPr>
          <w:b/>
          <w:bCs/>
          <w:sz w:val="26"/>
          <w:szCs w:val="26"/>
        </w:rPr>
      </w:pPr>
    </w:p>
    <w:p w14:paraId="6FD7034D" w14:textId="77777777" w:rsidR="002E3AF2" w:rsidRPr="002E3AF2" w:rsidRDefault="002E3AF2" w:rsidP="002E3AF2">
      <w:pPr>
        <w:bidi w:val="0"/>
        <w:jc w:val="center"/>
        <w:rPr>
          <w:b/>
          <w:bCs/>
          <w:sz w:val="26"/>
          <w:szCs w:val="26"/>
        </w:rPr>
      </w:pPr>
    </w:p>
    <w:p w14:paraId="606F8968" w14:textId="77777777" w:rsidR="002E3AF2" w:rsidRPr="002E3AF2" w:rsidRDefault="002E3AF2" w:rsidP="002E3AF2">
      <w:pPr>
        <w:bidi w:val="0"/>
        <w:jc w:val="center"/>
        <w:rPr>
          <w:b/>
          <w:bCs/>
          <w:sz w:val="26"/>
          <w:szCs w:val="26"/>
          <w:rtl/>
        </w:rPr>
      </w:pPr>
    </w:p>
    <w:p w14:paraId="359BE24D" w14:textId="77777777" w:rsidR="00C24233" w:rsidRPr="002E3AF2" w:rsidRDefault="00C24233" w:rsidP="00B12CC2">
      <w:pPr>
        <w:bidi w:val="0"/>
        <w:spacing w:after="0" w:line="240" w:lineRule="auto"/>
        <w:rPr>
          <w:b/>
          <w:bCs/>
          <w:sz w:val="26"/>
          <w:szCs w:val="26"/>
          <w:rtl/>
        </w:rPr>
      </w:pPr>
    </w:p>
    <w:p w14:paraId="384567DC" w14:textId="66B5A553" w:rsidR="00C24233" w:rsidRPr="002E3AF2" w:rsidRDefault="00504B80" w:rsidP="00504B80">
      <w:pPr>
        <w:shd w:val="clear" w:color="auto" w:fill="002060"/>
        <w:bidi w:val="0"/>
        <w:spacing w:after="0" w:line="240" w:lineRule="auto"/>
        <w:rPr>
          <w:b/>
          <w:bCs/>
          <w:sz w:val="26"/>
          <w:szCs w:val="26"/>
          <w:rtl/>
        </w:rPr>
      </w:pPr>
      <w:r>
        <w:rPr>
          <w:b/>
          <w:bCs/>
          <w:sz w:val="26"/>
          <w:szCs w:val="26"/>
        </w:rPr>
        <w:t>Project's Data</w:t>
      </w:r>
    </w:p>
    <w:p w14:paraId="59AE2C20" w14:textId="77777777" w:rsidR="00C24233" w:rsidRPr="002E3AF2" w:rsidRDefault="00C24233" w:rsidP="00B12CC2">
      <w:pPr>
        <w:bidi w:val="0"/>
        <w:spacing w:after="0" w:line="240" w:lineRule="auto"/>
        <w:rPr>
          <w:b/>
          <w:bCs/>
          <w:sz w:val="26"/>
          <w:szCs w:val="26"/>
          <w:rtl/>
        </w:rPr>
      </w:pPr>
    </w:p>
    <w:tbl>
      <w:tblPr>
        <w:tblpPr w:leftFromText="180" w:rightFromText="180" w:vertAnchor="text" w:horzAnchor="margin" w:tblpXSpec="center" w:tblpY="115"/>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1896"/>
        <w:gridCol w:w="1675"/>
        <w:gridCol w:w="3412"/>
      </w:tblGrid>
      <w:tr w:rsidR="002E3AF2" w:rsidRPr="002E3AF2" w14:paraId="5F25644D" w14:textId="77777777" w:rsidTr="002E3AF2">
        <w:trPr>
          <w:trHeight w:val="1066"/>
        </w:trPr>
        <w:tc>
          <w:tcPr>
            <w:tcW w:w="3362" w:type="dxa"/>
            <w:shd w:val="pct10" w:color="auto" w:fill="FFFFFF"/>
          </w:tcPr>
          <w:p w14:paraId="09DFB33A" w14:textId="4E236EA8" w:rsidR="002E3AF2" w:rsidRPr="002E3AF2" w:rsidRDefault="002E3AF2" w:rsidP="002E3AF2">
            <w:pPr>
              <w:widowControl w:val="0"/>
              <w:tabs>
                <w:tab w:val="left" w:pos="-720"/>
              </w:tabs>
              <w:suppressAutoHyphens/>
              <w:bidi w:val="0"/>
              <w:spacing w:before="140" w:after="0" w:line="240" w:lineRule="auto"/>
              <w:rPr>
                <w:b/>
                <w:bCs/>
                <w:sz w:val="26"/>
                <w:szCs w:val="26"/>
              </w:rPr>
            </w:pPr>
            <w:r w:rsidRPr="002E3AF2">
              <w:rPr>
                <w:b/>
                <w:bCs/>
                <w:sz w:val="26"/>
                <w:szCs w:val="26"/>
              </w:rPr>
              <w:t xml:space="preserve">Project Name </w:t>
            </w:r>
          </w:p>
        </w:tc>
        <w:tc>
          <w:tcPr>
            <w:tcW w:w="6983" w:type="dxa"/>
            <w:gridSpan w:val="3"/>
            <w:shd w:val="clear" w:color="auto" w:fill="auto"/>
            <w:vAlign w:val="center"/>
          </w:tcPr>
          <w:p w14:paraId="746B9AFA" w14:textId="4035A5DB" w:rsidR="002E3AF2" w:rsidRPr="002E3AF2" w:rsidRDefault="002E3AF2" w:rsidP="002E3AF2">
            <w:pPr>
              <w:bidi w:val="0"/>
              <w:spacing w:after="0" w:line="240" w:lineRule="auto"/>
              <w:jc w:val="center"/>
              <w:rPr>
                <w:b/>
                <w:bCs/>
                <w:sz w:val="26"/>
                <w:szCs w:val="26"/>
              </w:rPr>
            </w:pPr>
            <w:r>
              <w:rPr>
                <w:b/>
                <w:bCs/>
                <w:sz w:val="26"/>
                <w:szCs w:val="26"/>
              </w:rPr>
              <w:t>P</w:t>
            </w:r>
            <w:r w:rsidRPr="00B12CC2">
              <w:rPr>
                <w:b/>
                <w:bCs/>
                <w:sz w:val="26"/>
                <w:szCs w:val="26"/>
              </w:rPr>
              <w:t xml:space="preserve">rotecting </w:t>
            </w:r>
            <w:r>
              <w:rPr>
                <w:b/>
                <w:bCs/>
                <w:sz w:val="26"/>
                <w:szCs w:val="26"/>
              </w:rPr>
              <w:t>C</w:t>
            </w:r>
            <w:r w:rsidRPr="00B12CC2">
              <w:rPr>
                <w:b/>
                <w:bCs/>
                <w:sz w:val="26"/>
                <w:szCs w:val="26"/>
              </w:rPr>
              <w:t xml:space="preserve">hildren in Yemen from </w:t>
            </w:r>
            <w:r>
              <w:rPr>
                <w:b/>
                <w:bCs/>
                <w:sz w:val="26"/>
                <w:szCs w:val="26"/>
              </w:rPr>
              <w:t>F</w:t>
            </w:r>
            <w:r w:rsidRPr="00B12CC2">
              <w:rPr>
                <w:b/>
                <w:bCs/>
                <w:sz w:val="26"/>
                <w:szCs w:val="26"/>
              </w:rPr>
              <w:t xml:space="preserve">orms of </w:t>
            </w:r>
            <w:r>
              <w:rPr>
                <w:b/>
                <w:bCs/>
                <w:sz w:val="26"/>
                <w:szCs w:val="26"/>
              </w:rPr>
              <w:t>V</w:t>
            </w:r>
            <w:r w:rsidRPr="00B12CC2">
              <w:rPr>
                <w:b/>
                <w:bCs/>
                <w:sz w:val="26"/>
                <w:szCs w:val="26"/>
              </w:rPr>
              <w:t xml:space="preserve">iolence in </w:t>
            </w:r>
            <w:r>
              <w:rPr>
                <w:b/>
                <w:bCs/>
                <w:sz w:val="26"/>
                <w:szCs w:val="26"/>
              </w:rPr>
              <w:t>L</w:t>
            </w:r>
            <w:r w:rsidRPr="00B12CC2">
              <w:rPr>
                <w:b/>
                <w:bCs/>
                <w:sz w:val="26"/>
                <w:szCs w:val="26"/>
              </w:rPr>
              <w:t xml:space="preserve">ght of </w:t>
            </w:r>
            <w:r>
              <w:rPr>
                <w:b/>
                <w:bCs/>
                <w:sz w:val="26"/>
                <w:szCs w:val="26"/>
              </w:rPr>
              <w:t>C</w:t>
            </w:r>
            <w:r w:rsidRPr="00B12CC2">
              <w:rPr>
                <w:b/>
                <w:bCs/>
                <w:sz w:val="26"/>
                <w:szCs w:val="26"/>
              </w:rPr>
              <w:t xml:space="preserve">onflicts and </w:t>
            </w:r>
            <w:r>
              <w:rPr>
                <w:b/>
                <w:bCs/>
                <w:sz w:val="26"/>
                <w:szCs w:val="26"/>
              </w:rPr>
              <w:t>C</w:t>
            </w:r>
            <w:r w:rsidRPr="00B12CC2">
              <w:rPr>
                <w:b/>
                <w:bCs/>
                <w:sz w:val="26"/>
                <w:szCs w:val="26"/>
              </w:rPr>
              <w:t>rises</w:t>
            </w:r>
            <w:r w:rsidRPr="00B12CC2">
              <w:rPr>
                <w:b/>
                <w:bCs/>
                <w:sz w:val="26"/>
                <w:szCs w:val="26"/>
                <w:rtl/>
              </w:rPr>
              <w:t>.</w:t>
            </w:r>
          </w:p>
        </w:tc>
      </w:tr>
      <w:tr w:rsidR="002E3AF2" w:rsidRPr="002E3AF2" w14:paraId="6D4B766C" w14:textId="77777777" w:rsidTr="002E3AF2">
        <w:trPr>
          <w:trHeight w:val="534"/>
        </w:trPr>
        <w:tc>
          <w:tcPr>
            <w:tcW w:w="3362" w:type="dxa"/>
            <w:shd w:val="pct10" w:color="auto" w:fill="FFFFFF"/>
          </w:tcPr>
          <w:p w14:paraId="3885C500" w14:textId="2FE71453" w:rsidR="002E3AF2" w:rsidRPr="002E3AF2" w:rsidRDefault="002E3AF2" w:rsidP="002E3AF2">
            <w:pPr>
              <w:widowControl w:val="0"/>
              <w:tabs>
                <w:tab w:val="left" w:pos="-720"/>
              </w:tabs>
              <w:suppressAutoHyphens/>
              <w:bidi w:val="0"/>
              <w:spacing w:after="0" w:line="240" w:lineRule="auto"/>
              <w:rPr>
                <w:b/>
                <w:bCs/>
                <w:sz w:val="26"/>
                <w:szCs w:val="26"/>
                <w:rtl/>
              </w:rPr>
            </w:pPr>
            <w:r w:rsidRPr="002E3AF2">
              <w:rPr>
                <w:b/>
                <w:bCs/>
                <w:sz w:val="26"/>
                <w:szCs w:val="26"/>
              </w:rPr>
              <w:t>The project Location</w:t>
            </w:r>
          </w:p>
        </w:tc>
        <w:tc>
          <w:tcPr>
            <w:tcW w:w="6983" w:type="dxa"/>
            <w:gridSpan w:val="3"/>
            <w:shd w:val="clear" w:color="auto" w:fill="auto"/>
            <w:vAlign w:val="center"/>
          </w:tcPr>
          <w:p w14:paraId="7EE36178" w14:textId="77777777" w:rsidR="002E3AF2" w:rsidRPr="002E3AF2" w:rsidRDefault="002E3AF2" w:rsidP="002E3AF2">
            <w:pPr>
              <w:bidi w:val="0"/>
              <w:spacing w:after="0" w:line="240" w:lineRule="auto"/>
              <w:rPr>
                <w:b/>
                <w:bCs/>
                <w:sz w:val="26"/>
                <w:szCs w:val="26"/>
                <w:rtl/>
              </w:rPr>
            </w:pPr>
            <w:r w:rsidRPr="002E3AF2">
              <w:rPr>
                <w:rFonts w:hint="cs"/>
                <w:b/>
                <w:bCs/>
                <w:sz w:val="26"/>
                <w:szCs w:val="26"/>
                <w:rtl/>
              </w:rPr>
              <w:t>Yemen</w:t>
            </w:r>
          </w:p>
          <w:p w14:paraId="741F3BF1" w14:textId="77777777" w:rsidR="002E3AF2" w:rsidRPr="002E3AF2" w:rsidRDefault="002E3AF2" w:rsidP="002E3AF2">
            <w:pPr>
              <w:widowControl w:val="0"/>
              <w:tabs>
                <w:tab w:val="left" w:pos="-720"/>
              </w:tabs>
              <w:suppressAutoHyphens/>
              <w:bidi w:val="0"/>
              <w:spacing w:after="0" w:line="240" w:lineRule="auto"/>
              <w:rPr>
                <w:b/>
                <w:bCs/>
                <w:sz w:val="26"/>
                <w:szCs w:val="26"/>
                <w:rtl/>
              </w:rPr>
            </w:pPr>
          </w:p>
        </w:tc>
      </w:tr>
      <w:tr w:rsidR="002E3AF2" w:rsidRPr="002E3AF2" w14:paraId="2524B0B6" w14:textId="77777777" w:rsidTr="002E3AF2">
        <w:trPr>
          <w:trHeight w:val="457"/>
        </w:trPr>
        <w:tc>
          <w:tcPr>
            <w:tcW w:w="3362" w:type="dxa"/>
            <w:shd w:val="pct10" w:color="auto" w:fill="FFFFFF"/>
          </w:tcPr>
          <w:p w14:paraId="030B0067" w14:textId="547131B5" w:rsidR="002E3AF2" w:rsidRPr="002E3AF2" w:rsidRDefault="002E3AF2" w:rsidP="002E3AF2">
            <w:pPr>
              <w:widowControl w:val="0"/>
              <w:tabs>
                <w:tab w:val="left" w:pos="-720"/>
              </w:tabs>
              <w:suppressAutoHyphens/>
              <w:bidi w:val="0"/>
              <w:spacing w:before="140" w:after="0" w:line="240" w:lineRule="auto"/>
              <w:rPr>
                <w:b/>
                <w:bCs/>
                <w:sz w:val="26"/>
                <w:szCs w:val="26"/>
              </w:rPr>
            </w:pPr>
            <w:r w:rsidRPr="002E3AF2">
              <w:rPr>
                <w:b/>
                <w:bCs/>
                <w:sz w:val="26"/>
                <w:szCs w:val="26"/>
              </w:rPr>
              <w:t xml:space="preserve">Name of the organization applying for the scholarship </w:t>
            </w:r>
          </w:p>
        </w:tc>
        <w:tc>
          <w:tcPr>
            <w:tcW w:w="6983" w:type="dxa"/>
            <w:gridSpan w:val="3"/>
            <w:shd w:val="clear" w:color="auto" w:fill="auto"/>
          </w:tcPr>
          <w:p w14:paraId="581B29F0" w14:textId="1928C06F" w:rsidR="002E3AF2" w:rsidRPr="002E3AF2" w:rsidRDefault="002E3AF2" w:rsidP="002E3AF2">
            <w:pPr>
              <w:bidi w:val="0"/>
              <w:spacing w:after="0" w:line="240" w:lineRule="auto"/>
              <w:jc w:val="center"/>
              <w:rPr>
                <w:b/>
                <w:bCs/>
                <w:sz w:val="26"/>
                <w:szCs w:val="26"/>
              </w:rPr>
            </w:pPr>
            <w:r w:rsidRPr="002E3AF2">
              <w:rPr>
                <w:b/>
                <w:bCs/>
                <w:sz w:val="26"/>
                <w:szCs w:val="26"/>
                <w:rtl/>
              </w:rPr>
              <w:t>Sanid Organization for Relief and Development</w:t>
            </w:r>
            <w:r w:rsidRPr="002E3AF2">
              <w:rPr>
                <w:rFonts w:hint="cs"/>
                <w:b/>
                <w:bCs/>
                <w:sz w:val="26"/>
                <w:szCs w:val="26"/>
                <w:rtl/>
              </w:rPr>
              <w:t xml:space="preserve"> </w:t>
            </w:r>
            <w:r w:rsidRPr="002E3AF2">
              <w:rPr>
                <w:b/>
                <w:bCs/>
                <w:sz w:val="26"/>
                <w:szCs w:val="26"/>
                <w:rtl/>
              </w:rPr>
              <w:t xml:space="preserve">  </w:t>
            </w:r>
          </w:p>
        </w:tc>
      </w:tr>
      <w:tr w:rsidR="002E3AF2" w:rsidRPr="002E3AF2" w14:paraId="6E25FFC6" w14:textId="77777777" w:rsidTr="002E3AF2">
        <w:trPr>
          <w:trHeight w:val="444"/>
        </w:trPr>
        <w:tc>
          <w:tcPr>
            <w:tcW w:w="3362" w:type="dxa"/>
            <w:shd w:val="pct10" w:color="auto" w:fill="FFFFFF"/>
          </w:tcPr>
          <w:p w14:paraId="0B9BFC67" w14:textId="54104DE0" w:rsidR="002E3AF2" w:rsidRPr="002E3AF2" w:rsidRDefault="002E3AF2" w:rsidP="002E3AF2">
            <w:pPr>
              <w:widowControl w:val="0"/>
              <w:tabs>
                <w:tab w:val="left" w:pos="-720"/>
              </w:tabs>
              <w:suppressAutoHyphens/>
              <w:bidi w:val="0"/>
              <w:spacing w:before="140" w:after="0" w:line="240" w:lineRule="auto"/>
              <w:rPr>
                <w:b/>
                <w:bCs/>
                <w:sz w:val="26"/>
                <w:szCs w:val="26"/>
              </w:rPr>
            </w:pPr>
            <w:r w:rsidRPr="002E3AF2">
              <w:rPr>
                <w:b/>
                <w:bCs/>
                <w:sz w:val="26"/>
                <w:szCs w:val="26"/>
              </w:rPr>
              <w:t>Report duration</w:t>
            </w:r>
          </w:p>
        </w:tc>
        <w:tc>
          <w:tcPr>
            <w:tcW w:w="6983" w:type="dxa"/>
            <w:gridSpan w:val="3"/>
            <w:shd w:val="clear" w:color="auto" w:fill="auto"/>
            <w:vAlign w:val="center"/>
          </w:tcPr>
          <w:p w14:paraId="7A2EBD6D" w14:textId="5C01D6EA" w:rsidR="002E3AF2" w:rsidRPr="002E3AF2" w:rsidRDefault="002E3AF2" w:rsidP="002E3AF2">
            <w:pPr>
              <w:bidi w:val="0"/>
              <w:spacing w:after="0" w:line="240" w:lineRule="auto"/>
              <w:jc w:val="center"/>
              <w:rPr>
                <w:b/>
                <w:bCs/>
                <w:sz w:val="26"/>
                <w:szCs w:val="26"/>
                <w:rtl/>
              </w:rPr>
            </w:pPr>
            <w:r w:rsidRPr="002E3AF2">
              <w:rPr>
                <w:rFonts w:hint="cs"/>
                <w:b/>
                <w:bCs/>
                <w:sz w:val="26"/>
                <w:szCs w:val="26"/>
                <w:rtl/>
              </w:rPr>
              <w:t>My quarter</w:t>
            </w:r>
          </w:p>
        </w:tc>
      </w:tr>
      <w:tr w:rsidR="002E3AF2" w:rsidRPr="002E3AF2" w14:paraId="2A7B1ADA" w14:textId="77777777" w:rsidTr="002E3AF2">
        <w:trPr>
          <w:trHeight w:val="444"/>
        </w:trPr>
        <w:tc>
          <w:tcPr>
            <w:tcW w:w="3362" w:type="dxa"/>
            <w:shd w:val="pct10" w:color="auto" w:fill="FFFFFF"/>
          </w:tcPr>
          <w:p w14:paraId="42D22E77" w14:textId="5A42F19E" w:rsidR="002E3AF2" w:rsidRPr="002E3AF2" w:rsidRDefault="002E3AF2" w:rsidP="002E3AF2">
            <w:pPr>
              <w:widowControl w:val="0"/>
              <w:tabs>
                <w:tab w:val="left" w:pos="-720"/>
              </w:tabs>
              <w:suppressAutoHyphens/>
              <w:bidi w:val="0"/>
              <w:spacing w:before="140" w:after="0" w:line="240" w:lineRule="auto"/>
              <w:rPr>
                <w:b/>
                <w:bCs/>
                <w:sz w:val="26"/>
                <w:szCs w:val="26"/>
                <w:rtl/>
              </w:rPr>
            </w:pPr>
            <w:r w:rsidRPr="002E3AF2">
              <w:rPr>
                <w:b/>
                <w:bCs/>
                <w:sz w:val="26"/>
                <w:szCs w:val="26"/>
              </w:rPr>
              <w:t>Starting date</w:t>
            </w:r>
          </w:p>
        </w:tc>
        <w:tc>
          <w:tcPr>
            <w:tcW w:w="1896" w:type="dxa"/>
            <w:shd w:val="clear" w:color="auto" w:fill="auto"/>
            <w:vAlign w:val="center"/>
          </w:tcPr>
          <w:p w14:paraId="144D557D" w14:textId="561F286C" w:rsidR="002E3AF2" w:rsidRPr="002E3AF2" w:rsidRDefault="002E3AF2" w:rsidP="002E3AF2">
            <w:pPr>
              <w:bidi w:val="0"/>
              <w:spacing w:after="0" w:line="240" w:lineRule="auto"/>
              <w:jc w:val="center"/>
              <w:rPr>
                <w:b/>
                <w:bCs/>
                <w:sz w:val="26"/>
                <w:szCs w:val="26"/>
              </w:rPr>
            </w:pPr>
            <w:r w:rsidRPr="002E3AF2">
              <w:rPr>
                <w:rFonts w:hint="cs"/>
                <w:b/>
                <w:bCs/>
                <w:sz w:val="26"/>
                <w:szCs w:val="26"/>
                <w:rtl/>
              </w:rPr>
              <w:t>1/1/2024</w:t>
            </w:r>
          </w:p>
        </w:tc>
        <w:tc>
          <w:tcPr>
            <w:tcW w:w="1675" w:type="dxa"/>
            <w:shd w:val="clear" w:color="auto" w:fill="BFBFBF"/>
            <w:vAlign w:val="center"/>
          </w:tcPr>
          <w:p w14:paraId="75D5501C" w14:textId="77777777" w:rsidR="002E3AF2" w:rsidRPr="002E3AF2" w:rsidRDefault="002E3AF2" w:rsidP="002E3AF2">
            <w:pPr>
              <w:bidi w:val="0"/>
              <w:spacing w:after="0" w:line="240" w:lineRule="auto"/>
              <w:jc w:val="center"/>
              <w:rPr>
                <w:b/>
                <w:bCs/>
                <w:sz w:val="26"/>
                <w:szCs w:val="26"/>
              </w:rPr>
            </w:pPr>
            <w:r w:rsidRPr="002E3AF2">
              <w:rPr>
                <w:rFonts w:hint="cs"/>
                <w:b/>
                <w:bCs/>
                <w:sz w:val="26"/>
                <w:szCs w:val="26"/>
                <w:rtl/>
              </w:rPr>
              <w:t>Expiry date</w:t>
            </w:r>
          </w:p>
        </w:tc>
        <w:tc>
          <w:tcPr>
            <w:tcW w:w="3412" w:type="dxa"/>
            <w:shd w:val="clear" w:color="auto" w:fill="auto"/>
            <w:vAlign w:val="center"/>
          </w:tcPr>
          <w:p w14:paraId="136F28C0" w14:textId="62E5076C" w:rsidR="002E3AF2" w:rsidRPr="002E3AF2" w:rsidRDefault="002E3AF2" w:rsidP="002E3AF2">
            <w:pPr>
              <w:bidi w:val="0"/>
              <w:spacing w:after="0" w:line="240" w:lineRule="auto"/>
              <w:jc w:val="center"/>
              <w:rPr>
                <w:b/>
                <w:bCs/>
                <w:sz w:val="26"/>
                <w:szCs w:val="26"/>
              </w:rPr>
            </w:pPr>
            <w:r w:rsidRPr="002E3AF2">
              <w:rPr>
                <w:b/>
                <w:bCs/>
                <w:sz w:val="26"/>
                <w:szCs w:val="26"/>
              </w:rPr>
              <w:t>4/20/2024</w:t>
            </w:r>
          </w:p>
        </w:tc>
      </w:tr>
      <w:tr w:rsidR="002E3AF2" w:rsidRPr="002E3AF2" w14:paraId="664AB714" w14:textId="77777777" w:rsidTr="002E3AF2">
        <w:tblPrEx>
          <w:shd w:val="clear" w:color="auto" w:fill="E6E6E6"/>
        </w:tblPrEx>
        <w:trPr>
          <w:trHeight w:val="604"/>
        </w:trPr>
        <w:tc>
          <w:tcPr>
            <w:tcW w:w="3362" w:type="dxa"/>
            <w:shd w:val="clear" w:color="auto" w:fill="E6E6E6"/>
          </w:tcPr>
          <w:p w14:paraId="4FC1F383" w14:textId="004552C8" w:rsidR="002E3AF2" w:rsidRPr="002E3AF2" w:rsidRDefault="002E3AF2" w:rsidP="002E3AF2">
            <w:pPr>
              <w:suppressAutoHyphens/>
              <w:bidi w:val="0"/>
              <w:spacing w:before="100" w:after="0" w:line="240" w:lineRule="auto"/>
              <w:rPr>
                <w:b/>
                <w:bCs/>
                <w:sz w:val="26"/>
                <w:szCs w:val="26"/>
              </w:rPr>
            </w:pPr>
            <w:r w:rsidRPr="002E3AF2">
              <w:rPr>
                <w:b/>
                <w:bCs/>
                <w:sz w:val="26"/>
                <w:szCs w:val="26"/>
              </w:rPr>
              <w:t>Organization address</w:t>
            </w:r>
          </w:p>
        </w:tc>
        <w:tc>
          <w:tcPr>
            <w:tcW w:w="6983" w:type="dxa"/>
            <w:gridSpan w:val="3"/>
            <w:shd w:val="clear" w:color="auto" w:fill="auto"/>
            <w:vAlign w:val="center"/>
          </w:tcPr>
          <w:p w14:paraId="5EA7CC05" w14:textId="211FFFDB" w:rsidR="002E3AF2" w:rsidRPr="002E3AF2" w:rsidRDefault="002E3AF2" w:rsidP="002E3AF2">
            <w:pPr>
              <w:bidi w:val="0"/>
              <w:spacing w:after="0" w:line="240" w:lineRule="auto"/>
              <w:jc w:val="center"/>
              <w:rPr>
                <w:b/>
                <w:bCs/>
                <w:sz w:val="26"/>
                <w:szCs w:val="26"/>
                <w:rtl/>
              </w:rPr>
            </w:pPr>
            <w:r w:rsidRPr="002E3AF2">
              <w:rPr>
                <w:b/>
                <w:bCs/>
                <w:sz w:val="26"/>
                <w:szCs w:val="26"/>
                <w:rtl/>
              </w:rPr>
              <w:t>Municipality of the Capital - People's District - Al-Habbari</w:t>
            </w:r>
          </w:p>
        </w:tc>
      </w:tr>
      <w:tr w:rsidR="002E3AF2" w:rsidRPr="002E3AF2" w14:paraId="0BAFFBBD" w14:textId="77777777" w:rsidTr="002E3AF2">
        <w:tblPrEx>
          <w:shd w:val="clear" w:color="auto" w:fill="E6E6E6"/>
        </w:tblPrEx>
        <w:trPr>
          <w:trHeight w:val="392"/>
        </w:trPr>
        <w:tc>
          <w:tcPr>
            <w:tcW w:w="3362" w:type="dxa"/>
            <w:shd w:val="clear" w:color="auto" w:fill="E6E6E6"/>
          </w:tcPr>
          <w:p w14:paraId="5B5E5D3F" w14:textId="270B8032" w:rsidR="002E3AF2" w:rsidRPr="002E3AF2" w:rsidRDefault="002E3AF2" w:rsidP="002E3AF2">
            <w:pPr>
              <w:tabs>
                <w:tab w:val="right" w:pos="8789"/>
              </w:tabs>
              <w:suppressAutoHyphens/>
              <w:bidi w:val="0"/>
              <w:spacing w:before="100" w:after="0" w:line="240" w:lineRule="auto"/>
              <w:rPr>
                <w:b/>
                <w:bCs/>
                <w:sz w:val="26"/>
                <w:szCs w:val="26"/>
              </w:rPr>
            </w:pPr>
            <w:r w:rsidRPr="002E3AF2">
              <w:rPr>
                <w:b/>
                <w:bCs/>
                <w:sz w:val="26"/>
                <w:szCs w:val="26"/>
              </w:rPr>
              <w:t>P</w:t>
            </w:r>
            <w:r w:rsidRPr="002E3AF2">
              <w:rPr>
                <w:b/>
                <w:bCs/>
                <w:sz w:val="26"/>
                <w:szCs w:val="26"/>
              </w:rPr>
              <w:t xml:space="preserve">hone </w:t>
            </w:r>
            <w:r w:rsidRPr="002E3AF2">
              <w:rPr>
                <w:b/>
                <w:bCs/>
                <w:sz w:val="26"/>
                <w:szCs w:val="26"/>
              </w:rPr>
              <w:t>N</w:t>
            </w:r>
            <w:r w:rsidRPr="002E3AF2">
              <w:rPr>
                <w:b/>
                <w:bCs/>
                <w:sz w:val="26"/>
                <w:szCs w:val="26"/>
              </w:rPr>
              <w:t>umber</w:t>
            </w:r>
          </w:p>
        </w:tc>
        <w:tc>
          <w:tcPr>
            <w:tcW w:w="6983" w:type="dxa"/>
            <w:gridSpan w:val="3"/>
            <w:shd w:val="clear" w:color="auto" w:fill="auto"/>
            <w:vAlign w:val="center"/>
          </w:tcPr>
          <w:p w14:paraId="4E2C11B4" w14:textId="223E4A56" w:rsidR="002E3AF2" w:rsidRPr="002E3AF2" w:rsidRDefault="002E3AF2" w:rsidP="002E3AF2">
            <w:pPr>
              <w:bidi w:val="0"/>
              <w:spacing w:after="0" w:line="240" w:lineRule="auto"/>
              <w:jc w:val="center"/>
              <w:rPr>
                <w:b/>
                <w:bCs/>
                <w:sz w:val="26"/>
                <w:szCs w:val="26"/>
              </w:rPr>
            </w:pPr>
            <w:r w:rsidRPr="002E3AF2">
              <w:rPr>
                <w:b/>
                <w:bCs/>
                <w:sz w:val="26"/>
                <w:szCs w:val="26"/>
              </w:rPr>
              <w:t>0096701231744</w:t>
            </w:r>
          </w:p>
        </w:tc>
      </w:tr>
      <w:tr w:rsidR="002E3AF2" w:rsidRPr="002E3AF2" w14:paraId="3F8988A9" w14:textId="77777777" w:rsidTr="002E3AF2">
        <w:tblPrEx>
          <w:shd w:val="clear" w:color="auto" w:fill="E6E6E6"/>
        </w:tblPrEx>
        <w:trPr>
          <w:trHeight w:val="392"/>
        </w:trPr>
        <w:tc>
          <w:tcPr>
            <w:tcW w:w="3362" w:type="dxa"/>
            <w:shd w:val="clear" w:color="auto" w:fill="E6E6E6"/>
          </w:tcPr>
          <w:p w14:paraId="795930DD" w14:textId="0E185265" w:rsidR="002E3AF2" w:rsidRPr="002E3AF2" w:rsidRDefault="002E3AF2" w:rsidP="002E3AF2">
            <w:pPr>
              <w:tabs>
                <w:tab w:val="right" w:pos="8789"/>
              </w:tabs>
              <w:suppressAutoHyphens/>
              <w:bidi w:val="0"/>
              <w:spacing w:before="100" w:after="0" w:line="240" w:lineRule="auto"/>
              <w:rPr>
                <w:b/>
                <w:bCs/>
                <w:sz w:val="26"/>
                <w:szCs w:val="26"/>
                <w:rtl/>
              </w:rPr>
            </w:pPr>
            <w:r w:rsidRPr="002E3AF2">
              <w:rPr>
                <w:b/>
                <w:bCs/>
                <w:sz w:val="26"/>
                <w:szCs w:val="26"/>
              </w:rPr>
              <w:t>Report preparer</w:t>
            </w:r>
          </w:p>
        </w:tc>
        <w:tc>
          <w:tcPr>
            <w:tcW w:w="6983" w:type="dxa"/>
            <w:gridSpan w:val="3"/>
            <w:shd w:val="clear" w:color="auto" w:fill="auto"/>
            <w:vAlign w:val="center"/>
          </w:tcPr>
          <w:p w14:paraId="6DB478C1" w14:textId="56BD6B72" w:rsidR="002E3AF2" w:rsidRPr="002E3AF2" w:rsidRDefault="002E3AF2" w:rsidP="002E3AF2">
            <w:pPr>
              <w:bidi w:val="0"/>
              <w:spacing w:after="0" w:line="240" w:lineRule="auto"/>
              <w:jc w:val="center"/>
              <w:rPr>
                <w:b/>
                <w:bCs/>
                <w:sz w:val="26"/>
                <w:szCs w:val="26"/>
              </w:rPr>
            </w:pPr>
            <w:r w:rsidRPr="002E3AF2">
              <w:rPr>
                <w:b/>
                <w:bCs/>
                <w:sz w:val="26"/>
                <w:szCs w:val="26"/>
              </w:rPr>
              <w:t>SHAIF EZADEEN</w:t>
            </w:r>
          </w:p>
        </w:tc>
      </w:tr>
      <w:tr w:rsidR="002E3AF2" w:rsidRPr="002E3AF2" w14:paraId="0B8FAED6" w14:textId="77777777" w:rsidTr="002E3AF2">
        <w:tblPrEx>
          <w:shd w:val="clear" w:color="auto" w:fill="E6E6E6"/>
        </w:tblPrEx>
        <w:trPr>
          <w:trHeight w:val="401"/>
        </w:trPr>
        <w:tc>
          <w:tcPr>
            <w:tcW w:w="3362" w:type="dxa"/>
            <w:shd w:val="clear" w:color="auto" w:fill="E6E6E6"/>
          </w:tcPr>
          <w:p w14:paraId="1A4CA1AD" w14:textId="4B56CF1E" w:rsidR="002E3AF2" w:rsidRPr="002E3AF2" w:rsidRDefault="002E3AF2" w:rsidP="002E3AF2">
            <w:pPr>
              <w:tabs>
                <w:tab w:val="right" w:pos="8789"/>
              </w:tabs>
              <w:suppressAutoHyphens/>
              <w:bidi w:val="0"/>
              <w:spacing w:before="100" w:after="0" w:line="240" w:lineRule="auto"/>
              <w:rPr>
                <w:b/>
                <w:bCs/>
                <w:sz w:val="26"/>
                <w:szCs w:val="26"/>
                <w:rtl/>
              </w:rPr>
            </w:pPr>
            <w:r w:rsidRPr="002E3AF2">
              <w:rPr>
                <w:b/>
                <w:bCs/>
                <w:sz w:val="26"/>
                <w:szCs w:val="26"/>
              </w:rPr>
              <w:t>Current Position</w:t>
            </w:r>
          </w:p>
        </w:tc>
        <w:tc>
          <w:tcPr>
            <w:tcW w:w="6983" w:type="dxa"/>
            <w:gridSpan w:val="3"/>
            <w:shd w:val="clear" w:color="auto" w:fill="auto"/>
            <w:vAlign w:val="center"/>
          </w:tcPr>
          <w:p w14:paraId="08E31B01" w14:textId="4D556FAC" w:rsidR="002E3AF2" w:rsidRPr="002E3AF2" w:rsidRDefault="00F916E8" w:rsidP="00F916E8">
            <w:pPr>
              <w:bidi w:val="0"/>
              <w:spacing w:after="0" w:line="240" w:lineRule="auto"/>
              <w:jc w:val="center"/>
              <w:rPr>
                <w:rFonts w:hint="cs"/>
                <w:b/>
                <w:bCs/>
                <w:sz w:val="26"/>
                <w:szCs w:val="26"/>
                <w:rtl/>
                <w:lang w:bidi="ar-YE"/>
              </w:rPr>
            </w:pPr>
            <w:r>
              <w:rPr>
                <w:b/>
                <w:bCs/>
                <w:sz w:val="26"/>
                <w:szCs w:val="26"/>
                <w:lang w:val="en-US" w:bidi="ar-YE"/>
              </w:rPr>
              <w:t>Project Leader</w:t>
            </w:r>
            <w:r w:rsidR="002E3AF2" w:rsidRPr="002E3AF2">
              <w:rPr>
                <w:b/>
                <w:bCs/>
                <w:sz w:val="26"/>
                <w:szCs w:val="26"/>
                <w:rtl/>
              </w:rPr>
              <w:t xml:space="preserve"> </w:t>
            </w:r>
          </w:p>
        </w:tc>
      </w:tr>
      <w:tr w:rsidR="002E3AF2" w:rsidRPr="002E3AF2" w14:paraId="10F19006" w14:textId="77777777" w:rsidTr="002E3AF2">
        <w:tblPrEx>
          <w:shd w:val="clear" w:color="auto" w:fill="E6E6E6"/>
        </w:tblPrEx>
        <w:trPr>
          <w:trHeight w:val="392"/>
        </w:trPr>
        <w:tc>
          <w:tcPr>
            <w:tcW w:w="3362" w:type="dxa"/>
            <w:shd w:val="clear" w:color="auto" w:fill="E6E6E6"/>
          </w:tcPr>
          <w:p w14:paraId="2233076F" w14:textId="33D4D413" w:rsidR="002E3AF2" w:rsidRPr="002E3AF2" w:rsidRDefault="002E3AF2" w:rsidP="002E3AF2">
            <w:pPr>
              <w:tabs>
                <w:tab w:val="right" w:pos="8789"/>
              </w:tabs>
              <w:suppressAutoHyphens/>
              <w:bidi w:val="0"/>
              <w:spacing w:before="100" w:after="0" w:line="240" w:lineRule="auto"/>
              <w:rPr>
                <w:b/>
                <w:bCs/>
                <w:sz w:val="26"/>
                <w:szCs w:val="26"/>
                <w:rtl/>
              </w:rPr>
            </w:pPr>
            <w:r w:rsidRPr="002E3AF2">
              <w:rPr>
                <w:b/>
                <w:bCs/>
                <w:sz w:val="26"/>
                <w:szCs w:val="26"/>
              </w:rPr>
              <w:t>E-mail</w:t>
            </w:r>
          </w:p>
        </w:tc>
        <w:tc>
          <w:tcPr>
            <w:tcW w:w="6983" w:type="dxa"/>
            <w:gridSpan w:val="3"/>
            <w:shd w:val="clear" w:color="auto" w:fill="auto"/>
            <w:vAlign w:val="center"/>
          </w:tcPr>
          <w:p w14:paraId="1AB0EFF0" w14:textId="22BB5700" w:rsidR="002E3AF2" w:rsidRPr="002E3AF2" w:rsidRDefault="002E3AF2" w:rsidP="002E3AF2">
            <w:pPr>
              <w:bidi w:val="0"/>
              <w:spacing w:after="0" w:line="240" w:lineRule="auto"/>
              <w:jc w:val="center"/>
              <w:rPr>
                <w:b/>
                <w:bCs/>
                <w:sz w:val="26"/>
                <w:szCs w:val="26"/>
              </w:rPr>
            </w:pPr>
            <w:r w:rsidRPr="002E3AF2">
              <w:rPr>
                <w:b/>
                <w:bCs/>
                <w:sz w:val="26"/>
                <w:szCs w:val="26"/>
              </w:rPr>
              <w:t>programmes.officer@sanid.org</w:t>
            </w:r>
          </w:p>
        </w:tc>
      </w:tr>
      <w:tr w:rsidR="002E3AF2" w:rsidRPr="002E3AF2" w14:paraId="0838419A" w14:textId="77777777" w:rsidTr="002E3AF2">
        <w:tblPrEx>
          <w:shd w:val="clear" w:color="auto" w:fill="E6E6E6"/>
        </w:tblPrEx>
        <w:trPr>
          <w:trHeight w:val="392"/>
        </w:trPr>
        <w:tc>
          <w:tcPr>
            <w:tcW w:w="3362" w:type="dxa"/>
            <w:shd w:val="clear" w:color="auto" w:fill="E6E6E6"/>
          </w:tcPr>
          <w:p w14:paraId="1E2EF4BF" w14:textId="70644A6C" w:rsidR="002E3AF2" w:rsidRPr="002E3AF2" w:rsidRDefault="002E3AF2" w:rsidP="002E3AF2">
            <w:pPr>
              <w:tabs>
                <w:tab w:val="right" w:pos="8789"/>
              </w:tabs>
              <w:suppressAutoHyphens/>
              <w:bidi w:val="0"/>
              <w:spacing w:before="100" w:after="0" w:line="240" w:lineRule="auto"/>
              <w:rPr>
                <w:b/>
                <w:bCs/>
                <w:sz w:val="26"/>
                <w:szCs w:val="26"/>
              </w:rPr>
            </w:pPr>
            <w:r w:rsidRPr="002E3AF2">
              <w:rPr>
                <w:b/>
                <w:bCs/>
                <w:sz w:val="26"/>
                <w:szCs w:val="26"/>
              </w:rPr>
              <w:t>M</w:t>
            </w:r>
            <w:r w:rsidRPr="002E3AF2">
              <w:rPr>
                <w:b/>
                <w:bCs/>
                <w:sz w:val="26"/>
                <w:szCs w:val="26"/>
              </w:rPr>
              <w:t xml:space="preserve">obile </w:t>
            </w:r>
            <w:r w:rsidRPr="002E3AF2">
              <w:rPr>
                <w:b/>
                <w:bCs/>
                <w:sz w:val="26"/>
                <w:szCs w:val="26"/>
              </w:rPr>
              <w:t>N</w:t>
            </w:r>
            <w:r w:rsidRPr="002E3AF2">
              <w:rPr>
                <w:b/>
                <w:bCs/>
                <w:sz w:val="26"/>
                <w:szCs w:val="26"/>
              </w:rPr>
              <w:t>umber</w:t>
            </w:r>
          </w:p>
        </w:tc>
        <w:tc>
          <w:tcPr>
            <w:tcW w:w="6983" w:type="dxa"/>
            <w:gridSpan w:val="3"/>
            <w:shd w:val="clear" w:color="auto" w:fill="auto"/>
            <w:vAlign w:val="center"/>
          </w:tcPr>
          <w:p w14:paraId="0A701091" w14:textId="523E0659" w:rsidR="002E3AF2" w:rsidRPr="002E3AF2" w:rsidRDefault="002E3AF2" w:rsidP="002E3AF2">
            <w:pPr>
              <w:bidi w:val="0"/>
              <w:spacing w:after="0" w:line="240" w:lineRule="auto"/>
              <w:jc w:val="center"/>
              <w:rPr>
                <w:b/>
                <w:bCs/>
                <w:sz w:val="26"/>
                <w:szCs w:val="26"/>
              </w:rPr>
            </w:pPr>
            <w:r w:rsidRPr="002E3AF2">
              <w:rPr>
                <w:b/>
                <w:bCs/>
                <w:sz w:val="26"/>
                <w:szCs w:val="26"/>
              </w:rPr>
              <w:t>0096778515109</w:t>
            </w:r>
          </w:p>
        </w:tc>
      </w:tr>
      <w:tr w:rsidR="002E3AF2" w:rsidRPr="002E3AF2" w14:paraId="15B053C4" w14:textId="77777777" w:rsidTr="002E3AF2">
        <w:tblPrEx>
          <w:shd w:val="clear" w:color="auto" w:fill="E6E6E6"/>
        </w:tblPrEx>
        <w:trPr>
          <w:trHeight w:val="392"/>
        </w:trPr>
        <w:tc>
          <w:tcPr>
            <w:tcW w:w="3362" w:type="dxa"/>
            <w:shd w:val="clear" w:color="auto" w:fill="E6E6E6"/>
          </w:tcPr>
          <w:p w14:paraId="713969E3" w14:textId="44D8F5F0" w:rsidR="002E3AF2" w:rsidRPr="002E3AF2" w:rsidRDefault="002E3AF2" w:rsidP="002E3AF2">
            <w:pPr>
              <w:tabs>
                <w:tab w:val="right" w:pos="8789"/>
              </w:tabs>
              <w:suppressAutoHyphens/>
              <w:bidi w:val="0"/>
              <w:spacing w:before="100" w:after="0" w:line="240" w:lineRule="auto"/>
              <w:rPr>
                <w:b/>
                <w:bCs/>
                <w:sz w:val="26"/>
                <w:szCs w:val="26"/>
              </w:rPr>
            </w:pPr>
            <w:r w:rsidRPr="002E3AF2">
              <w:rPr>
                <w:b/>
                <w:bCs/>
                <w:sz w:val="26"/>
                <w:szCs w:val="26"/>
              </w:rPr>
              <w:t>The organization's website</w:t>
            </w:r>
          </w:p>
        </w:tc>
        <w:tc>
          <w:tcPr>
            <w:tcW w:w="6983" w:type="dxa"/>
            <w:gridSpan w:val="3"/>
            <w:shd w:val="clear" w:color="auto" w:fill="auto"/>
            <w:vAlign w:val="center"/>
          </w:tcPr>
          <w:p w14:paraId="42A02B77" w14:textId="3021F546" w:rsidR="002E3AF2" w:rsidRPr="002E3AF2" w:rsidRDefault="002E3AF2" w:rsidP="002E3AF2">
            <w:pPr>
              <w:tabs>
                <w:tab w:val="right" w:pos="8789"/>
              </w:tabs>
              <w:suppressAutoHyphens/>
              <w:bidi w:val="0"/>
              <w:spacing w:before="100" w:after="0" w:line="240" w:lineRule="auto"/>
              <w:rPr>
                <w:b/>
                <w:bCs/>
                <w:sz w:val="26"/>
                <w:szCs w:val="26"/>
              </w:rPr>
            </w:pPr>
            <w:r w:rsidRPr="002E3AF2">
              <w:rPr>
                <w:b/>
                <w:bCs/>
                <w:sz w:val="26"/>
                <w:szCs w:val="26"/>
              </w:rPr>
              <w:t>www.sanid.org</w:t>
            </w:r>
          </w:p>
        </w:tc>
      </w:tr>
    </w:tbl>
    <w:p w14:paraId="288A5062" w14:textId="77777777" w:rsidR="002C674C" w:rsidRPr="002E3AF2" w:rsidRDefault="002C674C" w:rsidP="00B12CC2">
      <w:pPr>
        <w:bidi w:val="0"/>
        <w:spacing w:after="0" w:line="240" w:lineRule="auto"/>
        <w:rPr>
          <w:b/>
          <w:bCs/>
          <w:sz w:val="26"/>
          <w:szCs w:val="26"/>
          <w:rtl/>
        </w:rPr>
      </w:pPr>
    </w:p>
    <w:p w14:paraId="5D3A92B2" w14:textId="77777777" w:rsidR="002C674C" w:rsidRPr="002E3AF2" w:rsidRDefault="002C674C" w:rsidP="00B12CC2">
      <w:pPr>
        <w:bidi w:val="0"/>
        <w:spacing w:after="0" w:line="240" w:lineRule="auto"/>
        <w:rPr>
          <w:b/>
          <w:bCs/>
          <w:sz w:val="26"/>
          <w:szCs w:val="26"/>
          <w:rtl/>
        </w:rPr>
      </w:pPr>
    </w:p>
    <w:p w14:paraId="2B1AA15D" w14:textId="77777777" w:rsidR="002C674C" w:rsidRPr="002E3AF2" w:rsidRDefault="002C674C" w:rsidP="00B12CC2">
      <w:pPr>
        <w:bidi w:val="0"/>
        <w:spacing w:after="0" w:line="240" w:lineRule="auto"/>
        <w:rPr>
          <w:b/>
          <w:bCs/>
          <w:sz w:val="26"/>
          <w:szCs w:val="26"/>
          <w:rtl/>
        </w:rPr>
      </w:pPr>
    </w:p>
    <w:p w14:paraId="37AD3970" w14:textId="77777777" w:rsidR="002C674C" w:rsidRPr="002E3AF2" w:rsidRDefault="002C674C" w:rsidP="00B12CC2">
      <w:pPr>
        <w:bidi w:val="0"/>
        <w:spacing w:after="0" w:line="240" w:lineRule="auto"/>
        <w:rPr>
          <w:b/>
          <w:bCs/>
          <w:sz w:val="26"/>
          <w:szCs w:val="26"/>
          <w:rtl/>
        </w:rPr>
      </w:pPr>
    </w:p>
    <w:p w14:paraId="0B815090" w14:textId="77777777" w:rsidR="002C674C" w:rsidRPr="002E3AF2" w:rsidRDefault="002C674C" w:rsidP="00B12CC2">
      <w:pPr>
        <w:bidi w:val="0"/>
        <w:spacing w:after="0" w:line="240" w:lineRule="auto"/>
        <w:rPr>
          <w:b/>
          <w:bCs/>
          <w:sz w:val="26"/>
          <w:szCs w:val="26"/>
          <w:rtl/>
        </w:rPr>
      </w:pPr>
    </w:p>
    <w:p w14:paraId="7AFC53BD" w14:textId="77777777" w:rsidR="002C674C" w:rsidRPr="002E3AF2" w:rsidRDefault="002C674C" w:rsidP="00B12CC2">
      <w:pPr>
        <w:bidi w:val="0"/>
        <w:spacing w:after="0" w:line="240" w:lineRule="auto"/>
        <w:rPr>
          <w:b/>
          <w:bCs/>
          <w:sz w:val="26"/>
          <w:szCs w:val="26"/>
          <w:rtl/>
        </w:rPr>
      </w:pPr>
    </w:p>
    <w:p w14:paraId="3D25790A" w14:textId="77777777" w:rsidR="002C674C" w:rsidRPr="002E3AF2" w:rsidRDefault="002C674C" w:rsidP="00B12CC2">
      <w:pPr>
        <w:bidi w:val="0"/>
        <w:spacing w:after="0" w:line="240" w:lineRule="auto"/>
        <w:rPr>
          <w:b/>
          <w:bCs/>
          <w:sz w:val="26"/>
          <w:szCs w:val="26"/>
          <w:rtl/>
        </w:rPr>
      </w:pPr>
    </w:p>
    <w:p w14:paraId="61A14661" w14:textId="77777777" w:rsidR="002C674C" w:rsidRPr="002E3AF2" w:rsidRDefault="002C674C" w:rsidP="00B12CC2">
      <w:pPr>
        <w:bidi w:val="0"/>
        <w:spacing w:after="0" w:line="240" w:lineRule="auto"/>
        <w:rPr>
          <w:b/>
          <w:bCs/>
          <w:sz w:val="26"/>
          <w:szCs w:val="26"/>
          <w:rtl/>
        </w:rPr>
      </w:pPr>
    </w:p>
    <w:p w14:paraId="0315D79A" w14:textId="77777777" w:rsidR="002C674C" w:rsidRPr="002E3AF2" w:rsidRDefault="002C674C" w:rsidP="00B12CC2">
      <w:pPr>
        <w:bidi w:val="0"/>
        <w:spacing w:after="0" w:line="240" w:lineRule="auto"/>
        <w:rPr>
          <w:b/>
          <w:bCs/>
          <w:sz w:val="26"/>
          <w:szCs w:val="26"/>
          <w:rtl/>
        </w:rPr>
      </w:pPr>
    </w:p>
    <w:p w14:paraId="77FCD2AF" w14:textId="77777777" w:rsidR="002C674C" w:rsidRPr="002E3AF2" w:rsidRDefault="002C674C" w:rsidP="00B12CC2">
      <w:pPr>
        <w:bidi w:val="0"/>
        <w:spacing w:after="0" w:line="240" w:lineRule="auto"/>
        <w:rPr>
          <w:b/>
          <w:bCs/>
          <w:sz w:val="26"/>
          <w:szCs w:val="26"/>
          <w:rtl/>
        </w:rPr>
      </w:pPr>
    </w:p>
    <w:p w14:paraId="392B7611" w14:textId="77777777" w:rsidR="002C674C" w:rsidRPr="002E3AF2" w:rsidRDefault="002C674C" w:rsidP="00B12CC2">
      <w:pPr>
        <w:bidi w:val="0"/>
        <w:spacing w:after="0" w:line="240" w:lineRule="auto"/>
        <w:rPr>
          <w:b/>
          <w:bCs/>
          <w:sz w:val="26"/>
          <w:szCs w:val="26"/>
          <w:rtl/>
        </w:rPr>
      </w:pPr>
    </w:p>
    <w:p w14:paraId="535D49B5" w14:textId="77777777" w:rsidR="002C674C" w:rsidRPr="002E3AF2" w:rsidRDefault="002C674C" w:rsidP="00B12CC2">
      <w:pPr>
        <w:bidi w:val="0"/>
        <w:spacing w:after="0" w:line="240" w:lineRule="auto"/>
        <w:rPr>
          <w:b/>
          <w:bCs/>
          <w:sz w:val="26"/>
          <w:szCs w:val="26"/>
          <w:rtl/>
        </w:rPr>
      </w:pPr>
    </w:p>
    <w:p w14:paraId="3CE1954C" w14:textId="77777777" w:rsidR="002C674C" w:rsidRPr="002E3AF2" w:rsidRDefault="002C674C" w:rsidP="00B12CC2">
      <w:pPr>
        <w:bidi w:val="0"/>
        <w:spacing w:after="0" w:line="240" w:lineRule="auto"/>
        <w:rPr>
          <w:b/>
          <w:bCs/>
          <w:sz w:val="26"/>
          <w:szCs w:val="26"/>
          <w:rtl/>
        </w:rPr>
      </w:pPr>
    </w:p>
    <w:p w14:paraId="352957B5" w14:textId="77777777" w:rsidR="002C674C" w:rsidRPr="002E3AF2" w:rsidRDefault="002C674C" w:rsidP="00B12CC2">
      <w:pPr>
        <w:bidi w:val="0"/>
        <w:spacing w:after="0" w:line="240" w:lineRule="auto"/>
        <w:rPr>
          <w:b/>
          <w:bCs/>
          <w:sz w:val="26"/>
          <w:szCs w:val="26"/>
          <w:rtl/>
        </w:rPr>
      </w:pPr>
    </w:p>
    <w:p w14:paraId="10166203" w14:textId="77777777" w:rsidR="002C674C" w:rsidRPr="002E3AF2" w:rsidRDefault="002C674C" w:rsidP="00B12CC2">
      <w:pPr>
        <w:bidi w:val="0"/>
        <w:spacing w:after="0" w:line="240" w:lineRule="auto"/>
        <w:rPr>
          <w:b/>
          <w:bCs/>
          <w:sz w:val="26"/>
          <w:szCs w:val="26"/>
        </w:rPr>
      </w:pPr>
    </w:p>
    <w:p w14:paraId="6340A2D7" w14:textId="77777777" w:rsidR="002E3AF2" w:rsidRPr="002E3AF2" w:rsidRDefault="002E3AF2" w:rsidP="002E3AF2">
      <w:pPr>
        <w:bidi w:val="0"/>
        <w:spacing w:after="0" w:line="240" w:lineRule="auto"/>
        <w:rPr>
          <w:b/>
          <w:bCs/>
          <w:sz w:val="26"/>
          <w:szCs w:val="26"/>
        </w:rPr>
      </w:pPr>
    </w:p>
    <w:p w14:paraId="2E5A9B5A" w14:textId="441DCF86" w:rsidR="002E3AF2" w:rsidRPr="00504B80" w:rsidRDefault="002E3AF2" w:rsidP="002E3AF2">
      <w:pPr>
        <w:bidi w:val="0"/>
        <w:spacing w:after="0" w:line="240" w:lineRule="auto"/>
        <w:rPr>
          <w:rFonts w:hint="cs"/>
          <w:b/>
          <w:bCs/>
          <w:color w:val="FFFFFF" w:themeColor="background1"/>
          <w:sz w:val="26"/>
          <w:szCs w:val="26"/>
        </w:rPr>
      </w:pPr>
      <w:r w:rsidRPr="00504B80">
        <w:rPr>
          <w:b/>
          <w:bCs/>
          <w:color w:val="FFFFFF" w:themeColor="background1"/>
          <w:sz w:val="26"/>
          <w:szCs w:val="26"/>
          <w:highlight w:val="darkBlue"/>
        </w:rPr>
        <w:t>An overview of the tragic situation of children in Yemen</w:t>
      </w:r>
      <w:r w:rsidRPr="00504B80">
        <w:rPr>
          <w:b/>
          <w:bCs/>
          <w:color w:val="FFFFFF" w:themeColor="background1"/>
          <w:sz w:val="26"/>
          <w:szCs w:val="26"/>
          <w:rtl/>
        </w:rPr>
        <w:t xml:space="preserve"> </w:t>
      </w:r>
    </w:p>
    <w:p w14:paraId="650697AC" w14:textId="77777777" w:rsidR="002E3AF2" w:rsidRPr="002E3AF2" w:rsidRDefault="002E3AF2" w:rsidP="002E3AF2">
      <w:pPr>
        <w:bidi w:val="0"/>
        <w:spacing w:after="0" w:line="240" w:lineRule="auto"/>
        <w:rPr>
          <w:b/>
          <w:bCs/>
          <w:sz w:val="26"/>
          <w:szCs w:val="26"/>
        </w:rPr>
      </w:pPr>
    </w:p>
    <w:p w14:paraId="48F5825E" w14:textId="77777777" w:rsidR="002E3AF2" w:rsidRPr="002E3AF2" w:rsidRDefault="002E3AF2" w:rsidP="002E3AF2">
      <w:pPr>
        <w:tabs>
          <w:tab w:val="right" w:pos="-180"/>
        </w:tabs>
        <w:bidi w:val="0"/>
        <w:spacing w:after="0" w:line="240" w:lineRule="auto"/>
        <w:ind w:left="-180" w:firstLine="180"/>
        <w:rPr>
          <w:b/>
          <w:bCs/>
          <w:sz w:val="26"/>
          <w:szCs w:val="26"/>
        </w:rPr>
      </w:pPr>
      <w:r w:rsidRPr="002E3AF2">
        <w:rPr>
          <w:b/>
          <w:bCs/>
          <w:sz w:val="26"/>
          <w:szCs w:val="26"/>
        </w:rPr>
        <w:t>The Project to Protect Children in Yemen from Violence in Conflicts and Crises is an initiative that aims to provide protection and safety for Yemeni children who are at risk of violence and exploitation as a result of armed conflicts and ongoing humanitarian crises in the country. The project includes many activities and initiatives aimed at enhancing the rights and social and psychological well-being of children, including</w:t>
      </w:r>
      <w:r w:rsidRPr="002E3AF2">
        <w:rPr>
          <w:b/>
          <w:bCs/>
          <w:sz w:val="26"/>
          <w:szCs w:val="26"/>
          <w:rtl/>
        </w:rPr>
        <w:t>:</w:t>
      </w:r>
    </w:p>
    <w:p w14:paraId="0D9724AC" w14:textId="77777777" w:rsidR="002E3AF2" w:rsidRPr="002E3AF2" w:rsidRDefault="002E3AF2" w:rsidP="002E3AF2">
      <w:pPr>
        <w:bidi w:val="0"/>
        <w:spacing w:after="0" w:line="240" w:lineRule="auto"/>
        <w:rPr>
          <w:b/>
          <w:bCs/>
          <w:sz w:val="26"/>
          <w:szCs w:val="26"/>
        </w:rPr>
      </w:pPr>
      <w:r w:rsidRPr="002E3AF2">
        <w:rPr>
          <w:b/>
          <w:bCs/>
          <w:sz w:val="26"/>
          <w:szCs w:val="26"/>
        </w:rPr>
        <w:t>Providing basic protection: This aspect of the project includes establishing centres Safe for children affected by conflicts, providing them with care and psychological support and providing a safe environment for them to live</w:t>
      </w:r>
      <w:r w:rsidRPr="002E3AF2">
        <w:rPr>
          <w:b/>
          <w:bCs/>
          <w:sz w:val="26"/>
          <w:szCs w:val="26"/>
          <w:rtl/>
        </w:rPr>
        <w:t>.</w:t>
      </w:r>
    </w:p>
    <w:p w14:paraId="7A6689C3" w14:textId="77777777" w:rsidR="002E3AF2" w:rsidRPr="002E3AF2" w:rsidRDefault="002E3AF2" w:rsidP="002E3AF2">
      <w:pPr>
        <w:bidi w:val="0"/>
        <w:spacing w:after="0" w:line="240" w:lineRule="auto"/>
        <w:rPr>
          <w:b/>
          <w:bCs/>
          <w:sz w:val="26"/>
          <w:szCs w:val="26"/>
        </w:rPr>
      </w:pPr>
      <w:r w:rsidRPr="002E3AF2">
        <w:rPr>
          <w:b/>
          <w:bCs/>
          <w:sz w:val="26"/>
          <w:szCs w:val="26"/>
        </w:rPr>
        <w:t>Promoting awareness and education: The project includes implementing awareness and education campaigns for children, parents and the local community about forms of violence and exploitation and their harmful effects on children, in addition to enhancing awareness of children’s rights</w:t>
      </w:r>
      <w:r w:rsidRPr="002E3AF2">
        <w:rPr>
          <w:b/>
          <w:bCs/>
          <w:sz w:val="26"/>
          <w:szCs w:val="26"/>
          <w:rtl/>
        </w:rPr>
        <w:t>.</w:t>
      </w:r>
    </w:p>
    <w:p w14:paraId="4ABFEF48" w14:textId="77777777" w:rsidR="002E3AF2" w:rsidRPr="002E3AF2" w:rsidRDefault="002E3AF2" w:rsidP="002E3AF2">
      <w:pPr>
        <w:bidi w:val="0"/>
        <w:spacing w:after="0" w:line="240" w:lineRule="auto"/>
        <w:rPr>
          <w:b/>
          <w:bCs/>
          <w:sz w:val="26"/>
          <w:szCs w:val="26"/>
        </w:rPr>
      </w:pPr>
      <w:r w:rsidRPr="002E3AF2">
        <w:rPr>
          <w:b/>
          <w:bCs/>
          <w:sz w:val="26"/>
          <w:szCs w:val="26"/>
        </w:rPr>
        <w:t>Training of working personnel: The project includes training workers in the field of child protection and volunteers concerned with providing support and care to affected children, with the aim of enhancing their skills and abilities to provide the necessary support</w:t>
      </w:r>
      <w:r w:rsidRPr="002E3AF2">
        <w:rPr>
          <w:b/>
          <w:bCs/>
          <w:sz w:val="26"/>
          <w:szCs w:val="26"/>
          <w:rtl/>
        </w:rPr>
        <w:t>.</w:t>
      </w:r>
    </w:p>
    <w:p w14:paraId="404B774C" w14:textId="77777777" w:rsidR="002E3AF2" w:rsidRPr="002E3AF2" w:rsidRDefault="002E3AF2" w:rsidP="002E3AF2">
      <w:pPr>
        <w:bidi w:val="0"/>
        <w:spacing w:after="0" w:line="240" w:lineRule="auto"/>
        <w:rPr>
          <w:b/>
          <w:bCs/>
          <w:sz w:val="26"/>
          <w:szCs w:val="26"/>
        </w:rPr>
      </w:pPr>
      <w:r w:rsidRPr="002E3AF2">
        <w:rPr>
          <w:b/>
          <w:bCs/>
          <w:sz w:val="26"/>
          <w:szCs w:val="26"/>
        </w:rPr>
        <w:t>Establishing protection networks: The project also aims to establish and strengthen local and national protection networks, and cooperate with relevant local and international institutions to ensure coordination of efforts and enhance comprehensive protection for children</w:t>
      </w:r>
      <w:r w:rsidRPr="002E3AF2">
        <w:rPr>
          <w:b/>
          <w:bCs/>
          <w:sz w:val="26"/>
          <w:szCs w:val="26"/>
          <w:rtl/>
        </w:rPr>
        <w:t>.</w:t>
      </w:r>
    </w:p>
    <w:p w14:paraId="2A2C65CB" w14:textId="77777777" w:rsidR="002E3AF2" w:rsidRPr="002E3AF2" w:rsidRDefault="002E3AF2" w:rsidP="002E3AF2">
      <w:pPr>
        <w:bidi w:val="0"/>
        <w:spacing w:after="0" w:line="240" w:lineRule="auto"/>
        <w:rPr>
          <w:b/>
          <w:bCs/>
          <w:sz w:val="26"/>
          <w:szCs w:val="26"/>
        </w:rPr>
      </w:pPr>
      <w:r w:rsidRPr="002E3AF2">
        <w:rPr>
          <w:b/>
          <w:bCs/>
          <w:sz w:val="26"/>
          <w:szCs w:val="26"/>
        </w:rPr>
        <w:t>This initiative aims to mitigate the negative effects of conflicts and crises on children in Yemen, and provide a safe and sustainable environment for their growth and development</w:t>
      </w:r>
      <w:r w:rsidRPr="002E3AF2">
        <w:rPr>
          <w:b/>
          <w:bCs/>
          <w:sz w:val="26"/>
          <w:szCs w:val="26"/>
          <w:rtl/>
        </w:rPr>
        <w:t>.</w:t>
      </w:r>
    </w:p>
    <w:p w14:paraId="0449E5A8" w14:textId="77777777" w:rsidR="002E3AF2" w:rsidRPr="002E3AF2" w:rsidRDefault="002E3AF2" w:rsidP="002E3AF2">
      <w:pPr>
        <w:bidi w:val="0"/>
        <w:spacing w:after="0" w:line="240" w:lineRule="auto"/>
        <w:rPr>
          <w:b/>
          <w:bCs/>
          <w:sz w:val="26"/>
          <w:szCs w:val="26"/>
        </w:rPr>
      </w:pPr>
      <w:r w:rsidRPr="002E3AF2">
        <w:rPr>
          <w:b/>
          <w:bCs/>
          <w:sz w:val="26"/>
          <w:szCs w:val="26"/>
        </w:rPr>
        <w:t>suffer from difficult conditions and harsh conditions as a result of the ongoing conflict that the country has witnessed since 2015. According to reports from international and humanitarian organizations, children in Yemen face many challenges and urgent needs that have been focused on, including the following</w:t>
      </w:r>
      <w:r w:rsidRPr="002E3AF2">
        <w:rPr>
          <w:b/>
          <w:bCs/>
          <w:sz w:val="26"/>
          <w:szCs w:val="26"/>
          <w:rtl/>
        </w:rPr>
        <w:t xml:space="preserve"> :</w:t>
      </w:r>
    </w:p>
    <w:p w14:paraId="21FC0765"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Protection : Children in Yemen are exposed to violence, exploitation, targeting of child soldiers, and forced recruitment</w:t>
      </w:r>
      <w:r w:rsidRPr="002E3AF2">
        <w:rPr>
          <w:b/>
          <w:bCs/>
          <w:sz w:val="26"/>
          <w:szCs w:val="26"/>
          <w:rtl/>
        </w:rPr>
        <w:t xml:space="preserve"> . </w:t>
      </w:r>
    </w:p>
    <w:p w14:paraId="5CB46B5B"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Health care : Disease outbreaks have a significant and direct impact on the health of children in Yemen</w:t>
      </w:r>
      <w:r w:rsidRPr="002E3AF2">
        <w:rPr>
          <w:b/>
          <w:bCs/>
          <w:sz w:val="26"/>
          <w:szCs w:val="26"/>
          <w:rtl/>
        </w:rPr>
        <w:t xml:space="preserve"> .  </w:t>
      </w:r>
    </w:p>
    <w:p w14:paraId="10876EB5"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education : The educational system in Yemen has been severely damaged by the conflict, affecting children's right to education</w:t>
      </w:r>
      <w:r w:rsidRPr="002E3AF2">
        <w:rPr>
          <w:b/>
          <w:bCs/>
          <w:sz w:val="26"/>
          <w:szCs w:val="26"/>
          <w:rtl/>
        </w:rPr>
        <w:t xml:space="preserve"> .  </w:t>
      </w:r>
    </w:p>
    <w:p w14:paraId="36AED7C4"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nutrition : Many children in Yemen suffer from acute and chronic malnutrition</w:t>
      </w:r>
      <w:r w:rsidRPr="002E3AF2">
        <w:rPr>
          <w:b/>
          <w:bCs/>
          <w:sz w:val="26"/>
          <w:szCs w:val="26"/>
          <w:rtl/>
        </w:rPr>
        <w:t xml:space="preserve"> </w:t>
      </w:r>
    </w:p>
    <w:p w14:paraId="6C985504"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Psychological and social needs : Children in Yemen suffer from psychological trauma as a result of the ongoing conflict and violence</w:t>
      </w:r>
    </w:p>
    <w:p w14:paraId="2B0259FD"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Displacement : Many children encounter There is a state of ongoing forced displacement in Yemen, and they live in camps for the displaced or in inappropriate hosting conditions. They also suffer from deprivation in housing, health care, and education, and are exposed to various forms of violence . Children are also exposed In Yemen, there are risks of forced migration and human trafficking . Lack of access to water, sanitation, clean water and quality health services</w:t>
      </w:r>
      <w:r w:rsidRPr="002E3AF2">
        <w:rPr>
          <w:b/>
          <w:bCs/>
          <w:sz w:val="26"/>
          <w:szCs w:val="26"/>
          <w:rtl/>
        </w:rPr>
        <w:t xml:space="preserve"> </w:t>
      </w:r>
    </w:p>
    <w:p w14:paraId="1443092B" w14:textId="77777777" w:rsidR="002E3AF2" w:rsidRPr="002E3AF2" w:rsidRDefault="002E3AF2" w:rsidP="002E3AF2">
      <w:pPr>
        <w:bidi w:val="0"/>
        <w:spacing w:after="0" w:line="240" w:lineRule="auto"/>
        <w:rPr>
          <w:b/>
          <w:bCs/>
          <w:sz w:val="26"/>
          <w:szCs w:val="26"/>
        </w:rPr>
      </w:pPr>
    </w:p>
    <w:p w14:paraId="6AC36A52" w14:textId="77777777" w:rsidR="002E3AF2" w:rsidRPr="002E3AF2" w:rsidRDefault="002E3AF2" w:rsidP="002E3AF2">
      <w:pPr>
        <w:bidi w:val="0"/>
        <w:spacing w:after="0" w:line="240" w:lineRule="auto"/>
        <w:rPr>
          <w:b/>
          <w:bCs/>
          <w:sz w:val="26"/>
          <w:szCs w:val="26"/>
        </w:rPr>
      </w:pPr>
    </w:p>
    <w:p w14:paraId="65D2B25D" w14:textId="77777777" w:rsidR="002E3AF2" w:rsidRPr="002E3AF2" w:rsidRDefault="002E3AF2" w:rsidP="002E3AF2">
      <w:pPr>
        <w:bidi w:val="0"/>
        <w:spacing w:after="0" w:line="240" w:lineRule="auto"/>
        <w:rPr>
          <w:b/>
          <w:bCs/>
          <w:sz w:val="26"/>
          <w:szCs w:val="26"/>
        </w:rPr>
      </w:pPr>
      <w:r w:rsidRPr="002E3AF2">
        <w:rPr>
          <w:b/>
          <w:bCs/>
          <w:sz w:val="26"/>
          <w:szCs w:val="26"/>
        </w:rPr>
        <w:t>Activities that were implemented</w:t>
      </w:r>
      <w:r w:rsidRPr="002E3AF2">
        <w:rPr>
          <w:b/>
          <w:bCs/>
          <w:sz w:val="26"/>
          <w:szCs w:val="26"/>
          <w:rtl/>
        </w:rPr>
        <w:t xml:space="preserve">: </w:t>
      </w:r>
    </w:p>
    <w:p w14:paraId="5F118D2C" w14:textId="77777777" w:rsidR="002E3AF2" w:rsidRPr="002E3AF2" w:rsidRDefault="002E3AF2" w:rsidP="002E3AF2">
      <w:pPr>
        <w:bidi w:val="0"/>
        <w:spacing w:after="0" w:line="240" w:lineRule="auto"/>
        <w:rPr>
          <w:b/>
          <w:bCs/>
          <w:sz w:val="26"/>
          <w:szCs w:val="26"/>
        </w:rPr>
      </w:pPr>
      <w:r w:rsidRPr="002E3AF2">
        <w:rPr>
          <w:b/>
          <w:bCs/>
          <w:sz w:val="26"/>
          <w:szCs w:val="26"/>
        </w:rPr>
        <w:t>The Sanid organization worked from the beginning of 2024 to focus on aspects of protection, awareness, and providing psychological support to children in Yemen, with few measures in providing humanitarian aid due to the weak capabilities and weak donations and funds that this category of society needs</w:t>
      </w:r>
      <w:r w:rsidRPr="002E3AF2">
        <w:rPr>
          <w:b/>
          <w:bCs/>
          <w:sz w:val="26"/>
          <w:szCs w:val="26"/>
          <w:rtl/>
        </w:rPr>
        <w:t>.</w:t>
      </w:r>
    </w:p>
    <w:p w14:paraId="3F61C6B2" w14:textId="77777777" w:rsidR="002E3AF2" w:rsidRPr="002E3AF2" w:rsidRDefault="002E3AF2" w:rsidP="002E3AF2">
      <w:pPr>
        <w:bidi w:val="0"/>
        <w:spacing w:after="0" w:line="240" w:lineRule="auto"/>
        <w:rPr>
          <w:b/>
          <w:bCs/>
          <w:sz w:val="26"/>
          <w:szCs w:val="26"/>
        </w:rPr>
      </w:pPr>
      <w:r w:rsidRPr="002E3AF2">
        <w:rPr>
          <w:b/>
          <w:bCs/>
          <w:sz w:val="26"/>
          <w:szCs w:val="26"/>
        </w:rPr>
        <w:t>Due to the lack of financial resources and donations, Sanad prepared with an alternative plan to confront the emergency and lack of support, which is to communicate, communicate and coordinate with the competent authorities inside Yemen to conclude agreements and facilities for a number of targeted children to accept them into schools and exempt them from tuition fees while providing some services to them. As well as on the health side, through health centres, hospitals and malnutrition programmes, in order to receive a number of beneficiaries, children and women, which were as follows</w:t>
      </w:r>
      <w:r w:rsidRPr="002E3AF2">
        <w:rPr>
          <w:b/>
          <w:bCs/>
          <w:sz w:val="26"/>
          <w:szCs w:val="26"/>
          <w:rtl/>
        </w:rPr>
        <w:t>:</w:t>
      </w:r>
    </w:p>
    <w:p w14:paraId="25108238" w14:textId="77777777" w:rsidR="002E3AF2" w:rsidRPr="002E3AF2" w:rsidRDefault="002E3AF2" w:rsidP="002E3AF2">
      <w:pPr>
        <w:bidi w:val="0"/>
        <w:spacing w:after="0" w:line="240" w:lineRule="auto"/>
        <w:rPr>
          <w:b/>
          <w:bCs/>
          <w:sz w:val="26"/>
          <w:szCs w:val="26"/>
        </w:rPr>
      </w:pPr>
      <w:r w:rsidRPr="002E3AF2">
        <w:rPr>
          <w:b/>
          <w:bCs/>
          <w:sz w:val="26"/>
          <w:szCs w:val="26"/>
        </w:rPr>
        <w:t>Field survey procedures</w:t>
      </w:r>
      <w:r w:rsidRPr="002E3AF2">
        <w:rPr>
          <w:b/>
          <w:bCs/>
          <w:sz w:val="26"/>
          <w:szCs w:val="26"/>
          <w:rtl/>
        </w:rPr>
        <w:t>:</w:t>
      </w:r>
    </w:p>
    <w:p w14:paraId="056052DF"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Selecting a professional field staff trained in the field of child protection from all forms of violence and working to give them guidance and directions to conduct a field survey of samples of children in areas of displacement to choose those targeted by the protection program during the year 2024 AD</w:t>
      </w:r>
      <w:r w:rsidRPr="002E3AF2">
        <w:rPr>
          <w:b/>
          <w:bCs/>
          <w:sz w:val="26"/>
          <w:szCs w:val="26"/>
          <w:rtl/>
        </w:rPr>
        <w:t>.</w:t>
      </w:r>
    </w:p>
    <w:p w14:paraId="5B57F526"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Implementing community awareness sessions To strengthen efforts to eliminate the phenomenon of forced recruitment of children and work to rehabilitate child soldiers</w:t>
      </w:r>
      <w:r w:rsidRPr="002E3AF2">
        <w:rPr>
          <w:b/>
          <w:bCs/>
          <w:sz w:val="26"/>
          <w:szCs w:val="26"/>
          <w:rtl/>
        </w:rPr>
        <w:t xml:space="preserve"> .</w:t>
      </w:r>
    </w:p>
    <w:p w14:paraId="58649F3A"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Providing basic health care for children, Facilitating access to health services and vaccines, and their access to ambulatory and secondary health services</w:t>
      </w:r>
      <w:r w:rsidRPr="002E3AF2">
        <w:rPr>
          <w:b/>
          <w:bCs/>
          <w:sz w:val="26"/>
          <w:szCs w:val="26"/>
          <w:rtl/>
        </w:rPr>
        <w:t>.</w:t>
      </w:r>
    </w:p>
    <w:p w14:paraId="273D478B" w14:textId="77777777" w:rsidR="002E3AF2" w:rsidRPr="002E3AF2" w:rsidRDefault="002E3AF2" w:rsidP="002E3AF2">
      <w:pPr>
        <w:bidi w:val="0"/>
        <w:spacing w:after="0" w:line="240" w:lineRule="auto"/>
        <w:ind w:left="-180" w:firstLine="180"/>
        <w:rPr>
          <w:b/>
          <w:bCs/>
          <w:sz w:val="26"/>
          <w:szCs w:val="26"/>
        </w:rPr>
      </w:pPr>
      <w:r w:rsidRPr="002E3AF2">
        <w:rPr>
          <w:b/>
          <w:bCs/>
          <w:sz w:val="26"/>
          <w:szCs w:val="26"/>
          <w:rtl/>
        </w:rPr>
        <w:t>•</w:t>
      </w:r>
      <w:r w:rsidRPr="002E3AF2">
        <w:rPr>
          <w:b/>
          <w:bCs/>
          <w:sz w:val="26"/>
          <w:szCs w:val="26"/>
          <w:rtl/>
        </w:rPr>
        <w:tab/>
      </w:r>
      <w:r w:rsidRPr="002E3AF2">
        <w:rPr>
          <w:b/>
          <w:bCs/>
          <w:sz w:val="26"/>
          <w:szCs w:val="26"/>
        </w:rPr>
        <w:t>Raising awareness about healthy and nutritious food for children and strengthening nutritional programs directed to them through the program to treat malnutrition for children</w:t>
      </w:r>
      <w:r w:rsidRPr="002E3AF2">
        <w:rPr>
          <w:b/>
          <w:bCs/>
          <w:sz w:val="26"/>
          <w:szCs w:val="26"/>
          <w:rtl/>
        </w:rPr>
        <w:t xml:space="preserve"> .                     </w:t>
      </w:r>
    </w:p>
    <w:p w14:paraId="74EE604E"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r>
      <w:r w:rsidRPr="002E3AF2">
        <w:rPr>
          <w:b/>
          <w:bCs/>
          <w:sz w:val="26"/>
          <w:szCs w:val="26"/>
        </w:rPr>
        <w:t>Conducting talks with school administrations and education departments to facilitate the acceptance of children who are at risk of dropping out of schools and who are exposed to violations and violence as a result of their inability to continue education due to the living situation. Arrangements will be made to enroll them in schools after exempting them from tuition fees and providing them with the school bag and its supplies during the year 2024 AD</w:t>
      </w:r>
      <w:r w:rsidRPr="002E3AF2">
        <w:rPr>
          <w:b/>
          <w:bCs/>
          <w:sz w:val="26"/>
          <w:szCs w:val="26"/>
          <w:rtl/>
        </w:rPr>
        <w:t>.</w:t>
      </w:r>
    </w:p>
    <w:p w14:paraId="77F1951B" w14:textId="77777777" w:rsidR="002E3AF2" w:rsidRPr="002E3AF2" w:rsidRDefault="002E3AF2" w:rsidP="002E3AF2">
      <w:pPr>
        <w:bidi w:val="0"/>
        <w:spacing w:after="0" w:line="240" w:lineRule="auto"/>
        <w:rPr>
          <w:b/>
          <w:bCs/>
          <w:sz w:val="26"/>
          <w:szCs w:val="26"/>
        </w:rPr>
      </w:pPr>
      <w:r w:rsidRPr="002E3AF2">
        <w:rPr>
          <w:b/>
          <w:bCs/>
          <w:sz w:val="26"/>
          <w:szCs w:val="26"/>
          <w:rtl/>
        </w:rPr>
        <w:t>•</w:t>
      </w:r>
      <w:r w:rsidRPr="002E3AF2">
        <w:rPr>
          <w:b/>
          <w:bCs/>
          <w:sz w:val="26"/>
          <w:szCs w:val="26"/>
          <w:rtl/>
        </w:rPr>
        <w:tab/>
        <w:t xml:space="preserve">425 </w:t>
      </w:r>
      <w:r w:rsidRPr="002E3AF2">
        <w:rPr>
          <w:b/>
          <w:bCs/>
          <w:sz w:val="26"/>
          <w:szCs w:val="26"/>
        </w:rPr>
        <w:t>children who were exposed to some types of violence were enrolled in psychological and social support sessions : through psychologists and social specialists. Providing counseling and psychological support in displacement camps to help children deal with the effects of conflict and violence</w:t>
      </w:r>
      <w:r w:rsidRPr="002E3AF2">
        <w:rPr>
          <w:b/>
          <w:bCs/>
          <w:sz w:val="26"/>
          <w:szCs w:val="26"/>
          <w:rtl/>
        </w:rPr>
        <w:t xml:space="preserve"> .</w:t>
      </w:r>
    </w:p>
    <w:p w14:paraId="09F227EB" w14:textId="77777777" w:rsidR="002E3AF2" w:rsidRPr="002E3AF2" w:rsidRDefault="002E3AF2" w:rsidP="002E3AF2">
      <w:pPr>
        <w:bidi w:val="0"/>
        <w:spacing w:after="0" w:line="240" w:lineRule="auto"/>
        <w:ind w:left="-360"/>
        <w:rPr>
          <w:b/>
          <w:bCs/>
          <w:sz w:val="26"/>
          <w:szCs w:val="26"/>
        </w:rPr>
      </w:pPr>
      <w:r w:rsidRPr="002E3AF2">
        <w:rPr>
          <w:b/>
          <w:bCs/>
          <w:sz w:val="26"/>
          <w:szCs w:val="26"/>
          <w:rtl/>
        </w:rPr>
        <w:t>•</w:t>
      </w:r>
      <w:r w:rsidRPr="002E3AF2">
        <w:rPr>
          <w:b/>
          <w:bCs/>
          <w:sz w:val="26"/>
          <w:szCs w:val="26"/>
          <w:rtl/>
        </w:rPr>
        <w:tab/>
      </w:r>
      <w:r w:rsidRPr="002E3AF2">
        <w:rPr>
          <w:b/>
          <w:bCs/>
          <w:sz w:val="26"/>
          <w:szCs w:val="26"/>
        </w:rPr>
        <w:t>Implementing 46 group awareness sessions and 58 individual awareness sessions on promoting children’s rights  In Yemen</w:t>
      </w:r>
      <w:r w:rsidRPr="002E3AF2">
        <w:rPr>
          <w:b/>
          <w:bCs/>
          <w:sz w:val="26"/>
          <w:szCs w:val="26"/>
          <w:rtl/>
        </w:rPr>
        <w:t xml:space="preserve">.    </w:t>
      </w:r>
    </w:p>
    <w:p w14:paraId="1199272E" w14:textId="7CC42DEA" w:rsidR="002E3AF2" w:rsidRPr="00F916E8" w:rsidRDefault="002E3AF2" w:rsidP="002E3AF2">
      <w:pPr>
        <w:bidi w:val="0"/>
        <w:spacing w:after="0" w:line="240" w:lineRule="auto"/>
        <w:ind w:left="-360"/>
        <w:rPr>
          <w:b/>
          <w:bCs/>
          <w:sz w:val="26"/>
          <w:szCs w:val="26"/>
          <w:lang w:val="en-US"/>
        </w:rPr>
      </w:pPr>
      <w:r w:rsidRPr="002E3AF2">
        <w:rPr>
          <w:b/>
          <w:bCs/>
          <w:sz w:val="26"/>
          <w:szCs w:val="26"/>
        </w:rPr>
        <w:t>•</w:t>
      </w:r>
      <w:r w:rsidRPr="002E3AF2">
        <w:rPr>
          <w:b/>
          <w:bCs/>
          <w:sz w:val="26"/>
          <w:szCs w:val="26"/>
        </w:rPr>
        <w:tab/>
        <w:t>Make a plan and study to provide humanitarian and development aid : to support Children and developing their talents and skills, including food aid For their families.</w:t>
      </w:r>
    </w:p>
    <w:sectPr w:rsidR="002E3AF2" w:rsidRPr="00F916E8" w:rsidSect="00750290">
      <w:headerReference w:type="default" r:id="rId8"/>
      <w:pgSz w:w="11906" w:h="16838"/>
      <w:pgMar w:top="1985" w:right="386"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7D01" w14:textId="77777777" w:rsidR="00750290" w:rsidRDefault="00750290">
      <w:pPr>
        <w:spacing w:after="0" w:line="240" w:lineRule="auto"/>
      </w:pPr>
      <w:r>
        <w:separator/>
      </w:r>
    </w:p>
  </w:endnote>
  <w:endnote w:type="continuationSeparator" w:id="0">
    <w:p w14:paraId="41F92EA1" w14:textId="77777777" w:rsidR="00750290" w:rsidRDefault="0075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AFB7" w14:textId="77777777" w:rsidR="00750290" w:rsidRDefault="00750290">
      <w:pPr>
        <w:spacing w:after="0" w:line="240" w:lineRule="auto"/>
      </w:pPr>
      <w:r>
        <w:separator/>
      </w:r>
    </w:p>
  </w:footnote>
  <w:footnote w:type="continuationSeparator" w:id="0">
    <w:p w14:paraId="6F4BF5C0" w14:textId="77777777" w:rsidR="00750290" w:rsidRDefault="0075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A296" w14:textId="77777777" w:rsidR="00C24233" w:rsidRDefault="00794A17">
    <w:pPr>
      <w:pStyle w:val="a7"/>
    </w:pPr>
    <w:r>
      <w:rPr>
        <w:noProof/>
      </w:rPr>
      <w:drawing>
        <wp:anchor distT="0" distB="0" distL="0" distR="0" simplePos="0" relativeHeight="2" behindDoc="1" locked="0" layoutInCell="1" allowOverlap="1" wp14:anchorId="73791D21" wp14:editId="085F708F">
          <wp:simplePos x="0" y="0"/>
          <wp:positionH relativeFrom="column">
            <wp:posOffset>-1131570</wp:posOffset>
          </wp:positionH>
          <wp:positionV relativeFrom="paragraph">
            <wp:posOffset>-440673</wp:posOffset>
          </wp:positionV>
          <wp:extent cx="7543800" cy="10814981"/>
          <wp:effectExtent l="0" t="0" r="0" b="5715"/>
          <wp:wrapNone/>
          <wp:docPr id="1941944952"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620C8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0E7F"/>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92351"/>
    <w:multiLevelType w:val="hybridMultilevel"/>
    <w:tmpl w:val="2F9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21F9D"/>
    <w:multiLevelType w:val="hybridMultilevel"/>
    <w:tmpl w:val="2106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1902">
    <w:abstractNumId w:val="1"/>
  </w:num>
  <w:num w:numId="2" w16cid:durableId="416484460">
    <w:abstractNumId w:val="0"/>
  </w:num>
  <w:num w:numId="3" w16cid:durableId="1117945553">
    <w:abstractNumId w:val="2"/>
  </w:num>
  <w:num w:numId="4" w16cid:durableId="1971858636">
    <w:abstractNumId w:val="3"/>
  </w:num>
  <w:num w:numId="5" w16cid:durableId="1668090241">
    <w:abstractNumId w:val="4"/>
  </w:num>
  <w:num w:numId="6" w16cid:durableId="1747024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33"/>
    <w:rsid w:val="00071AB5"/>
    <w:rsid w:val="000C4BC3"/>
    <w:rsid w:val="00267D29"/>
    <w:rsid w:val="002C674C"/>
    <w:rsid w:val="002E3AF2"/>
    <w:rsid w:val="002F4236"/>
    <w:rsid w:val="0041494F"/>
    <w:rsid w:val="00503A0D"/>
    <w:rsid w:val="00504B80"/>
    <w:rsid w:val="00750290"/>
    <w:rsid w:val="00794A17"/>
    <w:rsid w:val="00814E5B"/>
    <w:rsid w:val="00932883"/>
    <w:rsid w:val="00B12CC2"/>
    <w:rsid w:val="00B370AC"/>
    <w:rsid w:val="00C24233"/>
    <w:rsid w:val="00C937B8"/>
    <w:rsid w:val="00E13D12"/>
    <w:rsid w:val="00E6624E"/>
    <w:rsid w:val="00F91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2F2C"/>
  <w15:docId w15:val="{64B7C8AF-3033-49DC-869E-F8EFAC9B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AF2"/>
    <w:pPr>
      <w:bidi/>
    </w:pPr>
  </w:style>
  <w:style w:type="paragraph" w:styleId="1">
    <w:name w:val="heading 1"/>
    <w:basedOn w:val="a"/>
    <w:next w:val="a"/>
    <w:link w:val="1Char"/>
    <w:uiPriority w:val="9"/>
    <w:qFormat/>
    <w:pPr>
      <w:keepNext/>
      <w:keepLines/>
      <w:spacing w:before="480" w:after="0"/>
      <w:outlineLvl w:val="0"/>
    </w:pPr>
    <w:rPr>
      <w:rFonts w:ascii="Cambria" w:eastAsia="SimSun" w:hAnsi="Cambria" w:cs="Times New Roman"/>
      <w:b/>
      <w:bCs/>
      <w:color w:val="365F91"/>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Cambria" w:eastAsia="SimSun" w:hAnsi="Cambria" w:cs="Times New Roman"/>
      <w:b/>
      <w:bCs/>
      <w:color w:val="4F81BD"/>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Cambria" w:eastAsia="SimSu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tlid-translation">
    <w:name w:val="tlid-translation"/>
    <w:basedOn w:val="a0"/>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style>
  <w:style w:type="paragraph" w:styleId="a5">
    <w:name w:val="Balloon Text"/>
    <w:basedOn w:val="a"/>
    <w:link w:val="Char"/>
    <w:uiPriority w:val="99"/>
    <w:pPr>
      <w:spacing w:after="0" w:line="240" w:lineRule="auto"/>
    </w:pPr>
    <w:rPr>
      <w:rFonts w:ascii="Tahoma" w:hAnsi="Tahoma" w:cs="Tahoma"/>
      <w:sz w:val="16"/>
      <w:szCs w:val="16"/>
    </w:rPr>
  </w:style>
  <w:style w:type="character" w:customStyle="1" w:styleId="Char">
    <w:name w:val="نص في بالون Char"/>
    <w:basedOn w:val="a0"/>
    <w:link w:val="a5"/>
    <w:uiPriority w:val="99"/>
    <w:rPr>
      <w:rFonts w:ascii="Tahoma" w:hAnsi="Tahoma" w:cs="Tahoma"/>
      <w:sz w:val="16"/>
      <w:szCs w:val="16"/>
    </w:rPr>
  </w:style>
  <w:style w:type="character" w:customStyle="1" w:styleId="2Char">
    <w:name w:val="عنوان 2 Char"/>
    <w:basedOn w:val="a0"/>
    <w:link w:val="2"/>
    <w:uiPriority w:val="9"/>
    <w:rPr>
      <w:rFonts w:ascii="Cambria" w:eastAsia="SimSun" w:hAnsi="Cambria" w:cs="Times New Roman"/>
      <w:b/>
      <w:bCs/>
      <w:color w:val="4F81BD"/>
      <w:sz w:val="26"/>
      <w:szCs w:val="26"/>
    </w:rPr>
  </w:style>
  <w:style w:type="character" w:customStyle="1" w:styleId="3Char">
    <w:name w:val="عنوان 3 Char"/>
    <w:basedOn w:val="a0"/>
    <w:link w:val="3"/>
    <w:uiPriority w:val="9"/>
    <w:rPr>
      <w:rFonts w:ascii="Cambria" w:eastAsia="SimSun" w:hAnsi="Cambria" w:cs="Times New Roman"/>
      <w:b/>
      <w:bCs/>
      <w:color w:val="4F81BD"/>
    </w:rPr>
  </w:style>
  <w:style w:type="character" w:customStyle="1" w:styleId="1Char">
    <w:name w:val="العنوان 1 Char"/>
    <w:basedOn w:val="a0"/>
    <w:link w:val="1"/>
    <w:uiPriority w:val="9"/>
    <w:rPr>
      <w:rFonts w:ascii="Cambria" w:eastAsia="SimSun" w:hAnsi="Cambria" w:cs="Times New Roman"/>
      <w:b/>
      <w:bCs/>
      <w:color w:val="365F91"/>
      <w:sz w:val="28"/>
      <w:szCs w:val="28"/>
    </w:rPr>
  </w:style>
  <w:style w:type="paragraph" w:styleId="a6">
    <w:name w:val="TOC Heading"/>
    <w:basedOn w:val="1"/>
    <w:next w:val="a"/>
    <w:uiPriority w:val="39"/>
    <w:qFormat/>
    <w:pPr>
      <w:outlineLvl w:val="9"/>
    </w:pPr>
    <w:rPr>
      <w:rtl/>
    </w:rPr>
  </w:style>
  <w:style w:type="paragraph" w:styleId="20">
    <w:name w:val="toc 2"/>
    <w:basedOn w:val="a"/>
    <w:next w:val="a"/>
    <w:uiPriority w:val="39"/>
    <w:pPr>
      <w:spacing w:after="100"/>
      <w:ind w:left="220"/>
    </w:pPr>
  </w:style>
  <w:style w:type="paragraph" w:styleId="30">
    <w:name w:val="toc 3"/>
    <w:basedOn w:val="a"/>
    <w:next w:val="a"/>
    <w:uiPriority w:val="39"/>
    <w:pPr>
      <w:spacing w:after="100"/>
      <w:ind w:left="440"/>
    </w:pPr>
  </w:style>
  <w:style w:type="character" w:styleId="Hyperlink">
    <w:name w:val="Hyperlink"/>
    <w:basedOn w:val="a0"/>
    <w:uiPriority w:val="99"/>
    <w:rPr>
      <w:color w:val="0000FF"/>
      <w:u w:val="single"/>
    </w:rPr>
  </w:style>
  <w:style w:type="paragraph" w:styleId="a7">
    <w:name w:val="header"/>
    <w:basedOn w:val="a"/>
    <w:link w:val="Char0"/>
    <w:uiPriority w:val="99"/>
    <w:pPr>
      <w:tabs>
        <w:tab w:val="center" w:pos="4153"/>
        <w:tab w:val="right" w:pos="8306"/>
      </w:tabs>
      <w:spacing w:after="0" w:line="240" w:lineRule="auto"/>
    </w:pPr>
  </w:style>
  <w:style w:type="character" w:customStyle="1" w:styleId="Char0">
    <w:name w:val="رأس الصفحة Char"/>
    <w:basedOn w:val="a0"/>
    <w:link w:val="a7"/>
    <w:uiPriority w:val="99"/>
  </w:style>
  <w:style w:type="paragraph" w:styleId="a8">
    <w:name w:val="footer"/>
    <w:basedOn w:val="a"/>
    <w:link w:val="Char1"/>
    <w:uiPriority w:val="99"/>
    <w:pPr>
      <w:tabs>
        <w:tab w:val="center" w:pos="4153"/>
        <w:tab w:val="right" w:pos="8306"/>
      </w:tabs>
      <w:spacing w:after="0" w:line="240" w:lineRule="auto"/>
    </w:pPr>
  </w:style>
  <w:style w:type="character" w:customStyle="1" w:styleId="Char1">
    <w:name w:val="تذييل الصفحة Char"/>
    <w:basedOn w:val="a0"/>
    <w:link w:val="a8"/>
    <w:uiPriority w:val="99"/>
  </w:style>
  <w:style w:type="paragraph" w:styleId="a9">
    <w:name w:val="Normal (Web)"/>
    <w:basedOn w:val="a"/>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style>
  <w:style w:type="character" w:styleId="aa">
    <w:name w:val="Strong"/>
    <w:basedOn w:val="a0"/>
    <w:uiPriority w:val="22"/>
    <w:qFormat/>
    <w:rPr>
      <w:b/>
      <w:bCs/>
    </w:rPr>
  </w:style>
  <w:style w:type="character" w:styleId="ab">
    <w:name w:val="Emphasis"/>
    <w:basedOn w:val="a0"/>
    <w:uiPriority w:val="20"/>
    <w:qFormat/>
    <w:rsid w:val="0041494F"/>
    <w:rPr>
      <w:i/>
      <w:iCs/>
    </w:rPr>
  </w:style>
  <w:style w:type="character" w:customStyle="1" w:styleId="hwtze">
    <w:name w:val="hwtze"/>
    <w:basedOn w:val="a0"/>
    <w:rsid w:val="00503A0D"/>
  </w:style>
  <w:style w:type="character" w:customStyle="1" w:styleId="rynqvb">
    <w:name w:val="rynqvb"/>
    <w:basedOn w:val="a0"/>
    <w:rsid w:val="0050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10615">
      <w:bodyDiv w:val="1"/>
      <w:marLeft w:val="0"/>
      <w:marRight w:val="0"/>
      <w:marTop w:val="0"/>
      <w:marBottom w:val="0"/>
      <w:divBdr>
        <w:top w:val="none" w:sz="0" w:space="0" w:color="auto"/>
        <w:left w:val="none" w:sz="0" w:space="0" w:color="auto"/>
        <w:bottom w:val="none" w:sz="0" w:space="0" w:color="auto"/>
        <w:right w:val="none" w:sz="0" w:space="0" w:color="auto"/>
      </w:divBdr>
    </w:div>
    <w:div w:id="1568759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540E4B-4854-4A52-BFED-443B2B9091DE}">
  <we:reference id="wa200000410" version="1.0.0.0" store="ar-SA" storeType="OMEX"/>
  <we:alternateReferences>
    <we:reference id="wa200000410" version="1.0.0.0" store="wa20000041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702F-1C6B-4C04-9D85-0290C1BE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1032</Words>
  <Characters>5759</Characters>
  <Application>Microsoft Office Word</Application>
  <DocSecurity>0</DocSecurity>
  <Lines>274</Lines>
  <Paragraphs>91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SANIDITM</cp:lastModifiedBy>
  <cp:revision>6</cp:revision>
  <dcterms:created xsi:type="dcterms:W3CDTF">2024-04-20T00:35:00Z</dcterms:created>
  <dcterms:modified xsi:type="dcterms:W3CDTF">2024-04-23T19:34:00Z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701e57d0ad7846e280d91b0ebf0ccbd0</vt:lpwstr>
  </property>
</Properties>
</file>