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22" w:rsidRDefault="00BB1222" w:rsidP="00AE6695">
      <w:pPr>
        <w:rPr>
          <w:b/>
        </w:rPr>
      </w:pPr>
    </w:p>
    <w:p w:rsidR="00BB1222" w:rsidRDefault="00BB1222" w:rsidP="00AE6695">
      <w:pPr>
        <w:rPr>
          <w:b/>
        </w:rPr>
      </w:pPr>
    </w:p>
    <w:p w:rsidR="00BB1222" w:rsidRDefault="00BB1222" w:rsidP="00AE6695">
      <w:pPr>
        <w:rPr>
          <w:b/>
        </w:rPr>
      </w:pPr>
    </w:p>
    <w:p w:rsidR="00BB1222" w:rsidRDefault="00BB1222" w:rsidP="00AE6695">
      <w:pPr>
        <w:rPr>
          <w:b/>
        </w:rPr>
      </w:pPr>
    </w:p>
    <w:p w:rsidR="00BB1222" w:rsidRDefault="00BB1222" w:rsidP="00AE6695">
      <w:pPr>
        <w:rPr>
          <w:b/>
        </w:rPr>
      </w:pPr>
    </w:p>
    <w:p w:rsidR="00BB1222" w:rsidRDefault="00BB1222" w:rsidP="00AE6695">
      <w:pPr>
        <w:rPr>
          <w:b/>
        </w:rPr>
      </w:pPr>
    </w:p>
    <w:p w:rsidR="00BB1222" w:rsidRPr="002E455F" w:rsidRDefault="00BB1222" w:rsidP="00BB1222">
      <w:pPr>
        <w:pStyle w:val="BodyTextIndent"/>
        <w:spacing w:line="360" w:lineRule="auto"/>
        <w:jc w:val="center"/>
        <w:rPr>
          <w:b/>
        </w:rPr>
      </w:pPr>
      <w:r w:rsidRPr="002E455F">
        <w:rPr>
          <w:b/>
        </w:rPr>
        <w:t>SINATSISA LUBOMBO (PTY) LTD</w:t>
      </w:r>
    </w:p>
    <w:p w:rsidR="00BB1222" w:rsidRDefault="00BB1222" w:rsidP="00BB1222">
      <w:pPr>
        <w:pStyle w:val="BodyTextIndent"/>
        <w:jc w:val="center"/>
      </w:pPr>
      <w:r>
        <w:object w:dxaOrig="2721" w:dyaOrig="3124">
          <v:rect id="rectole0000000000" o:spid="_x0000_i1025" style="width:214.5pt;height:156pt" o:ole="" o:preferrelative="t" stroked="f">
            <v:imagedata r:id="rId8" o:title=""/>
          </v:rect>
          <o:OLEObject Type="Embed" ProgID="StaticMetafile" ShapeID="rectole0000000000" DrawAspect="Content" ObjectID="_1635923298" r:id="rId9"/>
        </w:object>
      </w:r>
    </w:p>
    <w:p w:rsidR="00BB1222" w:rsidRDefault="00BB1222" w:rsidP="00BB1222">
      <w:pPr>
        <w:pStyle w:val="BodyTextIndent"/>
      </w:pPr>
    </w:p>
    <w:p w:rsidR="00BB1222" w:rsidRPr="00653CA4" w:rsidRDefault="00BB1222" w:rsidP="00BB1222">
      <w:pPr>
        <w:pStyle w:val="Heading2"/>
        <w:jc w:val="right"/>
        <w:rPr>
          <w:bCs w:val="0"/>
          <w:sz w:val="20"/>
          <w:szCs w:val="20"/>
        </w:rPr>
      </w:pPr>
    </w:p>
    <w:p w:rsidR="00BB1222" w:rsidRPr="00867A70" w:rsidRDefault="00BB1222" w:rsidP="00BB1222">
      <w:pPr>
        <w:pStyle w:val="Heading2"/>
        <w:ind w:left="5760"/>
        <w:jc w:val="right"/>
        <w:rPr>
          <w:b w:val="0"/>
          <w:sz w:val="20"/>
          <w:szCs w:val="20"/>
        </w:rPr>
      </w:pPr>
      <w:r w:rsidRPr="00867A70">
        <w:rPr>
          <w:b w:val="0"/>
          <w:sz w:val="20"/>
          <w:szCs w:val="20"/>
        </w:rPr>
        <w:t xml:space="preserve">MOB: +26876056427/ +26876797609 </w:t>
      </w:r>
      <w:r w:rsidRPr="00867A70">
        <w:rPr>
          <w:b w:val="0"/>
          <w:sz w:val="20"/>
          <w:szCs w:val="20"/>
        </w:rPr>
        <w:tab/>
      </w:r>
      <w:r w:rsidRPr="00867A70">
        <w:rPr>
          <w:b w:val="0"/>
          <w:sz w:val="20"/>
          <w:szCs w:val="20"/>
        </w:rPr>
        <w:tab/>
      </w:r>
      <w:r w:rsidRPr="00867A70">
        <w:rPr>
          <w:b w:val="0"/>
          <w:sz w:val="20"/>
          <w:szCs w:val="20"/>
        </w:rPr>
        <w:tab/>
      </w:r>
      <w:r w:rsidRPr="00867A70">
        <w:rPr>
          <w:b w:val="0"/>
          <w:sz w:val="20"/>
          <w:szCs w:val="20"/>
        </w:rPr>
        <w:tab/>
        <w:t xml:space="preserve">                                    </w:t>
      </w:r>
      <w:r>
        <w:rPr>
          <w:b w:val="0"/>
          <w:sz w:val="20"/>
          <w:szCs w:val="20"/>
        </w:rPr>
        <w:t xml:space="preserve">                     </w:t>
      </w:r>
      <w:r w:rsidRPr="00867A70">
        <w:rPr>
          <w:b w:val="0"/>
          <w:sz w:val="20"/>
          <w:szCs w:val="20"/>
        </w:rPr>
        <w:t xml:space="preserve">P.O BOX 282 Siteki </w:t>
      </w:r>
    </w:p>
    <w:p w:rsidR="00BB1222" w:rsidRDefault="0032247A" w:rsidP="00BB1222">
      <w:pPr>
        <w:jc w:val="right"/>
        <w:rPr>
          <w:lang w:val="en-GB"/>
        </w:rPr>
      </w:pPr>
      <w:hyperlink r:id="rId10" w:history="1">
        <w:r w:rsidR="00BB1222" w:rsidRPr="00103686">
          <w:rPr>
            <w:rStyle w:val="Hyperlink"/>
            <w:lang w:val="en-GB"/>
          </w:rPr>
          <w:t>sinatsisalubombo@gmail.com</w:t>
        </w:r>
      </w:hyperlink>
    </w:p>
    <w:p w:rsidR="00BB1222" w:rsidRPr="00867A70" w:rsidRDefault="00BB1222" w:rsidP="00BB1222">
      <w:pPr>
        <w:ind w:left="5760" w:firstLine="720"/>
        <w:rPr>
          <w:u w:val="single"/>
          <w:lang w:val="en-GB"/>
        </w:rPr>
      </w:pPr>
      <w:r w:rsidRPr="00867A70">
        <w:rPr>
          <w:u w:val="single"/>
          <w:lang w:val="en-GB"/>
        </w:rPr>
        <w:t>tnmaziya@gmail.com</w:t>
      </w:r>
    </w:p>
    <w:p w:rsidR="00BB1222" w:rsidRPr="00653CA4" w:rsidRDefault="00BB1222" w:rsidP="00BB1222">
      <w:pPr>
        <w:jc w:val="center"/>
        <w:rPr>
          <w:sz w:val="20"/>
          <w:szCs w:val="20"/>
        </w:rPr>
      </w:pPr>
      <w:r>
        <w:rPr>
          <w:noProof/>
          <w:sz w:val="20"/>
          <w:szCs w:val="20"/>
          <w:lang w:val="en-ZA" w:eastAsia="en-ZA"/>
        </w:rPr>
        <mc:AlternateContent>
          <mc:Choice Requires="wps">
            <w:drawing>
              <wp:anchor distT="0" distB="0" distL="114300" distR="114300" simplePos="0" relativeHeight="251661312" behindDoc="0" locked="0" layoutInCell="1" allowOverlap="1" wp14:anchorId="41A2B9E2" wp14:editId="1AC1EE5E">
                <wp:simplePos x="0" y="0"/>
                <wp:positionH relativeFrom="column">
                  <wp:posOffset>0</wp:posOffset>
                </wp:positionH>
                <wp:positionV relativeFrom="paragraph">
                  <wp:posOffset>31115</wp:posOffset>
                </wp:positionV>
                <wp:extent cx="5943600" cy="0"/>
                <wp:effectExtent l="28575" t="32385" r="28575" b="342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" strokecolor="blue" strokeweight="4.5pt">
                <v:stroke linestyle="thinThick"/>
              </v:line>
            </w:pict>
          </mc:Fallback>
        </mc:AlternateContent>
      </w:r>
    </w:p>
    <w:p w:rsidR="00BB1222" w:rsidRDefault="00BB1222" w:rsidP="00AE6695">
      <w:pPr>
        <w:rPr>
          <w:b/>
        </w:rPr>
      </w:pPr>
    </w:p>
    <w:p w:rsidR="00AE6695" w:rsidRPr="00BB1222" w:rsidRDefault="00BB1222" w:rsidP="00BB1222">
      <w:pPr>
        <w:pStyle w:val="BodyText2"/>
        <w:rPr>
          <w:b/>
        </w:rPr>
      </w:pPr>
      <w:r>
        <w:rPr>
          <w:b/>
        </w:rPr>
        <w:t xml:space="preserve">1.    </w:t>
      </w:r>
      <w:r w:rsidR="00AE6695" w:rsidRPr="00BB1222">
        <w:rPr>
          <w:b/>
        </w:rPr>
        <w:t>Sinatsisa Lubombo</w:t>
      </w:r>
    </w:p>
    <w:p w:rsidR="00AE6695" w:rsidRPr="00AE6695" w:rsidRDefault="00AE6695" w:rsidP="00AE6695">
      <w:pPr>
        <w:pStyle w:val="BodyText2"/>
        <w:spacing w:line="360" w:lineRule="auto"/>
        <w:jc w:val="both"/>
      </w:pPr>
      <w:r w:rsidRPr="00AE6695">
        <w:t xml:space="preserve"> </w:t>
      </w:r>
    </w:p>
    <w:p w:rsidR="00AE6695" w:rsidRPr="00AE6695" w:rsidRDefault="00AE6695" w:rsidP="00AE6695">
      <w:pPr>
        <w:pStyle w:val="BodyText2"/>
        <w:spacing w:line="360" w:lineRule="auto"/>
        <w:jc w:val="both"/>
      </w:pPr>
      <w:r w:rsidRPr="00AE6695">
        <w:t xml:space="preserve">Sinatsisa Lubombo was established in 2015 as a Nongovernmental organisation operating in the Lubombo region in five different constituencies. The organisation targeting out of school youth from ages 16-35. The youth members are said to unemployed and some are engaged in minimal income generating activities. The main mandate of Sinatsisa Lubombo is to uplift the standard of living for HIV and AIDS infected and affected youth by utilizing </w:t>
      </w:r>
      <w:r>
        <w:t>bo</w:t>
      </w:r>
      <w:r w:rsidRPr="00AE6695">
        <w:t>a</w:t>
      </w:r>
      <w:r>
        <w:t>r</w:t>
      </w:r>
      <w:r w:rsidRPr="00AE6695">
        <w:t>d based and innovative approaches to reduce the negative impacts in the communities.</w:t>
      </w:r>
    </w:p>
    <w:p w:rsidR="00AE6695" w:rsidRPr="00E040A3" w:rsidRDefault="00AE6695" w:rsidP="00AE6695">
      <w:pPr>
        <w:rPr>
          <w:rFonts w:ascii="Arial" w:hAnsi="Arial" w:cs="Arial"/>
          <w:sz w:val="22"/>
          <w:szCs w:val="22"/>
        </w:rPr>
      </w:pPr>
    </w:p>
    <w:p w:rsidR="00AE6695" w:rsidRPr="00E040A3" w:rsidRDefault="00AE6695" w:rsidP="00AE6695">
      <w:pPr>
        <w:pStyle w:val="BodyText2"/>
        <w:rPr>
          <w:rFonts w:ascii="Arial" w:hAnsi="Arial"/>
        </w:rPr>
      </w:pPr>
    </w:p>
    <w:p w:rsidR="00AE6695" w:rsidRPr="00B10953" w:rsidRDefault="00AE6695" w:rsidP="00BB1222">
      <w:pPr>
        <w:pStyle w:val="BodyText2"/>
        <w:numPr>
          <w:ilvl w:val="0"/>
          <w:numId w:val="35"/>
        </w:numPr>
        <w:spacing w:line="360" w:lineRule="auto"/>
        <w:jc w:val="both"/>
        <w:rPr>
          <w:b/>
        </w:rPr>
      </w:pPr>
      <w:r w:rsidRPr="00B10953">
        <w:rPr>
          <w:b/>
        </w:rPr>
        <w:t>Contact persons and titles</w:t>
      </w:r>
    </w:p>
    <w:p w:rsidR="00B10953" w:rsidRPr="00B10953" w:rsidRDefault="00AE6695" w:rsidP="00B10953">
      <w:pPr>
        <w:pStyle w:val="BodyText2"/>
        <w:spacing w:line="360" w:lineRule="auto"/>
        <w:jc w:val="both"/>
      </w:pPr>
      <w:r w:rsidRPr="00B10953">
        <w:t>There are specifically two individuals directly involved in the youth project from the organisation and these are Maziya Thulisile</w:t>
      </w:r>
      <w:r w:rsidR="00B10953" w:rsidRPr="00B10953">
        <w:t xml:space="preserve"> (the executive director) and</w:t>
      </w:r>
      <w:r w:rsidRPr="00B10953">
        <w:t xml:space="preserve"> </w:t>
      </w:r>
      <w:r w:rsidR="00E62335">
        <w:t xml:space="preserve">Dlamini Swazi (the programmes </w:t>
      </w:r>
      <w:r w:rsidR="00A001AC">
        <w:t>manager)</w:t>
      </w:r>
      <w:r w:rsidR="00B10953" w:rsidRPr="00B10953">
        <w:t xml:space="preserve"> </w:t>
      </w:r>
    </w:p>
    <w:p w:rsidR="00B10953" w:rsidRDefault="00B10953" w:rsidP="00B10953">
      <w:pPr>
        <w:pStyle w:val="BodyText2"/>
        <w:spacing w:line="360" w:lineRule="auto"/>
        <w:jc w:val="both"/>
      </w:pPr>
    </w:p>
    <w:p w:rsidR="00BB1222" w:rsidRDefault="00BB1222" w:rsidP="00B10953">
      <w:pPr>
        <w:pStyle w:val="BodyText2"/>
        <w:spacing w:line="360" w:lineRule="auto"/>
        <w:jc w:val="both"/>
      </w:pPr>
    </w:p>
    <w:p w:rsidR="00BB1222" w:rsidRPr="00B10953" w:rsidRDefault="00BB1222" w:rsidP="00B10953">
      <w:pPr>
        <w:pStyle w:val="BodyText2"/>
        <w:spacing w:line="360" w:lineRule="auto"/>
        <w:jc w:val="both"/>
      </w:pPr>
    </w:p>
    <w:p w:rsidR="00AE6695" w:rsidRPr="00B10953" w:rsidRDefault="00AE6695" w:rsidP="00B10953">
      <w:pPr>
        <w:pStyle w:val="BodyText2"/>
        <w:spacing w:line="360" w:lineRule="auto"/>
        <w:jc w:val="both"/>
        <w:rPr>
          <w:b/>
        </w:rPr>
      </w:pPr>
      <w:r w:rsidRPr="00B10953">
        <w:rPr>
          <w:b/>
        </w:rPr>
        <w:lastRenderedPageBreak/>
        <w:t xml:space="preserve">Address </w:t>
      </w:r>
    </w:p>
    <w:p w:rsidR="00B10953" w:rsidRPr="00B10953" w:rsidRDefault="00B10953" w:rsidP="00B10953">
      <w:pPr>
        <w:pStyle w:val="BodyText2"/>
        <w:spacing w:line="360" w:lineRule="auto"/>
        <w:jc w:val="both"/>
      </w:pPr>
      <w:r w:rsidRPr="00B10953">
        <w:t xml:space="preserve">The postal address for the organisation is P.O. Box 282 Siteki </w:t>
      </w:r>
    </w:p>
    <w:p w:rsidR="00B10953" w:rsidRDefault="0032247A" w:rsidP="00B10953">
      <w:pPr>
        <w:pStyle w:val="BodyText2"/>
        <w:spacing w:line="360" w:lineRule="auto"/>
        <w:jc w:val="both"/>
      </w:pPr>
      <w:hyperlink r:id="rId11" w:history="1">
        <w:r w:rsidR="00B10953" w:rsidRPr="00B10953">
          <w:rPr>
            <w:rStyle w:val="Hyperlink"/>
          </w:rPr>
          <w:t>sinatsisalubombo@gmail.com</w:t>
        </w:r>
      </w:hyperlink>
    </w:p>
    <w:p w:rsidR="00B10953" w:rsidRPr="00B10953" w:rsidRDefault="00B10953" w:rsidP="00B10953">
      <w:pPr>
        <w:pStyle w:val="BodyText2"/>
        <w:spacing w:line="360" w:lineRule="auto"/>
        <w:jc w:val="both"/>
        <w:rPr>
          <w:rFonts w:ascii="Arial" w:hAnsi="Arial"/>
        </w:rPr>
      </w:pPr>
      <w:r>
        <w:t>tnmaziya@gmail.com</w:t>
      </w:r>
    </w:p>
    <w:p w:rsidR="00B10953" w:rsidRPr="00B10953" w:rsidRDefault="00B10953" w:rsidP="00B10953">
      <w:pPr>
        <w:pStyle w:val="BodyText2"/>
        <w:rPr>
          <w:rFonts w:ascii="Arial" w:hAnsi="Arial"/>
        </w:rPr>
      </w:pPr>
    </w:p>
    <w:p w:rsidR="00AE6695" w:rsidRPr="00E040A3" w:rsidRDefault="00AE6695" w:rsidP="00AE6695">
      <w:pPr>
        <w:ind w:left="-2804"/>
        <w:rPr>
          <w:rFonts w:ascii="Arial" w:hAnsi="Arial"/>
          <w:sz w:val="22"/>
        </w:rPr>
      </w:pPr>
    </w:p>
    <w:p w:rsidR="00AE6695" w:rsidRPr="00186ACC" w:rsidRDefault="00BB1222" w:rsidP="00B10953">
      <w:pPr>
        <w:spacing w:line="360" w:lineRule="auto"/>
        <w:jc w:val="both"/>
        <w:rPr>
          <w:b/>
          <w:sz w:val="22"/>
        </w:rPr>
      </w:pPr>
      <w:r>
        <w:rPr>
          <w:b/>
          <w:sz w:val="22"/>
        </w:rPr>
        <w:t>3</w:t>
      </w:r>
      <w:r w:rsidR="00AE6695" w:rsidRPr="00186ACC">
        <w:rPr>
          <w:b/>
          <w:sz w:val="22"/>
        </w:rPr>
        <w:t xml:space="preserve">.  Type of Organisation </w:t>
      </w:r>
    </w:p>
    <w:p w:rsidR="00B10953" w:rsidRDefault="00B10953" w:rsidP="00B10953">
      <w:pPr>
        <w:spacing w:line="360" w:lineRule="auto"/>
        <w:jc w:val="both"/>
        <w:rPr>
          <w:sz w:val="22"/>
        </w:rPr>
      </w:pPr>
      <w:r w:rsidRPr="00B10953">
        <w:rPr>
          <w:sz w:val="22"/>
        </w:rPr>
        <w:t>Sinatsisa Lubombo is</w:t>
      </w:r>
      <w:r>
        <w:rPr>
          <w:sz w:val="22"/>
        </w:rPr>
        <w:t xml:space="preserve"> an </w:t>
      </w:r>
      <w:r w:rsidRPr="00B10953">
        <w:rPr>
          <w:sz w:val="22"/>
        </w:rPr>
        <w:t xml:space="preserve">NGO operating from the rural areas of the region (Lubombo) the organisation provides care and support to youth members and household infected and affected by the HIV/AIDS pandemic, ART-adherence and strengthening of linkages the organisation is also creating awareness to members of the general public about the dangers of HIV and AIDS including </w:t>
      </w:r>
      <w:r w:rsidR="00911C04">
        <w:rPr>
          <w:sz w:val="22"/>
        </w:rPr>
        <w:t>stigma and discrimination.</w:t>
      </w:r>
    </w:p>
    <w:p w:rsidR="00186ACC" w:rsidRDefault="00186ACC" w:rsidP="00AE6695">
      <w:pPr>
        <w:pStyle w:val="BodyTextIndent"/>
        <w:pBdr>
          <w:top w:val="none" w:sz="0" w:space="0" w:color="auto"/>
          <w:left w:val="none" w:sz="0" w:space="0" w:color="auto"/>
          <w:bottom w:val="none" w:sz="0" w:space="0" w:color="auto"/>
          <w:right w:val="none" w:sz="0" w:space="0" w:color="auto"/>
        </w:pBdr>
        <w:rPr>
          <w:b/>
        </w:rPr>
      </w:pPr>
    </w:p>
    <w:p w:rsidR="00AE6695" w:rsidRPr="00B10953" w:rsidRDefault="00BB1222" w:rsidP="00AE6695">
      <w:pPr>
        <w:pStyle w:val="BodyTextIndent"/>
        <w:pBdr>
          <w:top w:val="none" w:sz="0" w:space="0" w:color="auto"/>
          <w:left w:val="none" w:sz="0" w:space="0" w:color="auto"/>
          <w:bottom w:val="none" w:sz="0" w:space="0" w:color="auto"/>
          <w:right w:val="none" w:sz="0" w:space="0" w:color="auto"/>
        </w:pBdr>
        <w:rPr>
          <w:b/>
        </w:rPr>
      </w:pPr>
      <w:r>
        <w:rPr>
          <w:b/>
        </w:rPr>
        <w:t>4</w:t>
      </w:r>
      <w:r w:rsidR="00B10953" w:rsidRPr="00B10953">
        <w:rPr>
          <w:b/>
        </w:rPr>
        <w:t>. A</w:t>
      </w:r>
      <w:r w:rsidR="00AE6695" w:rsidRPr="00B10953">
        <w:rPr>
          <w:b/>
        </w:rPr>
        <w:t>ims and</w:t>
      </w:r>
      <w:r w:rsidR="00B10953" w:rsidRPr="00B10953">
        <w:rPr>
          <w:b/>
        </w:rPr>
        <w:t xml:space="preserve"> objectives of the organisation</w:t>
      </w:r>
    </w:p>
    <w:p w:rsidR="00AE6695" w:rsidRPr="00E040A3" w:rsidRDefault="00AE6695" w:rsidP="00AE6695">
      <w:pPr>
        <w:rPr>
          <w:rFonts w:ascii="Arial" w:hAnsi="Arial"/>
          <w:sz w:val="22"/>
        </w:rPr>
      </w:pPr>
    </w:p>
    <w:p w:rsidR="00AE6695" w:rsidRPr="00911C04" w:rsidRDefault="00B10953" w:rsidP="00911C04">
      <w:pPr>
        <w:spacing w:line="360" w:lineRule="auto"/>
        <w:jc w:val="both"/>
        <w:rPr>
          <w:sz w:val="22"/>
        </w:rPr>
      </w:pPr>
      <w:r w:rsidRPr="00911C04">
        <w:rPr>
          <w:sz w:val="22"/>
        </w:rPr>
        <w:t xml:space="preserve">Sinatsisa Lubombo </w:t>
      </w:r>
      <w:r w:rsidR="00911C04" w:rsidRPr="00911C04">
        <w:rPr>
          <w:sz w:val="22"/>
        </w:rPr>
        <w:t>establishes youth</w:t>
      </w:r>
      <w:r w:rsidR="00AE6695" w:rsidRPr="00911C04">
        <w:rPr>
          <w:sz w:val="22"/>
        </w:rPr>
        <w:t xml:space="preserve"> </w:t>
      </w:r>
      <w:r w:rsidR="00186ACC" w:rsidRPr="00911C04">
        <w:rPr>
          <w:sz w:val="22"/>
        </w:rPr>
        <w:t>groups in</w:t>
      </w:r>
      <w:r w:rsidR="00911C04" w:rsidRPr="00911C04">
        <w:rPr>
          <w:sz w:val="22"/>
        </w:rPr>
        <w:t xml:space="preserve"> eight areas of the Lubombo </w:t>
      </w:r>
      <w:r w:rsidR="00186ACC" w:rsidRPr="00911C04">
        <w:rPr>
          <w:sz w:val="22"/>
        </w:rPr>
        <w:t>region and</w:t>
      </w:r>
      <w:r w:rsidR="00AE6695" w:rsidRPr="00911C04">
        <w:rPr>
          <w:sz w:val="22"/>
        </w:rPr>
        <w:t xml:space="preserve"> aims to address HIV and AIDS through awareness and prevention as part of their voluntary youth activities. There is need to increase awareness, but also to provide youth with means of ensuring that they are not at high risk of HIV infection. </w:t>
      </w:r>
    </w:p>
    <w:p w:rsidR="00AE6695" w:rsidRPr="00911C04" w:rsidRDefault="00911C04" w:rsidP="00911C04">
      <w:pPr>
        <w:spacing w:line="360" w:lineRule="auto"/>
        <w:jc w:val="both"/>
        <w:rPr>
          <w:sz w:val="22"/>
        </w:rPr>
      </w:pPr>
      <w:r w:rsidRPr="00911C04">
        <w:rPr>
          <w:sz w:val="22"/>
        </w:rPr>
        <w:t>The organisation</w:t>
      </w:r>
      <w:r w:rsidR="00AE6695" w:rsidRPr="00911C04">
        <w:rPr>
          <w:sz w:val="22"/>
        </w:rPr>
        <w:t xml:space="preserve"> act as the core group in reaching out to youth in the community. The main project goal is to increase awareness about HIV and AIDS, to reduce stigma and cultural discrimination against youth with HIV and to provide care and support those affected.</w:t>
      </w:r>
    </w:p>
    <w:p w:rsidR="00AE6695" w:rsidRPr="00E040A3" w:rsidRDefault="00AE6695" w:rsidP="00AE6695">
      <w:pPr>
        <w:rPr>
          <w:rFonts w:ascii="Arial" w:hAnsi="Arial"/>
          <w:sz w:val="22"/>
        </w:rPr>
      </w:pPr>
    </w:p>
    <w:p w:rsidR="00AE6695" w:rsidRPr="002B33AA" w:rsidRDefault="00BB1222" w:rsidP="002B33AA">
      <w:pPr>
        <w:spacing w:line="360" w:lineRule="auto"/>
        <w:jc w:val="both"/>
        <w:rPr>
          <w:b/>
          <w:sz w:val="22"/>
        </w:rPr>
      </w:pPr>
      <w:r>
        <w:rPr>
          <w:b/>
          <w:sz w:val="22"/>
        </w:rPr>
        <w:t xml:space="preserve">5. </w:t>
      </w:r>
      <w:r w:rsidR="00AE6695" w:rsidRPr="002B33AA">
        <w:rPr>
          <w:b/>
          <w:sz w:val="22"/>
        </w:rPr>
        <w:t>Key Target Groups:</w:t>
      </w:r>
    </w:p>
    <w:p w:rsidR="00AE6695" w:rsidRPr="00633BC9" w:rsidRDefault="00911C04" w:rsidP="00633BC9">
      <w:pPr>
        <w:spacing w:line="360" w:lineRule="auto"/>
        <w:jc w:val="both"/>
        <w:rPr>
          <w:sz w:val="22"/>
        </w:rPr>
      </w:pPr>
      <w:r w:rsidRPr="00633BC9">
        <w:rPr>
          <w:sz w:val="22"/>
        </w:rPr>
        <w:t>SNL</w:t>
      </w:r>
      <w:r w:rsidR="00AE6695" w:rsidRPr="00633BC9">
        <w:rPr>
          <w:sz w:val="22"/>
        </w:rPr>
        <w:t xml:space="preserve"> works with youth people aged </w:t>
      </w:r>
      <w:r w:rsidRPr="00633BC9">
        <w:rPr>
          <w:sz w:val="22"/>
        </w:rPr>
        <w:t>between 16 to 35</w:t>
      </w:r>
      <w:r w:rsidR="00AE6695" w:rsidRPr="00633BC9">
        <w:rPr>
          <w:sz w:val="22"/>
        </w:rPr>
        <w:t xml:space="preserve"> years. According t</w:t>
      </w:r>
      <w:r w:rsidRPr="00633BC9">
        <w:rPr>
          <w:sz w:val="22"/>
        </w:rPr>
        <w:t xml:space="preserve">o recent surveys in the kingdom </w:t>
      </w:r>
      <w:r w:rsidR="002B33AA" w:rsidRPr="00633BC9">
        <w:rPr>
          <w:sz w:val="22"/>
        </w:rPr>
        <w:t>of Eswatini</w:t>
      </w:r>
      <w:r w:rsidRPr="00633BC9">
        <w:rPr>
          <w:sz w:val="22"/>
        </w:rPr>
        <w:t xml:space="preserve">. It was established that the country has the prevalence of HIV in the world with 27.3 % of adults living with HIV </w:t>
      </w:r>
      <w:r w:rsidR="00633BC9" w:rsidRPr="00633BC9">
        <w:rPr>
          <w:sz w:val="22"/>
        </w:rPr>
        <w:t>while in Eswatini Lubombo region was discovered by a survey undert</w:t>
      </w:r>
      <w:r w:rsidR="00633BC9">
        <w:rPr>
          <w:sz w:val="22"/>
        </w:rPr>
        <w:t>a</w:t>
      </w:r>
      <w:r w:rsidR="00633BC9" w:rsidRPr="00633BC9">
        <w:rPr>
          <w:sz w:val="22"/>
        </w:rPr>
        <w:t>ken by SHIMS 2 to be 29.4%.</w:t>
      </w:r>
      <w:r w:rsidR="00BB1222">
        <w:rPr>
          <w:sz w:val="22"/>
        </w:rPr>
        <w:t xml:space="preserve"> Furthermore, </w:t>
      </w:r>
      <w:r w:rsidR="00AE6695" w:rsidRPr="00633BC9">
        <w:rPr>
          <w:sz w:val="22"/>
        </w:rPr>
        <w:t>of those infected</w:t>
      </w:r>
      <w:r w:rsidR="002B33AA" w:rsidRPr="00633BC9">
        <w:rPr>
          <w:sz w:val="22"/>
        </w:rPr>
        <w:t xml:space="preserve"> with HIV, youth aged between 16-35</w:t>
      </w:r>
      <w:r w:rsidR="00AE6695" w:rsidRPr="00633BC9">
        <w:rPr>
          <w:sz w:val="22"/>
        </w:rPr>
        <w:t xml:space="preserve"> years form a substan</w:t>
      </w:r>
      <w:r w:rsidR="00633BC9">
        <w:rPr>
          <w:sz w:val="22"/>
        </w:rPr>
        <w:t>tial proportion with about 5%</w:t>
      </w:r>
      <w:proofErr w:type="gramStart"/>
      <w:r w:rsidR="00633BC9">
        <w:rPr>
          <w:sz w:val="22"/>
        </w:rPr>
        <w:t>;.</w:t>
      </w:r>
      <w:proofErr w:type="gramEnd"/>
      <w:r w:rsidR="00AE6695" w:rsidRPr="00633BC9">
        <w:rPr>
          <w:sz w:val="22"/>
        </w:rPr>
        <w:t xml:space="preserve"> This figure could be much higher due to the fact that many youth have not taken their HIV test due to stigma and social discrimination from the local community and peer groups.</w:t>
      </w:r>
    </w:p>
    <w:p w:rsidR="00AE6695" w:rsidRPr="00E040A3" w:rsidRDefault="00AE6695" w:rsidP="00AE6695">
      <w:pPr>
        <w:rPr>
          <w:rFonts w:ascii="Arial" w:hAnsi="Arial"/>
          <w:sz w:val="22"/>
        </w:rPr>
      </w:pPr>
    </w:p>
    <w:p w:rsidR="00AE6695" w:rsidRPr="00633BC9" w:rsidRDefault="00BB1222" w:rsidP="00633BC9">
      <w:pPr>
        <w:spacing w:line="360" w:lineRule="auto"/>
        <w:jc w:val="both"/>
        <w:rPr>
          <w:b/>
          <w:sz w:val="22"/>
        </w:rPr>
      </w:pPr>
      <w:r>
        <w:rPr>
          <w:b/>
          <w:sz w:val="22"/>
        </w:rPr>
        <w:t xml:space="preserve">6. </w:t>
      </w:r>
      <w:r w:rsidR="00AE6695" w:rsidRPr="00633BC9">
        <w:rPr>
          <w:b/>
          <w:sz w:val="22"/>
        </w:rPr>
        <w:t xml:space="preserve">Mission Statement: </w:t>
      </w:r>
    </w:p>
    <w:p w:rsidR="00AE6695" w:rsidRPr="00633BC9" w:rsidRDefault="00AE6695" w:rsidP="00633BC9">
      <w:pPr>
        <w:spacing w:line="360" w:lineRule="auto"/>
        <w:jc w:val="both"/>
        <w:rPr>
          <w:sz w:val="22"/>
        </w:rPr>
      </w:pPr>
      <w:r w:rsidRPr="00633BC9">
        <w:rPr>
          <w:sz w:val="22"/>
        </w:rPr>
        <w:t>To contribute in building a society free from poverty, disease, injustice and discrimination, and where all members including the youth are respected and enabled to participate in improving their lives.</w:t>
      </w:r>
    </w:p>
    <w:p w:rsidR="00AE6695" w:rsidRDefault="00AE6695" w:rsidP="00633BC9">
      <w:pPr>
        <w:spacing w:line="360" w:lineRule="auto"/>
        <w:jc w:val="both"/>
        <w:rPr>
          <w:sz w:val="22"/>
        </w:rPr>
      </w:pPr>
    </w:p>
    <w:p w:rsidR="00BB1222" w:rsidRDefault="00BB1222" w:rsidP="00633BC9">
      <w:pPr>
        <w:spacing w:line="360" w:lineRule="auto"/>
        <w:jc w:val="both"/>
        <w:rPr>
          <w:sz w:val="22"/>
        </w:rPr>
      </w:pPr>
    </w:p>
    <w:p w:rsidR="00BB1222" w:rsidRPr="00633BC9" w:rsidRDefault="00BB1222" w:rsidP="00633BC9">
      <w:pPr>
        <w:spacing w:line="360" w:lineRule="auto"/>
        <w:jc w:val="both"/>
        <w:rPr>
          <w:sz w:val="22"/>
        </w:rPr>
      </w:pPr>
    </w:p>
    <w:p w:rsidR="00AE6695" w:rsidRPr="00633BC9" w:rsidRDefault="00633BC9" w:rsidP="00633BC9">
      <w:pPr>
        <w:spacing w:line="360" w:lineRule="auto"/>
        <w:jc w:val="both"/>
        <w:rPr>
          <w:b/>
          <w:sz w:val="22"/>
        </w:rPr>
      </w:pPr>
      <w:r w:rsidRPr="00633BC9">
        <w:rPr>
          <w:b/>
          <w:sz w:val="22"/>
        </w:rPr>
        <w:lastRenderedPageBreak/>
        <w:t>Main Objectives of SNL</w:t>
      </w:r>
      <w:r w:rsidR="00AE6695" w:rsidRPr="00633BC9">
        <w:rPr>
          <w:b/>
          <w:sz w:val="22"/>
        </w:rPr>
        <w:t>:</w:t>
      </w:r>
    </w:p>
    <w:p w:rsidR="00AE6695" w:rsidRPr="00633BC9" w:rsidRDefault="00AE6695" w:rsidP="00633BC9">
      <w:pPr>
        <w:numPr>
          <w:ilvl w:val="0"/>
          <w:numId w:val="30"/>
        </w:numPr>
        <w:spacing w:line="360" w:lineRule="auto"/>
        <w:jc w:val="both"/>
        <w:rPr>
          <w:sz w:val="22"/>
        </w:rPr>
      </w:pPr>
      <w:r w:rsidRPr="00633BC9">
        <w:rPr>
          <w:sz w:val="22"/>
        </w:rPr>
        <w:t xml:space="preserve">To reduce the local community’s vulnerability and poverty occasioned by HIV infection </w:t>
      </w:r>
      <w:r w:rsidR="00633BC9">
        <w:rPr>
          <w:sz w:val="22"/>
        </w:rPr>
        <w:t xml:space="preserve">and AIDS in the Lubombo </w:t>
      </w:r>
      <w:r w:rsidR="00CE7869">
        <w:rPr>
          <w:sz w:val="22"/>
        </w:rPr>
        <w:t>region,</w:t>
      </w:r>
      <w:r w:rsidRPr="00633BC9">
        <w:rPr>
          <w:sz w:val="22"/>
        </w:rPr>
        <w:t xml:space="preserve"> and particularly among the youth.</w:t>
      </w:r>
    </w:p>
    <w:p w:rsidR="00AE6695" w:rsidRPr="00633BC9" w:rsidRDefault="00AE6695" w:rsidP="00633BC9">
      <w:pPr>
        <w:numPr>
          <w:ilvl w:val="0"/>
          <w:numId w:val="30"/>
        </w:numPr>
        <w:spacing w:line="360" w:lineRule="auto"/>
        <w:jc w:val="both"/>
        <w:rPr>
          <w:sz w:val="22"/>
        </w:rPr>
      </w:pPr>
      <w:r w:rsidRPr="00633BC9">
        <w:rPr>
          <w:sz w:val="22"/>
        </w:rPr>
        <w:t>To implement a successfully peer education</w:t>
      </w:r>
      <w:r w:rsidR="00633BC9">
        <w:rPr>
          <w:sz w:val="22"/>
        </w:rPr>
        <w:t xml:space="preserve"> program for the youth in the targeted communities of the region.</w:t>
      </w:r>
    </w:p>
    <w:p w:rsidR="00AE6695" w:rsidRPr="00633BC9" w:rsidRDefault="00AE6695" w:rsidP="00633BC9">
      <w:pPr>
        <w:numPr>
          <w:ilvl w:val="0"/>
          <w:numId w:val="30"/>
        </w:numPr>
        <w:spacing w:line="360" w:lineRule="auto"/>
        <w:jc w:val="both"/>
        <w:rPr>
          <w:sz w:val="22"/>
        </w:rPr>
      </w:pPr>
      <w:r w:rsidRPr="00633BC9">
        <w:rPr>
          <w:sz w:val="22"/>
        </w:rPr>
        <w:t>To provide a comprehensive care and support program for youth and their families in partnership with local communitie</w:t>
      </w:r>
      <w:r w:rsidR="00633BC9">
        <w:rPr>
          <w:sz w:val="22"/>
        </w:rPr>
        <w:t>s and key stakeholders in the Lubombo region</w:t>
      </w:r>
      <w:r w:rsidRPr="00633BC9">
        <w:rPr>
          <w:sz w:val="22"/>
        </w:rPr>
        <w:t>.</w:t>
      </w:r>
    </w:p>
    <w:p w:rsidR="00AE6695" w:rsidRPr="00633BC9" w:rsidRDefault="00AE6695" w:rsidP="00633BC9">
      <w:pPr>
        <w:pStyle w:val="BodyTextIndent"/>
        <w:pBdr>
          <w:top w:val="none" w:sz="0" w:space="0" w:color="auto"/>
          <w:left w:val="none" w:sz="0" w:space="0" w:color="auto"/>
          <w:bottom w:val="none" w:sz="0" w:space="0" w:color="auto"/>
          <w:right w:val="none" w:sz="0" w:space="0" w:color="auto"/>
        </w:pBdr>
        <w:spacing w:line="360" w:lineRule="auto"/>
        <w:ind w:left="0" w:firstLine="0"/>
        <w:jc w:val="both"/>
      </w:pPr>
    </w:p>
    <w:p w:rsidR="00AE6695" w:rsidRPr="00186ACC" w:rsidRDefault="00AE6695" w:rsidP="00633BC9">
      <w:pPr>
        <w:spacing w:line="360" w:lineRule="auto"/>
        <w:jc w:val="both"/>
        <w:rPr>
          <w:b/>
          <w:sz w:val="22"/>
        </w:rPr>
      </w:pPr>
      <w:r w:rsidRPr="00186ACC">
        <w:rPr>
          <w:b/>
          <w:sz w:val="22"/>
        </w:rPr>
        <w:t>SPECIFIC OBJECTIVES</w:t>
      </w:r>
    </w:p>
    <w:p w:rsidR="00AE6695" w:rsidRPr="00186ACC" w:rsidRDefault="00AE6695" w:rsidP="00633BC9">
      <w:pPr>
        <w:spacing w:line="360" w:lineRule="auto"/>
        <w:jc w:val="both"/>
        <w:rPr>
          <w:b/>
          <w:sz w:val="22"/>
        </w:rPr>
      </w:pPr>
    </w:p>
    <w:p w:rsidR="00AE6695" w:rsidRPr="00633BC9" w:rsidRDefault="00633BC9" w:rsidP="00633BC9">
      <w:pPr>
        <w:spacing w:line="360" w:lineRule="auto"/>
        <w:jc w:val="both"/>
        <w:rPr>
          <w:sz w:val="22"/>
        </w:rPr>
      </w:pPr>
      <w:r>
        <w:rPr>
          <w:sz w:val="22"/>
        </w:rPr>
        <w:t xml:space="preserve">SNL </w:t>
      </w:r>
      <w:r w:rsidR="00AE6695" w:rsidRPr="00633BC9">
        <w:rPr>
          <w:sz w:val="22"/>
        </w:rPr>
        <w:t xml:space="preserve">will reach out to individual youth with a goal of creating awareness on HIV and AIDS and providing support through referral and peer counseling through role modeling. Infected and affected youth shall also be invited to become members as this is one of the most effective means of involving  youth in group activities, providing information to them and uplifting their esteem and </w:t>
      </w:r>
      <w:r w:rsidRPr="00633BC9">
        <w:rPr>
          <w:sz w:val="22"/>
        </w:rPr>
        <w:t>self-confidence</w:t>
      </w:r>
      <w:r w:rsidR="00AE6695" w:rsidRPr="00633BC9">
        <w:rPr>
          <w:sz w:val="22"/>
        </w:rPr>
        <w:t xml:space="preserve"> amongst their peers and ultimately impacting positively in their communities. </w:t>
      </w: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633BC9" w:rsidRDefault="00BB1222" w:rsidP="00633BC9">
      <w:pPr>
        <w:pStyle w:val="BodyTextIndent"/>
        <w:pBdr>
          <w:top w:val="none" w:sz="0" w:space="0" w:color="auto"/>
          <w:left w:val="none" w:sz="0" w:space="0" w:color="auto"/>
          <w:bottom w:val="none" w:sz="0" w:space="0" w:color="auto"/>
          <w:right w:val="none" w:sz="0" w:space="0" w:color="auto"/>
        </w:pBdr>
        <w:spacing w:line="360" w:lineRule="auto"/>
        <w:ind w:left="0" w:firstLine="0"/>
        <w:jc w:val="both"/>
        <w:rPr>
          <w:b/>
        </w:rPr>
      </w:pPr>
      <w:r>
        <w:rPr>
          <w:b/>
        </w:rPr>
        <w:t>7</w:t>
      </w:r>
      <w:r w:rsidR="00633BC9" w:rsidRPr="00633BC9">
        <w:rPr>
          <w:b/>
        </w:rPr>
        <w:t>. Projects have carried</w:t>
      </w:r>
      <w:r w:rsidR="00AE6695" w:rsidRPr="00633BC9">
        <w:rPr>
          <w:b/>
        </w:rPr>
        <w:t xml:space="preserve"> out by </w:t>
      </w:r>
      <w:r w:rsidR="00633BC9" w:rsidRPr="00633BC9">
        <w:rPr>
          <w:b/>
        </w:rPr>
        <w:t>SNL</w:t>
      </w:r>
    </w:p>
    <w:p w:rsidR="00AE6695" w:rsidRPr="00633BC9" w:rsidRDefault="00633BC9" w:rsidP="00633BC9">
      <w:pPr>
        <w:spacing w:line="360" w:lineRule="auto"/>
        <w:jc w:val="both"/>
        <w:rPr>
          <w:sz w:val="22"/>
        </w:rPr>
      </w:pPr>
      <w:r w:rsidRPr="00633BC9">
        <w:rPr>
          <w:sz w:val="22"/>
        </w:rPr>
        <w:t>Projects undertaken by SNL</w:t>
      </w:r>
      <w:r w:rsidR="00AE6695" w:rsidRPr="00633BC9">
        <w:rPr>
          <w:sz w:val="22"/>
        </w:rPr>
        <w:t xml:space="preserve"> include the following:</w:t>
      </w:r>
    </w:p>
    <w:p w:rsidR="00AE6695" w:rsidRDefault="00633BC9" w:rsidP="00633BC9">
      <w:pPr>
        <w:spacing w:line="360" w:lineRule="auto"/>
        <w:jc w:val="both"/>
        <w:rPr>
          <w:sz w:val="22"/>
        </w:rPr>
      </w:pPr>
      <w:r w:rsidRPr="00633BC9">
        <w:rPr>
          <w:sz w:val="22"/>
        </w:rPr>
        <w:t>Establishment of Wom</w:t>
      </w:r>
      <w:r>
        <w:rPr>
          <w:sz w:val="22"/>
        </w:rPr>
        <w:t>en</w:t>
      </w:r>
      <w:r w:rsidRPr="00633BC9">
        <w:rPr>
          <w:sz w:val="22"/>
        </w:rPr>
        <w:t>’s groups introducing the self</w:t>
      </w:r>
      <w:r>
        <w:rPr>
          <w:sz w:val="22"/>
        </w:rPr>
        <w:t>-</w:t>
      </w:r>
      <w:r w:rsidRPr="00633BC9">
        <w:rPr>
          <w:sz w:val="22"/>
        </w:rPr>
        <w:t xml:space="preserve"> help </w:t>
      </w:r>
      <w:r w:rsidR="007970AD" w:rsidRPr="00633BC9">
        <w:rPr>
          <w:sz w:val="22"/>
        </w:rPr>
        <w:t>groups’</w:t>
      </w:r>
      <w:r w:rsidRPr="00633BC9">
        <w:rPr>
          <w:sz w:val="22"/>
        </w:rPr>
        <w:t xml:space="preserve"> concept </w:t>
      </w:r>
    </w:p>
    <w:p w:rsidR="00633BC9" w:rsidRDefault="00633BC9" w:rsidP="00633BC9">
      <w:pPr>
        <w:spacing w:line="360" w:lineRule="auto"/>
        <w:jc w:val="both"/>
        <w:rPr>
          <w:sz w:val="22"/>
        </w:rPr>
      </w:pPr>
      <w:r>
        <w:rPr>
          <w:sz w:val="22"/>
        </w:rPr>
        <w:t xml:space="preserve">Establishment of income generating activities amongst the community groups </w:t>
      </w:r>
    </w:p>
    <w:p w:rsidR="00633BC9" w:rsidRDefault="00633BC9" w:rsidP="00633BC9">
      <w:pPr>
        <w:spacing w:line="360" w:lineRule="auto"/>
        <w:jc w:val="both"/>
        <w:rPr>
          <w:sz w:val="22"/>
        </w:rPr>
      </w:pPr>
      <w:r>
        <w:rPr>
          <w:sz w:val="22"/>
        </w:rPr>
        <w:t>Proving micro-finance to women’s group and out of school female youth</w:t>
      </w:r>
    </w:p>
    <w:p w:rsidR="00201D46" w:rsidRDefault="00F97A44" w:rsidP="00633BC9">
      <w:pPr>
        <w:spacing w:line="360" w:lineRule="auto"/>
        <w:jc w:val="both"/>
        <w:rPr>
          <w:sz w:val="22"/>
        </w:rPr>
      </w:pPr>
      <w:r>
        <w:rPr>
          <w:sz w:val="22"/>
        </w:rPr>
        <w:t>Establishment and</w:t>
      </w:r>
      <w:r w:rsidR="00201D46">
        <w:rPr>
          <w:sz w:val="22"/>
        </w:rPr>
        <w:t xml:space="preserve"> facilitation of youth groups and empowerment activities in relation to HIV/AIDS issues</w:t>
      </w:r>
    </w:p>
    <w:p w:rsidR="007970AD" w:rsidRPr="00633BC9" w:rsidRDefault="007970AD" w:rsidP="00633BC9">
      <w:pPr>
        <w:spacing w:line="360" w:lineRule="auto"/>
        <w:jc w:val="both"/>
        <w:rPr>
          <w:sz w:val="22"/>
        </w:rPr>
      </w:pPr>
      <w:r>
        <w:rPr>
          <w:sz w:val="22"/>
        </w:rPr>
        <w:t>Facilitation on positive parenting amongst the women’s groups</w:t>
      </w:r>
    </w:p>
    <w:p w:rsidR="00AE6695" w:rsidRPr="007970AD" w:rsidRDefault="00AE6695" w:rsidP="007970AD">
      <w:pPr>
        <w:spacing w:line="360" w:lineRule="auto"/>
        <w:jc w:val="both"/>
        <w:rPr>
          <w:sz w:val="22"/>
        </w:rPr>
      </w:pPr>
    </w:p>
    <w:p w:rsidR="00AE6695" w:rsidRPr="007970AD" w:rsidRDefault="00AE6695" w:rsidP="007970AD">
      <w:pPr>
        <w:spacing w:line="360" w:lineRule="auto"/>
        <w:jc w:val="both"/>
        <w:rPr>
          <w:b/>
          <w:sz w:val="22"/>
        </w:rPr>
      </w:pPr>
      <w:r w:rsidRPr="007970AD">
        <w:rPr>
          <w:b/>
          <w:sz w:val="22"/>
        </w:rPr>
        <w:t>HIV and AIDS outreach</w:t>
      </w:r>
    </w:p>
    <w:p w:rsidR="00AE6695" w:rsidRPr="007970AD" w:rsidRDefault="00AE6695" w:rsidP="007970AD">
      <w:pPr>
        <w:numPr>
          <w:ilvl w:val="1"/>
          <w:numId w:val="15"/>
        </w:numPr>
        <w:spacing w:line="360" w:lineRule="auto"/>
        <w:jc w:val="both"/>
        <w:rPr>
          <w:sz w:val="22"/>
        </w:rPr>
      </w:pPr>
      <w:r w:rsidRPr="007970AD">
        <w:rPr>
          <w:sz w:val="22"/>
        </w:rPr>
        <w:t>Networking with diverse players in the fight against HIV and AIDS.</w:t>
      </w:r>
    </w:p>
    <w:p w:rsidR="00AE6695" w:rsidRPr="007970AD" w:rsidRDefault="00AE6695" w:rsidP="007970AD">
      <w:pPr>
        <w:numPr>
          <w:ilvl w:val="1"/>
          <w:numId w:val="15"/>
        </w:numPr>
        <w:spacing w:line="360" w:lineRule="auto"/>
        <w:jc w:val="both"/>
        <w:rPr>
          <w:sz w:val="22"/>
        </w:rPr>
      </w:pPr>
      <w:r w:rsidRPr="007970AD">
        <w:rPr>
          <w:sz w:val="22"/>
        </w:rPr>
        <w:t>Providing counseling and holistic care to HIV and AIDS infected in poor households</w:t>
      </w:r>
      <w:r w:rsidR="007970AD" w:rsidRPr="007970AD">
        <w:rPr>
          <w:sz w:val="22"/>
        </w:rPr>
        <w:t xml:space="preserve"> in collaboration with relevant stakeholders on the ground</w:t>
      </w:r>
    </w:p>
    <w:p w:rsidR="00AE6695" w:rsidRPr="007970AD" w:rsidRDefault="00AE6695" w:rsidP="007970AD">
      <w:pPr>
        <w:numPr>
          <w:ilvl w:val="1"/>
          <w:numId w:val="15"/>
        </w:numPr>
        <w:spacing w:line="360" w:lineRule="auto"/>
        <w:jc w:val="both"/>
        <w:rPr>
          <w:sz w:val="22"/>
        </w:rPr>
      </w:pPr>
      <w:r w:rsidRPr="007970AD">
        <w:rPr>
          <w:sz w:val="22"/>
        </w:rPr>
        <w:t>Promoting home based care to People Living with AIDS (PLWAs) through awareness creation.</w:t>
      </w:r>
    </w:p>
    <w:p w:rsidR="00AE6695" w:rsidRPr="007970AD" w:rsidRDefault="00AE6695" w:rsidP="007970AD">
      <w:pPr>
        <w:numPr>
          <w:ilvl w:val="1"/>
          <w:numId w:val="15"/>
        </w:numPr>
        <w:spacing w:line="360" w:lineRule="auto"/>
        <w:jc w:val="both"/>
        <w:rPr>
          <w:sz w:val="22"/>
        </w:rPr>
      </w:pPr>
      <w:r w:rsidRPr="007970AD">
        <w:rPr>
          <w:sz w:val="22"/>
        </w:rPr>
        <w:t>Promoting behaviour change by increasing community awareness on HIV AIDS through community theatres and meetings.</w:t>
      </w:r>
    </w:p>
    <w:p w:rsidR="00AE6695" w:rsidRDefault="00AE6695" w:rsidP="007970AD">
      <w:pPr>
        <w:numPr>
          <w:ilvl w:val="1"/>
          <w:numId w:val="15"/>
        </w:numPr>
        <w:spacing w:line="360" w:lineRule="auto"/>
        <w:jc w:val="both"/>
        <w:rPr>
          <w:sz w:val="22"/>
        </w:rPr>
      </w:pPr>
      <w:r w:rsidRPr="007970AD">
        <w:rPr>
          <w:sz w:val="22"/>
        </w:rPr>
        <w:t>Referrals to programs in the area offering ARVs, counseling and testing.</w:t>
      </w:r>
    </w:p>
    <w:p w:rsidR="00F97A44" w:rsidRDefault="00F97A44" w:rsidP="00F97A44">
      <w:pPr>
        <w:spacing w:line="360" w:lineRule="auto"/>
        <w:jc w:val="both"/>
        <w:rPr>
          <w:sz w:val="22"/>
        </w:rPr>
      </w:pPr>
    </w:p>
    <w:p w:rsidR="00F97A44" w:rsidRDefault="00F97A44" w:rsidP="00F97A44">
      <w:pPr>
        <w:spacing w:line="360" w:lineRule="auto"/>
        <w:jc w:val="both"/>
        <w:rPr>
          <w:sz w:val="22"/>
        </w:rPr>
      </w:pPr>
    </w:p>
    <w:p w:rsidR="00F97A44" w:rsidRPr="007970AD" w:rsidRDefault="00F97A44" w:rsidP="00F97A44">
      <w:pPr>
        <w:spacing w:line="360" w:lineRule="auto"/>
        <w:jc w:val="both"/>
        <w:rPr>
          <w:sz w:val="22"/>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7970AD" w:rsidRDefault="00AE6695" w:rsidP="007970AD">
      <w:pPr>
        <w:pStyle w:val="BodyTextIndent"/>
        <w:pBdr>
          <w:top w:val="none" w:sz="0" w:space="0" w:color="auto"/>
          <w:left w:val="none" w:sz="0" w:space="0" w:color="auto"/>
          <w:bottom w:val="none" w:sz="0" w:space="0" w:color="auto"/>
          <w:right w:val="none" w:sz="0" w:space="0" w:color="auto"/>
        </w:pBdr>
        <w:spacing w:line="360" w:lineRule="auto"/>
        <w:ind w:left="0" w:firstLine="0"/>
        <w:jc w:val="both"/>
        <w:rPr>
          <w:b/>
        </w:rPr>
      </w:pPr>
      <w:r w:rsidRPr="007970AD">
        <w:rPr>
          <w:b/>
        </w:rPr>
        <w:t xml:space="preserve">Social responsibility </w:t>
      </w:r>
    </w:p>
    <w:p w:rsidR="00AE6695" w:rsidRPr="007970AD" w:rsidRDefault="00AE6695" w:rsidP="007970AD">
      <w:pPr>
        <w:pStyle w:val="BodyTextIndent"/>
        <w:numPr>
          <w:ilvl w:val="0"/>
          <w:numId w:val="33"/>
        </w:numPr>
        <w:pBdr>
          <w:top w:val="none" w:sz="0" w:space="0" w:color="auto"/>
          <w:left w:val="none" w:sz="0" w:space="0" w:color="auto"/>
          <w:bottom w:val="none" w:sz="0" w:space="0" w:color="auto"/>
          <w:right w:val="none" w:sz="0" w:space="0" w:color="auto"/>
        </w:pBdr>
        <w:spacing w:line="360" w:lineRule="auto"/>
        <w:jc w:val="both"/>
      </w:pPr>
      <w:r w:rsidRPr="007970AD">
        <w:t>Cleaning the environment, for example, cleaning compounds of surrounding schoo</w:t>
      </w:r>
      <w:r w:rsidR="007970AD" w:rsidRPr="007970AD">
        <w:t>ls, health centers and markets with the youth groups and having debates and discussion forums on HIV and AIDS issues.</w:t>
      </w:r>
    </w:p>
    <w:p w:rsidR="007970AD" w:rsidRPr="007970AD" w:rsidRDefault="007970AD" w:rsidP="007970AD">
      <w:pPr>
        <w:pStyle w:val="BodyTextIndent"/>
        <w:numPr>
          <w:ilvl w:val="0"/>
          <w:numId w:val="33"/>
        </w:numPr>
        <w:pBdr>
          <w:top w:val="none" w:sz="0" w:space="0" w:color="auto"/>
          <w:left w:val="none" w:sz="0" w:space="0" w:color="auto"/>
          <w:bottom w:val="none" w:sz="0" w:space="0" w:color="auto"/>
          <w:right w:val="none" w:sz="0" w:space="0" w:color="auto"/>
        </w:pBdr>
        <w:spacing w:line="360" w:lineRule="auto"/>
        <w:jc w:val="both"/>
      </w:pPr>
      <w:r w:rsidRPr="007970AD">
        <w:t xml:space="preserve">Educational tours among the community in a bid to share ideas </w:t>
      </w: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7970AD" w:rsidRDefault="00BB1222" w:rsidP="00976718">
      <w:pPr>
        <w:pStyle w:val="BodyTextIndent"/>
        <w:pBdr>
          <w:top w:val="none" w:sz="0" w:space="0" w:color="auto"/>
          <w:left w:val="none" w:sz="0" w:space="0" w:color="auto"/>
          <w:bottom w:val="none" w:sz="0" w:space="0" w:color="auto"/>
          <w:right w:val="none" w:sz="0" w:space="0" w:color="auto"/>
        </w:pBdr>
        <w:spacing w:line="360" w:lineRule="auto"/>
        <w:ind w:left="0" w:firstLine="0"/>
        <w:rPr>
          <w:b/>
        </w:rPr>
      </w:pPr>
      <w:r>
        <w:rPr>
          <w:b/>
        </w:rPr>
        <w:t>8</w:t>
      </w:r>
      <w:r w:rsidR="00AE6695" w:rsidRPr="007970AD">
        <w:rPr>
          <w:b/>
        </w:rPr>
        <w:t xml:space="preserve">. How does the organisation fund its activities? </w:t>
      </w:r>
    </w:p>
    <w:p w:rsidR="00AE6695" w:rsidRPr="007970AD" w:rsidRDefault="007970AD"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pPr>
      <w:r w:rsidRPr="007970AD">
        <w:t>SNL</w:t>
      </w:r>
      <w:r w:rsidR="00AE6695" w:rsidRPr="007970AD">
        <w:t xml:space="preserve"> relies on voluntarism from its m</w:t>
      </w:r>
      <w:r w:rsidRPr="007970AD">
        <w:t>embers. T</w:t>
      </w:r>
      <w:r w:rsidR="00AE6695" w:rsidRPr="007970AD">
        <w:t xml:space="preserve">he community also contributes meeting sites for the group </w:t>
      </w:r>
      <w:proofErr w:type="spellStart"/>
      <w:r w:rsidRPr="007970AD">
        <w:t>e.g</w:t>
      </w:r>
      <w:proofErr w:type="spellEnd"/>
      <w:r w:rsidRPr="007970AD">
        <w:t>, community halls).</w:t>
      </w:r>
    </w:p>
    <w:p w:rsidR="00AE6695" w:rsidRPr="007970AD" w:rsidRDefault="007970AD" w:rsidP="007970AD">
      <w:pPr>
        <w:pStyle w:val="BodyTextIndent"/>
        <w:pBdr>
          <w:top w:val="none" w:sz="0" w:space="0" w:color="auto"/>
          <w:left w:val="none" w:sz="0" w:space="0" w:color="auto"/>
          <w:bottom w:val="none" w:sz="0" w:space="0" w:color="auto"/>
          <w:right w:val="none" w:sz="0" w:space="0" w:color="auto"/>
        </w:pBdr>
        <w:spacing w:line="360" w:lineRule="auto"/>
        <w:ind w:left="0" w:firstLine="0"/>
        <w:jc w:val="both"/>
      </w:pPr>
      <w:r w:rsidRPr="007970AD">
        <w:t>SNL has so far relied on funding from the board of directors</w:t>
      </w:r>
      <w:r w:rsidR="00AE6695" w:rsidRPr="007970AD">
        <w:t>.</w:t>
      </w:r>
      <w:r w:rsidRPr="007970AD">
        <w:t xml:space="preserve"> Also t</w:t>
      </w:r>
      <w:r w:rsidR="00AE6695" w:rsidRPr="007970AD">
        <w:t>he group is made of volunteers who provide in-kind support in the form of labour and time.</w:t>
      </w: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r w:rsidRPr="00E040A3">
        <w:rPr>
          <w:rFonts w:ascii="Arial" w:hAnsi="Arial"/>
        </w:rPr>
        <w:t xml:space="preserve"> </w:t>
      </w:r>
    </w:p>
    <w:p w:rsidR="00AE6695" w:rsidRPr="00976718" w:rsidRDefault="00BB1222" w:rsidP="00AE6695">
      <w:pPr>
        <w:pStyle w:val="BodyTextIndent"/>
        <w:pBdr>
          <w:top w:val="none" w:sz="0" w:space="0" w:color="auto"/>
          <w:left w:val="none" w:sz="0" w:space="0" w:color="auto"/>
          <w:bottom w:val="none" w:sz="0" w:space="0" w:color="auto"/>
          <w:right w:val="none" w:sz="0" w:space="0" w:color="auto"/>
        </w:pBdr>
        <w:ind w:left="0" w:firstLine="0"/>
        <w:rPr>
          <w:b/>
        </w:rPr>
      </w:pPr>
      <w:r>
        <w:rPr>
          <w:b/>
        </w:rPr>
        <w:t>9</w:t>
      </w:r>
      <w:r w:rsidR="007970AD" w:rsidRPr="00976718">
        <w:rPr>
          <w:b/>
        </w:rPr>
        <w:t>. T</w:t>
      </w:r>
      <w:r w:rsidR="00AE6695" w:rsidRPr="00976718">
        <w:rPr>
          <w:b/>
        </w:rPr>
        <w:t>h</w:t>
      </w:r>
      <w:r w:rsidR="007970AD" w:rsidRPr="00976718">
        <w:rPr>
          <w:b/>
        </w:rPr>
        <w:t>e structure of the organisation</w:t>
      </w:r>
    </w:p>
    <w:p w:rsidR="00AE6695" w:rsidRPr="00976718" w:rsidRDefault="00AE6695"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pPr>
    </w:p>
    <w:p w:rsidR="00AE6695" w:rsidRPr="00976718" w:rsidRDefault="007970AD" w:rsidP="00976718">
      <w:pPr>
        <w:spacing w:line="360" w:lineRule="auto"/>
        <w:jc w:val="both"/>
      </w:pPr>
      <w:r w:rsidRPr="00976718">
        <w:rPr>
          <w:sz w:val="22"/>
          <w:szCs w:val="22"/>
        </w:rPr>
        <w:t xml:space="preserve">SNL is </w:t>
      </w:r>
      <w:r w:rsidR="00976718" w:rsidRPr="00976718">
        <w:rPr>
          <w:sz w:val="22"/>
          <w:szCs w:val="22"/>
        </w:rPr>
        <w:t>governed by</w:t>
      </w:r>
      <w:r w:rsidR="00AE6695" w:rsidRPr="00976718">
        <w:rPr>
          <w:sz w:val="22"/>
          <w:szCs w:val="22"/>
        </w:rPr>
        <w:t xml:space="preserve"> the </w:t>
      </w:r>
      <w:r w:rsidRPr="00976718">
        <w:rPr>
          <w:sz w:val="22"/>
          <w:szCs w:val="22"/>
        </w:rPr>
        <w:t xml:space="preserve">board of </w:t>
      </w:r>
      <w:r w:rsidR="00976718" w:rsidRPr="00976718">
        <w:rPr>
          <w:sz w:val="22"/>
          <w:szCs w:val="22"/>
        </w:rPr>
        <w:t xml:space="preserve">directors. </w:t>
      </w:r>
      <w:r w:rsidRPr="00976718">
        <w:rPr>
          <w:sz w:val="22"/>
          <w:szCs w:val="22"/>
        </w:rPr>
        <w:t xml:space="preserve">The organisation is led by the executive director and </w:t>
      </w:r>
      <w:r w:rsidR="00976718" w:rsidRPr="00976718">
        <w:rPr>
          <w:sz w:val="22"/>
          <w:szCs w:val="22"/>
        </w:rPr>
        <w:t>the programmes</w:t>
      </w:r>
      <w:r w:rsidRPr="00976718">
        <w:rPr>
          <w:sz w:val="22"/>
          <w:szCs w:val="22"/>
        </w:rPr>
        <w:t xml:space="preserve"> supervisor, the finance and Human resources manager, the field officers, community based peer </w:t>
      </w:r>
      <w:r w:rsidR="00976718" w:rsidRPr="00976718">
        <w:rPr>
          <w:sz w:val="22"/>
          <w:szCs w:val="22"/>
        </w:rPr>
        <w:t>educators</w:t>
      </w:r>
      <w:r w:rsidRPr="00976718">
        <w:rPr>
          <w:sz w:val="22"/>
          <w:szCs w:val="22"/>
        </w:rPr>
        <w:t xml:space="preserve"> and the office administrator</w:t>
      </w:r>
      <w:r w:rsidR="00AE6695" w:rsidRPr="00976718">
        <w:rPr>
          <w:sz w:val="22"/>
          <w:szCs w:val="22"/>
        </w:rPr>
        <w:t xml:space="preserve">.  </w:t>
      </w:r>
    </w:p>
    <w:p w:rsidR="00AE6695" w:rsidRPr="00E040A3" w:rsidRDefault="00AE6695" w:rsidP="00BB1222">
      <w:pPr>
        <w:jc w:val="center"/>
        <w:rPr>
          <w:b/>
        </w:rPr>
      </w:pPr>
      <w:r w:rsidRPr="00E040A3">
        <w:br w:type="page"/>
      </w:r>
      <w:r w:rsidRPr="00E040A3">
        <w:rPr>
          <w:b/>
        </w:rPr>
        <w:lastRenderedPageBreak/>
        <w:t>ORGANIZATION CHART</w:t>
      </w:r>
    </w:p>
    <w:p w:rsidR="00AE6695" w:rsidRPr="00E040A3" w:rsidRDefault="00AE6695" w:rsidP="00AE6695">
      <w:r>
        <w:rPr>
          <w:noProof/>
          <w:lang w:val="en-ZA" w:eastAsia="en-ZA"/>
        </w:rPr>
        <mc:AlternateContent>
          <mc:Choice Requires="wpg">
            <w:drawing>
              <wp:anchor distT="0" distB="0" distL="114300" distR="114300" simplePos="0" relativeHeight="251659264" behindDoc="0" locked="0" layoutInCell="1" allowOverlap="1">
                <wp:simplePos x="0" y="0"/>
                <wp:positionH relativeFrom="column">
                  <wp:posOffset>-525780</wp:posOffset>
                </wp:positionH>
                <wp:positionV relativeFrom="paragraph">
                  <wp:posOffset>153670</wp:posOffset>
                </wp:positionV>
                <wp:extent cx="6515100" cy="3200400"/>
                <wp:effectExtent l="7620" t="10160" r="1143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200400"/>
                          <a:chOff x="900" y="2700"/>
                          <a:chExt cx="10260" cy="5040"/>
                        </a:xfrm>
                      </wpg:grpSpPr>
                      <wps:wsp>
                        <wps:cNvPr id="2" name="Line 3"/>
                        <wps:cNvCnPr/>
                        <wps:spPr bwMode="auto">
                          <a:xfrm>
                            <a:off x="5940" y="594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900" y="2700"/>
                            <a:ext cx="10260" cy="5040"/>
                            <a:chOff x="900" y="2700"/>
                            <a:chExt cx="10260" cy="5040"/>
                          </a:xfrm>
                        </wpg:grpSpPr>
                        <wps:wsp>
                          <wps:cNvPr id="4" name="Text Box 5"/>
                          <wps:cNvSpPr txBox="1">
                            <a:spLocks noChangeArrowheads="1"/>
                          </wps:cNvSpPr>
                          <wps:spPr bwMode="auto">
                            <a:xfrm>
                              <a:off x="4320" y="2700"/>
                              <a:ext cx="3240" cy="720"/>
                            </a:xfrm>
                            <a:prstGeom prst="rect">
                              <a:avLst/>
                            </a:prstGeom>
                            <a:solidFill>
                              <a:srgbClr val="FFFFFF"/>
                            </a:solidFill>
                            <a:ln w="9525">
                              <a:solidFill>
                                <a:srgbClr val="000000"/>
                              </a:solidFill>
                              <a:miter lim="800000"/>
                              <a:headEnd/>
                              <a:tailEnd/>
                            </a:ln>
                          </wps:spPr>
                          <wps:txbx>
                            <w:txbxContent>
                              <w:p w:rsidR="00F97A44" w:rsidRDefault="00F97A44" w:rsidP="00AE6695">
                                <w:pPr>
                                  <w:jc w:val="center"/>
                                </w:pPr>
                                <w:r>
                                  <w:t>Board of directors</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320" y="3960"/>
                              <a:ext cx="3240" cy="720"/>
                            </a:xfrm>
                            <a:prstGeom prst="rect">
                              <a:avLst/>
                            </a:prstGeom>
                            <a:solidFill>
                              <a:srgbClr val="FFFFFF"/>
                            </a:solidFill>
                            <a:ln w="9525">
                              <a:solidFill>
                                <a:srgbClr val="000000"/>
                              </a:solidFill>
                              <a:miter lim="800000"/>
                              <a:headEnd/>
                              <a:tailEnd/>
                            </a:ln>
                          </wps:spPr>
                          <wps:txbx>
                            <w:txbxContent>
                              <w:p w:rsidR="00F97A44" w:rsidRPr="00D2788C" w:rsidRDefault="00F97A44" w:rsidP="00AE6695">
                                <w:pPr>
                                  <w:jc w:val="center"/>
                                </w:pPr>
                                <w:r>
                                  <w:t>Chief Executive Officer</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320" y="5220"/>
                              <a:ext cx="3240" cy="720"/>
                            </a:xfrm>
                            <a:prstGeom prst="rect">
                              <a:avLst/>
                            </a:prstGeom>
                            <a:solidFill>
                              <a:srgbClr val="FFFFFF"/>
                            </a:solidFill>
                            <a:ln w="9525">
                              <a:solidFill>
                                <a:srgbClr val="000000"/>
                              </a:solidFill>
                              <a:miter lim="800000"/>
                              <a:headEnd/>
                              <a:tailEnd/>
                            </a:ln>
                          </wps:spPr>
                          <wps:txbx>
                            <w:txbxContent>
                              <w:p w:rsidR="00F97A44" w:rsidRDefault="00F97A44" w:rsidP="00AE6695">
                                <w:pPr>
                                  <w:rPr>
                                    <w:sz w:val="22"/>
                                    <w:szCs w:val="22"/>
                                  </w:rPr>
                                </w:pPr>
                              </w:p>
                              <w:p w:rsidR="00F97A44" w:rsidRPr="00D2788C" w:rsidRDefault="00F97A44" w:rsidP="00AE6695">
                                <w:pPr>
                                  <w:rPr>
                                    <w:sz w:val="22"/>
                                    <w:szCs w:val="22"/>
                                  </w:rPr>
                                </w:pPr>
                                <w:r>
                                  <w:rPr>
                                    <w:sz w:val="22"/>
                                    <w:szCs w:val="22"/>
                                  </w:rPr>
                                  <w:t xml:space="preserve">Finance and Admin Manager </w:t>
                                </w:r>
                              </w:p>
                              <w:p w:rsidR="00F97A44" w:rsidRPr="00BD5193" w:rsidRDefault="00F97A44" w:rsidP="00AE6695"/>
                            </w:txbxContent>
                          </wps:txbx>
                          <wps:bodyPr rot="0" vert="horz" wrap="square" lIns="91440" tIns="45720" rIns="91440" bIns="45720" anchor="t" anchorCtr="0" upright="1">
                            <a:noAutofit/>
                          </wps:bodyPr>
                        </wps:wsp>
                        <wps:wsp>
                          <wps:cNvPr id="7" name="Line 8"/>
                          <wps:cNvCnPr/>
                          <wps:spPr bwMode="auto">
                            <a:xfrm>
                              <a:off x="2160" y="6480"/>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900" y="7020"/>
                              <a:ext cx="2520" cy="720"/>
                            </a:xfrm>
                            <a:prstGeom prst="rect">
                              <a:avLst/>
                            </a:prstGeom>
                            <a:solidFill>
                              <a:srgbClr val="FFFFFF"/>
                            </a:solidFill>
                            <a:ln w="9525">
                              <a:solidFill>
                                <a:srgbClr val="000000"/>
                              </a:solidFill>
                              <a:miter lim="800000"/>
                              <a:headEnd/>
                              <a:tailEnd/>
                            </a:ln>
                          </wps:spPr>
                          <wps:txbx>
                            <w:txbxContent>
                              <w:p w:rsidR="00F97A44" w:rsidRDefault="00F97A44" w:rsidP="00AE6695">
                                <w:pPr>
                                  <w:jc w:val="center"/>
                                </w:pPr>
                                <w:r>
                                  <w:t xml:space="preserve">Field Officers </w:t>
                                </w:r>
                              </w:p>
                            </w:txbxContent>
                          </wps:txbx>
                          <wps:bodyPr rot="0" vert="horz" wrap="square" lIns="91440" tIns="45720" rIns="91440" bIns="45720" anchor="t" anchorCtr="0" upright="1">
                            <a:noAutofit/>
                          </wps:bodyPr>
                        </wps:wsp>
                        <wps:wsp>
                          <wps:cNvPr id="9" name="Line 10"/>
                          <wps:cNvCnPr/>
                          <wps:spPr bwMode="auto">
                            <a:xfrm>
                              <a:off x="2160" y="64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9900" y="64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5940" y="64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4680" y="7020"/>
                              <a:ext cx="2520" cy="720"/>
                            </a:xfrm>
                            <a:prstGeom prst="rect">
                              <a:avLst/>
                            </a:prstGeom>
                            <a:solidFill>
                              <a:srgbClr val="FFFFFF"/>
                            </a:solidFill>
                            <a:ln w="9525">
                              <a:solidFill>
                                <a:srgbClr val="000000"/>
                              </a:solidFill>
                              <a:miter lim="800000"/>
                              <a:headEnd/>
                              <a:tailEnd/>
                            </a:ln>
                          </wps:spPr>
                          <wps:txbx>
                            <w:txbxContent>
                              <w:p w:rsidR="00F97A44" w:rsidRDefault="00F97A44" w:rsidP="00AE6695">
                                <w:pPr>
                                  <w:jc w:val="center"/>
                                </w:pPr>
                                <w:r>
                                  <w:t xml:space="preserve">Programmes director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8640" y="7020"/>
                              <a:ext cx="2520" cy="720"/>
                            </a:xfrm>
                            <a:prstGeom prst="rect">
                              <a:avLst/>
                            </a:prstGeom>
                            <a:solidFill>
                              <a:srgbClr val="FFFFFF"/>
                            </a:solidFill>
                            <a:ln w="9525">
                              <a:solidFill>
                                <a:srgbClr val="000000"/>
                              </a:solidFill>
                              <a:miter lim="800000"/>
                              <a:headEnd/>
                              <a:tailEnd/>
                            </a:ln>
                          </wps:spPr>
                          <wps:txbx>
                            <w:txbxContent>
                              <w:p w:rsidR="00F97A44" w:rsidRDefault="00F97A44" w:rsidP="00AE6695">
                                <w:pPr>
                                  <w:jc w:val="center"/>
                                </w:pPr>
                                <w:r>
                                  <w:t xml:space="preserve"> Peer educators/ members </w:t>
                                </w:r>
                              </w:p>
                            </w:txbxContent>
                          </wps:txbx>
                          <wps:bodyPr rot="0" vert="horz" wrap="square" lIns="91440" tIns="45720" rIns="91440" bIns="45720" anchor="t" anchorCtr="0" upright="1">
                            <a:noAutofit/>
                          </wps:bodyPr>
                        </wps:wsp>
                        <wps:wsp>
                          <wps:cNvPr id="14" name="Line 15"/>
                          <wps:cNvCnPr/>
                          <wps:spPr bwMode="auto">
                            <a:xfrm>
                              <a:off x="5940" y="46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5940" y="34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1.4pt;margin-top:12.1pt;width:513pt;height:252pt;z-index:251659264" coordorigin="900,2700" coordsize="102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">
                <v:line id="Line 3" o:spid="_x0000_s1027" style="position:absolute;visibility:visible;mso-wrap-style:square" from="5940,5940" to="59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group id="Group 4" o:spid="_x0000_s1028" style="position:absolute;left:900;top:2700;width:10260;height:5040" coordorigin="900,2700" coordsize="10260,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left:4320;top:2700;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97A44" w:rsidRDefault="00F97A44" w:rsidP="00AE6695">
                          <w:pPr>
                            <w:jc w:val="center"/>
                          </w:pPr>
                          <w:r>
                            <w:t>Board of directors</w:t>
                          </w:r>
                        </w:p>
                      </w:txbxContent>
                    </v:textbox>
                  </v:shape>
                  <v:shape id="Text Box 6" o:spid="_x0000_s1030" type="#_x0000_t202" style="position:absolute;left:4320;top:3960;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97A44" w:rsidRPr="00D2788C" w:rsidRDefault="00F97A44" w:rsidP="00AE6695">
                          <w:pPr>
                            <w:jc w:val="center"/>
                          </w:pPr>
                          <w:r>
                            <w:t>Chief Executive Officer</w:t>
                          </w:r>
                        </w:p>
                      </w:txbxContent>
                    </v:textbox>
                  </v:shape>
                  <v:shape id="Text Box 7" o:spid="_x0000_s1031" type="#_x0000_t202" style="position:absolute;left:4320;top:5220;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97A44" w:rsidRDefault="00F97A44" w:rsidP="00AE6695">
                          <w:pPr>
                            <w:rPr>
                              <w:sz w:val="22"/>
                              <w:szCs w:val="22"/>
                            </w:rPr>
                          </w:pPr>
                        </w:p>
                        <w:p w:rsidR="00F97A44" w:rsidRPr="00D2788C" w:rsidRDefault="00F97A44" w:rsidP="00AE6695">
                          <w:pPr>
                            <w:rPr>
                              <w:sz w:val="22"/>
                              <w:szCs w:val="22"/>
                            </w:rPr>
                          </w:pPr>
                          <w:r>
                            <w:rPr>
                              <w:sz w:val="22"/>
                              <w:szCs w:val="22"/>
                            </w:rPr>
                            <w:t xml:space="preserve">Finance and Admin Manager </w:t>
                          </w:r>
                        </w:p>
                        <w:p w:rsidR="00F97A44" w:rsidRPr="00BD5193" w:rsidRDefault="00F97A44" w:rsidP="00AE6695"/>
                      </w:txbxContent>
                    </v:textbox>
                  </v:shape>
                  <v:line id="Line 8" o:spid="_x0000_s1032" style="position:absolute;visibility:visible;mso-wrap-style:square" from="2160,6480" to="990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9" o:spid="_x0000_s1033" type="#_x0000_t202" style="position:absolute;left:900;top:702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97A44" w:rsidRDefault="00F97A44" w:rsidP="00AE6695">
                          <w:pPr>
                            <w:jc w:val="center"/>
                          </w:pPr>
                          <w:r>
                            <w:t xml:space="preserve">Field Officers </w:t>
                          </w:r>
                        </w:p>
                      </w:txbxContent>
                    </v:textbox>
                  </v:shape>
                  <v:line id="Line 10" o:spid="_x0000_s1034" style="position:absolute;visibility:visible;mso-wrap-style:square" from="2160,6480" to="21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9900,6480" to="990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mso-wrap-style:square" from="5940,6480" to="59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13" o:spid="_x0000_s1037" type="#_x0000_t202" style="position:absolute;left:4680;top:702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97A44" w:rsidRDefault="00F97A44" w:rsidP="00AE6695">
                          <w:pPr>
                            <w:jc w:val="center"/>
                          </w:pPr>
                          <w:r>
                            <w:t xml:space="preserve">Programmes director </w:t>
                          </w:r>
                        </w:p>
                      </w:txbxContent>
                    </v:textbox>
                  </v:shape>
                  <v:shape id="Text Box 14" o:spid="_x0000_s1038" type="#_x0000_t202" style="position:absolute;left:8640;top:702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97A44" w:rsidRDefault="00F97A44" w:rsidP="00AE6695">
                          <w:pPr>
                            <w:jc w:val="center"/>
                          </w:pPr>
                          <w:r>
                            <w:t xml:space="preserve"> Peer educators/ members </w:t>
                          </w:r>
                        </w:p>
                      </w:txbxContent>
                    </v:textbox>
                  </v:shape>
                  <v:line id="Line 15" o:spid="_x0000_s1039" style="position:absolute;visibility:visible;mso-wrap-style:square" from="5940,4680" to="594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visibility:visible;mso-wrap-style:square" from="5940,3420" to="594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group>
              </v:group>
            </w:pict>
          </mc:Fallback>
        </mc:AlternateContent>
      </w:r>
    </w:p>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Pr>
        <w:jc w:val="center"/>
      </w:pPr>
    </w:p>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976718" w:rsidRDefault="00BB1222" w:rsidP="00AE6695">
      <w:pPr>
        <w:pStyle w:val="BodyTextIndent"/>
        <w:pBdr>
          <w:top w:val="none" w:sz="0" w:space="0" w:color="auto"/>
          <w:left w:val="none" w:sz="0" w:space="0" w:color="auto"/>
          <w:bottom w:val="none" w:sz="0" w:space="0" w:color="auto"/>
          <w:right w:val="none" w:sz="0" w:space="0" w:color="auto"/>
        </w:pBdr>
        <w:ind w:left="0" w:firstLine="0"/>
        <w:rPr>
          <w:b/>
          <w:sz w:val="24"/>
        </w:rPr>
      </w:pPr>
      <w:r>
        <w:rPr>
          <w:b/>
          <w:sz w:val="24"/>
        </w:rPr>
        <w:t xml:space="preserve">10. </w:t>
      </w:r>
      <w:r w:rsidR="00976718" w:rsidRPr="00976718">
        <w:rPr>
          <w:b/>
          <w:sz w:val="24"/>
        </w:rPr>
        <w:t>Project description</w:t>
      </w:r>
    </w:p>
    <w:p w:rsidR="00AE6695" w:rsidRPr="00976718" w:rsidRDefault="00AE6695" w:rsidP="00AE6695">
      <w:pPr>
        <w:pStyle w:val="BodyTextIndent"/>
        <w:pBdr>
          <w:top w:val="none" w:sz="0" w:space="0" w:color="auto"/>
          <w:left w:val="none" w:sz="0" w:space="0" w:color="auto"/>
          <w:bottom w:val="none" w:sz="0" w:space="0" w:color="auto"/>
          <w:right w:val="none" w:sz="0" w:space="0" w:color="auto"/>
        </w:pBdr>
        <w:ind w:left="0" w:firstLine="0"/>
        <w:rPr>
          <w:b/>
          <w:sz w:val="24"/>
        </w:rPr>
      </w:pPr>
    </w:p>
    <w:p w:rsidR="00AE6695" w:rsidRDefault="00AE6695" w:rsidP="00BB1222">
      <w:pPr>
        <w:pStyle w:val="BodyTextIndent"/>
        <w:pBdr>
          <w:top w:val="none" w:sz="0" w:space="0" w:color="auto"/>
          <w:left w:val="none" w:sz="0" w:space="0" w:color="auto"/>
          <w:bottom w:val="none" w:sz="0" w:space="0" w:color="auto"/>
          <w:right w:val="none" w:sz="0" w:space="0" w:color="auto"/>
        </w:pBdr>
        <w:rPr>
          <w:b/>
        </w:rPr>
      </w:pPr>
      <w:r w:rsidRPr="00976718">
        <w:rPr>
          <w:b/>
        </w:rPr>
        <w:t>Title of proposed project</w:t>
      </w:r>
    </w:p>
    <w:p w:rsidR="00B96ADB" w:rsidRPr="00976718" w:rsidRDefault="00B96ADB" w:rsidP="00B96ADB">
      <w:pPr>
        <w:pStyle w:val="BodyTextIndent"/>
        <w:pBdr>
          <w:top w:val="none" w:sz="0" w:space="0" w:color="auto"/>
          <w:left w:val="none" w:sz="0" w:space="0" w:color="auto"/>
          <w:bottom w:val="none" w:sz="0" w:space="0" w:color="auto"/>
          <w:right w:val="none" w:sz="0" w:space="0" w:color="auto"/>
        </w:pBdr>
        <w:ind w:firstLine="0"/>
        <w:rPr>
          <w:b/>
        </w:rPr>
      </w:pPr>
    </w:p>
    <w:p w:rsidR="00AE6695" w:rsidRPr="00976718" w:rsidRDefault="00AE6695" w:rsidP="00AE6695">
      <w:pPr>
        <w:pStyle w:val="BodyTextIndent"/>
        <w:pBdr>
          <w:top w:val="none" w:sz="0" w:space="0" w:color="auto"/>
          <w:left w:val="none" w:sz="0" w:space="0" w:color="auto"/>
          <w:bottom w:val="none" w:sz="0" w:space="0" w:color="auto"/>
          <w:right w:val="none" w:sz="0" w:space="0" w:color="auto"/>
        </w:pBdr>
        <w:ind w:left="0" w:firstLine="0"/>
      </w:pPr>
      <w:r w:rsidRPr="00976718">
        <w:t xml:space="preserve">Project title: </w:t>
      </w:r>
      <w:r w:rsidR="00976718" w:rsidRPr="00976718">
        <w:t xml:space="preserve">Sinatsisa Lubombo HIV/AIDS Youth </w:t>
      </w:r>
      <w:r w:rsidR="00C6042D" w:rsidRPr="00976718">
        <w:t>project.</w:t>
      </w:r>
    </w:p>
    <w:p w:rsidR="00AE6695" w:rsidRPr="00976718" w:rsidRDefault="00AE6695" w:rsidP="00AE6695">
      <w:pPr>
        <w:pStyle w:val="BodyTextIndent"/>
        <w:pBdr>
          <w:top w:val="none" w:sz="0" w:space="0" w:color="auto"/>
          <w:left w:val="none" w:sz="0" w:space="0" w:color="auto"/>
          <w:bottom w:val="none" w:sz="0" w:space="0" w:color="auto"/>
          <w:right w:val="none" w:sz="0" w:space="0" w:color="auto"/>
        </w:pBdr>
        <w:ind w:left="0" w:firstLine="0"/>
      </w:pPr>
    </w:p>
    <w:p w:rsidR="00AE6695" w:rsidRPr="00976718" w:rsidRDefault="00BB1222"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rPr>
          <w:b/>
        </w:rPr>
      </w:pPr>
      <w:r>
        <w:rPr>
          <w:b/>
        </w:rPr>
        <w:t>11</w:t>
      </w:r>
      <w:r w:rsidR="00AE6695" w:rsidRPr="00976718">
        <w:rPr>
          <w:b/>
        </w:rPr>
        <w:t>. Area of implementation</w:t>
      </w:r>
    </w:p>
    <w:p w:rsidR="00AE6695" w:rsidRPr="00E040A3" w:rsidRDefault="00976718"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rPr>
          <w:rFonts w:ascii="Arial" w:hAnsi="Arial"/>
        </w:rPr>
      </w:pPr>
      <w:r>
        <w:t>Lubombo region rural communities</w:t>
      </w:r>
      <w:r w:rsidR="00B96ADB">
        <w:t xml:space="preserve"> in five constituencies in the following areas:</w:t>
      </w:r>
      <w:r>
        <w:t xml:space="preserve"> Mambane, Mpolonjeni, Maphatsindvuku, Manyeveni, Malindza, Hlane, Mafucula, Shewula and Mkhangala</w:t>
      </w:r>
      <w:r w:rsidR="00AE6695" w:rsidRPr="00E040A3">
        <w:rPr>
          <w:rFonts w:ascii="Arial" w:hAnsi="Arial"/>
        </w:rPr>
        <w:t xml:space="preserve">. </w:t>
      </w:r>
    </w:p>
    <w:p w:rsidR="00AE6695" w:rsidRPr="00E040A3" w:rsidRDefault="00AE6695" w:rsidP="00AE6695">
      <w:pPr>
        <w:pStyle w:val="BodyTextIndent"/>
        <w:pBdr>
          <w:top w:val="none" w:sz="0" w:space="0" w:color="auto"/>
          <w:left w:val="none" w:sz="0" w:space="0" w:color="auto"/>
          <w:bottom w:val="none" w:sz="0" w:space="0" w:color="auto"/>
          <w:right w:val="none" w:sz="0" w:space="0" w:color="auto"/>
        </w:pBdr>
        <w:ind w:left="0" w:firstLine="0"/>
        <w:rPr>
          <w:rFonts w:ascii="Arial" w:hAnsi="Arial"/>
        </w:rPr>
      </w:pPr>
    </w:p>
    <w:p w:rsidR="00AE6695" w:rsidRPr="00976718" w:rsidRDefault="00BB1222"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rPr>
          <w:b/>
        </w:rPr>
      </w:pPr>
      <w:r>
        <w:rPr>
          <w:b/>
        </w:rPr>
        <w:t xml:space="preserve">12. </w:t>
      </w:r>
      <w:r w:rsidR="00976718" w:rsidRPr="00976718">
        <w:rPr>
          <w:b/>
        </w:rPr>
        <w:t>Reason for target areas</w:t>
      </w:r>
    </w:p>
    <w:p w:rsidR="00AE6695" w:rsidRDefault="00AE6695"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pPr>
      <w:r w:rsidRPr="00976718">
        <w:t xml:space="preserve">The rural </w:t>
      </w:r>
      <w:r w:rsidR="00976718" w:rsidRPr="00976718">
        <w:t>communities were</w:t>
      </w:r>
      <w:r w:rsidRPr="00976718">
        <w:t xml:space="preserve"> chosen because of the need to address the high HIV infection rates, the large youth population and few providers of social, health care, including HIV and AI</w:t>
      </w:r>
      <w:r w:rsidR="00976718" w:rsidRPr="00976718">
        <w:t>DS prevention. Also is highly affected by unemployment rate amongst the youth groups who tend to engage in dangerous habits which might not spare them from being affected nor infected by HIV.</w:t>
      </w:r>
      <w:r w:rsidRPr="00976718">
        <w:t xml:space="preserve"> </w:t>
      </w:r>
    </w:p>
    <w:p w:rsidR="00976718" w:rsidRPr="00976718" w:rsidRDefault="00976718"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pPr>
      <w:r>
        <w:t xml:space="preserve">Also the organisation has women groups in the areas </w:t>
      </w:r>
      <w:bookmarkStart w:id="0" w:name="_GoBack"/>
      <w:bookmarkEnd w:id="0"/>
      <w:r w:rsidR="00A001AC">
        <w:t>that</w:t>
      </w:r>
      <w:r>
        <w:t xml:space="preserve"> are affected by the unemployment status of their children hence struggling to make ends meet and engage in sustainable projects.</w:t>
      </w:r>
    </w:p>
    <w:p w:rsidR="00976718" w:rsidRPr="00976718" w:rsidRDefault="00976718" w:rsidP="00976718">
      <w:pPr>
        <w:pStyle w:val="BodyTextIndent"/>
        <w:pBdr>
          <w:top w:val="none" w:sz="0" w:space="0" w:color="auto"/>
          <w:left w:val="none" w:sz="0" w:space="0" w:color="auto"/>
          <w:bottom w:val="none" w:sz="0" w:space="0" w:color="auto"/>
          <w:right w:val="none" w:sz="0" w:space="0" w:color="auto"/>
        </w:pBdr>
        <w:spacing w:line="360" w:lineRule="auto"/>
        <w:ind w:left="0" w:firstLine="0"/>
        <w:jc w:val="both"/>
      </w:pPr>
    </w:p>
    <w:p w:rsidR="00AE6695" w:rsidRPr="00C34D74" w:rsidRDefault="00AE6695" w:rsidP="00C34D74">
      <w:pPr>
        <w:ind w:left="-2804"/>
        <w:rPr>
          <w:b/>
          <w:sz w:val="22"/>
        </w:rPr>
      </w:pPr>
      <w:r w:rsidRPr="00E040A3">
        <w:rPr>
          <w:rFonts w:ascii="Arial" w:hAnsi="Arial"/>
          <w:color w:val="008000"/>
          <w:sz w:val="22"/>
        </w:rPr>
        <w:t xml:space="preserve">16. </w:t>
      </w:r>
      <w:r w:rsidRPr="00E040A3">
        <w:rPr>
          <w:rFonts w:ascii="Arial" w:hAnsi="Arial"/>
          <w:color w:val="008000"/>
          <w:sz w:val="22"/>
        </w:rPr>
        <w:tab/>
      </w:r>
      <w:r w:rsidRPr="00E040A3">
        <w:rPr>
          <w:rFonts w:ascii="Arial" w:hAnsi="Arial"/>
          <w:color w:val="008000"/>
          <w:sz w:val="22"/>
        </w:rPr>
        <w:tab/>
      </w:r>
      <w:r w:rsidRPr="00E040A3">
        <w:rPr>
          <w:rFonts w:ascii="Arial" w:hAnsi="Arial"/>
          <w:color w:val="008000"/>
          <w:sz w:val="22"/>
        </w:rPr>
        <w:tab/>
      </w:r>
      <w:r w:rsidRPr="00E040A3">
        <w:rPr>
          <w:rFonts w:ascii="Arial" w:hAnsi="Arial"/>
          <w:color w:val="008000"/>
          <w:sz w:val="22"/>
        </w:rPr>
        <w:tab/>
      </w:r>
      <w:r w:rsidR="00BB1222" w:rsidRPr="00BB1222">
        <w:rPr>
          <w:b/>
          <w:color w:val="000000" w:themeColor="text1"/>
          <w:sz w:val="22"/>
        </w:rPr>
        <w:t>13.</w:t>
      </w:r>
      <w:r w:rsidR="00C34D74" w:rsidRPr="00BB1222">
        <w:rPr>
          <w:b/>
          <w:color w:val="000000" w:themeColor="text1"/>
          <w:sz w:val="22"/>
        </w:rPr>
        <w:t xml:space="preserve"> P</w:t>
      </w:r>
      <w:r w:rsidRPr="00BB1222">
        <w:rPr>
          <w:b/>
          <w:color w:val="000000" w:themeColor="text1"/>
          <w:sz w:val="22"/>
        </w:rPr>
        <w:t>roject</w:t>
      </w:r>
      <w:r w:rsidR="00C34D74" w:rsidRPr="00BB1222">
        <w:rPr>
          <w:b/>
          <w:color w:val="000000" w:themeColor="text1"/>
          <w:sz w:val="22"/>
        </w:rPr>
        <w:t xml:space="preserve"> </w:t>
      </w:r>
      <w:r w:rsidR="00C34D74" w:rsidRPr="00C34D74">
        <w:rPr>
          <w:b/>
          <w:sz w:val="22"/>
        </w:rPr>
        <w:t xml:space="preserve">description summary </w:t>
      </w:r>
      <w:r w:rsidRPr="00C34D74">
        <w:rPr>
          <w:b/>
          <w:sz w:val="22"/>
        </w:rPr>
        <w:t xml:space="preserve"> </w:t>
      </w:r>
    </w:p>
    <w:p w:rsidR="00C34D74" w:rsidRPr="00C34D74" w:rsidRDefault="00C34D74" w:rsidP="00C34D74">
      <w:pPr>
        <w:ind w:left="-2804"/>
        <w:rPr>
          <w:sz w:val="22"/>
        </w:rPr>
      </w:pPr>
    </w:p>
    <w:p w:rsidR="00AE6695" w:rsidRPr="00186ACC" w:rsidRDefault="00AE6695" w:rsidP="00186ACC">
      <w:pPr>
        <w:spacing w:line="360" w:lineRule="auto"/>
        <w:jc w:val="both"/>
        <w:rPr>
          <w:sz w:val="22"/>
        </w:rPr>
      </w:pPr>
      <w:r w:rsidRPr="00186ACC">
        <w:rPr>
          <w:sz w:val="22"/>
        </w:rPr>
        <w:t>HIV / AIDS, poverty and other related ills continue to have a devastating imp</w:t>
      </w:r>
      <w:r w:rsidR="00186ACC" w:rsidRPr="00186ACC">
        <w:rPr>
          <w:sz w:val="22"/>
        </w:rPr>
        <w:t>act on most communities in the Lubombo region</w:t>
      </w:r>
      <w:r w:rsidRPr="00186ACC">
        <w:rPr>
          <w:sz w:val="22"/>
        </w:rPr>
        <w:t xml:space="preserve">. The worst hit is the rural areas with minimal information flows and few modern health </w:t>
      </w:r>
      <w:r w:rsidR="00186ACC" w:rsidRPr="00186ACC">
        <w:rPr>
          <w:sz w:val="22"/>
        </w:rPr>
        <w:t>care systems. Lubombo region where</w:t>
      </w:r>
      <w:r w:rsidRPr="00186ACC">
        <w:rPr>
          <w:sz w:val="22"/>
        </w:rPr>
        <w:t xml:space="preserve"> </w:t>
      </w:r>
      <w:r w:rsidR="00186ACC" w:rsidRPr="00186ACC">
        <w:rPr>
          <w:sz w:val="22"/>
        </w:rPr>
        <w:t xml:space="preserve">SNL Youth Group is located </w:t>
      </w:r>
      <w:r w:rsidR="00186ACC" w:rsidRPr="00186ACC">
        <w:rPr>
          <w:sz w:val="22"/>
        </w:rPr>
        <w:lastRenderedPageBreak/>
        <w:t>in some of the constituencies</w:t>
      </w:r>
      <w:r w:rsidR="00C34D74">
        <w:rPr>
          <w:sz w:val="22"/>
        </w:rPr>
        <w:t xml:space="preserve"> and most of the youth is unemployed</w:t>
      </w:r>
      <w:r w:rsidR="00186ACC" w:rsidRPr="00186ACC">
        <w:rPr>
          <w:sz w:val="22"/>
        </w:rPr>
        <w:t>.</w:t>
      </w:r>
      <w:r w:rsidRPr="00186ACC">
        <w:rPr>
          <w:sz w:val="22"/>
        </w:rPr>
        <w:t xml:space="preserve"> The impact of HIV and AIDS can be figuratively captured in the statement “If there are no children, there will be no paren</w:t>
      </w:r>
      <w:r w:rsidR="00186ACC" w:rsidRPr="00186ACC">
        <w:rPr>
          <w:sz w:val="22"/>
        </w:rPr>
        <w:t>ts tomorrow”. This threat derails the</w:t>
      </w:r>
      <w:r w:rsidRPr="00186ACC">
        <w:rPr>
          <w:sz w:val="22"/>
        </w:rPr>
        <w:t xml:space="preserve"> whole fabric of family, community psychosocial and economic developments</w:t>
      </w:r>
      <w:r w:rsidR="00186ACC" w:rsidRPr="00186ACC">
        <w:rPr>
          <w:sz w:val="22"/>
        </w:rPr>
        <w:t xml:space="preserve"> SNL</w:t>
      </w:r>
      <w:r w:rsidRPr="00186ACC">
        <w:rPr>
          <w:sz w:val="22"/>
        </w:rPr>
        <w:t xml:space="preserve">’s project aims to reach the youth, young adults and community with HIV and AIDS information, create awareness and enable them to know their HIV status as an effective method of both prevention and caring for those affected and infected in the community. </w:t>
      </w:r>
    </w:p>
    <w:p w:rsidR="00AE6695" w:rsidRPr="00186ACC" w:rsidRDefault="00AE6695" w:rsidP="00186ACC">
      <w:pPr>
        <w:spacing w:line="360" w:lineRule="auto"/>
        <w:jc w:val="both"/>
        <w:rPr>
          <w:sz w:val="22"/>
        </w:rPr>
      </w:pPr>
    </w:p>
    <w:p w:rsidR="00AE6695" w:rsidRPr="00186ACC" w:rsidRDefault="00186ACC" w:rsidP="00186ACC">
      <w:pPr>
        <w:spacing w:line="360" w:lineRule="auto"/>
        <w:jc w:val="both"/>
        <w:rPr>
          <w:sz w:val="22"/>
        </w:rPr>
      </w:pPr>
      <w:r w:rsidRPr="00186ACC">
        <w:rPr>
          <w:sz w:val="22"/>
        </w:rPr>
        <w:t>The idea for the youth project</w:t>
      </w:r>
      <w:r w:rsidR="00AE6695" w:rsidRPr="00186ACC">
        <w:rPr>
          <w:sz w:val="22"/>
        </w:rPr>
        <w:t xml:space="preserve"> came from the </w:t>
      </w:r>
      <w:r w:rsidRPr="00186ACC">
        <w:rPr>
          <w:sz w:val="22"/>
        </w:rPr>
        <w:t>SNL</w:t>
      </w:r>
      <w:r w:rsidR="00AE6695" w:rsidRPr="00186ACC">
        <w:rPr>
          <w:sz w:val="22"/>
        </w:rPr>
        <w:t xml:space="preserve"> after seeing what is happening to the young people in the community. Some of the </w:t>
      </w:r>
      <w:r w:rsidRPr="00186ACC">
        <w:rPr>
          <w:sz w:val="22"/>
        </w:rPr>
        <w:t>SNL</w:t>
      </w:r>
      <w:r w:rsidR="00AE6695" w:rsidRPr="00186ACC">
        <w:rPr>
          <w:sz w:val="22"/>
        </w:rPr>
        <w:t xml:space="preserve"> have been directly affected, loosing relatives and siblings to HIV and AIDS; some are orphans as a result </w:t>
      </w:r>
      <w:r w:rsidRPr="00186ACC">
        <w:rPr>
          <w:sz w:val="22"/>
        </w:rPr>
        <w:t xml:space="preserve">of AIDS. The idea of the </w:t>
      </w:r>
      <w:r w:rsidR="00475BEB" w:rsidRPr="00186ACC">
        <w:rPr>
          <w:sz w:val="22"/>
        </w:rPr>
        <w:t>youth project</w:t>
      </w:r>
      <w:r w:rsidR="00AE6695" w:rsidRPr="00186ACC">
        <w:rPr>
          <w:sz w:val="22"/>
        </w:rPr>
        <w:t xml:space="preserve"> has been spearheaded by t</w:t>
      </w:r>
      <w:r w:rsidRPr="00186ACC">
        <w:rPr>
          <w:sz w:val="22"/>
        </w:rPr>
        <w:t>he community group</w:t>
      </w:r>
      <w:r w:rsidR="00AE6695" w:rsidRPr="00186ACC">
        <w:rPr>
          <w:sz w:val="22"/>
        </w:rPr>
        <w:t xml:space="preserve">’s </w:t>
      </w:r>
      <w:r w:rsidRPr="00186ACC">
        <w:rPr>
          <w:sz w:val="22"/>
        </w:rPr>
        <w:t>chairperson and the community facilitators</w:t>
      </w:r>
      <w:r w:rsidR="00AE6695" w:rsidRPr="00186ACC">
        <w:rPr>
          <w:sz w:val="22"/>
        </w:rPr>
        <w:t>.</w:t>
      </w:r>
    </w:p>
    <w:p w:rsidR="00AE6695" w:rsidRPr="00E040A3" w:rsidRDefault="00AE6695" w:rsidP="00AE6695">
      <w:pPr>
        <w:rPr>
          <w:rFonts w:ascii="Arial" w:hAnsi="Arial"/>
          <w:sz w:val="22"/>
        </w:rPr>
      </w:pPr>
    </w:p>
    <w:p w:rsidR="00AE6695" w:rsidRPr="00475BEB" w:rsidRDefault="00475BEB" w:rsidP="00475BEB">
      <w:pPr>
        <w:spacing w:line="360" w:lineRule="auto"/>
        <w:jc w:val="both"/>
        <w:rPr>
          <w:sz w:val="22"/>
        </w:rPr>
      </w:pPr>
      <w:r w:rsidRPr="00475BEB">
        <w:rPr>
          <w:sz w:val="22"/>
        </w:rPr>
        <w:t>SNL</w:t>
      </w:r>
      <w:r w:rsidR="00AE6695" w:rsidRPr="00475BEB">
        <w:rPr>
          <w:sz w:val="22"/>
        </w:rPr>
        <w:t xml:space="preserve"> is aware of most weaknesses that HIV projects face. Hence, our plan to focus on </w:t>
      </w:r>
      <w:r w:rsidRPr="00475BEB">
        <w:rPr>
          <w:sz w:val="22"/>
        </w:rPr>
        <w:t>self</w:t>
      </w:r>
      <w:r w:rsidR="00AE6695" w:rsidRPr="00475BEB">
        <w:rPr>
          <w:sz w:val="22"/>
        </w:rPr>
        <w:t xml:space="preserve">-help </w:t>
      </w:r>
      <w:r w:rsidRPr="00475BEB">
        <w:rPr>
          <w:sz w:val="22"/>
        </w:rPr>
        <w:t>group the</w:t>
      </w:r>
      <w:r w:rsidR="00AE6695" w:rsidRPr="00475BEB">
        <w:rPr>
          <w:sz w:val="22"/>
        </w:rPr>
        <w:t xml:space="preserve"> youth, who will later form the core for reaching the center community.</w:t>
      </w:r>
    </w:p>
    <w:p w:rsidR="00AE6695" w:rsidRPr="00E040A3" w:rsidRDefault="00AE6695" w:rsidP="00AE6695">
      <w:pPr>
        <w:rPr>
          <w:rFonts w:ascii="Arial" w:hAnsi="Arial"/>
          <w:sz w:val="22"/>
        </w:rPr>
      </w:pPr>
    </w:p>
    <w:p w:rsidR="00AE6695" w:rsidRPr="00910537" w:rsidRDefault="00475BEB" w:rsidP="00910537">
      <w:pPr>
        <w:autoSpaceDE w:val="0"/>
        <w:autoSpaceDN w:val="0"/>
        <w:adjustRightInd w:val="0"/>
        <w:spacing w:line="360" w:lineRule="auto"/>
        <w:jc w:val="both"/>
        <w:rPr>
          <w:sz w:val="22"/>
          <w:szCs w:val="20"/>
        </w:rPr>
      </w:pPr>
      <w:r w:rsidRPr="00910537">
        <w:rPr>
          <w:sz w:val="22"/>
          <w:szCs w:val="20"/>
        </w:rPr>
        <w:t>SNL</w:t>
      </w:r>
      <w:r w:rsidR="00AE6695" w:rsidRPr="00910537">
        <w:rPr>
          <w:sz w:val="22"/>
          <w:szCs w:val="20"/>
        </w:rPr>
        <w:t xml:space="preserve"> will form an important link to one o</w:t>
      </w:r>
      <w:r w:rsidR="00910537">
        <w:rPr>
          <w:sz w:val="22"/>
          <w:szCs w:val="20"/>
        </w:rPr>
        <w:t>f the most-at-risk populations youth out-of-school</w:t>
      </w:r>
      <w:r w:rsidR="00AE6695" w:rsidRPr="00910537">
        <w:rPr>
          <w:sz w:val="22"/>
          <w:szCs w:val="20"/>
        </w:rPr>
        <w:t xml:space="preserve"> by providing linkages between community based care for HIV-infected or affected persons and comprehensive HIV s</w:t>
      </w:r>
      <w:r w:rsidR="00910537">
        <w:rPr>
          <w:sz w:val="22"/>
          <w:szCs w:val="20"/>
        </w:rPr>
        <w:t>ervices from local</w:t>
      </w:r>
      <w:r w:rsidR="00AE6695" w:rsidRPr="00910537">
        <w:rPr>
          <w:sz w:val="22"/>
          <w:szCs w:val="20"/>
        </w:rPr>
        <w:t xml:space="preserve"> Clinic for these target</w:t>
      </w:r>
      <w:r w:rsidR="00910537">
        <w:rPr>
          <w:sz w:val="22"/>
          <w:szCs w:val="20"/>
        </w:rPr>
        <w:t xml:space="preserve">ed populations.  SNL </w:t>
      </w:r>
      <w:r w:rsidR="00910537" w:rsidRPr="00910537">
        <w:rPr>
          <w:sz w:val="22"/>
          <w:szCs w:val="20"/>
        </w:rPr>
        <w:t>will</w:t>
      </w:r>
      <w:r w:rsidR="00AE6695" w:rsidRPr="00910537">
        <w:rPr>
          <w:sz w:val="22"/>
          <w:szCs w:val="20"/>
        </w:rPr>
        <w:t xml:space="preserve"> provide training to </w:t>
      </w:r>
      <w:r w:rsidR="00910537" w:rsidRPr="00910537">
        <w:rPr>
          <w:sz w:val="22"/>
          <w:szCs w:val="20"/>
        </w:rPr>
        <w:t>the members</w:t>
      </w:r>
      <w:r w:rsidR="00AE6695" w:rsidRPr="00910537">
        <w:rPr>
          <w:sz w:val="22"/>
          <w:szCs w:val="20"/>
        </w:rPr>
        <w:t xml:space="preserve"> in HIV and AIDs counseling, in referral of youth needing the services o</w:t>
      </w:r>
      <w:r w:rsidR="00910537">
        <w:rPr>
          <w:sz w:val="22"/>
          <w:szCs w:val="20"/>
        </w:rPr>
        <w:t xml:space="preserve">f the clinic </w:t>
      </w:r>
      <w:r w:rsidR="00AE6695" w:rsidRPr="00910537">
        <w:rPr>
          <w:sz w:val="22"/>
          <w:szCs w:val="20"/>
        </w:rPr>
        <w:t>reproductive and other health ne</w:t>
      </w:r>
      <w:r w:rsidR="00910537">
        <w:rPr>
          <w:sz w:val="22"/>
          <w:szCs w:val="20"/>
        </w:rPr>
        <w:t>eds with regard to HIV and AIDS</w:t>
      </w:r>
      <w:r w:rsidR="00AE6695" w:rsidRPr="00910537">
        <w:rPr>
          <w:sz w:val="22"/>
          <w:szCs w:val="20"/>
        </w:rPr>
        <w:t xml:space="preserve">. The youth population in </w:t>
      </w:r>
      <w:r w:rsidR="00910537">
        <w:rPr>
          <w:sz w:val="22"/>
          <w:szCs w:val="20"/>
        </w:rPr>
        <w:t>the various areas of the region</w:t>
      </w:r>
      <w:r w:rsidR="00AE6695" w:rsidRPr="00910537">
        <w:rPr>
          <w:sz w:val="22"/>
          <w:szCs w:val="20"/>
        </w:rPr>
        <w:t xml:space="preserve"> has been identified as some of the</w:t>
      </w:r>
      <w:r w:rsidR="00910537">
        <w:rPr>
          <w:sz w:val="22"/>
          <w:szCs w:val="20"/>
        </w:rPr>
        <w:t xml:space="preserve"> most at risk for HIV infection. In collaboration with stakeholders in the like of Population Service International, there will be some referrals </w:t>
      </w:r>
      <w:r w:rsidR="00910537" w:rsidRPr="00910537">
        <w:rPr>
          <w:sz w:val="22"/>
          <w:szCs w:val="20"/>
        </w:rPr>
        <w:t>for</w:t>
      </w:r>
      <w:r w:rsidR="00AE6695" w:rsidRPr="00910537">
        <w:rPr>
          <w:sz w:val="22"/>
          <w:szCs w:val="20"/>
        </w:rPr>
        <w:t xml:space="preserve"> safe voluntary medical male circumcision (VMMC) services as an added HIV preven</w:t>
      </w:r>
      <w:r w:rsidR="00910537">
        <w:rPr>
          <w:sz w:val="22"/>
          <w:szCs w:val="20"/>
        </w:rPr>
        <w:t xml:space="preserve">tion intervention, </w:t>
      </w:r>
      <w:r w:rsidR="00910537" w:rsidRPr="00910537">
        <w:rPr>
          <w:sz w:val="22"/>
          <w:szCs w:val="20"/>
        </w:rPr>
        <w:t>and</w:t>
      </w:r>
      <w:r w:rsidR="00AE6695" w:rsidRPr="00910537">
        <w:rPr>
          <w:sz w:val="22"/>
          <w:szCs w:val="20"/>
        </w:rPr>
        <w:t xml:space="preserve"> evidence indicating the benefits of circumcision in reducing HIV infection.</w:t>
      </w:r>
    </w:p>
    <w:p w:rsidR="00AE6695" w:rsidRPr="00E040A3" w:rsidRDefault="00AE6695" w:rsidP="00AE6695">
      <w:pPr>
        <w:autoSpaceDE w:val="0"/>
        <w:autoSpaceDN w:val="0"/>
        <w:adjustRightInd w:val="0"/>
        <w:rPr>
          <w:rFonts w:ascii="Arial" w:hAnsi="Arial" w:cs="Arial"/>
          <w:sz w:val="22"/>
          <w:szCs w:val="20"/>
        </w:rPr>
      </w:pPr>
    </w:p>
    <w:p w:rsidR="00AE6695" w:rsidRPr="00910537" w:rsidRDefault="00910537" w:rsidP="00910537">
      <w:pPr>
        <w:autoSpaceDE w:val="0"/>
        <w:autoSpaceDN w:val="0"/>
        <w:adjustRightInd w:val="0"/>
        <w:spacing w:line="360" w:lineRule="auto"/>
        <w:jc w:val="both"/>
        <w:rPr>
          <w:sz w:val="22"/>
          <w:szCs w:val="20"/>
        </w:rPr>
      </w:pPr>
      <w:r w:rsidRPr="00910537">
        <w:rPr>
          <w:sz w:val="22"/>
          <w:szCs w:val="20"/>
        </w:rPr>
        <w:t>Sinatsisa Lubombo will reach youth out</w:t>
      </w:r>
      <w:r w:rsidR="00AE6695" w:rsidRPr="00910537">
        <w:rPr>
          <w:sz w:val="22"/>
          <w:szCs w:val="20"/>
        </w:rPr>
        <w:t>-of-school, market plac</w:t>
      </w:r>
      <w:r w:rsidRPr="00910537">
        <w:rPr>
          <w:sz w:val="22"/>
          <w:szCs w:val="20"/>
        </w:rPr>
        <w:t>es and other youth centers. SNL</w:t>
      </w:r>
      <w:r w:rsidR="00AE6695" w:rsidRPr="00910537">
        <w:rPr>
          <w:sz w:val="22"/>
          <w:szCs w:val="20"/>
        </w:rPr>
        <w:t xml:space="preserve"> will use one-on–one personal interactions,  theatre, local proverbs, skits, games, song and dance among other interactive media to engage youth in awareness creation, discussions, debate, reflection and action, as part of changing attitudes, adding knowledge, and promoting positive healthy behaviour to empower youth to protect themselves from HIV infection. </w:t>
      </w:r>
      <w:r w:rsidRPr="00910537">
        <w:rPr>
          <w:sz w:val="22"/>
          <w:szCs w:val="20"/>
        </w:rPr>
        <w:t>SNL</w:t>
      </w:r>
      <w:r w:rsidR="00AE6695" w:rsidRPr="00910537">
        <w:rPr>
          <w:sz w:val="22"/>
          <w:szCs w:val="20"/>
        </w:rPr>
        <w:t xml:space="preserve"> will address stigma and discrimination associated with HIV and AIDS through community discussions and resolutions, promoting non-discriminatory language for HIV and AIDS affected and infected individuals</w:t>
      </w:r>
      <w:r>
        <w:rPr>
          <w:sz w:val="22"/>
          <w:szCs w:val="20"/>
        </w:rPr>
        <w:t>.</w:t>
      </w:r>
      <w:r w:rsidR="00AE6695" w:rsidRPr="00910537">
        <w:rPr>
          <w:sz w:val="22"/>
          <w:szCs w:val="20"/>
        </w:rPr>
        <w:t xml:space="preserve">   </w:t>
      </w:r>
    </w:p>
    <w:p w:rsidR="00AE6695" w:rsidRDefault="00AE6695" w:rsidP="00910537">
      <w:pPr>
        <w:spacing w:line="360" w:lineRule="auto"/>
        <w:jc w:val="both"/>
      </w:pPr>
    </w:p>
    <w:p w:rsidR="0045094B" w:rsidRDefault="0045094B" w:rsidP="00910537">
      <w:pPr>
        <w:spacing w:line="360" w:lineRule="auto"/>
        <w:jc w:val="both"/>
      </w:pPr>
    </w:p>
    <w:p w:rsidR="0045094B" w:rsidRPr="00910537" w:rsidRDefault="0045094B" w:rsidP="00910537">
      <w:pPr>
        <w:spacing w:line="360" w:lineRule="auto"/>
        <w:jc w:val="both"/>
      </w:pPr>
    </w:p>
    <w:p w:rsidR="00AE6695" w:rsidRPr="00E040A3" w:rsidRDefault="00AE6695" w:rsidP="00AE6695">
      <w:pPr>
        <w:rPr>
          <w:rFonts w:ascii="Arial" w:hAnsi="Arial"/>
          <w:b/>
          <w:color w:val="FF6600"/>
          <w:sz w:val="22"/>
        </w:rPr>
      </w:pPr>
    </w:p>
    <w:p w:rsidR="00AE6695" w:rsidRDefault="0045094B" w:rsidP="00AE6695">
      <w:pPr>
        <w:rPr>
          <w:b/>
          <w:sz w:val="22"/>
        </w:rPr>
      </w:pPr>
      <w:r>
        <w:rPr>
          <w:b/>
          <w:sz w:val="22"/>
        </w:rPr>
        <w:lastRenderedPageBreak/>
        <w:t>1</w:t>
      </w:r>
      <w:r w:rsidR="00AE6695" w:rsidRPr="00CC2691">
        <w:rPr>
          <w:b/>
          <w:sz w:val="22"/>
        </w:rPr>
        <w:t>4. Project goal</w:t>
      </w:r>
    </w:p>
    <w:p w:rsidR="009B5DB0" w:rsidRPr="00CC2691" w:rsidRDefault="009B5DB0" w:rsidP="00AE6695">
      <w:pPr>
        <w:rPr>
          <w:b/>
          <w:sz w:val="22"/>
        </w:rPr>
      </w:pPr>
    </w:p>
    <w:p w:rsidR="00AE6695" w:rsidRPr="00CC2691" w:rsidRDefault="00CC2691" w:rsidP="00CC2691">
      <w:pPr>
        <w:spacing w:line="360" w:lineRule="auto"/>
        <w:jc w:val="both"/>
        <w:rPr>
          <w:sz w:val="22"/>
        </w:rPr>
      </w:pPr>
      <w:proofErr w:type="gramStart"/>
      <w:r w:rsidRPr="00CC2691">
        <w:rPr>
          <w:sz w:val="22"/>
        </w:rPr>
        <w:t>SNL</w:t>
      </w:r>
      <w:r w:rsidR="00AE6695" w:rsidRPr="00CC2691">
        <w:rPr>
          <w:sz w:val="22"/>
        </w:rPr>
        <w:t xml:space="preserve">  aims</w:t>
      </w:r>
      <w:proofErr w:type="gramEnd"/>
      <w:r w:rsidR="00AE6695" w:rsidRPr="00CC2691">
        <w:rPr>
          <w:sz w:val="22"/>
        </w:rPr>
        <w:t xml:space="preserve"> to raise awareness, increase knowledge on HIV and AIDS and positively influence the </w:t>
      </w:r>
      <w:r w:rsidR="00910537">
        <w:rPr>
          <w:sz w:val="22"/>
        </w:rPr>
        <w:t>communities</w:t>
      </w:r>
      <w:r w:rsidR="00910537" w:rsidRPr="00CC2691">
        <w:rPr>
          <w:sz w:val="22"/>
        </w:rPr>
        <w:t>’</w:t>
      </w:r>
      <w:r w:rsidR="00AE6695" w:rsidRPr="00CC2691">
        <w:rPr>
          <w:sz w:val="22"/>
        </w:rPr>
        <w:t xml:space="preserve"> negative attitudes towards those affected and infected by HIV and AIDS thus reducing stigma and discrimination. The Project will further promote positive behaviour among the youth to prevent HIV infection.  </w:t>
      </w:r>
    </w:p>
    <w:p w:rsidR="00AE6695" w:rsidRPr="00E040A3" w:rsidRDefault="00AE6695" w:rsidP="00AE6695">
      <w:pPr>
        <w:rPr>
          <w:rFonts w:ascii="Arial" w:hAnsi="Arial"/>
          <w:sz w:val="22"/>
        </w:rPr>
      </w:pPr>
    </w:p>
    <w:p w:rsidR="00AE6695" w:rsidRPr="00CC2691" w:rsidRDefault="0045094B" w:rsidP="00CC2691">
      <w:pPr>
        <w:jc w:val="both"/>
        <w:rPr>
          <w:b/>
          <w:sz w:val="22"/>
        </w:rPr>
      </w:pPr>
      <w:r>
        <w:rPr>
          <w:b/>
          <w:sz w:val="22"/>
        </w:rPr>
        <w:t>1</w:t>
      </w:r>
      <w:r w:rsidR="00AE6695" w:rsidRPr="00CC2691">
        <w:rPr>
          <w:b/>
          <w:sz w:val="22"/>
        </w:rPr>
        <w:t>5. Project objectives</w:t>
      </w:r>
    </w:p>
    <w:p w:rsidR="00CC2691" w:rsidRPr="00CC2691" w:rsidRDefault="00CC2691" w:rsidP="00CC2691">
      <w:pPr>
        <w:jc w:val="both"/>
        <w:rPr>
          <w:b/>
          <w:sz w:val="22"/>
        </w:rPr>
      </w:pPr>
    </w:p>
    <w:p w:rsidR="00AE6695" w:rsidRPr="00CC2691" w:rsidRDefault="00CC2691" w:rsidP="00CC2691">
      <w:pPr>
        <w:jc w:val="both"/>
        <w:rPr>
          <w:sz w:val="22"/>
        </w:rPr>
      </w:pPr>
      <w:r w:rsidRPr="00CC2691">
        <w:rPr>
          <w:sz w:val="22"/>
        </w:rPr>
        <w:t>SNL</w:t>
      </w:r>
      <w:r w:rsidR="00AE6695" w:rsidRPr="00CC2691">
        <w:rPr>
          <w:sz w:val="22"/>
        </w:rPr>
        <w:t xml:space="preserve"> will undertake to achieve the following three objectives</w:t>
      </w:r>
      <w:r w:rsidRPr="00CC2691">
        <w:rPr>
          <w:sz w:val="22"/>
        </w:rPr>
        <w:t xml:space="preserve"> for Lubombo</w:t>
      </w:r>
      <w:r w:rsidR="00AE6695" w:rsidRPr="00CC2691">
        <w:rPr>
          <w:sz w:val="22"/>
        </w:rPr>
        <w:t xml:space="preserve"> youth for Change Project:</w:t>
      </w:r>
    </w:p>
    <w:p w:rsidR="00AE6695" w:rsidRPr="00CC2691" w:rsidRDefault="00AE6695" w:rsidP="00CC2691">
      <w:pPr>
        <w:jc w:val="both"/>
        <w:rPr>
          <w:sz w:val="22"/>
        </w:rPr>
      </w:pPr>
    </w:p>
    <w:p w:rsidR="00AE6695" w:rsidRPr="00CC2691" w:rsidRDefault="00AE6695" w:rsidP="00CC2691">
      <w:pPr>
        <w:jc w:val="both"/>
        <w:rPr>
          <w:sz w:val="22"/>
        </w:rPr>
      </w:pPr>
      <w:r w:rsidRPr="00CC2691">
        <w:rPr>
          <w:b/>
          <w:sz w:val="22"/>
        </w:rPr>
        <w:t xml:space="preserve"> </w:t>
      </w:r>
      <w:r w:rsidRPr="00CC2691">
        <w:rPr>
          <w:sz w:val="22"/>
        </w:rPr>
        <w:t xml:space="preserve">Promote HIV testing among 300 youth and young adults by the end of the project. </w:t>
      </w:r>
    </w:p>
    <w:p w:rsidR="00CC2691" w:rsidRDefault="00CC2691" w:rsidP="00CC2691">
      <w:pPr>
        <w:jc w:val="both"/>
        <w:rPr>
          <w:b/>
          <w:sz w:val="22"/>
        </w:rPr>
      </w:pPr>
    </w:p>
    <w:p w:rsidR="00AE6695" w:rsidRPr="00CC2691" w:rsidRDefault="00AE6695" w:rsidP="00CC2691">
      <w:pPr>
        <w:jc w:val="both"/>
        <w:rPr>
          <w:sz w:val="22"/>
        </w:rPr>
      </w:pPr>
      <w:r w:rsidRPr="00CC2691">
        <w:rPr>
          <w:sz w:val="22"/>
        </w:rPr>
        <w:t xml:space="preserve">Carry out 10 HIV and AIDS community awareness meetings for a total of 2,000 community members by the end of the project.  </w:t>
      </w:r>
    </w:p>
    <w:p w:rsidR="00AE6695" w:rsidRPr="00CC2691" w:rsidRDefault="00AE6695" w:rsidP="00CC2691">
      <w:pPr>
        <w:jc w:val="both"/>
        <w:rPr>
          <w:b/>
          <w:sz w:val="22"/>
        </w:rPr>
      </w:pPr>
    </w:p>
    <w:p w:rsidR="00AE6695" w:rsidRPr="00CC2691" w:rsidRDefault="00AE6695" w:rsidP="00CC2691">
      <w:pPr>
        <w:jc w:val="both"/>
        <w:rPr>
          <w:sz w:val="22"/>
        </w:rPr>
      </w:pPr>
      <w:r w:rsidRPr="00CC2691">
        <w:rPr>
          <w:sz w:val="22"/>
        </w:rPr>
        <w:t xml:space="preserve">Train 120 youth/young adults as peer educators in HIV/AIDS peer outreach and support group formation by the end of the project (6 sessions). </w:t>
      </w:r>
    </w:p>
    <w:p w:rsidR="00AE6695" w:rsidRPr="00CC2691" w:rsidRDefault="00AE6695" w:rsidP="00CC2691">
      <w:pPr>
        <w:jc w:val="both"/>
        <w:rPr>
          <w:sz w:val="22"/>
        </w:rPr>
      </w:pPr>
    </w:p>
    <w:p w:rsidR="00AE6695" w:rsidRPr="00E040A3" w:rsidRDefault="00AE6695" w:rsidP="00AE6695">
      <w:pPr>
        <w:rPr>
          <w:rFonts w:ascii="Arial" w:hAnsi="Arial"/>
          <w:sz w:val="22"/>
        </w:rPr>
      </w:pPr>
    </w:p>
    <w:p w:rsidR="00AE6695" w:rsidRPr="00910537" w:rsidRDefault="0045094B" w:rsidP="00910537">
      <w:pPr>
        <w:spacing w:line="360" w:lineRule="auto"/>
        <w:rPr>
          <w:b/>
          <w:sz w:val="22"/>
        </w:rPr>
      </w:pPr>
      <w:r>
        <w:rPr>
          <w:b/>
          <w:sz w:val="22"/>
        </w:rPr>
        <w:t>1</w:t>
      </w:r>
      <w:r w:rsidR="00AE6695" w:rsidRPr="00910537">
        <w:rPr>
          <w:b/>
          <w:sz w:val="22"/>
        </w:rPr>
        <w:t>6. Project Activities</w:t>
      </w:r>
    </w:p>
    <w:p w:rsidR="00AE6695" w:rsidRPr="00E040A3" w:rsidRDefault="00AE6695" w:rsidP="00910537">
      <w:pPr>
        <w:spacing w:line="360" w:lineRule="auto"/>
        <w:rPr>
          <w:rFonts w:ascii="Arial" w:hAnsi="Arial" w:cs="Arial"/>
          <w:sz w:val="22"/>
        </w:rPr>
      </w:pPr>
      <w:r w:rsidRPr="00910537">
        <w:rPr>
          <w:sz w:val="22"/>
        </w:rPr>
        <w:t xml:space="preserve">For each of the three project objectives, </w:t>
      </w:r>
      <w:r w:rsidR="00CC2691" w:rsidRPr="00910537">
        <w:rPr>
          <w:sz w:val="22"/>
        </w:rPr>
        <w:t>SNL</w:t>
      </w:r>
      <w:r w:rsidRPr="00910537">
        <w:rPr>
          <w:sz w:val="22"/>
        </w:rPr>
        <w:t xml:space="preserve"> will undertake to achieve the following activities</w:t>
      </w:r>
      <w:r w:rsidRPr="00E040A3">
        <w:rPr>
          <w:rFonts w:ascii="Arial" w:hAnsi="Arial" w:cs="Arial"/>
          <w:sz w:val="22"/>
        </w:rPr>
        <w:t>:</w:t>
      </w:r>
    </w:p>
    <w:p w:rsidR="00AE6695" w:rsidRPr="00E040A3" w:rsidRDefault="00AE6695" w:rsidP="00AE6695">
      <w:pPr>
        <w:rPr>
          <w:rFonts w:ascii="Arial" w:hAnsi="Arial" w:cs="Arial"/>
          <w:sz w:val="22"/>
        </w:rPr>
      </w:pPr>
    </w:p>
    <w:p w:rsidR="00910537" w:rsidRDefault="00AE6695" w:rsidP="00AE6695">
      <w:pPr>
        <w:rPr>
          <w:b/>
          <w:sz w:val="22"/>
        </w:rPr>
      </w:pPr>
      <w:r w:rsidRPr="00910537">
        <w:rPr>
          <w:b/>
          <w:sz w:val="22"/>
        </w:rPr>
        <w:t xml:space="preserve">Activities for Objective 1: </w:t>
      </w:r>
    </w:p>
    <w:p w:rsidR="00910537" w:rsidRDefault="00910537" w:rsidP="00AE6695">
      <w:pPr>
        <w:rPr>
          <w:b/>
          <w:sz w:val="22"/>
        </w:rPr>
      </w:pPr>
    </w:p>
    <w:p w:rsidR="00AE6695" w:rsidRPr="00910537" w:rsidRDefault="00AE6695" w:rsidP="00AE6695">
      <w:pPr>
        <w:rPr>
          <w:b/>
          <w:sz w:val="22"/>
        </w:rPr>
      </w:pPr>
      <w:proofErr w:type="gramStart"/>
      <w:r w:rsidRPr="00910537">
        <w:rPr>
          <w:b/>
          <w:sz w:val="22"/>
        </w:rPr>
        <w:t>Promoting HIV testing among 300 youth and young adults by the end of the project.</w:t>
      </w:r>
      <w:proofErr w:type="gramEnd"/>
      <w:r w:rsidRPr="00910537">
        <w:rPr>
          <w:b/>
          <w:sz w:val="22"/>
        </w:rPr>
        <w:t xml:space="preserve"> </w:t>
      </w:r>
    </w:p>
    <w:p w:rsidR="00AE6695" w:rsidRPr="00910537" w:rsidRDefault="00AE6695" w:rsidP="00AE6695">
      <w:pPr>
        <w:rPr>
          <w:sz w:val="22"/>
        </w:rPr>
      </w:pPr>
    </w:p>
    <w:p w:rsidR="00AE6695" w:rsidRPr="00CC2691" w:rsidRDefault="00AE6695" w:rsidP="00CC2691">
      <w:pPr>
        <w:spacing w:line="360" w:lineRule="auto"/>
        <w:jc w:val="both"/>
        <w:rPr>
          <w:sz w:val="22"/>
        </w:rPr>
      </w:pPr>
      <w:r w:rsidRPr="00CC2691">
        <w:rPr>
          <w:b/>
          <w:sz w:val="22"/>
        </w:rPr>
        <w:t>Referral for HIV counseling and testing</w:t>
      </w:r>
      <w:r w:rsidRPr="00CC2691">
        <w:rPr>
          <w:sz w:val="22"/>
        </w:rPr>
        <w:t xml:space="preserve"> </w:t>
      </w:r>
      <w:r w:rsidR="00CC2691" w:rsidRPr="00CC2691">
        <w:rPr>
          <w:sz w:val="22"/>
        </w:rPr>
        <w:t>–SNL field officer with the peer educators will</w:t>
      </w:r>
      <w:r w:rsidRPr="00CC2691">
        <w:rPr>
          <w:sz w:val="22"/>
        </w:rPr>
        <w:t xml:space="preserve"> promote positive behaviour among youth to protect them against HIV infection. One such behaviour that has not received much attention is HIV testing. Each   </w:t>
      </w:r>
      <w:r w:rsidR="00CC2691" w:rsidRPr="00CC2691">
        <w:rPr>
          <w:sz w:val="22"/>
        </w:rPr>
        <w:t>youth group</w:t>
      </w:r>
      <w:r w:rsidRPr="00CC2691">
        <w:rPr>
          <w:sz w:val="22"/>
        </w:rPr>
        <w:t xml:space="preserve"> member will individually reach 30 youth and young adults to go for testing</w:t>
      </w:r>
      <w:r w:rsidR="00CC2691" w:rsidRPr="00CC2691">
        <w:rPr>
          <w:sz w:val="22"/>
        </w:rPr>
        <w:t>.</w:t>
      </w:r>
    </w:p>
    <w:p w:rsidR="00AE6695" w:rsidRPr="00E040A3" w:rsidRDefault="00AE6695" w:rsidP="00AE6695">
      <w:pPr>
        <w:pStyle w:val="Title"/>
        <w:jc w:val="both"/>
        <w:rPr>
          <w:rFonts w:ascii="Arial" w:hAnsi="Arial" w:cs="Arial"/>
          <w:b w:val="0"/>
          <w:sz w:val="22"/>
          <w:szCs w:val="22"/>
        </w:rPr>
      </w:pPr>
    </w:p>
    <w:p w:rsidR="00AE6695" w:rsidRPr="00E040A3" w:rsidRDefault="00AE6695" w:rsidP="00CC2691">
      <w:pPr>
        <w:pStyle w:val="Title"/>
        <w:spacing w:line="360" w:lineRule="auto"/>
        <w:jc w:val="both"/>
        <w:rPr>
          <w:rFonts w:ascii="Arial" w:hAnsi="Arial" w:cs="Arial"/>
          <w:b w:val="0"/>
          <w:sz w:val="22"/>
          <w:szCs w:val="22"/>
        </w:rPr>
      </w:pPr>
      <w:r w:rsidRPr="00CC2691">
        <w:rPr>
          <w:sz w:val="22"/>
          <w:szCs w:val="22"/>
        </w:rPr>
        <w:t>Tracing of HIV testing defaulters</w:t>
      </w:r>
      <w:r w:rsidRPr="00CC2691">
        <w:rPr>
          <w:b w:val="0"/>
          <w:sz w:val="22"/>
          <w:szCs w:val="22"/>
        </w:rPr>
        <w:t xml:space="preserve"> - Using a r</w:t>
      </w:r>
      <w:r w:rsidR="00910537">
        <w:rPr>
          <w:b w:val="0"/>
          <w:sz w:val="22"/>
          <w:szCs w:val="22"/>
        </w:rPr>
        <w:t>otational system, two (2) SNL</w:t>
      </w:r>
      <w:r w:rsidRPr="00CC2691">
        <w:rPr>
          <w:b w:val="0"/>
          <w:sz w:val="22"/>
          <w:szCs w:val="22"/>
        </w:rPr>
        <w:t xml:space="preserve"> members will dedicate one day per week to assist in reaching out to HIV testing defaulters (those referred for testing but not turning up) in collaboration</w:t>
      </w:r>
      <w:r w:rsidR="00CC2691" w:rsidRPr="00CC2691">
        <w:rPr>
          <w:b w:val="0"/>
          <w:sz w:val="22"/>
          <w:szCs w:val="22"/>
        </w:rPr>
        <w:t xml:space="preserve"> with the local health facility</w:t>
      </w:r>
      <w:r w:rsidRPr="00E040A3">
        <w:rPr>
          <w:rFonts w:ascii="Arial" w:hAnsi="Arial" w:cs="Arial"/>
          <w:b w:val="0"/>
          <w:sz w:val="22"/>
          <w:szCs w:val="22"/>
        </w:rPr>
        <w:t>.</w:t>
      </w:r>
    </w:p>
    <w:p w:rsidR="00AE6695" w:rsidRPr="00E040A3" w:rsidRDefault="00AE6695" w:rsidP="00AE6695">
      <w:pPr>
        <w:rPr>
          <w:rFonts w:ascii="Arial" w:hAnsi="Arial" w:cs="Arial"/>
          <w:sz w:val="22"/>
        </w:rPr>
      </w:pPr>
    </w:p>
    <w:p w:rsidR="00AE6695" w:rsidRPr="00CC2691" w:rsidRDefault="00AE6695" w:rsidP="00CC2691">
      <w:pPr>
        <w:spacing w:line="360" w:lineRule="auto"/>
        <w:jc w:val="both"/>
        <w:rPr>
          <w:sz w:val="22"/>
          <w:szCs w:val="20"/>
        </w:rPr>
      </w:pPr>
      <w:r w:rsidRPr="000D6FDA">
        <w:rPr>
          <w:b/>
          <w:sz w:val="22"/>
          <w:szCs w:val="20"/>
        </w:rPr>
        <w:t>HIV testing</w:t>
      </w:r>
      <w:r w:rsidR="00CC2691">
        <w:rPr>
          <w:rFonts w:ascii="Arial" w:hAnsi="Arial" w:cs="Arial"/>
          <w:sz w:val="22"/>
          <w:szCs w:val="20"/>
        </w:rPr>
        <w:t xml:space="preserve">  </w:t>
      </w:r>
      <w:r w:rsidR="00CC2691" w:rsidRPr="00CC2691">
        <w:rPr>
          <w:sz w:val="22"/>
          <w:szCs w:val="20"/>
        </w:rPr>
        <w:t xml:space="preserve">SNL </w:t>
      </w:r>
      <w:r w:rsidRPr="00CC2691">
        <w:rPr>
          <w:sz w:val="22"/>
          <w:szCs w:val="20"/>
        </w:rPr>
        <w:t xml:space="preserve"> will p</w:t>
      </w:r>
      <w:r w:rsidR="00CC2691" w:rsidRPr="00CC2691">
        <w:rPr>
          <w:sz w:val="22"/>
          <w:szCs w:val="20"/>
        </w:rPr>
        <w:t xml:space="preserve">artner with stakeholders who will conduct   </w:t>
      </w:r>
      <w:r w:rsidRPr="00CC2691">
        <w:rPr>
          <w:sz w:val="22"/>
          <w:szCs w:val="20"/>
        </w:rPr>
        <w:t xml:space="preserve"> </w:t>
      </w:r>
      <w:r w:rsidR="00CC2691" w:rsidRPr="00CC2691">
        <w:rPr>
          <w:sz w:val="22"/>
          <w:szCs w:val="20"/>
        </w:rPr>
        <w:t xml:space="preserve">HIV testing sessions for youth </w:t>
      </w:r>
      <w:r w:rsidRPr="00CC2691">
        <w:rPr>
          <w:sz w:val="22"/>
          <w:szCs w:val="20"/>
        </w:rPr>
        <w:t xml:space="preserve"> these will be testing se</w:t>
      </w:r>
      <w:r w:rsidR="00CC2691" w:rsidRPr="00CC2691">
        <w:rPr>
          <w:sz w:val="22"/>
          <w:szCs w:val="20"/>
        </w:rPr>
        <w:t xml:space="preserve">rvices provided during the community based  </w:t>
      </w:r>
      <w:r w:rsidRPr="00CC2691">
        <w:rPr>
          <w:sz w:val="22"/>
          <w:szCs w:val="20"/>
        </w:rPr>
        <w:t xml:space="preserve"> youth </w:t>
      </w:r>
      <w:r w:rsidR="00CC2691" w:rsidRPr="00CC2691">
        <w:rPr>
          <w:sz w:val="22"/>
          <w:szCs w:val="20"/>
        </w:rPr>
        <w:t xml:space="preserve">campaigns </w:t>
      </w:r>
      <w:r w:rsidRPr="00CC2691">
        <w:rPr>
          <w:sz w:val="22"/>
          <w:szCs w:val="20"/>
        </w:rPr>
        <w:t>to address their need for confidentiality in testing. One such counseling and testing s</w:t>
      </w:r>
      <w:r w:rsidR="00CC2691" w:rsidRPr="00CC2691">
        <w:rPr>
          <w:sz w:val="22"/>
          <w:szCs w:val="20"/>
        </w:rPr>
        <w:t>ession will be held in these sessions during</w:t>
      </w:r>
      <w:r w:rsidRPr="00CC2691">
        <w:rPr>
          <w:sz w:val="22"/>
          <w:szCs w:val="20"/>
        </w:rPr>
        <w:t xml:space="preserve"> which </w:t>
      </w:r>
      <w:r w:rsidR="000D6FDA">
        <w:rPr>
          <w:sz w:val="22"/>
          <w:szCs w:val="20"/>
        </w:rPr>
        <w:t>youth participate.</w:t>
      </w:r>
    </w:p>
    <w:p w:rsidR="00AE6695" w:rsidRPr="00E040A3" w:rsidRDefault="00AE6695" w:rsidP="00AE6695">
      <w:pPr>
        <w:rPr>
          <w:rFonts w:ascii="Arial" w:hAnsi="Arial" w:cs="Arial"/>
          <w:sz w:val="22"/>
          <w:szCs w:val="20"/>
        </w:rPr>
      </w:pPr>
    </w:p>
    <w:p w:rsidR="00AE6695" w:rsidRPr="00E040A3" w:rsidRDefault="00AE6695" w:rsidP="00AE6695">
      <w:pPr>
        <w:rPr>
          <w:rFonts w:ascii="Arial" w:hAnsi="Arial" w:cs="Arial"/>
          <w:sz w:val="22"/>
        </w:rPr>
      </w:pPr>
    </w:p>
    <w:p w:rsidR="00910537" w:rsidRDefault="00910537" w:rsidP="000D6FDA">
      <w:pPr>
        <w:spacing w:line="360" w:lineRule="auto"/>
        <w:jc w:val="both"/>
        <w:rPr>
          <w:b/>
          <w:sz w:val="22"/>
        </w:rPr>
      </w:pPr>
    </w:p>
    <w:p w:rsidR="00910537" w:rsidRDefault="00910537" w:rsidP="000D6FDA">
      <w:pPr>
        <w:spacing w:line="360" w:lineRule="auto"/>
        <w:jc w:val="both"/>
        <w:rPr>
          <w:b/>
          <w:sz w:val="22"/>
        </w:rPr>
      </w:pPr>
    </w:p>
    <w:p w:rsidR="00910537" w:rsidRDefault="00910537" w:rsidP="000D6FDA">
      <w:pPr>
        <w:spacing w:line="360" w:lineRule="auto"/>
        <w:jc w:val="both"/>
        <w:rPr>
          <w:b/>
          <w:sz w:val="22"/>
        </w:rPr>
      </w:pPr>
    </w:p>
    <w:p w:rsidR="00910537" w:rsidRDefault="00AE6695" w:rsidP="000D6FDA">
      <w:pPr>
        <w:spacing w:line="360" w:lineRule="auto"/>
        <w:jc w:val="both"/>
        <w:rPr>
          <w:b/>
          <w:sz w:val="22"/>
        </w:rPr>
      </w:pPr>
      <w:r w:rsidRPr="000D6FDA">
        <w:rPr>
          <w:b/>
          <w:sz w:val="22"/>
        </w:rPr>
        <w:lastRenderedPageBreak/>
        <w:t xml:space="preserve">Activities for Objective 2: </w:t>
      </w:r>
    </w:p>
    <w:p w:rsidR="00910537" w:rsidRDefault="00910537" w:rsidP="000D6FDA">
      <w:pPr>
        <w:spacing w:line="360" w:lineRule="auto"/>
        <w:jc w:val="both"/>
        <w:rPr>
          <w:b/>
          <w:sz w:val="22"/>
        </w:rPr>
      </w:pPr>
    </w:p>
    <w:p w:rsidR="00AE6695" w:rsidRPr="000D6FDA" w:rsidRDefault="00AE6695" w:rsidP="000D6FDA">
      <w:pPr>
        <w:spacing w:line="360" w:lineRule="auto"/>
        <w:jc w:val="both"/>
        <w:rPr>
          <w:sz w:val="22"/>
        </w:rPr>
      </w:pPr>
      <w:proofErr w:type="gramStart"/>
      <w:r w:rsidRPr="000D6FDA">
        <w:rPr>
          <w:b/>
          <w:sz w:val="22"/>
        </w:rPr>
        <w:t>Carrying out 10 HIV and AIDS community awareness meetings for a total of 2,000 community members by the end of the project</w:t>
      </w:r>
      <w:r w:rsidRPr="000D6FDA">
        <w:rPr>
          <w:sz w:val="22"/>
        </w:rPr>
        <w:t>.</w:t>
      </w:r>
      <w:proofErr w:type="gramEnd"/>
      <w:r w:rsidRPr="000D6FDA">
        <w:rPr>
          <w:sz w:val="22"/>
        </w:rPr>
        <w:t xml:space="preserve">  </w:t>
      </w:r>
    </w:p>
    <w:p w:rsidR="00AE6695" w:rsidRPr="000D6FDA" w:rsidRDefault="00AE6695" w:rsidP="000D6FDA">
      <w:pPr>
        <w:spacing w:line="360" w:lineRule="auto"/>
        <w:jc w:val="both"/>
        <w:rPr>
          <w:sz w:val="22"/>
        </w:rPr>
      </w:pPr>
    </w:p>
    <w:p w:rsidR="00AE6695" w:rsidRPr="000D6FDA" w:rsidRDefault="00AE6695" w:rsidP="000D6FDA">
      <w:pPr>
        <w:spacing w:line="360" w:lineRule="auto"/>
        <w:jc w:val="both"/>
        <w:rPr>
          <w:sz w:val="22"/>
        </w:rPr>
      </w:pPr>
      <w:r w:rsidRPr="000D6FDA">
        <w:rPr>
          <w:b/>
          <w:sz w:val="22"/>
        </w:rPr>
        <w:t>Community outreach meetings</w:t>
      </w:r>
      <w:r w:rsidRPr="000D6FDA">
        <w:rPr>
          <w:sz w:val="22"/>
        </w:rPr>
        <w:t xml:space="preserve"> – </w:t>
      </w:r>
      <w:r w:rsidR="000D6FDA" w:rsidRPr="000D6FDA">
        <w:rPr>
          <w:sz w:val="22"/>
        </w:rPr>
        <w:t>SNL</w:t>
      </w:r>
      <w:r w:rsidRPr="000D6FDA">
        <w:rPr>
          <w:sz w:val="22"/>
        </w:rPr>
        <w:t xml:space="preserve"> will conduct 10 community meetings and follow-up to raise awareness and increase knowledge on HIV and AIDS for 2,000 adults by the end of the project. </w:t>
      </w:r>
    </w:p>
    <w:p w:rsidR="00AE6695" w:rsidRPr="000D6FDA" w:rsidRDefault="00AE6695" w:rsidP="000D6FDA">
      <w:pPr>
        <w:spacing w:line="360" w:lineRule="auto"/>
        <w:jc w:val="both"/>
        <w:rPr>
          <w:sz w:val="22"/>
        </w:rPr>
      </w:pPr>
    </w:p>
    <w:p w:rsidR="00AE6695" w:rsidRPr="000D6FDA" w:rsidRDefault="000D6FDA" w:rsidP="000D6FDA">
      <w:pPr>
        <w:spacing w:line="360" w:lineRule="auto"/>
        <w:jc w:val="both"/>
        <w:rPr>
          <w:sz w:val="22"/>
        </w:rPr>
      </w:pPr>
      <w:r w:rsidRPr="000D6FDA">
        <w:rPr>
          <w:sz w:val="22"/>
        </w:rPr>
        <w:t>SNL</w:t>
      </w:r>
      <w:r w:rsidR="00AE6695" w:rsidRPr="000D6FDA">
        <w:rPr>
          <w:sz w:val="22"/>
        </w:rPr>
        <w:t xml:space="preserve"> will use techniques such as poems, proverbs, youth theatre/discussions, role play song and dance to raise awareness during these sessions. </w:t>
      </w:r>
    </w:p>
    <w:p w:rsidR="00AE6695" w:rsidRPr="000D6FDA" w:rsidRDefault="00AE6695" w:rsidP="000D6FDA">
      <w:pPr>
        <w:spacing w:line="360" w:lineRule="auto"/>
        <w:jc w:val="both"/>
        <w:rPr>
          <w:sz w:val="22"/>
        </w:rPr>
      </w:pPr>
    </w:p>
    <w:p w:rsidR="00AE6695" w:rsidRPr="000D6FDA" w:rsidRDefault="00AE6695" w:rsidP="000D6FDA">
      <w:pPr>
        <w:spacing w:line="360" w:lineRule="auto"/>
        <w:jc w:val="both"/>
        <w:rPr>
          <w:sz w:val="22"/>
        </w:rPr>
      </w:pPr>
      <w:r w:rsidRPr="000D6FDA">
        <w:rPr>
          <w:sz w:val="22"/>
        </w:rPr>
        <w:t>The meetings will aim to positively influence the community’s negative attitudes towards those affected and infected with HIV and AIDS. The meetings will aim to reduce stigma among the local community.</w:t>
      </w:r>
    </w:p>
    <w:p w:rsidR="00AE6695" w:rsidRPr="00E040A3" w:rsidRDefault="00AE6695" w:rsidP="00AE6695">
      <w:pPr>
        <w:rPr>
          <w:rFonts w:ascii="Arial" w:hAnsi="Arial" w:cs="Arial"/>
          <w:sz w:val="22"/>
        </w:rPr>
      </w:pPr>
    </w:p>
    <w:p w:rsidR="00AE6695" w:rsidRPr="000D6FDA" w:rsidRDefault="00AE6695" w:rsidP="000D6FDA">
      <w:pPr>
        <w:spacing w:line="360" w:lineRule="auto"/>
        <w:jc w:val="both"/>
        <w:rPr>
          <w:sz w:val="22"/>
        </w:rPr>
      </w:pPr>
      <w:r w:rsidRPr="000D6FDA">
        <w:rPr>
          <w:b/>
          <w:sz w:val="22"/>
        </w:rPr>
        <w:t>Community HIV testing</w:t>
      </w:r>
      <w:r w:rsidRPr="000D6FDA">
        <w:rPr>
          <w:sz w:val="22"/>
        </w:rPr>
        <w:t xml:space="preserve"> - During these 10 outreach community meetings, HIV counseling and testing services will be made available</w:t>
      </w:r>
      <w:r w:rsidR="000D6FDA" w:rsidRPr="000D6FDA">
        <w:rPr>
          <w:sz w:val="22"/>
        </w:rPr>
        <w:t>, in partnership with the clinically oriented service providers</w:t>
      </w:r>
      <w:r w:rsidRPr="000D6FDA">
        <w:rPr>
          <w:sz w:val="22"/>
        </w:rPr>
        <w:t>. It is anticipated that 200 of those who attend will either test for the first time or will have repeat tests for HIV.</w:t>
      </w:r>
    </w:p>
    <w:p w:rsidR="00AE6695" w:rsidRPr="00E040A3" w:rsidRDefault="00AE6695" w:rsidP="00AE6695">
      <w:pPr>
        <w:rPr>
          <w:rFonts w:ascii="Arial" w:hAnsi="Arial" w:cs="Arial"/>
          <w:sz w:val="22"/>
        </w:rPr>
      </w:pPr>
    </w:p>
    <w:p w:rsidR="00AE6695" w:rsidRPr="000D6FDA" w:rsidRDefault="00AE6695" w:rsidP="000D6FDA">
      <w:pPr>
        <w:spacing w:line="360" w:lineRule="auto"/>
        <w:jc w:val="both"/>
        <w:rPr>
          <w:sz w:val="22"/>
        </w:rPr>
      </w:pPr>
      <w:r w:rsidRPr="000D6FDA">
        <w:rPr>
          <w:sz w:val="22"/>
        </w:rPr>
        <w:t>Action points will be agreed at the community meetings where community members will agree on what needs to be done regarding HIV/AIDS, before the next meeting (e.g., go for HIV testing, accompany a</w:t>
      </w:r>
      <w:r w:rsidR="000D6FDA" w:rsidRPr="000D6FDA">
        <w:rPr>
          <w:sz w:val="22"/>
        </w:rPr>
        <w:t xml:space="preserve"> patient to the local health facility for</w:t>
      </w:r>
      <w:r w:rsidRPr="000D6FDA">
        <w:rPr>
          <w:sz w:val="22"/>
        </w:rPr>
        <w:t xml:space="preserve"> care and treatment, change negative attitude towards a relative or friend with HIV/AIDS, provide care to those affected by HIV/AIDS, etc.) </w:t>
      </w:r>
    </w:p>
    <w:p w:rsidR="00AE6695" w:rsidRPr="00E040A3" w:rsidRDefault="00AE6695" w:rsidP="00AE6695">
      <w:pPr>
        <w:rPr>
          <w:rFonts w:ascii="Arial" w:hAnsi="Arial" w:cs="Arial"/>
          <w:sz w:val="22"/>
        </w:rPr>
      </w:pPr>
    </w:p>
    <w:p w:rsidR="002937BA" w:rsidRDefault="00AE6695" w:rsidP="002937BA">
      <w:pPr>
        <w:jc w:val="both"/>
        <w:rPr>
          <w:b/>
          <w:sz w:val="22"/>
        </w:rPr>
      </w:pPr>
      <w:r w:rsidRPr="002937BA">
        <w:rPr>
          <w:b/>
          <w:sz w:val="22"/>
        </w:rPr>
        <w:t xml:space="preserve">Activities for Objective 3: </w:t>
      </w:r>
    </w:p>
    <w:p w:rsidR="002937BA" w:rsidRDefault="002937BA" w:rsidP="002937BA">
      <w:pPr>
        <w:jc w:val="both"/>
        <w:rPr>
          <w:b/>
          <w:sz w:val="22"/>
        </w:rPr>
      </w:pPr>
    </w:p>
    <w:p w:rsidR="00AE6695" w:rsidRPr="002937BA" w:rsidRDefault="00AE6695" w:rsidP="002937BA">
      <w:pPr>
        <w:jc w:val="both"/>
        <w:rPr>
          <w:sz w:val="22"/>
        </w:rPr>
      </w:pPr>
      <w:proofErr w:type="gramStart"/>
      <w:r w:rsidRPr="002937BA">
        <w:rPr>
          <w:b/>
          <w:sz w:val="22"/>
        </w:rPr>
        <w:t>Training 120 youth/young adults as peer educators in HIV/AIDS peer outreach and support group formation by the end of the project (6 sessions)</w:t>
      </w:r>
      <w:r w:rsidRPr="002937BA">
        <w:rPr>
          <w:sz w:val="22"/>
        </w:rPr>
        <w:t>.</w:t>
      </w:r>
      <w:proofErr w:type="gramEnd"/>
      <w:r w:rsidRPr="002937BA">
        <w:rPr>
          <w:sz w:val="22"/>
        </w:rPr>
        <w:t xml:space="preserve"> </w:t>
      </w:r>
    </w:p>
    <w:p w:rsidR="00AE6695" w:rsidRPr="00E040A3" w:rsidRDefault="00AE6695" w:rsidP="00AE6695">
      <w:pPr>
        <w:rPr>
          <w:rFonts w:ascii="Arial" w:hAnsi="Arial" w:cs="Arial"/>
          <w:sz w:val="22"/>
        </w:rPr>
      </w:pPr>
    </w:p>
    <w:p w:rsidR="00AE6695" w:rsidRPr="000D6FDA" w:rsidRDefault="00AE6695" w:rsidP="000D6FDA">
      <w:pPr>
        <w:spacing w:line="360" w:lineRule="auto"/>
        <w:jc w:val="both"/>
        <w:rPr>
          <w:sz w:val="22"/>
        </w:rPr>
      </w:pPr>
      <w:r w:rsidRPr="000D6FDA">
        <w:rPr>
          <w:b/>
          <w:sz w:val="22"/>
        </w:rPr>
        <w:t>Training of youth</w:t>
      </w:r>
      <w:r w:rsidRPr="000D6FDA">
        <w:rPr>
          <w:sz w:val="22"/>
        </w:rPr>
        <w:t xml:space="preserve"> - A total of 120 youth and young adults will be trained as peer educators in HIV and AIDS outreach. Once trained, the peer educators will be mentored by </w:t>
      </w:r>
      <w:r w:rsidR="000D6FDA" w:rsidRPr="000D6FDA">
        <w:rPr>
          <w:sz w:val="22"/>
        </w:rPr>
        <w:t>SNL with relevant stakeholders</w:t>
      </w:r>
      <w:r w:rsidRPr="000D6FDA">
        <w:rPr>
          <w:sz w:val="22"/>
        </w:rPr>
        <w:t xml:space="preserve"> to enable them to reach out to other youth over the long term. A multiplier effect will result as the 120 youth reach other youth and mentor them also to be change agents in the community. Eventually, there will be many youth reaching out to others and forming support groups to address HIV risks, stigma</w:t>
      </w:r>
      <w:r w:rsidR="000D6FDA" w:rsidRPr="000D6FDA">
        <w:rPr>
          <w:sz w:val="22"/>
        </w:rPr>
        <w:t xml:space="preserve"> and prevention in the communities</w:t>
      </w:r>
      <w:r w:rsidRPr="000D6FDA">
        <w:rPr>
          <w:sz w:val="22"/>
        </w:rPr>
        <w:t>.</w:t>
      </w:r>
    </w:p>
    <w:p w:rsidR="00AE6695" w:rsidRPr="000D6FDA" w:rsidRDefault="00AE6695" w:rsidP="000D6FDA">
      <w:pPr>
        <w:spacing w:line="360" w:lineRule="auto"/>
        <w:jc w:val="both"/>
        <w:rPr>
          <w:sz w:val="22"/>
        </w:rPr>
      </w:pPr>
    </w:p>
    <w:p w:rsidR="00AE6695" w:rsidRPr="000D6FDA" w:rsidRDefault="00AE6695" w:rsidP="000D6FDA">
      <w:pPr>
        <w:spacing w:line="360" w:lineRule="auto"/>
        <w:jc w:val="both"/>
        <w:rPr>
          <w:sz w:val="22"/>
        </w:rPr>
      </w:pPr>
      <w:r w:rsidRPr="000D6FDA">
        <w:rPr>
          <w:sz w:val="22"/>
        </w:rPr>
        <w:t>Facilitators for the training will be certified and wil</w:t>
      </w:r>
      <w:r w:rsidR="000D6FDA" w:rsidRPr="000D6FDA">
        <w:rPr>
          <w:sz w:val="22"/>
        </w:rPr>
        <w:t>l come from the local health facilities</w:t>
      </w:r>
      <w:r w:rsidRPr="000D6FDA">
        <w:rPr>
          <w:sz w:val="22"/>
        </w:rPr>
        <w:t xml:space="preserve"> and government departments. Training topics will include but not be limited to the following:</w:t>
      </w:r>
    </w:p>
    <w:p w:rsidR="00AE6695" w:rsidRPr="000D6FDA" w:rsidRDefault="00AE6695" w:rsidP="000D6FDA">
      <w:pPr>
        <w:numPr>
          <w:ilvl w:val="0"/>
          <w:numId w:val="7"/>
        </w:numPr>
        <w:spacing w:line="360" w:lineRule="auto"/>
        <w:jc w:val="both"/>
        <w:rPr>
          <w:sz w:val="22"/>
          <w:szCs w:val="22"/>
        </w:rPr>
      </w:pPr>
      <w:r w:rsidRPr="000D6FDA">
        <w:rPr>
          <w:sz w:val="22"/>
          <w:szCs w:val="22"/>
        </w:rPr>
        <w:lastRenderedPageBreak/>
        <w:t xml:space="preserve">Facts on HIV&amp; AIDS and latest information on how it affects the population in </w:t>
      </w:r>
      <w:r w:rsidR="000D6FDA" w:rsidRPr="000D6FDA">
        <w:rPr>
          <w:sz w:val="22"/>
          <w:szCs w:val="22"/>
        </w:rPr>
        <w:t xml:space="preserve">the Lubombo region </w:t>
      </w:r>
      <w:r w:rsidRPr="000D6FDA">
        <w:rPr>
          <w:sz w:val="22"/>
          <w:szCs w:val="22"/>
        </w:rPr>
        <w:t xml:space="preserve"> </w:t>
      </w:r>
    </w:p>
    <w:p w:rsidR="00AE6695" w:rsidRPr="000D6FDA" w:rsidRDefault="00AE6695" w:rsidP="000D6FDA">
      <w:pPr>
        <w:numPr>
          <w:ilvl w:val="0"/>
          <w:numId w:val="7"/>
        </w:numPr>
        <w:spacing w:line="360" w:lineRule="auto"/>
        <w:jc w:val="both"/>
        <w:rPr>
          <w:sz w:val="22"/>
          <w:szCs w:val="22"/>
        </w:rPr>
      </w:pPr>
      <w:r w:rsidRPr="000D6FDA">
        <w:rPr>
          <w:sz w:val="22"/>
          <w:szCs w:val="22"/>
        </w:rPr>
        <w:t>Youth views on HIV &amp; AIDS</w:t>
      </w:r>
    </w:p>
    <w:p w:rsidR="00AE6695" w:rsidRPr="000D6FDA" w:rsidRDefault="00AE6695" w:rsidP="000D6FDA">
      <w:pPr>
        <w:numPr>
          <w:ilvl w:val="0"/>
          <w:numId w:val="7"/>
        </w:numPr>
        <w:spacing w:line="360" w:lineRule="auto"/>
        <w:jc w:val="both"/>
        <w:rPr>
          <w:sz w:val="22"/>
          <w:szCs w:val="22"/>
        </w:rPr>
      </w:pPr>
      <w:r w:rsidRPr="000D6FDA">
        <w:rPr>
          <w:sz w:val="22"/>
          <w:szCs w:val="22"/>
        </w:rPr>
        <w:t>Risk factors among the youth and community; prevention of HIV &amp; AIDS</w:t>
      </w:r>
    </w:p>
    <w:p w:rsidR="00AE6695" w:rsidRPr="000D6FDA" w:rsidRDefault="00AE6695" w:rsidP="000D6FDA">
      <w:pPr>
        <w:numPr>
          <w:ilvl w:val="0"/>
          <w:numId w:val="7"/>
        </w:numPr>
        <w:spacing w:line="360" w:lineRule="auto"/>
        <w:jc w:val="both"/>
        <w:rPr>
          <w:sz w:val="22"/>
          <w:szCs w:val="22"/>
        </w:rPr>
      </w:pPr>
      <w:r w:rsidRPr="000D6FDA">
        <w:rPr>
          <w:sz w:val="22"/>
          <w:szCs w:val="22"/>
        </w:rPr>
        <w:t>Peer and cultural factors in HIV prevention</w:t>
      </w:r>
    </w:p>
    <w:p w:rsidR="00AE6695" w:rsidRPr="000D6FDA" w:rsidRDefault="00AE6695" w:rsidP="000D6FDA">
      <w:pPr>
        <w:numPr>
          <w:ilvl w:val="0"/>
          <w:numId w:val="7"/>
        </w:numPr>
        <w:spacing w:line="360" w:lineRule="auto"/>
        <w:jc w:val="both"/>
        <w:rPr>
          <w:sz w:val="22"/>
          <w:szCs w:val="22"/>
        </w:rPr>
      </w:pPr>
      <w:r w:rsidRPr="000D6FDA">
        <w:rPr>
          <w:sz w:val="22"/>
          <w:szCs w:val="22"/>
        </w:rPr>
        <w:t>Stigma reduction among the youth</w:t>
      </w:r>
    </w:p>
    <w:p w:rsidR="00AE6695" w:rsidRPr="000D6FDA" w:rsidRDefault="00AE6695" w:rsidP="000D6FDA">
      <w:pPr>
        <w:numPr>
          <w:ilvl w:val="0"/>
          <w:numId w:val="7"/>
        </w:numPr>
        <w:spacing w:line="360" w:lineRule="auto"/>
        <w:jc w:val="both"/>
        <w:rPr>
          <w:sz w:val="22"/>
          <w:szCs w:val="22"/>
        </w:rPr>
      </w:pPr>
      <w:r w:rsidRPr="000D6FDA">
        <w:rPr>
          <w:sz w:val="22"/>
          <w:szCs w:val="22"/>
        </w:rPr>
        <w:t>Peer outreach and education</w:t>
      </w:r>
    </w:p>
    <w:p w:rsidR="00AE6695" w:rsidRPr="000D6FDA" w:rsidRDefault="00AE6695" w:rsidP="000D6FDA">
      <w:pPr>
        <w:numPr>
          <w:ilvl w:val="0"/>
          <w:numId w:val="7"/>
        </w:numPr>
        <w:spacing w:line="360" w:lineRule="auto"/>
        <w:jc w:val="both"/>
        <w:rPr>
          <w:sz w:val="22"/>
          <w:szCs w:val="22"/>
        </w:rPr>
      </w:pPr>
      <w:r w:rsidRPr="000D6FDA">
        <w:rPr>
          <w:sz w:val="22"/>
          <w:szCs w:val="22"/>
        </w:rPr>
        <w:t>Forming support groups</w:t>
      </w:r>
    </w:p>
    <w:p w:rsidR="00AE6695" w:rsidRPr="000D6FDA" w:rsidRDefault="00AE6695" w:rsidP="000D6FDA">
      <w:pPr>
        <w:spacing w:line="360" w:lineRule="auto"/>
        <w:jc w:val="both"/>
        <w:rPr>
          <w:b/>
          <w:sz w:val="22"/>
          <w:szCs w:val="22"/>
        </w:rPr>
      </w:pPr>
    </w:p>
    <w:p w:rsidR="00AE6695" w:rsidRPr="000D6FDA" w:rsidRDefault="00AE6695" w:rsidP="000D6FDA">
      <w:pPr>
        <w:spacing w:line="360" w:lineRule="auto"/>
        <w:jc w:val="both"/>
        <w:rPr>
          <w:sz w:val="22"/>
        </w:rPr>
      </w:pPr>
      <w:r w:rsidRPr="000D6FDA">
        <w:rPr>
          <w:sz w:val="22"/>
          <w:szCs w:val="22"/>
        </w:rPr>
        <w:t>The training will use a variety of methods including group discussions, role playing, personal exp</w:t>
      </w:r>
      <w:r w:rsidR="000D6FDA" w:rsidRPr="000D6FDA">
        <w:rPr>
          <w:sz w:val="22"/>
          <w:szCs w:val="22"/>
        </w:rPr>
        <w:t>eriences,</w:t>
      </w:r>
      <w:r w:rsidRPr="000D6FDA">
        <w:rPr>
          <w:sz w:val="22"/>
          <w:szCs w:val="22"/>
        </w:rPr>
        <w:t xml:space="preserve"> etc. </w:t>
      </w:r>
      <w:r w:rsidRPr="000D6FDA">
        <w:rPr>
          <w:sz w:val="22"/>
        </w:rPr>
        <w:t>The trainings will take pl</w:t>
      </w:r>
      <w:r w:rsidR="000D6FDA" w:rsidRPr="000D6FDA">
        <w:rPr>
          <w:sz w:val="22"/>
        </w:rPr>
        <w:t xml:space="preserve">ace </w:t>
      </w:r>
      <w:r w:rsidR="008929A2" w:rsidRPr="000D6FDA">
        <w:rPr>
          <w:sz w:val="22"/>
        </w:rPr>
        <w:t>at</w:t>
      </w:r>
      <w:r w:rsidR="000D6FDA" w:rsidRPr="000D6FDA">
        <w:rPr>
          <w:sz w:val="22"/>
        </w:rPr>
        <w:t xml:space="preserve"> community </w:t>
      </w:r>
      <w:r w:rsidR="008929A2" w:rsidRPr="000D6FDA">
        <w:rPr>
          <w:sz w:val="22"/>
        </w:rPr>
        <w:t>centers which</w:t>
      </w:r>
      <w:r w:rsidR="000D6FDA" w:rsidRPr="000D6FDA">
        <w:rPr>
          <w:sz w:val="22"/>
        </w:rPr>
        <w:t xml:space="preserve"> </w:t>
      </w:r>
      <w:r w:rsidR="008929A2" w:rsidRPr="000D6FDA">
        <w:rPr>
          <w:sz w:val="22"/>
        </w:rPr>
        <w:t>are located</w:t>
      </w:r>
      <w:r w:rsidRPr="000D6FDA">
        <w:rPr>
          <w:sz w:val="22"/>
        </w:rPr>
        <w:t xml:space="preserve"> in a ce</w:t>
      </w:r>
      <w:r w:rsidR="000D6FDA" w:rsidRPr="000D6FDA">
        <w:rPr>
          <w:sz w:val="22"/>
        </w:rPr>
        <w:t xml:space="preserve">ntral </w:t>
      </w:r>
      <w:r w:rsidR="008929A2" w:rsidRPr="000D6FDA">
        <w:rPr>
          <w:sz w:val="22"/>
        </w:rPr>
        <w:t>community’s location</w:t>
      </w:r>
      <w:r w:rsidRPr="000D6FDA">
        <w:rPr>
          <w:sz w:val="22"/>
        </w:rPr>
        <w:t xml:space="preserve">.  </w:t>
      </w:r>
    </w:p>
    <w:p w:rsidR="00AE6695" w:rsidRPr="000D6FDA" w:rsidRDefault="00AE6695" w:rsidP="000D6FDA">
      <w:pPr>
        <w:spacing w:line="360" w:lineRule="auto"/>
        <w:jc w:val="both"/>
        <w:rPr>
          <w:sz w:val="22"/>
        </w:rPr>
      </w:pPr>
    </w:p>
    <w:p w:rsidR="00AE6695" w:rsidRPr="000D6FDA" w:rsidRDefault="00AE6695" w:rsidP="000D6FDA">
      <w:pPr>
        <w:spacing w:line="360" w:lineRule="auto"/>
        <w:jc w:val="both"/>
        <w:rPr>
          <w:sz w:val="22"/>
        </w:rPr>
      </w:pPr>
      <w:r w:rsidRPr="000D6FDA">
        <w:rPr>
          <w:b/>
          <w:sz w:val="22"/>
        </w:rPr>
        <w:t>Peer and home visits</w:t>
      </w:r>
      <w:r w:rsidRPr="000D6FDA">
        <w:rPr>
          <w:sz w:val="22"/>
        </w:rPr>
        <w:t xml:space="preserve"> </w:t>
      </w:r>
      <w:r w:rsidR="000D6FDA" w:rsidRPr="000D6FDA">
        <w:rPr>
          <w:sz w:val="22"/>
        </w:rPr>
        <w:t>–</w:t>
      </w:r>
      <w:r w:rsidRPr="000D6FDA">
        <w:rPr>
          <w:sz w:val="22"/>
        </w:rPr>
        <w:t xml:space="preserve"> </w:t>
      </w:r>
      <w:r w:rsidR="000D6FDA" w:rsidRPr="000D6FDA">
        <w:rPr>
          <w:sz w:val="22"/>
        </w:rPr>
        <w:t xml:space="preserve">the youth group peer </w:t>
      </w:r>
      <w:r w:rsidR="008929A2" w:rsidRPr="000D6FDA">
        <w:rPr>
          <w:sz w:val="22"/>
        </w:rPr>
        <w:t>educators members</w:t>
      </w:r>
      <w:r w:rsidRPr="000D6FDA">
        <w:rPr>
          <w:sz w:val="22"/>
        </w:rPr>
        <w:t xml:space="preserve"> will carry out peer and home visits where </w:t>
      </w:r>
      <w:r w:rsidR="008929A2" w:rsidRPr="000D6FDA">
        <w:rPr>
          <w:sz w:val="22"/>
        </w:rPr>
        <w:t>each member</w:t>
      </w:r>
      <w:r w:rsidRPr="000D6FDA">
        <w:rPr>
          <w:sz w:val="22"/>
        </w:rPr>
        <w:t xml:space="preserve"> will visit 2 new youth and their families each month </w:t>
      </w:r>
      <w:r w:rsidR="000D6FDA" w:rsidRPr="000D6FDA">
        <w:rPr>
          <w:sz w:val="22"/>
        </w:rPr>
        <w:t>(totaling 20</w:t>
      </w:r>
      <w:r w:rsidRPr="000D6FDA">
        <w:rPr>
          <w:sz w:val="22"/>
        </w:rPr>
        <w:t xml:space="preserve"> youth and their families) as a means of reaching out to more youth and promoting HIV/AIDS awareness, encouraging testing and reducing stigma about HIV infection.  </w:t>
      </w:r>
    </w:p>
    <w:p w:rsidR="00AE6695" w:rsidRPr="00E040A3" w:rsidRDefault="00AE6695" w:rsidP="00AE6695">
      <w:pPr>
        <w:rPr>
          <w:rFonts w:ascii="Arial" w:hAnsi="Arial" w:cs="Arial"/>
          <w:sz w:val="22"/>
          <w:szCs w:val="22"/>
        </w:rPr>
      </w:pPr>
    </w:p>
    <w:p w:rsidR="00AE6695" w:rsidRPr="000D6FDA" w:rsidRDefault="00AE6695" w:rsidP="000D6FDA">
      <w:pPr>
        <w:pStyle w:val="Title"/>
        <w:spacing w:line="360" w:lineRule="auto"/>
        <w:jc w:val="both"/>
        <w:rPr>
          <w:b w:val="0"/>
          <w:sz w:val="22"/>
          <w:szCs w:val="22"/>
        </w:rPr>
      </w:pPr>
      <w:r w:rsidRPr="000D6FDA">
        <w:rPr>
          <w:sz w:val="22"/>
          <w:szCs w:val="22"/>
        </w:rPr>
        <w:t>Post Test Club (PTC) meetings and education sessions</w:t>
      </w:r>
      <w:r w:rsidRPr="000D6FDA">
        <w:rPr>
          <w:b w:val="0"/>
          <w:sz w:val="22"/>
          <w:szCs w:val="22"/>
        </w:rPr>
        <w:t xml:space="preserve"> - A </w:t>
      </w:r>
      <w:r w:rsidR="000D6FDA" w:rsidRPr="000D6FDA">
        <w:rPr>
          <w:b w:val="0"/>
          <w:sz w:val="22"/>
          <w:szCs w:val="22"/>
        </w:rPr>
        <w:t>posttest</w:t>
      </w:r>
      <w:r w:rsidRPr="000D6FDA">
        <w:rPr>
          <w:b w:val="0"/>
          <w:sz w:val="22"/>
          <w:szCs w:val="22"/>
        </w:rPr>
        <w:t xml:space="preserve"> club will be formed by the youth where members of the </w:t>
      </w:r>
      <w:r w:rsidR="000D6FDA" w:rsidRPr="000D6FDA">
        <w:rPr>
          <w:b w:val="0"/>
          <w:sz w:val="22"/>
          <w:szCs w:val="22"/>
        </w:rPr>
        <w:t>posttest</w:t>
      </w:r>
      <w:r w:rsidRPr="000D6FDA">
        <w:rPr>
          <w:b w:val="0"/>
          <w:sz w:val="22"/>
          <w:szCs w:val="22"/>
        </w:rPr>
        <w:t xml:space="preserve"> club will have weekly meetings for on-going support counseling and education.  The post-club will aim to help youth have life skills for remaining HIV –negative or living responsively and positively, if testing HIV positive. </w:t>
      </w:r>
    </w:p>
    <w:p w:rsidR="00AE6695" w:rsidRPr="000D6FDA" w:rsidRDefault="00AE6695" w:rsidP="000D6FDA">
      <w:pPr>
        <w:spacing w:line="360" w:lineRule="auto"/>
        <w:jc w:val="both"/>
        <w:rPr>
          <w:sz w:val="22"/>
          <w:szCs w:val="22"/>
        </w:rPr>
      </w:pPr>
    </w:p>
    <w:p w:rsidR="00AE6695" w:rsidRPr="002937BA" w:rsidRDefault="00AE6695" w:rsidP="008929A2">
      <w:pPr>
        <w:pStyle w:val="Title"/>
        <w:spacing w:line="360" w:lineRule="auto"/>
        <w:jc w:val="both"/>
        <w:rPr>
          <w:b w:val="0"/>
          <w:szCs w:val="24"/>
        </w:rPr>
      </w:pPr>
      <w:r w:rsidRPr="000D6FDA">
        <w:br w:type="page"/>
      </w:r>
      <w:r w:rsidR="008929A2">
        <w:lastRenderedPageBreak/>
        <w:t>S</w:t>
      </w:r>
      <w:r w:rsidR="000D6FDA" w:rsidRPr="002937BA">
        <w:t>NL</w:t>
      </w:r>
      <w:r w:rsidRPr="002937BA">
        <w:t xml:space="preserve"> Community Based Org Youth Group; Work Plan</w:t>
      </w:r>
      <w:r w:rsidR="000D6FDA" w:rsidRPr="002937BA">
        <w:t xml:space="preserve"> (2019</w:t>
      </w:r>
      <w:r w:rsidRPr="002937BA">
        <w:t>–</w:t>
      </w:r>
      <w:r w:rsidR="000D6FDA" w:rsidRPr="002937BA">
        <w:t xml:space="preserve"> 202</w:t>
      </w:r>
      <w:r w:rsidRPr="002937BA">
        <w:t>2)</w:t>
      </w:r>
    </w:p>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The following Work Plan is a summary of when major activities will take place, by month or by quarter for t</w:t>
      </w:r>
      <w:r w:rsidR="000D6FDA" w:rsidRPr="002937BA">
        <w:rPr>
          <w:sz w:val="22"/>
          <w:szCs w:val="22"/>
        </w:rPr>
        <w:t>he SNL</w:t>
      </w:r>
      <w:r w:rsidRPr="002937BA">
        <w:rPr>
          <w:sz w:val="22"/>
          <w:szCs w:val="22"/>
        </w:rPr>
        <w:t xml:space="preserve"> Youth Group</w:t>
      </w:r>
      <w:r w:rsidR="000D6FDA" w:rsidRPr="002937BA">
        <w:rPr>
          <w:sz w:val="22"/>
          <w:szCs w:val="22"/>
        </w:rPr>
        <w:t>s</w:t>
      </w:r>
      <w:r w:rsidR="00504311">
        <w:rPr>
          <w:sz w:val="22"/>
          <w:szCs w:val="22"/>
        </w:rPr>
        <w:t xml:space="preserve"> per year.</w:t>
      </w:r>
    </w:p>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71"/>
        <w:gridCol w:w="733"/>
        <w:gridCol w:w="796"/>
        <w:gridCol w:w="724"/>
        <w:gridCol w:w="706"/>
        <w:gridCol w:w="689"/>
        <w:gridCol w:w="632"/>
        <w:gridCol w:w="620"/>
        <w:gridCol w:w="596"/>
        <w:gridCol w:w="608"/>
        <w:gridCol w:w="630"/>
        <w:gridCol w:w="595"/>
      </w:tblGrid>
      <w:tr w:rsidR="00AE6695" w:rsidRPr="002937BA" w:rsidTr="00186ACC">
        <w:trPr>
          <w:trHeight w:val="236"/>
          <w:tblHeader/>
        </w:trPr>
        <w:tc>
          <w:tcPr>
            <w:tcW w:w="3060" w:type="dxa"/>
            <w:tcBorders>
              <w:bottom w:val="single" w:sz="4" w:space="0" w:color="auto"/>
            </w:tcBorders>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p>
        </w:tc>
        <w:tc>
          <w:tcPr>
            <w:tcW w:w="8100" w:type="dxa"/>
            <w:gridSpan w:val="12"/>
          </w:tcPr>
          <w:p w:rsidR="00AE6695" w:rsidRPr="002937BA" w:rsidRDefault="000D6FDA" w:rsidP="00C34D74">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center"/>
              <w:rPr>
                <w:b/>
                <w:sz w:val="22"/>
                <w:szCs w:val="22"/>
              </w:rPr>
            </w:pPr>
            <w:r w:rsidRPr="002937BA">
              <w:rPr>
                <w:b/>
                <w:sz w:val="22"/>
                <w:szCs w:val="22"/>
              </w:rPr>
              <w:t>Month/Year (2019/2</w:t>
            </w:r>
            <w:r w:rsidR="00AE6695" w:rsidRPr="002937BA">
              <w:rPr>
                <w:b/>
                <w:sz w:val="22"/>
                <w:szCs w:val="22"/>
              </w:rPr>
              <w:t>2)</w:t>
            </w:r>
          </w:p>
        </w:tc>
      </w:tr>
      <w:tr w:rsidR="00AE6695" w:rsidRPr="002937BA" w:rsidTr="00186ACC">
        <w:trPr>
          <w:trHeight w:val="236"/>
          <w:tblHeader/>
        </w:trPr>
        <w:tc>
          <w:tcPr>
            <w:tcW w:w="3060" w:type="dxa"/>
            <w:tcBorders>
              <w:bottom w:val="single" w:sz="4" w:space="0" w:color="auto"/>
            </w:tcBorders>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Activity</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May</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Jun</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Jul</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Aug</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Sept</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Oct</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Nov</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Dec</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Jan</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Feb</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Mar</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szCs w:val="22"/>
              </w:rPr>
            </w:pPr>
            <w:r w:rsidRPr="002937BA">
              <w:rPr>
                <w:b/>
                <w:sz w:val="22"/>
                <w:szCs w:val="22"/>
              </w:rPr>
              <w:t>Apr</w:t>
            </w:r>
          </w:p>
        </w:tc>
      </w:tr>
      <w:tr w:rsidR="00AE6695" w:rsidRPr="002937BA" w:rsidTr="00186ACC">
        <w:trPr>
          <w:trHeight w:val="492"/>
        </w:trPr>
        <w:tc>
          <w:tcPr>
            <w:tcW w:w="3060" w:type="dxa"/>
            <w:shd w:val="clear" w:color="auto" w:fill="C0C0C0"/>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b/>
                <w:sz w:val="22"/>
                <w:szCs w:val="22"/>
              </w:rPr>
              <w:t>Promoting HIV testing among 300 youth and young adults by the end of the project</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728"/>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Referral for HIV counseling and testing</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r w:rsidR="00AE6695" w:rsidRPr="002937BA" w:rsidTr="00186ACC">
        <w:trPr>
          <w:trHeight w:val="492"/>
        </w:trPr>
        <w:tc>
          <w:tcPr>
            <w:tcW w:w="3060" w:type="dxa"/>
            <w:tcBorders>
              <w:bottom w:val="single" w:sz="4" w:space="0" w:color="auto"/>
            </w:tcBorders>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 xml:space="preserve">HIV testing defaulter tracing by </w:t>
            </w:r>
            <w:r w:rsidR="000D6FDA" w:rsidRPr="002937BA">
              <w:rPr>
                <w:sz w:val="22"/>
                <w:szCs w:val="22"/>
              </w:rPr>
              <w:t>SNL</w:t>
            </w:r>
            <w:r w:rsidRPr="002937BA">
              <w:rPr>
                <w:sz w:val="22"/>
                <w:szCs w:val="22"/>
              </w:rPr>
              <w:t xml:space="preserve"> members</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r w:rsidR="00AE6695" w:rsidRPr="002937BA" w:rsidTr="00186ACC">
        <w:trPr>
          <w:trHeight w:val="492"/>
        </w:trPr>
        <w:tc>
          <w:tcPr>
            <w:tcW w:w="3060" w:type="dxa"/>
          </w:tcPr>
          <w:p w:rsidR="00AE6695" w:rsidRPr="002937BA" w:rsidRDefault="000D6FDA"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youth campaign</w:t>
            </w:r>
            <w:r w:rsidR="00AE6695" w:rsidRPr="002937BA">
              <w:rPr>
                <w:sz w:val="22"/>
                <w:szCs w:val="22"/>
              </w:rPr>
              <w:t xml:space="preserve"> testing sessions</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492"/>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Home testing</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r w:rsidR="00AE6695" w:rsidRPr="002937BA" w:rsidTr="00186ACC">
        <w:trPr>
          <w:trHeight w:val="492"/>
        </w:trPr>
        <w:tc>
          <w:tcPr>
            <w:tcW w:w="3060" w:type="dxa"/>
            <w:shd w:val="clear" w:color="auto" w:fill="C0C0C0"/>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b/>
                <w:sz w:val="22"/>
              </w:rPr>
              <w:t>Carrying out 10 HIV and AIDS community awareness meetings for a total of 2,000 community members by the end of the project</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492"/>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b/>
                <w:sz w:val="22"/>
              </w:rPr>
              <w:t>Community outreach meetings</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492"/>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b/>
                <w:sz w:val="22"/>
              </w:rPr>
            </w:pPr>
            <w:r w:rsidRPr="002937BA">
              <w:rPr>
                <w:b/>
                <w:sz w:val="22"/>
              </w:rPr>
              <w:t>Community HIV testing</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492"/>
        </w:trPr>
        <w:tc>
          <w:tcPr>
            <w:tcW w:w="3060" w:type="dxa"/>
            <w:shd w:val="clear" w:color="auto" w:fill="C0C0C0"/>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b/>
                <w:sz w:val="22"/>
              </w:rPr>
              <w:t>Training 120 youth/young adults as peer educators in HIV/AIDS peer outreach and support group formation by the end of the project (6 sessions)</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492"/>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rPr>
            </w:pPr>
            <w:r w:rsidRPr="002937BA">
              <w:rPr>
                <w:sz w:val="22"/>
              </w:rPr>
              <w:t xml:space="preserve">Training of youth </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r>
      <w:tr w:rsidR="00AE6695" w:rsidRPr="002937BA" w:rsidTr="00186ACC">
        <w:trPr>
          <w:trHeight w:val="492"/>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rPr>
            </w:pPr>
            <w:r w:rsidRPr="002937BA">
              <w:rPr>
                <w:sz w:val="22"/>
              </w:rPr>
              <w:t>Peer and home visits</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r w:rsidR="00AE6695" w:rsidRPr="002937BA" w:rsidTr="00186ACC">
        <w:trPr>
          <w:trHeight w:val="728"/>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Post Test Club (PTC) meetings &amp; education sessions</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r w:rsidR="00AE6695" w:rsidRPr="002937BA" w:rsidTr="00186ACC">
        <w:trPr>
          <w:trHeight w:val="728"/>
        </w:trPr>
        <w:tc>
          <w:tcPr>
            <w:tcW w:w="306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Supervision and monitoring</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r w:rsidR="00AE6695" w:rsidRPr="002937BA" w:rsidTr="00186ACC">
        <w:trPr>
          <w:trHeight w:val="728"/>
        </w:trPr>
        <w:tc>
          <w:tcPr>
            <w:tcW w:w="3060" w:type="dxa"/>
            <w:tcBorders>
              <w:bottom w:val="single" w:sz="4" w:space="0" w:color="auto"/>
            </w:tcBorders>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Reporting</w:t>
            </w:r>
          </w:p>
        </w:tc>
        <w:tc>
          <w:tcPr>
            <w:tcW w:w="771"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33"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24"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70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89"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2"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2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6"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08"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630"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c>
          <w:tcPr>
            <w:tcW w:w="595" w:type="dxa"/>
          </w:tcPr>
          <w:p w:rsidR="00AE6695" w:rsidRPr="002937BA" w:rsidRDefault="00AE6695" w:rsidP="002937BA">
            <w:pPr>
              <w:tabs>
                <w:tab w:val="left" w:pos="-1440"/>
                <w:tab w:val="left" w:pos="-720"/>
                <w:tab w:val="left" w:pos="0"/>
                <w:tab w:val="left" w:pos="384"/>
                <w:tab w:val="left" w:pos="720"/>
                <w:tab w:val="left" w:pos="1152"/>
                <w:tab w:val="left" w:pos="1536"/>
                <w:tab w:val="left" w:pos="1920"/>
                <w:tab w:val="left" w:pos="2304"/>
                <w:tab w:val="left" w:pos="2688"/>
                <w:tab w:val="left" w:pos="3312"/>
                <w:tab w:val="right" w:leader="dot" w:pos="8640"/>
              </w:tabs>
              <w:suppressAutoHyphens/>
              <w:jc w:val="both"/>
              <w:rPr>
                <w:sz w:val="22"/>
                <w:szCs w:val="22"/>
              </w:rPr>
            </w:pPr>
            <w:r w:rsidRPr="002937BA">
              <w:rPr>
                <w:sz w:val="22"/>
                <w:szCs w:val="22"/>
              </w:rPr>
              <w:t>X</w:t>
            </w:r>
          </w:p>
        </w:tc>
      </w:tr>
    </w:tbl>
    <w:p w:rsidR="00AE6695" w:rsidRPr="002937BA" w:rsidRDefault="00AE6695" w:rsidP="002937BA">
      <w:pPr>
        <w:pStyle w:val="Title"/>
        <w:spacing w:before="360" w:after="120"/>
        <w:jc w:val="both"/>
      </w:pPr>
      <w:r w:rsidRPr="002937BA">
        <w:t xml:space="preserve"> </w:t>
      </w:r>
      <w:r w:rsidRPr="002937BA">
        <w:br/>
      </w:r>
    </w:p>
    <w:p w:rsidR="00AE6695" w:rsidRPr="002937BA" w:rsidRDefault="00AE6695" w:rsidP="002937BA">
      <w:pPr>
        <w:jc w:val="both"/>
        <w:rPr>
          <w:sz w:val="22"/>
        </w:rPr>
      </w:pPr>
    </w:p>
    <w:p w:rsidR="002937BA" w:rsidRDefault="002937BA" w:rsidP="002937BA">
      <w:pPr>
        <w:jc w:val="both"/>
        <w:rPr>
          <w:sz w:val="22"/>
        </w:rPr>
      </w:pPr>
    </w:p>
    <w:p w:rsidR="002937BA" w:rsidRPr="002937BA" w:rsidRDefault="002937BA" w:rsidP="002937BA">
      <w:pPr>
        <w:jc w:val="both"/>
        <w:rPr>
          <w:sz w:val="22"/>
        </w:rPr>
      </w:pPr>
    </w:p>
    <w:p w:rsidR="00AE6695" w:rsidRPr="002937BA" w:rsidRDefault="00AE6695" w:rsidP="002937BA">
      <w:pPr>
        <w:jc w:val="both"/>
        <w:rPr>
          <w:sz w:val="22"/>
        </w:rPr>
      </w:pPr>
    </w:p>
    <w:p w:rsidR="00AE6695" w:rsidRDefault="00504311" w:rsidP="002937BA">
      <w:pPr>
        <w:jc w:val="both"/>
        <w:rPr>
          <w:b/>
          <w:sz w:val="22"/>
        </w:rPr>
      </w:pPr>
      <w:r>
        <w:rPr>
          <w:b/>
          <w:sz w:val="22"/>
        </w:rPr>
        <w:t>1</w:t>
      </w:r>
      <w:r w:rsidR="002937BA">
        <w:rPr>
          <w:b/>
          <w:sz w:val="22"/>
        </w:rPr>
        <w:t>7. B</w:t>
      </w:r>
      <w:r w:rsidR="00AE6695" w:rsidRPr="002937BA">
        <w:rPr>
          <w:b/>
          <w:sz w:val="22"/>
        </w:rPr>
        <w:t>eneficiaries of the project?</w:t>
      </w:r>
    </w:p>
    <w:p w:rsidR="002937BA" w:rsidRPr="002937BA" w:rsidRDefault="002937BA" w:rsidP="002937BA">
      <w:pPr>
        <w:jc w:val="both"/>
        <w:rPr>
          <w:b/>
          <w:sz w:val="22"/>
        </w:rPr>
      </w:pPr>
    </w:p>
    <w:p w:rsidR="00AE6695" w:rsidRPr="002937BA" w:rsidRDefault="00AE6695" w:rsidP="002937BA">
      <w:pPr>
        <w:jc w:val="both"/>
        <w:rPr>
          <w:sz w:val="22"/>
        </w:rPr>
      </w:pPr>
    </w:p>
    <w:p w:rsidR="00AE6695" w:rsidRPr="002937BA" w:rsidRDefault="002937BA" w:rsidP="002937BA">
      <w:pPr>
        <w:spacing w:line="360" w:lineRule="auto"/>
        <w:jc w:val="both"/>
        <w:rPr>
          <w:sz w:val="22"/>
        </w:rPr>
      </w:pPr>
      <w:r w:rsidRPr="002937BA">
        <w:rPr>
          <w:sz w:val="22"/>
        </w:rPr>
        <w:t>During the 36</w:t>
      </w:r>
      <w:r w:rsidR="00AE6695" w:rsidRPr="002937BA">
        <w:rPr>
          <w:sz w:val="22"/>
        </w:rPr>
        <w:t xml:space="preserve"> month project period, </w:t>
      </w:r>
      <w:r w:rsidRPr="002937BA">
        <w:rPr>
          <w:sz w:val="22"/>
        </w:rPr>
        <w:t>SNL</w:t>
      </w:r>
      <w:r w:rsidR="00AE6695" w:rsidRPr="002937BA">
        <w:rPr>
          <w:sz w:val="22"/>
        </w:rPr>
        <w:t xml:space="preserve"> will reach a total of </w:t>
      </w:r>
      <w:r w:rsidR="00AE6695" w:rsidRPr="002937BA">
        <w:rPr>
          <w:b/>
          <w:sz w:val="22"/>
        </w:rPr>
        <w:t>300 youth</w:t>
      </w:r>
      <w:r w:rsidRPr="002937BA">
        <w:rPr>
          <w:b/>
          <w:sz w:val="22"/>
        </w:rPr>
        <w:t xml:space="preserve"> </w:t>
      </w:r>
      <w:r w:rsidR="00AE6695" w:rsidRPr="002937BA">
        <w:rPr>
          <w:b/>
          <w:sz w:val="22"/>
        </w:rPr>
        <w:t xml:space="preserve"> out of school) and youth adults </w:t>
      </w:r>
      <w:r w:rsidRPr="002937BA">
        <w:rPr>
          <w:sz w:val="22"/>
        </w:rPr>
        <w:t xml:space="preserve">aged between </w:t>
      </w:r>
      <w:r w:rsidR="00AE6695" w:rsidRPr="002937BA">
        <w:rPr>
          <w:sz w:val="22"/>
        </w:rPr>
        <w:t>1</w:t>
      </w:r>
      <w:r w:rsidRPr="002937BA">
        <w:rPr>
          <w:sz w:val="22"/>
        </w:rPr>
        <w:t>6</w:t>
      </w:r>
      <w:r w:rsidR="00AE6695" w:rsidRPr="002937BA">
        <w:rPr>
          <w:sz w:val="22"/>
        </w:rPr>
        <w:t xml:space="preserve"> to 3</w:t>
      </w:r>
      <w:r w:rsidRPr="002937BA">
        <w:rPr>
          <w:sz w:val="22"/>
        </w:rPr>
        <w:t>5</w:t>
      </w:r>
      <w:r w:rsidR="00AE6695" w:rsidRPr="002937BA">
        <w:rPr>
          <w:sz w:val="22"/>
        </w:rPr>
        <w:t xml:space="preserve"> years (male and female) and a total of </w:t>
      </w:r>
      <w:r w:rsidR="00AE6695" w:rsidRPr="002937BA">
        <w:rPr>
          <w:b/>
          <w:sz w:val="22"/>
        </w:rPr>
        <w:t>600 adults</w:t>
      </w:r>
      <w:r w:rsidR="00AE6695" w:rsidRPr="002937BA">
        <w:rPr>
          <w:sz w:val="22"/>
        </w:rPr>
        <w:t xml:space="preserve"> in the community (male and female). This target population lives in a region that has the highe</w:t>
      </w:r>
      <w:r w:rsidRPr="002937BA">
        <w:rPr>
          <w:sz w:val="22"/>
        </w:rPr>
        <w:t>st HIV prevalence. SNL</w:t>
      </w:r>
      <w:r w:rsidR="00AE6695" w:rsidRPr="002937BA">
        <w:rPr>
          <w:sz w:val="22"/>
        </w:rPr>
        <w:t xml:space="preserve"> will focus on youth and young adults as one of the most at risk groups in the community. </w:t>
      </w:r>
    </w:p>
    <w:p w:rsidR="00AE6695" w:rsidRPr="002937BA" w:rsidRDefault="00AE6695" w:rsidP="002937BA">
      <w:pPr>
        <w:spacing w:line="360" w:lineRule="auto"/>
        <w:jc w:val="both"/>
        <w:rPr>
          <w:sz w:val="22"/>
        </w:rPr>
      </w:pPr>
    </w:p>
    <w:p w:rsidR="00AE6695" w:rsidRPr="002937BA" w:rsidRDefault="002937BA" w:rsidP="002937BA">
      <w:pPr>
        <w:spacing w:line="360" w:lineRule="auto"/>
        <w:jc w:val="both"/>
        <w:rPr>
          <w:sz w:val="22"/>
        </w:rPr>
      </w:pPr>
      <w:r w:rsidRPr="002937BA">
        <w:rPr>
          <w:sz w:val="22"/>
        </w:rPr>
        <w:t>SNL</w:t>
      </w:r>
      <w:r w:rsidR="00AE6695" w:rsidRPr="002937BA">
        <w:rPr>
          <w:sz w:val="22"/>
        </w:rPr>
        <w:t xml:space="preserve"> will encourage youth and young adults, to go for HIV counseling and testing at testing sites in the community.  Among couples, discordant couples are likely sources of new infections. </w:t>
      </w:r>
      <w:r w:rsidRPr="002937BA">
        <w:rPr>
          <w:sz w:val="22"/>
        </w:rPr>
        <w:t>SNL</w:t>
      </w:r>
      <w:r w:rsidR="00AE6695" w:rsidRPr="002937BA">
        <w:rPr>
          <w:sz w:val="22"/>
        </w:rPr>
        <w:t xml:space="preserve"> will promote disclosure among young couples through direct couple outreach, referral to testing clinics and community awareness meetings. The community meetings will reach a total of </w:t>
      </w:r>
      <w:r w:rsidR="00AE6695" w:rsidRPr="002937BA">
        <w:rPr>
          <w:b/>
          <w:sz w:val="22"/>
        </w:rPr>
        <w:t>2,000 male and females</w:t>
      </w:r>
      <w:r w:rsidRPr="002937BA">
        <w:rPr>
          <w:sz w:val="22"/>
        </w:rPr>
        <w:t xml:space="preserve"> during the 36</w:t>
      </w:r>
      <w:r w:rsidR="00AE6695" w:rsidRPr="002937BA">
        <w:rPr>
          <w:sz w:val="22"/>
        </w:rPr>
        <w:t xml:space="preserve"> month period.   </w:t>
      </w:r>
    </w:p>
    <w:p w:rsidR="00AE6695" w:rsidRPr="002937BA" w:rsidRDefault="00AE6695" w:rsidP="002937BA">
      <w:pPr>
        <w:spacing w:line="360" w:lineRule="auto"/>
        <w:jc w:val="both"/>
        <w:rPr>
          <w:sz w:val="22"/>
        </w:rPr>
      </w:pPr>
    </w:p>
    <w:p w:rsidR="00AE6695" w:rsidRPr="002937BA" w:rsidRDefault="00504311" w:rsidP="002937BA">
      <w:pPr>
        <w:jc w:val="both"/>
        <w:rPr>
          <w:b/>
          <w:sz w:val="22"/>
        </w:rPr>
      </w:pPr>
      <w:r>
        <w:rPr>
          <w:b/>
          <w:sz w:val="22"/>
        </w:rPr>
        <w:t>1</w:t>
      </w:r>
      <w:r w:rsidR="002937BA">
        <w:rPr>
          <w:b/>
          <w:sz w:val="22"/>
        </w:rPr>
        <w:t>8. O</w:t>
      </w:r>
      <w:r w:rsidR="008929A2">
        <w:rPr>
          <w:b/>
          <w:sz w:val="22"/>
        </w:rPr>
        <w:t xml:space="preserve">ther organisations </w:t>
      </w:r>
      <w:r w:rsidR="008929A2" w:rsidRPr="002937BA">
        <w:rPr>
          <w:b/>
          <w:sz w:val="22"/>
        </w:rPr>
        <w:t>involved</w:t>
      </w:r>
      <w:r w:rsidR="00AE6695" w:rsidRPr="002937BA">
        <w:rPr>
          <w:b/>
          <w:sz w:val="22"/>
        </w:rPr>
        <w:t xml:space="preserve"> in this project?</w:t>
      </w:r>
    </w:p>
    <w:p w:rsidR="002937BA" w:rsidRDefault="002937BA" w:rsidP="00AE6695">
      <w:pPr>
        <w:rPr>
          <w:rFonts w:ascii="Arial" w:hAnsi="Arial"/>
          <w:sz w:val="22"/>
        </w:rPr>
      </w:pPr>
    </w:p>
    <w:p w:rsidR="00AE6695" w:rsidRPr="002937BA" w:rsidRDefault="002937BA" w:rsidP="002937BA">
      <w:pPr>
        <w:spacing w:line="360" w:lineRule="auto"/>
        <w:jc w:val="both"/>
        <w:rPr>
          <w:sz w:val="22"/>
        </w:rPr>
      </w:pPr>
      <w:r w:rsidRPr="002937BA">
        <w:rPr>
          <w:sz w:val="22"/>
        </w:rPr>
        <w:t>SNL will work with the various</w:t>
      </w:r>
      <w:r w:rsidR="00AE6695" w:rsidRPr="002937BA">
        <w:rPr>
          <w:sz w:val="22"/>
        </w:rPr>
        <w:t xml:space="preserve"> key partners</w:t>
      </w:r>
      <w:r w:rsidR="008929A2">
        <w:rPr>
          <w:sz w:val="22"/>
        </w:rPr>
        <w:t xml:space="preserve"> in the like of;</w:t>
      </w:r>
    </w:p>
    <w:p w:rsidR="00AE6695" w:rsidRPr="002937BA" w:rsidRDefault="002937BA" w:rsidP="002937BA">
      <w:pPr>
        <w:spacing w:line="360" w:lineRule="auto"/>
        <w:jc w:val="both"/>
        <w:rPr>
          <w:sz w:val="22"/>
        </w:rPr>
      </w:pPr>
      <w:r w:rsidRPr="002937BA">
        <w:rPr>
          <w:sz w:val="22"/>
        </w:rPr>
        <w:t>Population Service International a</w:t>
      </w:r>
      <w:r w:rsidR="00AE6695" w:rsidRPr="002937BA">
        <w:rPr>
          <w:sz w:val="22"/>
        </w:rPr>
        <w:t xml:space="preserve"> registered organization working with local communities and providing capacity building and support to community initiatives will be the Project Facilitator. Most of the volunteer initiatives that </w:t>
      </w:r>
      <w:r w:rsidRPr="002937BA">
        <w:rPr>
          <w:sz w:val="22"/>
        </w:rPr>
        <w:t>SNL</w:t>
      </w:r>
      <w:r w:rsidR="00AE6695" w:rsidRPr="002937BA">
        <w:rPr>
          <w:sz w:val="22"/>
        </w:rPr>
        <w:t xml:space="preserve"> has acc</w:t>
      </w:r>
      <w:r w:rsidRPr="002937BA">
        <w:rPr>
          <w:sz w:val="22"/>
        </w:rPr>
        <w:t xml:space="preserve">omplished </w:t>
      </w:r>
      <w:r w:rsidR="008929A2" w:rsidRPr="002937BA">
        <w:rPr>
          <w:sz w:val="22"/>
        </w:rPr>
        <w:t>these</w:t>
      </w:r>
      <w:r w:rsidR="00AE6695" w:rsidRPr="002937BA">
        <w:rPr>
          <w:sz w:val="22"/>
        </w:rPr>
        <w:t xml:space="preserve"> initiatives include the following:</w:t>
      </w:r>
    </w:p>
    <w:p w:rsidR="00AE6695" w:rsidRPr="002937BA" w:rsidRDefault="00AE6695" w:rsidP="002937BA">
      <w:pPr>
        <w:numPr>
          <w:ilvl w:val="0"/>
          <w:numId w:val="28"/>
        </w:numPr>
        <w:spacing w:line="360" w:lineRule="auto"/>
        <w:jc w:val="both"/>
        <w:rPr>
          <w:sz w:val="22"/>
        </w:rPr>
      </w:pPr>
      <w:r w:rsidRPr="002937BA">
        <w:rPr>
          <w:sz w:val="22"/>
        </w:rPr>
        <w:t>Community awareness on HIV and AIDS</w:t>
      </w:r>
    </w:p>
    <w:p w:rsidR="00AE6695" w:rsidRPr="002937BA" w:rsidRDefault="00AE6695" w:rsidP="002937BA">
      <w:pPr>
        <w:numPr>
          <w:ilvl w:val="0"/>
          <w:numId w:val="28"/>
        </w:numPr>
        <w:spacing w:line="360" w:lineRule="auto"/>
        <w:jc w:val="both"/>
        <w:rPr>
          <w:sz w:val="22"/>
        </w:rPr>
      </w:pPr>
      <w:r w:rsidRPr="002937BA">
        <w:rPr>
          <w:sz w:val="22"/>
        </w:rPr>
        <w:t xml:space="preserve">Support to widows by helping to construct/maintain simple housing and providing home cleaning/cooking support on a needs basis </w:t>
      </w:r>
    </w:p>
    <w:p w:rsidR="00AE6695" w:rsidRPr="002937BA" w:rsidRDefault="00AE6695" w:rsidP="002937BA">
      <w:pPr>
        <w:numPr>
          <w:ilvl w:val="0"/>
          <w:numId w:val="28"/>
        </w:numPr>
        <w:spacing w:line="360" w:lineRule="auto"/>
        <w:jc w:val="both"/>
        <w:rPr>
          <w:sz w:val="22"/>
        </w:rPr>
      </w:pPr>
      <w:r w:rsidRPr="002937BA">
        <w:rPr>
          <w:sz w:val="22"/>
        </w:rPr>
        <w:t xml:space="preserve">Cleaning the environment </w:t>
      </w:r>
    </w:p>
    <w:p w:rsidR="00AE6695" w:rsidRPr="002937BA" w:rsidRDefault="00AE6695" w:rsidP="002937BA">
      <w:pPr>
        <w:numPr>
          <w:ilvl w:val="0"/>
          <w:numId w:val="28"/>
        </w:numPr>
        <w:spacing w:line="360" w:lineRule="auto"/>
        <w:jc w:val="both"/>
        <w:rPr>
          <w:sz w:val="22"/>
        </w:rPr>
      </w:pPr>
      <w:r w:rsidRPr="002937BA">
        <w:rPr>
          <w:sz w:val="22"/>
        </w:rPr>
        <w:t>Home visitation to households affected by HIV and AIDS</w:t>
      </w:r>
    </w:p>
    <w:p w:rsidR="00AE6695" w:rsidRPr="00E040A3" w:rsidRDefault="00AE6695" w:rsidP="00AE6695">
      <w:pPr>
        <w:rPr>
          <w:rFonts w:ascii="Arial" w:hAnsi="Arial"/>
          <w:sz w:val="22"/>
        </w:rPr>
      </w:pPr>
    </w:p>
    <w:p w:rsidR="00AE6695" w:rsidRPr="002937BA" w:rsidRDefault="002937BA" w:rsidP="002937BA">
      <w:pPr>
        <w:spacing w:line="360" w:lineRule="auto"/>
        <w:jc w:val="both"/>
        <w:rPr>
          <w:sz w:val="22"/>
        </w:rPr>
      </w:pPr>
      <w:r w:rsidRPr="002937BA">
        <w:rPr>
          <w:sz w:val="22"/>
        </w:rPr>
        <w:t>Population Service International is a health facility</w:t>
      </w:r>
      <w:r w:rsidR="00AE6695" w:rsidRPr="002937BA">
        <w:rPr>
          <w:sz w:val="22"/>
        </w:rPr>
        <w:t xml:space="preserve"> that provides health services including HIV counseling and testing</w:t>
      </w:r>
      <w:r w:rsidRPr="002937BA">
        <w:rPr>
          <w:sz w:val="22"/>
        </w:rPr>
        <w:t>.</w:t>
      </w:r>
      <w:r w:rsidR="00AE6695" w:rsidRPr="002937BA">
        <w:rPr>
          <w:sz w:val="22"/>
        </w:rPr>
        <w:t xml:space="preserve"> </w:t>
      </w:r>
      <w:r w:rsidRPr="002937BA">
        <w:rPr>
          <w:sz w:val="22"/>
        </w:rPr>
        <w:t>SNL</w:t>
      </w:r>
      <w:r w:rsidR="00AE6695" w:rsidRPr="002937BA">
        <w:rPr>
          <w:sz w:val="22"/>
        </w:rPr>
        <w:t xml:space="preserve"> will collaborate with </w:t>
      </w:r>
      <w:r w:rsidRPr="002937BA">
        <w:rPr>
          <w:sz w:val="22"/>
        </w:rPr>
        <w:t xml:space="preserve">PSI </w:t>
      </w:r>
      <w:r w:rsidR="00C156FD">
        <w:rPr>
          <w:sz w:val="22"/>
        </w:rPr>
        <w:t>and locally based health facilities</w:t>
      </w:r>
      <w:r w:rsidR="00AE6695" w:rsidRPr="002937BA">
        <w:rPr>
          <w:sz w:val="22"/>
        </w:rPr>
        <w:t xml:space="preserve"> by referring youth to the facility for further counseling and testing and for other health care needs. </w:t>
      </w:r>
    </w:p>
    <w:p w:rsidR="00AE6695" w:rsidRPr="00E040A3" w:rsidRDefault="00AE6695" w:rsidP="00AE6695">
      <w:pPr>
        <w:rPr>
          <w:rFonts w:ascii="Arial" w:hAnsi="Arial"/>
          <w:sz w:val="22"/>
        </w:rPr>
      </w:pPr>
    </w:p>
    <w:p w:rsidR="00AE6695" w:rsidRPr="00C156FD" w:rsidRDefault="00504311" w:rsidP="00C156FD">
      <w:pPr>
        <w:spacing w:line="360" w:lineRule="auto"/>
        <w:jc w:val="both"/>
        <w:rPr>
          <w:b/>
          <w:sz w:val="22"/>
        </w:rPr>
      </w:pPr>
      <w:r>
        <w:rPr>
          <w:b/>
          <w:sz w:val="22"/>
        </w:rPr>
        <w:t>1</w:t>
      </w:r>
      <w:r w:rsidR="00AE6695" w:rsidRPr="008929A2">
        <w:rPr>
          <w:b/>
          <w:sz w:val="22"/>
        </w:rPr>
        <w:t>9.</w:t>
      </w:r>
      <w:r w:rsidR="00AE6695" w:rsidRPr="00C156FD">
        <w:rPr>
          <w:b/>
          <w:sz w:val="22"/>
        </w:rPr>
        <w:t xml:space="preserve"> How will the impact of the project be sustained?</w:t>
      </w:r>
    </w:p>
    <w:p w:rsidR="00AE6695" w:rsidRPr="00C156FD" w:rsidRDefault="00C156FD" w:rsidP="00C156FD">
      <w:pPr>
        <w:spacing w:line="360" w:lineRule="auto"/>
        <w:jc w:val="both"/>
        <w:rPr>
          <w:sz w:val="22"/>
        </w:rPr>
      </w:pPr>
      <w:r>
        <w:rPr>
          <w:sz w:val="22"/>
        </w:rPr>
        <w:t>The</w:t>
      </w:r>
      <w:r w:rsidR="00AE6695" w:rsidRPr="00C156FD">
        <w:rPr>
          <w:sz w:val="22"/>
        </w:rPr>
        <w:t xml:space="preserve"> Project will continue with its youth outreach activities after th</w:t>
      </w:r>
      <w:r>
        <w:rPr>
          <w:sz w:val="22"/>
        </w:rPr>
        <w:t>e funding period</w:t>
      </w:r>
      <w:r w:rsidR="00AE6695" w:rsidRPr="00C156FD">
        <w:rPr>
          <w:sz w:val="22"/>
        </w:rPr>
        <w:t xml:space="preserve"> since those reached by the Project will be aware of HIV and AIDS issues in their communities and will reach out to others on a voluntary basis. With the</w:t>
      </w:r>
      <w:r>
        <w:rPr>
          <w:sz w:val="22"/>
        </w:rPr>
        <w:t xml:space="preserve"> partnership of locally based health facilities, referral of youth to these facilities  </w:t>
      </w:r>
      <w:r w:rsidR="00AE6695" w:rsidRPr="00C156FD">
        <w:rPr>
          <w:sz w:val="22"/>
        </w:rPr>
        <w:t xml:space="preserve"> for HIV counseling and testing will continue even after the funding end</w:t>
      </w:r>
      <w:r>
        <w:rPr>
          <w:sz w:val="22"/>
        </w:rPr>
        <w:t>s</w:t>
      </w:r>
      <w:r w:rsidR="00AE6695" w:rsidRPr="00C156FD">
        <w:rPr>
          <w:sz w:val="22"/>
        </w:rPr>
        <w:t xml:space="preserve">. </w:t>
      </w:r>
    </w:p>
    <w:p w:rsidR="00AE6695" w:rsidRPr="00C156FD" w:rsidRDefault="00AE6695" w:rsidP="00C156FD">
      <w:pPr>
        <w:spacing w:line="360" w:lineRule="auto"/>
        <w:jc w:val="both"/>
        <w:rPr>
          <w:sz w:val="22"/>
        </w:rPr>
      </w:pPr>
    </w:p>
    <w:p w:rsidR="00AE6695" w:rsidRPr="00C156FD" w:rsidRDefault="00AE6695" w:rsidP="00C156FD">
      <w:pPr>
        <w:spacing w:line="360" w:lineRule="auto"/>
        <w:jc w:val="both"/>
        <w:rPr>
          <w:sz w:val="22"/>
        </w:rPr>
      </w:pPr>
      <w:r w:rsidRPr="00C156FD">
        <w:rPr>
          <w:sz w:val="22"/>
        </w:rPr>
        <w:t xml:space="preserve">In addition, </w:t>
      </w:r>
      <w:r w:rsidR="00C156FD">
        <w:rPr>
          <w:sz w:val="22"/>
        </w:rPr>
        <w:t>SNL</w:t>
      </w:r>
      <w:r w:rsidRPr="00C156FD">
        <w:rPr>
          <w:sz w:val="22"/>
        </w:rPr>
        <w:t xml:space="preserve"> is reaching out to government funds which are increasingly becoming available for community outreach. </w:t>
      </w:r>
      <w:r w:rsidR="00C156FD">
        <w:rPr>
          <w:sz w:val="22"/>
        </w:rPr>
        <w:t>SNL</w:t>
      </w:r>
      <w:r w:rsidRPr="00C156FD">
        <w:rPr>
          <w:sz w:val="22"/>
        </w:rPr>
        <w:t xml:space="preserve"> will also undertake its own fundraising through income generation activities (for example, discussions are underway with a potential partner on horticultural production and marketing by </w:t>
      </w:r>
      <w:r w:rsidR="00C156FD">
        <w:rPr>
          <w:sz w:val="22"/>
        </w:rPr>
        <w:t>SNL</w:t>
      </w:r>
      <w:r w:rsidRPr="00C156FD">
        <w:rPr>
          <w:sz w:val="22"/>
        </w:rPr>
        <w:t xml:space="preserve">). Local fundraising will also be an avenue to assist </w:t>
      </w:r>
      <w:r w:rsidR="00C156FD">
        <w:rPr>
          <w:sz w:val="22"/>
        </w:rPr>
        <w:t>SNL</w:t>
      </w:r>
      <w:r w:rsidRPr="00C156FD">
        <w:rPr>
          <w:sz w:val="22"/>
        </w:rPr>
        <w:t xml:space="preserve"> to continue with its work</w:t>
      </w:r>
      <w:r w:rsidR="00C156FD">
        <w:rPr>
          <w:sz w:val="22"/>
        </w:rPr>
        <w:t>.</w:t>
      </w:r>
      <w:r w:rsidRPr="00C156FD">
        <w:rPr>
          <w:sz w:val="22"/>
        </w:rPr>
        <w:t xml:space="preserve"> </w:t>
      </w:r>
    </w:p>
    <w:p w:rsidR="00AE6695" w:rsidRPr="00E040A3" w:rsidRDefault="00AE6695" w:rsidP="00AE6695">
      <w:pPr>
        <w:rPr>
          <w:rFonts w:ascii="Arial" w:hAnsi="Arial"/>
          <w:sz w:val="22"/>
        </w:rPr>
      </w:pPr>
    </w:p>
    <w:p w:rsidR="00AE6695" w:rsidRPr="00C156FD" w:rsidRDefault="00504311" w:rsidP="00C156FD">
      <w:pPr>
        <w:spacing w:line="360" w:lineRule="auto"/>
        <w:jc w:val="both"/>
        <w:rPr>
          <w:b/>
          <w:sz w:val="22"/>
        </w:rPr>
      </w:pPr>
      <w:r>
        <w:rPr>
          <w:b/>
          <w:sz w:val="22"/>
        </w:rPr>
        <w:t>2</w:t>
      </w:r>
      <w:r w:rsidR="00AE6695" w:rsidRPr="00C156FD">
        <w:rPr>
          <w:b/>
          <w:sz w:val="22"/>
        </w:rPr>
        <w:t>0. Evaluation</w:t>
      </w:r>
    </w:p>
    <w:p w:rsidR="00AE6695" w:rsidRPr="00C156FD" w:rsidRDefault="00C156FD" w:rsidP="00C156FD">
      <w:pPr>
        <w:spacing w:line="360" w:lineRule="auto"/>
        <w:jc w:val="both"/>
        <w:rPr>
          <w:sz w:val="22"/>
        </w:rPr>
      </w:pPr>
      <w:r w:rsidRPr="00C156FD">
        <w:rPr>
          <w:sz w:val="22"/>
        </w:rPr>
        <w:t>SNL will</w:t>
      </w:r>
      <w:r w:rsidR="00AE6695" w:rsidRPr="00C156FD">
        <w:rPr>
          <w:sz w:val="22"/>
        </w:rPr>
        <w:t xml:space="preserve"> enlist</w:t>
      </w:r>
      <w:r w:rsidRPr="00C156FD">
        <w:rPr>
          <w:sz w:val="22"/>
        </w:rPr>
        <w:t xml:space="preserve"> the support of local health facilit</w:t>
      </w:r>
      <w:r>
        <w:rPr>
          <w:sz w:val="22"/>
        </w:rPr>
        <w:t>i</w:t>
      </w:r>
      <w:r w:rsidRPr="00C156FD">
        <w:rPr>
          <w:sz w:val="22"/>
        </w:rPr>
        <w:t>es</w:t>
      </w:r>
      <w:r w:rsidR="00AE6695" w:rsidRPr="00C156FD">
        <w:rPr>
          <w:sz w:val="22"/>
        </w:rPr>
        <w:t xml:space="preserve"> to assist in collecting baseline and end-project information which will help to find out issues, for example, reduction in discrimination of the affected youth among their p</w:t>
      </w:r>
      <w:r w:rsidR="008929A2">
        <w:rPr>
          <w:sz w:val="22"/>
        </w:rPr>
        <w:t xml:space="preserve">eers and age groups (indicator </w:t>
      </w:r>
      <w:r w:rsidR="008929A2" w:rsidRPr="00C156FD">
        <w:rPr>
          <w:sz w:val="22"/>
        </w:rPr>
        <w:t>survey</w:t>
      </w:r>
      <w:r w:rsidRPr="00C156FD">
        <w:rPr>
          <w:sz w:val="22"/>
        </w:rPr>
        <w:t xml:space="preserve"> interview before and after 36</w:t>
      </w:r>
      <w:r w:rsidR="00AE6695" w:rsidRPr="00C156FD">
        <w:rPr>
          <w:sz w:val="22"/>
        </w:rPr>
        <w:t xml:space="preserve">-months of project implementation to determine changes in attitude among youth and their peers). The information will help the project to either change ways of reaching the group or to put more effort in methods used. </w:t>
      </w:r>
    </w:p>
    <w:p w:rsidR="00AE6695" w:rsidRPr="00E040A3" w:rsidRDefault="00AE6695" w:rsidP="00AE6695">
      <w:pPr>
        <w:rPr>
          <w:rFonts w:ascii="Arial" w:hAnsi="Arial" w:cs="Arial"/>
          <w:sz w:val="22"/>
        </w:rPr>
      </w:pPr>
    </w:p>
    <w:p w:rsidR="00AE6695" w:rsidRPr="008929A2" w:rsidRDefault="00AE6695" w:rsidP="008929A2">
      <w:pPr>
        <w:spacing w:line="360" w:lineRule="auto"/>
        <w:jc w:val="both"/>
        <w:rPr>
          <w:sz w:val="22"/>
          <w:szCs w:val="22"/>
        </w:rPr>
      </w:pPr>
      <w:r w:rsidRPr="008929A2">
        <w:rPr>
          <w:b/>
          <w:sz w:val="22"/>
          <w:szCs w:val="22"/>
        </w:rPr>
        <w:t xml:space="preserve">Supervision and monitoring </w:t>
      </w:r>
      <w:r w:rsidRPr="008929A2">
        <w:rPr>
          <w:sz w:val="22"/>
          <w:szCs w:val="22"/>
        </w:rPr>
        <w:t xml:space="preserve">- </w:t>
      </w:r>
      <w:r w:rsidR="008929A2">
        <w:rPr>
          <w:sz w:val="22"/>
          <w:szCs w:val="22"/>
        </w:rPr>
        <w:t>SNL</w:t>
      </w:r>
      <w:r w:rsidRPr="008929A2">
        <w:rPr>
          <w:sz w:val="22"/>
          <w:szCs w:val="22"/>
        </w:rPr>
        <w:t xml:space="preserve"> will hold monthly supervision and monitoring meetings for the Project activities at selected sites in the community</w:t>
      </w:r>
      <w:r w:rsidR="008929A2">
        <w:rPr>
          <w:sz w:val="22"/>
          <w:szCs w:val="22"/>
        </w:rPr>
        <w:t xml:space="preserve"> while waiting to establish a</w:t>
      </w:r>
      <w:r w:rsidRPr="008929A2">
        <w:rPr>
          <w:sz w:val="22"/>
          <w:szCs w:val="22"/>
        </w:rPr>
        <w:t xml:space="preserve"> </w:t>
      </w:r>
      <w:r w:rsidR="00F97A44" w:rsidRPr="008929A2">
        <w:rPr>
          <w:sz w:val="22"/>
          <w:szCs w:val="22"/>
        </w:rPr>
        <w:t>center</w:t>
      </w:r>
      <w:r w:rsidRPr="008929A2">
        <w:rPr>
          <w:sz w:val="22"/>
          <w:szCs w:val="22"/>
        </w:rPr>
        <w:t xml:space="preserve"> for coordinating activities. </w:t>
      </w:r>
      <w:r w:rsidR="008929A2">
        <w:rPr>
          <w:sz w:val="22"/>
        </w:rPr>
        <w:t>N</w:t>
      </w:r>
      <w:r w:rsidR="00F97A44">
        <w:rPr>
          <w:sz w:val="22"/>
        </w:rPr>
        <w:t xml:space="preserve">ational </w:t>
      </w:r>
      <w:r w:rsidR="008929A2">
        <w:rPr>
          <w:sz w:val="22"/>
        </w:rPr>
        <w:t>R</w:t>
      </w:r>
      <w:r w:rsidR="00F97A44">
        <w:rPr>
          <w:sz w:val="22"/>
        </w:rPr>
        <w:t>esponse to HIV/AIDS (NERCHA) organisation</w:t>
      </w:r>
      <w:r w:rsidR="008929A2">
        <w:rPr>
          <w:sz w:val="22"/>
        </w:rPr>
        <w:t xml:space="preserve"> </w:t>
      </w:r>
      <w:r w:rsidRPr="008929A2">
        <w:rPr>
          <w:sz w:val="22"/>
        </w:rPr>
        <w:t>will also provide supervision and monitoring of Project activities and provide a non-biased assessment of progres</w:t>
      </w:r>
      <w:r w:rsidR="008929A2">
        <w:rPr>
          <w:sz w:val="22"/>
        </w:rPr>
        <w:t>s. NERCHA</w:t>
      </w:r>
      <w:r w:rsidRPr="008929A2">
        <w:rPr>
          <w:sz w:val="22"/>
        </w:rPr>
        <w:t xml:space="preserve"> will provide supervision of the sites for HIV/AIDS awareness activities, trainings a</w:t>
      </w:r>
      <w:r w:rsidR="008929A2">
        <w:rPr>
          <w:sz w:val="22"/>
        </w:rPr>
        <w:t xml:space="preserve">nd referrals and will </w:t>
      </w:r>
      <w:r w:rsidR="00504311">
        <w:rPr>
          <w:sz w:val="22"/>
        </w:rPr>
        <w:t xml:space="preserve">assist </w:t>
      </w:r>
      <w:r w:rsidR="00504311" w:rsidRPr="008929A2">
        <w:rPr>
          <w:sz w:val="22"/>
        </w:rPr>
        <w:t>SNL</w:t>
      </w:r>
      <w:r w:rsidRPr="008929A2">
        <w:rPr>
          <w:sz w:val="22"/>
        </w:rPr>
        <w:t xml:space="preserve"> to collect data and other project information. The information collected on the project will be shared with the Project Advisory Group for their input and will be used to guide how project is working. </w:t>
      </w:r>
      <w:r w:rsidRPr="008929A2">
        <w:rPr>
          <w:sz w:val="22"/>
          <w:szCs w:val="22"/>
        </w:rPr>
        <w:t xml:space="preserve">The Project Advisory Group will hold 4 meetings during the project period to assess progress and to provide advice and recommendations. </w:t>
      </w:r>
    </w:p>
    <w:p w:rsidR="00AE6695" w:rsidRPr="008929A2" w:rsidRDefault="00AE6695" w:rsidP="008929A2">
      <w:pPr>
        <w:spacing w:line="360" w:lineRule="auto"/>
        <w:jc w:val="both"/>
        <w:rPr>
          <w:sz w:val="22"/>
          <w:szCs w:val="22"/>
        </w:rPr>
      </w:pPr>
    </w:p>
    <w:p w:rsidR="00AE6695" w:rsidRPr="008929A2" w:rsidRDefault="00AE6695" w:rsidP="008929A2">
      <w:pPr>
        <w:spacing w:line="360" w:lineRule="auto"/>
        <w:jc w:val="both"/>
        <w:rPr>
          <w:sz w:val="22"/>
          <w:szCs w:val="22"/>
        </w:rPr>
      </w:pPr>
      <w:r w:rsidRPr="008929A2">
        <w:rPr>
          <w:b/>
          <w:sz w:val="22"/>
          <w:szCs w:val="22"/>
        </w:rPr>
        <w:t>Reporting</w:t>
      </w:r>
      <w:r w:rsidRPr="008929A2">
        <w:rPr>
          <w:sz w:val="22"/>
          <w:szCs w:val="22"/>
        </w:rPr>
        <w:t xml:space="preserve"> - Monthly and quarterly reports of the project will be produced consisting of financial and narrative information. If other additional support is available, these reports will be compiled and used in producing a 6-monthly brief newsletter in English and the local language. </w:t>
      </w:r>
    </w:p>
    <w:p w:rsidR="00AE6695" w:rsidRPr="008929A2" w:rsidRDefault="00AE6695" w:rsidP="008929A2">
      <w:pPr>
        <w:spacing w:line="360" w:lineRule="auto"/>
        <w:jc w:val="both"/>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8929A2" w:rsidRDefault="008929A2" w:rsidP="00AE6695">
      <w:pPr>
        <w:rPr>
          <w:sz w:val="22"/>
        </w:rPr>
      </w:pPr>
    </w:p>
    <w:p w:rsidR="00AE6695" w:rsidRPr="00720B14" w:rsidRDefault="00AE6695" w:rsidP="00720B14">
      <w:pPr>
        <w:spacing w:line="360" w:lineRule="auto"/>
        <w:jc w:val="both"/>
        <w:rPr>
          <w:sz w:val="22"/>
        </w:rPr>
      </w:pPr>
      <w:r w:rsidRPr="00720B14">
        <w:rPr>
          <w:sz w:val="22"/>
        </w:rPr>
        <w:t>The indicators to be used for the Project are listed in the table below:</w:t>
      </w: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r w:rsidRPr="00720B14">
        <w:rPr>
          <w:sz w:val="22"/>
          <w:szCs w:val="22"/>
        </w:rPr>
        <w:t xml:space="preserve">COMMUNITY </w:t>
      </w:r>
      <w:r w:rsidR="00720B14" w:rsidRPr="00720B14">
        <w:rPr>
          <w:sz w:val="22"/>
          <w:szCs w:val="22"/>
        </w:rPr>
        <w:t>BASED YOUTH</w:t>
      </w:r>
      <w:r w:rsidRPr="00720B14">
        <w:rPr>
          <w:sz w:val="22"/>
          <w:szCs w:val="22"/>
        </w:rPr>
        <w:t xml:space="preserve"> PROJECT. Monitoring Plan: </w:t>
      </w:r>
    </w:p>
    <w:tbl>
      <w:tblPr>
        <w:tblpPr w:leftFromText="180" w:rightFromText="180" w:vertAnchor="text" w:horzAnchor="margin" w:tblpXSpec="right" w:tblpY="4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84"/>
        <w:gridCol w:w="1906"/>
        <w:gridCol w:w="1378"/>
        <w:gridCol w:w="914"/>
        <w:gridCol w:w="1693"/>
        <w:gridCol w:w="2022"/>
      </w:tblGrid>
      <w:tr w:rsidR="00720B14" w:rsidRPr="00720B14" w:rsidTr="00720B14">
        <w:trPr>
          <w:trHeight w:val="427"/>
        </w:trPr>
        <w:tc>
          <w:tcPr>
            <w:tcW w:w="534" w:type="dxa"/>
          </w:tcPr>
          <w:p w:rsidR="00AE6695" w:rsidRPr="00720B14" w:rsidRDefault="00AE6695" w:rsidP="00720B14">
            <w:pPr>
              <w:spacing w:line="360" w:lineRule="auto"/>
              <w:jc w:val="both"/>
              <w:rPr>
                <w:b/>
                <w:sz w:val="22"/>
                <w:szCs w:val="22"/>
              </w:rPr>
            </w:pPr>
          </w:p>
        </w:tc>
        <w:tc>
          <w:tcPr>
            <w:tcW w:w="1584" w:type="dxa"/>
          </w:tcPr>
          <w:p w:rsidR="00AE6695" w:rsidRPr="00720B14" w:rsidRDefault="00AE6695" w:rsidP="00720B14">
            <w:pPr>
              <w:spacing w:line="360" w:lineRule="auto"/>
              <w:jc w:val="both"/>
              <w:rPr>
                <w:b/>
                <w:sz w:val="22"/>
                <w:szCs w:val="22"/>
              </w:rPr>
            </w:pPr>
          </w:p>
          <w:p w:rsidR="00AE6695" w:rsidRPr="00720B14" w:rsidRDefault="00AE6695" w:rsidP="00720B14">
            <w:pPr>
              <w:spacing w:line="360" w:lineRule="auto"/>
              <w:jc w:val="both"/>
              <w:rPr>
                <w:b/>
                <w:sz w:val="22"/>
                <w:szCs w:val="22"/>
              </w:rPr>
            </w:pPr>
            <w:r w:rsidRPr="00720B14">
              <w:rPr>
                <w:b/>
                <w:sz w:val="22"/>
                <w:szCs w:val="22"/>
              </w:rPr>
              <w:t>Activity</w:t>
            </w:r>
          </w:p>
        </w:tc>
        <w:tc>
          <w:tcPr>
            <w:tcW w:w="1906" w:type="dxa"/>
          </w:tcPr>
          <w:p w:rsidR="00AE6695" w:rsidRPr="00720B14" w:rsidRDefault="00AE6695" w:rsidP="00720B14">
            <w:pPr>
              <w:spacing w:line="360" w:lineRule="auto"/>
              <w:jc w:val="both"/>
              <w:rPr>
                <w:b/>
                <w:sz w:val="22"/>
                <w:szCs w:val="22"/>
              </w:rPr>
            </w:pPr>
            <w:r w:rsidRPr="00720B14">
              <w:rPr>
                <w:b/>
                <w:sz w:val="22"/>
                <w:szCs w:val="22"/>
              </w:rPr>
              <w:t xml:space="preserve">Process &amp; Outcome   Indicators </w:t>
            </w:r>
          </w:p>
        </w:tc>
        <w:tc>
          <w:tcPr>
            <w:tcW w:w="1378" w:type="dxa"/>
          </w:tcPr>
          <w:p w:rsidR="00AE6695" w:rsidRPr="00720B14" w:rsidRDefault="00AE6695" w:rsidP="00720B14">
            <w:pPr>
              <w:spacing w:line="360" w:lineRule="auto"/>
              <w:jc w:val="both"/>
              <w:rPr>
                <w:b/>
                <w:sz w:val="22"/>
                <w:szCs w:val="22"/>
              </w:rPr>
            </w:pPr>
            <w:r w:rsidRPr="00720B14">
              <w:rPr>
                <w:b/>
                <w:sz w:val="22"/>
                <w:szCs w:val="22"/>
              </w:rPr>
              <w:t>Baseline</w:t>
            </w:r>
          </w:p>
        </w:tc>
        <w:tc>
          <w:tcPr>
            <w:tcW w:w="914" w:type="dxa"/>
          </w:tcPr>
          <w:p w:rsidR="00AE6695" w:rsidRPr="00720B14" w:rsidRDefault="00AE6695" w:rsidP="00720B14">
            <w:pPr>
              <w:spacing w:line="360" w:lineRule="auto"/>
              <w:jc w:val="both"/>
              <w:rPr>
                <w:b/>
                <w:sz w:val="22"/>
                <w:szCs w:val="22"/>
              </w:rPr>
            </w:pPr>
            <w:r w:rsidRPr="00720B14">
              <w:rPr>
                <w:b/>
                <w:sz w:val="22"/>
                <w:szCs w:val="22"/>
              </w:rPr>
              <w:t>12 month Target</w:t>
            </w:r>
          </w:p>
        </w:tc>
        <w:tc>
          <w:tcPr>
            <w:tcW w:w="1693" w:type="dxa"/>
          </w:tcPr>
          <w:p w:rsidR="00AE6695" w:rsidRPr="00720B14" w:rsidRDefault="00AE6695" w:rsidP="00720B14">
            <w:pPr>
              <w:spacing w:line="360" w:lineRule="auto"/>
              <w:jc w:val="both"/>
              <w:rPr>
                <w:b/>
                <w:sz w:val="22"/>
                <w:szCs w:val="22"/>
              </w:rPr>
            </w:pPr>
          </w:p>
          <w:p w:rsidR="00AE6695" w:rsidRPr="00720B14" w:rsidRDefault="00AE6695" w:rsidP="00720B14">
            <w:pPr>
              <w:spacing w:line="360" w:lineRule="auto"/>
              <w:jc w:val="both"/>
              <w:rPr>
                <w:b/>
                <w:sz w:val="22"/>
                <w:szCs w:val="22"/>
              </w:rPr>
            </w:pPr>
            <w:r w:rsidRPr="00720B14">
              <w:rPr>
                <w:b/>
                <w:sz w:val="22"/>
                <w:szCs w:val="22"/>
              </w:rPr>
              <w:t>Source of Data</w:t>
            </w:r>
          </w:p>
        </w:tc>
        <w:tc>
          <w:tcPr>
            <w:tcW w:w="2022" w:type="dxa"/>
          </w:tcPr>
          <w:p w:rsidR="00AE6695" w:rsidRPr="00720B14" w:rsidRDefault="00AE6695" w:rsidP="00720B14">
            <w:pPr>
              <w:spacing w:line="360" w:lineRule="auto"/>
              <w:jc w:val="both"/>
              <w:rPr>
                <w:b/>
                <w:sz w:val="22"/>
                <w:szCs w:val="22"/>
              </w:rPr>
            </w:pPr>
            <w:r w:rsidRPr="00720B14">
              <w:rPr>
                <w:b/>
                <w:sz w:val="22"/>
                <w:szCs w:val="22"/>
              </w:rPr>
              <w:t xml:space="preserve">Frequency of Data Reporting </w:t>
            </w:r>
          </w:p>
        </w:tc>
      </w:tr>
      <w:tr w:rsidR="00720B14" w:rsidRPr="00720B14" w:rsidTr="00720B14">
        <w:trPr>
          <w:trHeight w:val="632"/>
        </w:trPr>
        <w:tc>
          <w:tcPr>
            <w:tcW w:w="534" w:type="dxa"/>
            <w:vMerge w:val="restart"/>
          </w:tcPr>
          <w:p w:rsidR="00AE6695" w:rsidRPr="00720B14" w:rsidRDefault="00AE6695" w:rsidP="00720B14">
            <w:pPr>
              <w:spacing w:line="360" w:lineRule="auto"/>
              <w:jc w:val="both"/>
              <w:rPr>
                <w:sz w:val="22"/>
                <w:szCs w:val="22"/>
              </w:rPr>
            </w:pPr>
            <w:r w:rsidRPr="00720B14">
              <w:rPr>
                <w:sz w:val="22"/>
                <w:szCs w:val="22"/>
              </w:rPr>
              <w:t>1</w:t>
            </w:r>
          </w:p>
        </w:tc>
        <w:tc>
          <w:tcPr>
            <w:tcW w:w="1584" w:type="dxa"/>
            <w:vMerge w:val="restart"/>
          </w:tcPr>
          <w:p w:rsidR="00AE6695" w:rsidRPr="00720B14" w:rsidRDefault="00AE6695" w:rsidP="00720B14">
            <w:pPr>
              <w:spacing w:line="360" w:lineRule="auto"/>
              <w:jc w:val="both"/>
              <w:rPr>
                <w:b/>
                <w:sz w:val="22"/>
                <w:szCs w:val="22"/>
              </w:rPr>
            </w:pPr>
            <w:r w:rsidRPr="00720B14">
              <w:rPr>
                <w:b/>
                <w:sz w:val="22"/>
              </w:rPr>
              <w:t>Promoting HIV testing among 300 youth and young adults by the end of the project</w:t>
            </w:r>
          </w:p>
        </w:tc>
        <w:tc>
          <w:tcPr>
            <w:tcW w:w="1906" w:type="dxa"/>
          </w:tcPr>
          <w:p w:rsidR="00AE6695" w:rsidRPr="00720B14" w:rsidRDefault="008929A2" w:rsidP="00720B14">
            <w:pPr>
              <w:spacing w:line="360" w:lineRule="auto"/>
              <w:jc w:val="both"/>
              <w:rPr>
                <w:sz w:val="22"/>
                <w:szCs w:val="20"/>
              </w:rPr>
            </w:pPr>
            <w:r w:rsidRPr="00720B14">
              <w:rPr>
                <w:sz w:val="22"/>
                <w:szCs w:val="20"/>
              </w:rPr>
              <w:t xml:space="preserve">Number of </w:t>
            </w:r>
            <w:r w:rsidR="00AE6695" w:rsidRPr="00720B14">
              <w:rPr>
                <w:sz w:val="22"/>
                <w:szCs w:val="20"/>
              </w:rPr>
              <w:t>referred youth/</w:t>
            </w:r>
            <w:r w:rsidRPr="00720B14">
              <w:rPr>
                <w:sz w:val="22"/>
                <w:szCs w:val="20"/>
              </w:rPr>
              <w:t>young adults at local</w:t>
            </w:r>
            <w:r w:rsidR="00AE6695" w:rsidRPr="00720B14">
              <w:rPr>
                <w:sz w:val="22"/>
                <w:szCs w:val="20"/>
              </w:rPr>
              <w:t xml:space="preserve"> Clinic</w:t>
            </w:r>
            <w:r w:rsidRPr="00720B14">
              <w:rPr>
                <w:sz w:val="22"/>
                <w:szCs w:val="20"/>
              </w:rPr>
              <w:t>s</w:t>
            </w:r>
            <w:r w:rsidR="00AE6695" w:rsidRPr="00720B14">
              <w:rPr>
                <w:sz w:val="22"/>
                <w:szCs w:val="20"/>
              </w:rPr>
              <w:t>, receiving counseling and testing for HIV and received their results, disaggregated by gender.</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(baseline survey information)</w:t>
            </w:r>
          </w:p>
        </w:tc>
        <w:tc>
          <w:tcPr>
            <w:tcW w:w="914" w:type="dxa"/>
          </w:tcPr>
          <w:p w:rsidR="00AE6695" w:rsidRPr="00720B14" w:rsidRDefault="00AE6695" w:rsidP="00720B14">
            <w:pPr>
              <w:spacing w:line="360" w:lineRule="auto"/>
              <w:jc w:val="both"/>
              <w:rPr>
                <w:sz w:val="22"/>
                <w:szCs w:val="22"/>
              </w:rPr>
            </w:pPr>
            <w:r w:rsidRPr="00720B14">
              <w:rPr>
                <w:sz w:val="22"/>
                <w:szCs w:val="22"/>
              </w:rPr>
              <w:t>300</w:t>
            </w:r>
          </w:p>
        </w:tc>
        <w:tc>
          <w:tcPr>
            <w:tcW w:w="1693" w:type="dxa"/>
          </w:tcPr>
          <w:p w:rsidR="00AE6695" w:rsidRPr="00720B14" w:rsidRDefault="008929A2" w:rsidP="00720B14">
            <w:pPr>
              <w:spacing w:line="360" w:lineRule="auto"/>
              <w:jc w:val="both"/>
              <w:rPr>
                <w:sz w:val="22"/>
                <w:szCs w:val="22"/>
              </w:rPr>
            </w:pPr>
            <w:r w:rsidRPr="00720B14">
              <w:rPr>
                <w:sz w:val="22"/>
                <w:szCs w:val="22"/>
              </w:rPr>
              <w:t xml:space="preserve">community based </w:t>
            </w:r>
            <w:r w:rsidR="00AE6695" w:rsidRPr="00720B14">
              <w:rPr>
                <w:sz w:val="22"/>
                <w:szCs w:val="22"/>
              </w:rPr>
              <w:t xml:space="preserve"> youth group project monthly reports </w:t>
            </w:r>
          </w:p>
        </w:tc>
        <w:tc>
          <w:tcPr>
            <w:tcW w:w="2022" w:type="dxa"/>
            <w:vMerge w:val="restart"/>
          </w:tcPr>
          <w:p w:rsidR="00AE6695" w:rsidRPr="00720B14" w:rsidRDefault="00AE6695" w:rsidP="00720B14">
            <w:pPr>
              <w:spacing w:line="360" w:lineRule="auto"/>
              <w:jc w:val="both"/>
              <w:rPr>
                <w:sz w:val="22"/>
                <w:szCs w:val="22"/>
              </w:rPr>
            </w:pPr>
            <w:r w:rsidRPr="00720B14">
              <w:rPr>
                <w:sz w:val="22"/>
                <w:szCs w:val="22"/>
              </w:rPr>
              <w:t>Quar</w:t>
            </w:r>
            <w:r w:rsidR="00504311">
              <w:rPr>
                <w:sz w:val="22"/>
                <w:szCs w:val="22"/>
              </w:rPr>
              <w:t xml:space="preserve">terly to  funding Agency </w:t>
            </w: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rPr>
            </w:pPr>
            <w:r w:rsidRPr="00720B14">
              <w:rPr>
                <w:sz w:val="22"/>
              </w:rPr>
              <w:t>Nu</w:t>
            </w:r>
            <w:r w:rsidR="008929A2" w:rsidRPr="00720B14">
              <w:rPr>
                <w:sz w:val="22"/>
              </w:rPr>
              <w:t>mber of referrals made by SNL to local</w:t>
            </w:r>
            <w:r w:rsidRPr="00720B14">
              <w:rPr>
                <w:sz w:val="22"/>
              </w:rPr>
              <w:t xml:space="preserve"> Clinic for HIV counseling and testing and other health needs</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600</w:t>
            </w:r>
          </w:p>
        </w:tc>
        <w:tc>
          <w:tcPr>
            <w:tcW w:w="1693" w:type="dxa"/>
          </w:tcPr>
          <w:p w:rsidR="00AE6695" w:rsidRPr="00720B14" w:rsidRDefault="00720B14" w:rsidP="00720B14">
            <w:pPr>
              <w:spacing w:line="360" w:lineRule="auto"/>
              <w:jc w:val="both"/>
              <w:rPr>
                <w:sz w:val="22"/>
                <w:szCs w:val="22"/>
              </w:rPr>
            </w:pPr>
            <w:r w:rsidRPr="00720B14">
              <w:rPr>
                <w:sz w:val="22"/>
                <w:szCs w:val="22"/>
              </w:rPr>
              <w:t>SNL</w:t>
            </w:r>
            <w:r w:rsidR="00AE6695" w:rsidRPr="00720B14">
              <w:rPr>
                <w:sz w:val="22"/>
                <w:szCs w:val="22"/>
              </w:rPr>
              <w:t xml:space="preserve"> </w:t>
            </w:r>
            <w:r w:rsidRPr="00720B14">
              <w:rPr>
                <w:sz w:val="22"/>
                <w:szCs w:val="22"/>
              </w:rPr>
              <w:t xml:space="preserve">  community based</w:t>
            </w:r>
            <w:r w:rsidR="00AE6695" w:rsidRPr="00720B14">
              <w:rPr>
                <w:sz w:val="22"/>
                <w:szCs w:val="22"/>
              </w:rPr>
              <w:t xml:space="preserve">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rPr>
            </w:pPr>
            <w:r w:rsidRPr="00720B14">
              <w:rPr>
                <w:sz w:val="22"/>
              </w:rPr>
              <w:t>Number of homes for HIV te</w:t>
            </w:r>
            <w:r w:rsidR="00720B14" w:rsidRPr="00720B14">
              <w:rPr>
                <w:sz w:val="22"/>
              </w:rPr>
              <w:t>sting by SNL and local clinic</w:t>
            </w:r>
            <w:r w:rsidRPr="00720B14">
              <w:rPr>
                <w:sz w:val="22"/>
              </w:rPr>
              <w:t xml:space="preserve"> partnership (target 40)</w:t>
            </w:r>
          </w:p>
          <w:p w:rsidR="00AE6695" w:rsidRPr="00720B14" w:rsidRDefault="00AE6695" w:rsidP="00720B14">
            <w:pPr>
              <w:spacing w:line="360" w:lineRule="auto"/>
              <w:jc w:val="both"/>
              <w:rPr>
                <w:sz w:val="22"/>
                <w:szCs w:val="20"/>
              </w:rPr>
            </w:pP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40</w:t>
            </w:r>
          </w:p>
        </w:tc>
        <w:tc>
          <w:tcPr>
            <w:tcW w:w="1693" w:type="dxa"/>
          </w:tcPr>
          <w:p w:rsidR="00AE6695" w:rsidRPr="00720B14" w:rsidRDefault="00720B14" w:rsidP="00720B14">
            <w:pPr>
              <w:spacing w:line="360" w:lineRule="auto"/>
              <w:jc w:val="both"/>
              <w:rPr>
                <w:sz w:val="22"/>
                <w:szCs w:val="22"/>
              </w:rPr>
            </w:pPr>
            <w:r w:rsidRPr="00720B14">
              <w:rPr>
                <w:sz w:val="22"/>
                <w:szCs w:val="22"/>
              </w:rPr>
              <w:t xml:space="preserve">Community based </w:t>
            </w:r>
            <w:r w:rsidR="00AE6695" w:rsidRPr="00720B14">
              <w:rPr>
                <w:sz w:val="22"/>
                <w:szCs w:val="22"/>
              </w:rPr>
              <w:t xml:space="preserve">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410"/>
        </w:trPr>
        <w:tc>
          <w:tcPr>
            <w:tcW w:w="534" w:type="dxa"/>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b/>
                <w:sz w:val="22"/>
                <w:szCs w:val="22"/>
              </w:rPr>
            </w:pPr>
          </w:p>
        </w:tc>
        <w:tc>
          <w:tcPr>
            <w:tcW w:w="1906" w:type="dxa"/>
          </w:tcPr>
          <w:p w:rsidR="00AE6695" w:rsidRPr="00720B14" w:rsidRDefault="00720B14" w:rsidP="00720B14">
            <w:pPr>
              <w:spacing w:line="360" w:lineRule="auto"/>
              <w:jc w:val="both"/>
              <w:rPr>
                <w:sz w:val="22"/>
              </w:rPr>
            </w:pPr>
            <w:r w:rsidRPr="00720B14">
              <w:rPr>
                <w:sz w:val="22"/>
              </w:rPr>
              <w:t>Number of</w:t>
            </w:r>
            <w:r w:rsidR="00AE6695" w:rsidRPr="00720B14">
              <w:rPr>
                <w:sz w:val="22"/>
              </w:rPr>
              <w:t xml:space="preserve"> testing </w:t>
            </w:r>
            <w:r w:rsidR="00AE6695" w:rsidRPr="00720B14">
              <w:rPr>
                <w:sz w:val="22"/>
              </w:rPr>
              <w:lastRenderedPageBreak/>
              <w:t>sessions held (target 3)</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lastRenderedPageBreak/>
              <w:t>0</w:t>
            </w:r>
          </w:p>
        </w:tc>
        <w:tc>
          <w:tcPr>
            <w:tcW w:w="914" w:type="dxa"/>
          </w:tcPr>
          <w:p w:rsidR="00AE6695" w:rsidRPr="00720B14" w:rsidRDefault="00AE6695" w:rsidP="00720B14">
            <w:pPr>
              <w:spacing w:line="360" w:lineRule="auto"/>
              <w:jc w:val="both"/>
              <w:rPr>
                <w:sz w:val="22"/>
                <w:szCs w:val="22"/>
              </w:rPr>
            </w:pPr>
            <w:r w:rsidRPr="00720B14">
              <w:rPr>
                <w:sz w:val="22"/>
                <w:szCs w:val="22"/>
              </w:rPr>
              <w:t>3</w:t>
            </w:r>
          </w:p>
        </w:tc>
        <w:tc>
          <w:tcPr>
            <w:tcW w:w="1693" w:type="dxa"/>
          </w:tcPr>
          <w:p w:rsidR="00AE6695" w:rsidRPr="00720B14" w:rsidRDefault="00720B14" w:rsidP="00720B14">
            <w:pPr>
              <w:spacing w:line="360" w:lineRule="auto"/>
              <w:jc w:val="both"/>
              <w:rPr>
                <w:sz w:val="22"/>
                <w:szCs w:val="22"/>
              </w:rPr>
            </w:pPr>
            <w:r w:rsidRPr="00720B14">
              <w:rPr>
                <w:sz w:val="22"/>
                <w:szCs w:val="22"/>
              </w:rPr>
              <w:t xml:space="preserve">Community </w:t>
            </w:r>
            <w:r w:rsidRPr="00720B14">
              <w:rPr>
                <w:sz w:val="22"/>
                <w:szCs w:val="22"/>
              </w:rPr>
              <w:lastRenderedPageBreak/>
              <w:t>based</w:t>
            </w:r>
            <w:r w:rsidR="00AE6695" w:rsidRPr="00720B14">
              <w:rPr>
                <w:sz w:val="22"/>
                <w:szCs w:val="22"/>
              </w:rPr>
              <w:t xml:space="preserve">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410"/>
        </w:trPr>
        <w:tc>
          <w:tcPr>
            <w:tcW w:w="534" w:type="dxa"/>
            <w:vMerge w:val="restart"/>
          </w:tcPr>
          <w:p w:rsidR="00AE6695" w:rsidRPr="00720B14" w:rsidRDefault="00AE6695" w:rsidP="00720B14">
            <w:pPr>
              <w:spacing w:line="360" w:lineRule="auto"/>
              <w:jc w:val="both"/>
              <w:rPr>
                <w:sz w:val="22"/>
                <w:szCs w:val="22"/>
              </w:rPr>
            </w:pPr>
            <w:r w:rsidRPr="00720B14">
              <w:rPr>
                <w:sz w:val="22"/>
                <w:szCs w:val="22"/>
              </w:rPr>
              <w:lastRenderedPageBreak/>
              <w:t>2</w:t>
            </w:r>
          </w:p>
        </w:tc>
        <w:tc>
          <w:tcPr>
            <w:tcW w:w="1584" w:type="dxa"/>
            <w:vMerge w:val="restart"/>
          </w:tcPr>
          <w:p w:rsidR="00AE6695" w:rsidRPr="00720B14" w:rsidRDefault="00AE6695" w:rsidP="00720B14">
            <w:pPr>
              <w:spacing w:line="360" w:lineRule="auto"/>
              <w:jc w:val="both"/>
              <w:rPr>
                <w:b/>
                <w:sz w:val="22"/>
                <w:szCs w:val="22"/>
              </w:rPr>
            </w:pPr>
            <w:r w:rsidRPr="00720B14">
              <w:rPr>
                <w:b/>
                <w:sz w:val="22"/>
              </w:rPr>
              <w:t>Carrying out 10 HIV and AIDS community awareness meetings for a total of 2,000 community members by the end of the project</w:t>
            </w:r>
          </w:p>
        </w:tc>
        <w:tc>
          <w:tcPr>
            <w:tcW w:w="1906" w:type="dxa"/>
          </w:tcPr>
          <w:p w:rsidR="00AE6695" w:rsidRPr="00720B14" w:rsidRDefault="00AE6695" w:rsidP="00720B14">
            <w:pPr>
              <w:spacing w:line="360" w:lineRule="auto"/>
              <w:jc w:val="both"/>
              <w:rPr>
                <w:sz w:val="22"/>
              </w:rPr>
            </w:pPr>
            <w:r w:rsidRPr="00720B14">
              <w:rPr>
                <w:sz w:val="22"/>
              </w:rPr>
              <w:t>Number of community meetings to raise awareness and increase knowledge on HIV and AIDS</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10</w:t>
            </w:r>
          </w:p>
        </w:tc>
        <w:tc>
          <w:tcPr>
            <w:tcW w:w="1693" w:type="dxa"/>
          </w:tcPr>
          <w:p w:rsidR="00AE6695" w:rsidRPr="00720B14" w:rsidRDefault="00720B14" w:rsidP="00720B14">
            <w:pPr>
              <w:spacing w:line="360" w:lineRule="auto"/>
              <w:jc w:val="both"/>
              <w:rPr>
                <w:sz w:val="22"/>
                <w:szCs w:val="22"/>
              </w:rPr>
            </w:pPr>
            <w:r w:rsidRPr="00720B14">
              <w:rPr>
                <w:sz w:val="22"/>
                <w:szCs w:val="22"/>
              </w:rPr>
              <w:t>Community based of</w:t>
            </w:r>
            <w:r w:rsidR="00AE6695" w:rsidRPr="00720B14">
              <w:rPr>
                <w:sz w:val="22"/>
                <w:szCs w:val="22"/>
              </w:rPr>
              <w:t xml:space="preserve"> youth group</w:t>
            </w:r>
            <w:r w:rsidRPr="00720B14">
              <w:rPr>
                <w:sz w:val="22"/>
                <w:szCs w:val="22"/>
              </w:rPr>
              <w:t>s</w:t>
            </w:r>
            <w:r w:rsidR="00AE6695" w:rsidRPr="00720B14">
              <w:rPr>
                <w:sz w:val="22"/>
                <w:szCs w:val="22"/>
              </w:rPr>
              <w:t xml:space="preserve"> project monthly reports</w:t>
            </w:r>
          </w:p>
        </w:tc>
        <w:tc>
          <w:tcPr>
            <w:tcW w:w="2022" w:type="dxa"/>
            <w:vMerge w:val="restart"/>
          </w:tcPr>
          <w:p w:rsidR="00AE6695" w:rsidRPr="00720B14" w:rsidRDefault="00AE6695" w:rsidP="00720B14">
            <w:pPr>
              <w:spacing w:line="360" w:lineRule="auto"/>
              <w:jc w:val="both"/>
              <w:rPr>
                <w:sz w:val="22"/>
                <w:szCs w:val="22"/>
              </w:rPr>
            </w:pPr>
            <w:r w:rsidRPr="00720B14">
              <w:rPr>
                <w:sz w:val="22"/>
                <w:szCs w:val="22"/>
              </w:rPr>
              <w:t>Quarterl</w:t>
            </w:r>
            <w:r w:rsidR="00C34D74">
              <w:rPr>
                <w:sz w:val="22"/>
                <w:szCs w:val="22"/>
              </w:rPr>
              <w:t>y to  the funding agency</w:t>
            </w: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rPr>
            </w:pPr>
            <w:r w:rsidRPr="00720B14">
              <w:rPr>
                <w:sz w:val="22"/>
              </w:rPr>
              <w:t xml:space="preserve">Number of community members tested during the outreach meetings </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200</w:t>
            </w:r>
          </w:p>
        </w:tc>
        <w:tc>
          <w:tcPr>
            <w:tcW w:w="1693" w:type="dxa"/>
          </w:tcPr>
          <w:p w:rsidR="00AE6695" w:rsidRPr="00720B14" w:rsidRDefault="00720B14" w:rsidP="00720B14">
            <w:pPr>
              <w:spacing w:line="360" w:lineRule="auto"/>
              <w:jc w:val="both"/>
              <w:rPr>
                <w:sz w:val="22"/>
                <w:szCs w:val="22"/>
              </w:rPr>
            </w:pPr>
            <w:r w:rsidRPr="00720B14">
              <w:rPr>
                <w:sz w:val="22"/>
                <w:szCs w:val="22"/>
              </w:rPr>
              <w:t>C</w:t>
            </w:r>
            <w:r w:rsidR="00AE6695" w:rsidRPr="00720B14">
              <w:rPr>
                <w:sz w:val="22"/>
                <w:szCs w:val="22"/>
              </w:rPr>
              <w:t>ommunity based org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rPr>
            </w:pPr>
            <w:r w:rsidRPr="00720B14">
              <w:rPr>
                <w:sz w:val="22"/>
              </w:rPr>
              <w:t>Number of community members reached with HIV and AIDS awareness messages at least once during meetings</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(baseline survey information)</w:t>
            </w:r>
          </w:p>
        </w:tc>
        <w:tc>
          <w:tcPr>
            <w:tcW w:w="914" w:type="dxa"/>
          </w:tcPr>
          <w:p w:rsidR="00AE6695" w:rsidRPr="00720B14" w:rsidRDefault="00AE6695" w:rsidP="00720B14">
            <w:pPr>
              <w:spacing w:line="360" w:lineRule="auto"/>
              <w:jc w:val="both"/>
              <w:rPr>
                <w:sz w:val="22"/>
                <w:szCs w:val="22"/>
              </w:rPr>
            </w:pPr>
            <w:r w:rsidRPr="00720B14">
              <w:rPr>
                <w:sz w:val="22"/>
                <w:szCs w:val="22"/>
              </w:rPr>
              <w:t>2,000</w:t>
            </w:r>
          </w:p>
        </w:tc>
        <w:tc>
          <w:tcPr>
            <w:tcW w:w="1693" w:type="dxa"/>
          </w:tcPr>
          <w:p w:rsidR="00AE6695" w:rsidRPr="00720B14" w:rsidRDefault="00720B14" w:rsidP="00720B14">
            <w:pPr>
              <w:spacing w:line="360" w:lineRule="auto"/>
              <w:jc w:val="both"/>
              <w:rPr>
                <w:sz w:val="22"/>
                <w:szCs w:val="22"/>
              </w:rPr>
            </w:pPr>
            <w:r>
              <w:rPr>
                <w:sz w:val="22"/>
                <w:szCs w:val="22"/>
              </w:rPr>
              <w:t xml:space="preserve"> Community based</w:t>
            </w:r>
            <w:r w:rsidR="00AE6695" w:rsidRPr="00720B14">
              <w:rPr>
                <w:sz w:val="22"/>
                <w:szCs w:val="22"/>
              </w:rPr>
              <w:t xml:space="preserve">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szCs w:val="22"/>
              </w:rPr>
            </w:pPr>
            <w:r w:rsidRPr="00720B14">
              <w:rPr>
                <w:sz w:val="22"/>
              </w:rPr>
              <w:t>Number of community meetings addressing stigma against those with HIV/AIDS</w:t>
            </w:r>
          </w:p>
        </w:tc>
        <w:tc>
          <w:tcPr>
            <w:tcW w:w="1378" w:type="dxa"/>
          </w:tcPr>
          <w:p w:rsidR="00AE6695" w:rsidRPr="00720B14" w:rsidRDefault="00AE6695" w:rsidP="00720B14">
            <w:pPr>
              <w:spacing w:line="360" w:lineRule="auto"/>
              <w:jc w:val="both"/>
              <w:rPr>
                <w:sz w:val="22"/>
                <w:szCs w:val="22"/>
              </w:rPr>
            </w:pPr>
            <w:r w:rsidRPr="00720B14">
              <w:rPr>
                <w:sz w:val="22"/>
                <w:szCs w:val="22"/>
              </w:rPr>
              <w:t>(baseline survey information)</w:t>
            </w:r>
          </w:p>
        </w:tc>
        <w:tc>
          <w:tcPr>
            <w:tcW w:w="914" w:type="dxa"/>
          </w:tcPr>
          <w:p w:rsidR="00AE6695" w:rsidRPr="00720B14" w:rsidRDefault="00AE6695" w:rsidP="00720B14">
            <w:pPr>
              <w:spacing w:line="360" w:lineRule="auto"/>
              <w:jc w:val="both"/>
              <w:rPr>
                <w:sz w:val="22"/>
                <w:szCs w:val="22"/>
              </w:rPr>
            </w:pPr>
            <w:r w:rsidRPr="00720B14">
              <w:rPr>
                <w:sz w:val="22"/>
                <w:szCs w:val="22"/>
              </w:rPr>
              <w:t>10</w:t>
            </w:r>
          </w:p>
        </w:tc>
        <w:tc>
          <w:tcPr>
            <w:tcW w:w="1693" w:type="dxa"/>
          </w:tcPr>
          <w:p w:rsidR="00AE6695" w:rsidRPr="00720B14" w:rsidRDefault="00720B14" w:rsidP="00720B14">
            <w:pPr>
              <w:spacing w:line="360" w:lineRule="auto"/>
              <w:jc w:val="both"/>
              <w:rPr>
                <w:sz w:val="22"/>
                <w:szCs w:val="22"/>
              </w:rPr>
            </w:pPr>
            <w:r>
              <w:rPr>
                <w:sz w:val="22"/>
                <w:szCs w:val="22"/>
              </w:rPr>
              <w:t xml:space="preserve">Community based </w:t>
            </w:r>
            <w:r w:rsidR="00AE6695" w:rsidRPr="00720B14">
              <w:rPr>
                <w:sz w:val="22"/>
                <w:szCs w:val="22"/>
              </w:rPr>
              <w:t xml:space="preserve">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410"/>
        </w:trPr>
        <w:tc>
          <w:tcPr>
            <w:tcW w:w="534" w:type="dxa"/>
            <w:vMerge w:val="restart"/>
          </w:tcPr>
          <w:p w:rsidR="00AE6695" w:rsidRPr="00720B14" w:rsidRDefault="00AE6695" w:rsidP="00720B14">
            <w:pPr>
              <w:spacing w:line="360" w:lineRule="auto"/>
              <w:jc w:val="both"/>
              <w:rPr>
                <w:sz w:val="22"/>
                <w:szCs w:val="22"/>
              </w:rPr>
            </w:pPr>
            <w:r w:rsidRPr="00720B14">
              <w:rPr>
                <w:sz w:val="22"/>
                <w:szCs w:val="22"/>
              </w:rPr>
              <w:t>3</w:t>
            </w:r>
          </w:p>
        </w:tc>
        <w:tc>
          <w:tcPr>
            <w:tcW w:w="1584" w:type="dxa"/>
            <w:vMerge w:val="restart"/>
          </w:tcPr>
          <w:p w:rsidR="00AE6695" w:rsidRPr="00720B14" w:rsidRDefault="00AE6695" w:rsidP="00720B14">
            <w:pPr>
              <w:spacing w:line="360" w:lineRule="auto"/>
              <w:jc w:val="both"/>
              <w:rPr>
                <w:b/>
                <w:sz w:val="22"/>
                <w:szCs w:val="22"/>
              </w:rPr>
            </w:pPr>
            <w:r w:rsidRPr="00720B14">
              <w:rPr>
                <w:b/>
                <w:sz w:val="22"/>
              </w:rPr>
              <w:t xml:space="preserve">Training 120 youth/young adults as peer educators in </w:t>
            </w:r>
            <w:r w:rsidRPr="00720B14">
              <w:rPr>
                <w:b/>
                <w:sz w:val="22"/>
              </w:rPr>
              <w:lastRenderedPageBreak/>
              <w:t>HIV/AIDS peer outreach and support group formation by the end of the project (6 sessions)</w:t>
            </w:r>
          </w:p>
        </w:tc>
        <w:tc>
          <w:tcPr>
            <w:tcW w:w="1906" w:type="dxa"/>
          </w:tcPr>
          <w:p w:rsidR="00AE6695" w:rsidRPr="00720B14" w:rsidRDefault="00AE6695" w:rsidP="00720B14">
            <w:pPr>
              <w:spacing w:line="360" w:lineRule="auto"/>
              <w:jc w:val="both"/>
              <w:rPr>
                <w:sz w:val="22"/>
              </w:rPr>
            </w:pPr>
            <w:r w:rsidRPr="00720B14">
              <w:rPr>
                <w:sz w:val="22"/>
              </w:rPr>
              <w:lastRenderedPageBreak/>
              <w:t xml:space="preserve">Number of youth trained as peer educators in HIV and AIDS </w:t>
            </w:r>
            <w:r w:rsidRPr="00720B14">
              <w:rPr>
                <w:sz w:val="22"/>
              </w:rPr>
              <w:lastRenderedPageBreak/>
              <w:t>outreach</w:t>
            </w:r>
          </w:p>
          <w:p w:rsidR="00AE6695" w:rsidRPr="00720B14" w:rsidRDefault="00AE6695" w:rsidP="00720B14">
            <w:pPr>
              <w:spacing w:line="360" w:lineRule="auto"/>
              <w:jc w:val="both"/>
              <w:rPr>
                <w:sz w:val="22"/>
                <w:szCs w:val="22"/>
              </w:rPr>
            </w:pPr>
            <w:r w:rsidRPr="00720B14">
              <w:rPr>
                <w:sz w:val="22"/>
                <w:szCs w:val="22"/>
              </w:rPr>
              <w:t xml:space="preserve">Indicator: </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lastRenderedPageBreak/>
              <w:t>(baseline survey information)</w:t>
            </w:r>
          </w:p>
        </w:tc>
        <w:tc>
          <w:tcPr>
            <w:tcW w:w="914" w:type="dxa"/>
          </w:tcPr>
          <w:p w:rsidR="00AE6695" w:rsidRPr="00720B14" w:rsidRDefault="00AE6695" w:rsidP="00720B14">
            <w:pPr>
              <w:spacing w:line="360" w:lineRule="auto"/>
              <w:jc w:val="both"/>
              <w:rPr>
                <w:sz w:val="22"/>
                <w:szCs w:val="22"/>
              </w:rPr>
            </w:pPr>
            <w:r w:rsidRPr="00720B14">
              <w:rPr>
                <w:sz w:val="22"/>
                <w:szCs w:val="22"/>
              </w:rPr>
              <w:t>120</w:t>
            </w:r>
          </w:p>
        </w:tc>
        <w:tc>
          <w:tcPr>
            <w:tcW w:w="1693" w:type="dxa"/>
          </w:tcPr>
          <w:p w:rsidR="00AE6695" w:rsidRPr="00720B14" w:rsidRDefault="00720B14" w:rsidP="00720B14">
            <w:pPr>
              <w:spacing w:line="360" w:lineRule="auto"/>
              <w:jc w:val="both"/>
              <w:rPr>
                <w:sz w:val="22"/>
                <w:szCs w:val="22"/>
              </w:rPr>
            </w:pPr>
            <w:r>
              <w:rPr>
                <w:sz w:val="22"/>
                <w:szCs w:val="22"/>
              </w:rPr>
              <w:t>C</w:t>
            </w:r>
            <w:r w:rsidR="00AE6695" w:rsidRPr="00720B14">
              <w:rPr>
                <w:sz w:val="22"/>
                <w:szCs w:val="22"/>
              </w:rPr>
              <w:t>ommunity based org youth group  project monthly reports</w:t>
            </w:r>
          </w:p>
        </w:tc>
        <w:tc>
          <w:tcPr>
            <w:tcW w:w="2022" w:type="dxa"/>
            <w:vMerge w:val="restart"/>
          </w:tcPr>
          <w:p w:rsidR="00AE6695" w:rsidRPr="00720B14" w:rsidRDefault="00AE6695" w:rsidP="00720B14">
            <w:pPr>
              <w:spacing w:line="360" w:lineRule="auto"/>
              <w:jc w:val="both"/>
              <w:rPr>
                <w:sz w:val="22"/>
                <w:szCs w:val="22"/>
              </w:rPr>
            </w:pPr>
            <w:r w:rsidRPr="00720B14">
              <w:rPr>
                <w:sz w:val="22"/>
                <w:szCs w:val="22"/>
              </w:rPr>
              <w:t>Quarter</w:t>
            </w:r>
            <w:r w:rsidR="00504311">
              <w:rPr>
                <w:sz w:val="22"/>
                <w:szCs w:val="22"/>
              </w:rPr>
              <w:t xml:space="preserve">ly to the funding Agency </w:t>
            </w: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p w:rsidR="00AE6695" w:rsidRPr="00720B14" w:rsidRDefault="00AE6695" w:rsidP="00720B14">
            <w:pPr>
              <w:spacing w:line="360" w:lineRule="auto"/>
              <w:jc w:val="both"/>
              <w:rPr>
                <w:sz w:val="22"/>
                <w:szCs w:val="22"/>
              </w:rPr>
            </w:pP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rPr>
            </w:pPr>
            <w:r w:rsidRPr="00720B14">
              <w:rPr>
                <w:sz w:val="22"/>
              </w:rPr>
              <w:t xml:space="preserve">Number of </w:t>
            </w:r>
            <w:r w:rsidR="00720B14" w:rsidRPr="00720B14">
              <w:rPr>
                <w:sz w:val="22"/>
              </w:rPr>
              <w:t>posttest</w:t>
            </w:r>
            <w:r w:rsidRPr="00720B14">
              <w:rPr>
                <w:sz w:val="22"/>
              </w:rPr>
              <w:t xml:space="preserve"> club meetings</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11</w:t>
            </w:r>
          </w:p>
        </w:tc>
        <w:tc>
          <w:tcPr>
            <w:tcW w:w="1693" w:type="dxa"/>
          </w:tcPr>
          <w:p w:rsidR="00AE6695" w:rsidRPr="00720B14" w:rsidRDefault="00720B14" w:rsidP="00720B14">
            <w:pPr>
              <w:spacing w:line="360" w:lineRule="auto"/>
              <w:jc w:val="both"/>
              <w:rPr>
                <w:sz w:val="22"/>
                <w:szCs w:val="22"/>
              </w:rPr>
            </w:pPr>
            <w:r>
              <w:rPr>
                <w:sz w:val="22"/>
                <w:szCs w:val="22"/>
              </w:rPr>
              <w:t>C</w:t>
            </w:r>
            <w:r w:rsidR="00AE6695" w:rsidRPr="00720B14">
              <w:rPr>
                <w:sz w:val="22"/>
                <w:szCs w:val="22"/>
              </w:rPr>
              <w:t>ommunity based org 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rPr>
            </w:pPr>
            <w:r w:rsidRPr="00720B14">
              <w:rPr>
                <w:sz w:val="22"/>
              </w:rPr>
              <w:t>Number of peer and home visits carried out</w:t>
            </w:r>
          </w:p>
          <w:p w:rsidR="00AE6695" w:rsidRPr="00720B14" w:rsidRDefault="00AE6695" w:rsidP="00720B14">
            <w:pPr>
              <w:spacing w:line="360" w:lineRule="auto"/>
              <w:jc w:val="both"/>
              <w:rPr>
                <w:sz w:val="22"/>
                <w:szCs w:val="22"/>
              </w:rPr>
            </w:pP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40</w:t>
            </w:r>
          </w:p>
        </w:tc>
        <w:tc>
          <w:tcPr>
            <w:tcW w:w="1693" w:type="dxa"/>
          </w:tcPr>
          <w:p w:rsidR="00AE6695" w:rsidRPr="00720B14" w:rsidRDefault="00720B14" w:rsidP="00720B14">
            <w:pPr>
              <w:spacing w:line="360" w:lineRule="auto"/>
              <w:jc w:val="both"/>
              <w:rPr>
                <w:sz w:val="22"/>
                <w:szCs w:val="22"/>
              </w:rPr>
            </w:pPr>
            <w:r>
              <w:rPr>
                <w:sz w:val="22"/>
                <w:szCs w:val="22"/>
              </w:rPr>
              <w:t xml:space="preserve"> Community based </w:t>
            </w:r>
            <w:r w:rsidR="00AE6695" w:rsidRPr="00720B14">
              <w:rPr>
                <w:sz w:val="22"/>
                <w:szCs w:val="22"/>
              </w:rPr>
              <w:t>youth group  project monthly reports</w:t>
            </w:r>
          </w:p>
        </w:tc>
        <w:tc>
          <w:tcPr>
            <w:tcW w:w="2022" w:type="dxa"/>
            <w:vMerge/>
          </w:tcPr>
          <w:p w:rsidR="00AE6695" w:rsidRPr="00720B14" w:rsidRDefault="00AE6695" w:rsidP="00720B14">
            <w:pPr>
              <w:spacing w:line="360" w:lineRule="auto"/>
              <w:jc w:val="both"/>
              <w:rPr>
                <w:sz w:val="22"/>
                <w:szCs w:val="22"/>
              </w:rPr>
            </w:pPr>
          </w:p>
        </w:tc>
      </w:tr>
      <w:tr w:rsidR="00720B14" w:rsidRPr="00720B14" w:rsidTr="00720B14">
        <w:trPr>
          <w:trHeight w:val="123"/>
        </w:trPr>
        <w:tc>
          <w:tcPr>
            <w:tcW w:w="534" w:type="dxa"/>
            <w:vMerge/>
          </w:tcPr>
          <w:p w:rsidR="00AE6695" w:rsidRPr="00720B14" w:rsidRDefault="00AE6695" w:rsidP="00720B14">
            <w:pPr>
              <w:spacing w:line="360" w:lineRule="auto"/>
              <w:jc w:val="both"/>
              <w:rPr>
                <w:sz w:val="22"/>
                <w:szCs w:val="22"/>
              </w:rPr>
            </w:pPr>
          </w:p>
        </w:tc>
        <w:tc>
          <w:tcPr>
            <w:tcW w:w="1584" w:type="dxa"/>
            <w:vMerge/>
          </w:tcPr>
          <w:p w:rsidR="00AE6695" w:rsidRPr="00720B14" w:rsidRDefault="00AE6695" w:rsidP="00720B14">
            <w:pPr>
              <w:spacing w:line="360" w:lineRule="auto"/>
              <w:jc w:val="both"/>
              <w:rPr>
                <w:sz w:val="22"/>
                <w:szCs w:val="22"/>
              </w:rPr>
            </w:pPr>
          </w:p>
        </w:tc>
        <w:tc>
          <w:tcPr>
            <w:tcW w:w="1906" w:type="dxa"/>
          </w:tcPr>
          <w:p w:rsidR="00AE6695" w:rsidRPr="00720B14" w:rsidRDefault="00AE6695" w:rsidP="00720B14">
            <w:pPr>
              <w:spacing w:line="360" w:lineRule="auto"/>
              <w:jc w:val="both"/>
              <w:rPr>
                <w:sz w:val="22"/>
                <w:szCs w:val="22"/>
              </w:rPr>
            </w:pPr>
            <w:r w:rsidRPr="00720B14">
              <w:rPr>
                <w:sz w:val="22"/>
                <w:szCs w:val="22"/>
              </w:rPr>
              <w:t>Number of monthly supervision and monitoring meetings held for project (target 12)</w:t>
            </w:r>
          </w:p>
        </w:tc>
        <w:tc>
          <w:tcPr>
            <w:tcW w:w="1378" w:type="dxa"/>
          </w:tcPr>
          <w:p w:rsidR="00AE6695" w:rsidRPr="00720B14" w:rsidRDefault="00AE6695" w:rsidP="00720B14">
            <w:pPr>
              <w:spacing w:line="360" w:lineRule="auto"/>
              <w:jc w:val="both"/>
              <w:rPr>
                <w:sz w:val="22"/>
                <w:szCs w:val="22"/>
              </w:rPr>
            </w:pPr>
            <w:r w:rsidRPr="00720B14">
              <w:rPr>
                <w:sz w:val="22"/>
                <w:szCs w:val="22"/>
              </w:rPr>
              <w:t>0</w:t>
            </w:r>
          </w:p>
        </w:tc>
        <w:tc>
          <w:tcPr>
            <w:tcW w:w="914" w:type="dxa"/>
          </w:tcPr>
          <w:p w:rsidR="00AE6695" w:rsidRPr="00720B14" w:rsidRDefault="00AE6695" w:rsidP="00720B14">
            <w:pPr>
              <w:spacing w:line="360" w:lineRule="auto"/>
              <w:jc w:val="both"/>
              <w:rPr>
                <w:sz w:val="22"/>
                <w:szCs w:val="22"/>
              </w:rPr>
            </w:pPr>
            <w:r w:rsidRPr="00720B14">
              <w:rPr>
                <w:sz w:val="22"/>
                <w:szCs w:val="22"/>
              </w:rPr>
              <w:t>12</w:t>
            </w:r>
          </w:p>
        </w:tc>
        <w:tc>
          <w:tcPr>
            <w:tcW w:w="1693" w:type="dxa"/>
          </w:tcPr>
          <w:p w:rsidR="00AE6695" w:rsidRPr="00720B14" w:rsidRDefault="00720B14" w:rsidP="00720B14">
            <w:pPr>
              <w:spacing w:line="360" w:lineRule="auto"/>
              <w:jc w:val="both"/>
              <w:rPr>
                <w:sz w:val="22"/>
                <w:szCs w:val="22"/>
              </w:rPr>
            </w:pPr>
            <w:r>
              <w:rPr>
                <w:sz w:val="22"/>
                <w:szCs w:val="22"/>
              </w:rPr>
              <w:t>Community based</w:t>
            </w:r>
            <w:r w:rsidR="00AE6695" w:rsidRPr="00720B14">
              <w:rPr>
                <w:sz w:val="22"/>
                <w:szCs w:val="22"/>
              </w:rPr>
              <w:t xml:space="preserve"> youth group project monthly reports</w:t>
            </w:r>
          </w:p>
        </w:tc>
        <w:tc>
          <w:tcPr>
            <w:tcW w:w="2022" w:type="dxa"/>
            <w:vMerge/>
          </w:tcPr>
          <w:p w:rsidR="00AE6695" w:rsidRPr="00720B14" w:rsidRDefault="00AE6695" w:rsidP="00720B14">
            <w:pPr>
              <w:spacing w:line="360" w:lineRule="auto"/>
              <w:jc w:val="both"/>
              <w:rPr>
                <w:sz w:val="22"/>
                <w:szCs w:val="22"/>
              </w:rPr>
            </w:pPr>
          </w:p>
        </w:tc>
      </w:tr>
    </w:tbl>
    <w:p w:rsidR="00AE6695" w:rsidRPr="00720B14" w:rsidRDefault="00AE6695" w:rsidP="00720B14">
      <w:pPr>
        <w:spacing w:line="360" w:lineRule="auto"/>
        <w:jc w:val="both"/>
        <w:rPr>
          <w:sz w:val="22"/>
          <w:szCs w:val="22"/>
        </w:rPr>
      </w:pPr>
    </w:p>
    <w:p w:rsidR="00AE6695" w:rsidRPr="00720B14" w:rsidRDefault="00720B14" w:rsidP="00720B14">
      <w:pPr>
        <w:spacing w:line="360" w:lineRule="auto"/>
        <w:jc w:val="both"/>
        <w:rPr>
          <w:b/>
          <w:sz w:val="22"/>
          <w:szCs w:val="22"/>
        </w:rPr>
      </w:pPr>
      <w:r>
        <w:rPr>
          <w:b/>
          <w:sz w:val="22"/>
          <w:szCs w:val="22"/>
        </w:rPr>
        <w:t xml:space="preserve">11.  Sustainability of </w:t>
      </w:r>
      <w:r w:rsidR="00840091">
        <w:rPr>
          <w:b/>
          <w:sz w:val="22"/>
          <w:szCs w:val="22"/>
        </w:rPr>
        <w:t xml:space="preserve">the </w:t>
      </w:r>
      <w:r w:rsidR="00840091" w:rsidRPr="00720B14">
        <w:rPr>
          <w:b/>
          <w:sz w:val="22"/>
          <w:szCs w:val="22"/>
        </w:rPr>
        <w:t>project</w:t>
      </w:r>
      <w:r w:rsidR="00AE6695" w:rsidRPr="00720B14">
        <w:rPr>
          <w:b/>
          <w:sz w:val="22"/>
          <w:szCs w:val="22"/>
        </w:rPr>
        <w:t>?</w:t>
      </w:r>
    </w:p>
    <w:p w:rsidR="00AE6695" w:rsidRPr="00720B14" w:rsidRDefault="00AE6695" w:rsidP="00720B14">
      <w:pPr>
        <w:spacing w:line="360" w:lineRule="auto"/>
        <w:jc w:val="both"/>
        <w:rPr>
          <w:sz w:val="22"/>
        </w:rPr>
      </w:pPr>
      <w:r w:rsidRPr="00720B14">
        <w:rPr>
          <w:sz w:val="22"/>
        </w:rPr>
        <w:t xml:space="preserve">The application is for continuation of </w:t>
      </w:r>
      <w:r w:rsidR="00840091">
        <w:rPr>
          <w:sz w:val="22"/>
        </w:rPr>
        <w:t>SNL’s</w:t>
      </w:r>
      <w:r w:rsidRPr="00720B14">
        <w:rPr>
          <w:sz w:val="22"/>
        </w:rPr>
        <w:t xml:space="preserve"> project activities, which to date have been predominantly on a voluntary basis by members </w:t>
      </w:r>
      <w:r w:rsidR="00504311" w:rsidRPr="00720B14">
        <w:rPr>
          <w:sz w:val="22"/>
        </w:rPr>
        <w:t>of</w:t>
      </w:r>
      <w:r w:rsidR="00504311">
        <w:rPr>
          <w:sz w:val="22"/>
        </w:rPr>
        <w:t xml:space="preserve"> </w:t>
      </w:r>
      <w:proofErr w:type="gramStart"/>
      <w:r w:rsidR="00504311">
        <w:rPr>
          <w:sz w:val="22"/>
        </w:rPr>
        <w:t xml:space="preserve">the </w:t>
      </w:r>
      <w:r w:rsidR="00504311" w:rsidRPr="00720B14">
        <w:rPr>
          <w:sz w:val="22"/>
        </w:rPr>
        <w:t xml:space="preserve"> organisation</w:t>
      </w:r>
      <w:proofErr w:type="gramEnd"/>
      <w:r w:rsidR="00C34D74">
        <w:rPr>
          <w:sz w:val="22"/>
        </w:rPr>
        <w:t xml:space="preserve"> and the community based facilitators and peer educators.</w:t>
      </w:r>
    </w:p>
    <w:p w:rsidR="00AE6695" w:rsidRPr="00720B14" w:rsidRDefault="00AE6695" w:rsidP="00720B14">
      <w:pPr>
        <w:spacing w:line="360" w:lineRule="auto"/>
        <w:jc w:val="both"/>
        <w:rPr>
          <w:sz w:val="22"/>
        </w:rPr>
      </w:pPr>
    </w:p>
    <w:p w:rsidR="00AE6695" w:rsidRPr="00840091" w:rsidRDefault="00840091" w:rsidP="00720B14">
      <w:pPr>
        <w:pStyle w:val="BodyTextIndent"/>
        <w:pBdr>
          <w:top w:val="none" w:sz="0" w:space="0" w:color="auto"/>
          <w:left w:val="none" w:sz="0" w:space="0" w:color="auto"/>
          <w:bottom w:val="none" w:sz="0" w:space="0" w:color="auto"/>
          <w:right w:val="none" w:sz="0" w:space="0" w:color="auto"/>
        </w:pBdr>
        <w:spacing w:line="360" w:lineRule="auto"/>
        <w:ind w:left="0" w:firstLine="0"/>
        <w:jc w:val="both"/>
        <w:rPr>
          <w:b/>
          <w:sz w:val="24"/>
        </w:rPr>
      </w:pPr>
      <w:r>
        <w:rPr>
          <w:b/>
          <w:sz w:val="24"/>
        </w:rPr>
        <w:t xml:space="preserve"> Budget</w:t>
      </w:r>
    </w:p>
    <w:p w:rsidR="00AE6695" w:rsidRPr="00720B14" w:rsidRDefault="00840091" w:rsidP="00720B14">
      <w:pPr>
        <w:pStyle w:val="BodyTextIndent"/>
        <w:pBdr>
          <w:top w:val="none" w:sz="0" w:space="0" w:color="auto"/>
          <w:left w:val="none" w:sz="0" w:space="0" w:color="auto"/>
          <w:bottom w:val="none" w:sz="0" w:space="0" w:color="auto"/>
          <w:right w:val="none" w:sz="0" w:space="0" w:color="auto"/>
        </w:pBdr>
        <w:spacing w:line="360" w:lineRule="auto"/>
        <w:ind w:left="0" w:firstLine="0"/>
        <w:jc w:val="both"/>
        <w:rPr>
          <w:b/>
        </w:rPr>
      </w:pPr>
      <w:r>
        <w:rPr>
          <w:b/>
        </w:rPr>
        <w:t>1. T</w:t>
      </w:r>
      <w:r w:rsidR="00AE6695" w:rsidRPr="00720B14">
        <w:rPr>
          <w:b/>
        </w:rPr>
        <w:t>otal budget for this project?</w:t>
      </w:r>
    </w:p>
    <w:p w:rsidR="00AE6695" w:rsidRPr="00720B14" w:rsidRDefault="00AE6695" w:rsidP="00720B14">
      <w:pPr>
        <w:pStyle w:val="BodyTextIndent"/>
        <w:pBdr>
          <w:top w:val="none" w:sz="0" w:space="0" w:color="auto"/>
          <w:left w:val="none" w:sz="0" w:space="0" w:color="auto"/>
          <w:bottom w:val="none" w:sz="0" w:space="0" w:color="auto"/>
          <w:right w:val="none" w:sz="0" w:space="0" w:color="auto"/>
        </w:pBdr>
        <w:spacing w:line="360" w:lineRule="auto"/>
        <w:ind w:left="0" w:firstLine="0"/>
        <w:jc w:val="both"/>
      </w:pPr>
      <w:r w:rsidRPr="00720B14">
        <w:t xml:space="preserve">The total cost of </w:t>
      </w:r>
      <w:r w:rsidR="00840091" w:rsidRPr="00720B14">
        <w:t>th</w:t>
      </w:r>
      <w:r w:rsidR="00840091">
        <w:t xml:space="preserve">e </w:t>
      </w:r>
      <w:r w:rsidR="00EA721A">
        <w:t>Project is</w:t>
      </w:r>
      <w:r w:rsidR="001728E8">
        <w:t xml:space="preserve"> $17’629.00</w:t>
      </w:r>
      <w:r w:rsidRPr="00720B14">
        <w:t xml:space="preserve"> </w:t>
      </w:r>
    </w:p>
    <w:p w:rsidR="00AE6695" w:rsidRPr="00720B14" w:rsidRDefault="00AE6695" w:rsidP="00720B14">
      <w:pPr>
        <w:spacing w:line="360" w:lineRule="auto"/>
        <w:jc w:val="both"/>
        <w:rPr>
          <w:sz w:val="22"/>
        </w:rPr>
      </w:pPr>
      <w:r w:rsidRPr="00720B14">
        <w:rPr>
          <w:sz w:val="22"/>
        </w:rPr>
        <w:t xml:space="preserve">The budget was calculated according to actual costs and with the aim of channeling most of the funds towards HIV and AIDS direct intervention. </w:t>
      </w:r>
      <w:r w:rsidR="00840091">
        <w:rPr>
          <w:sz w:val="22"/>
        </w:rPr>
        <w:t>SNL</w:t>
      </w:r>
      <w:r w:rsidRPr="00720B14">
        <w:rPr>
          <w:sz w:val="22"/>
        </w:rPr>
        <w:t xml:space="preserve"> will continue with its motto of undertaking voluntary work to complement any outside funding. This means that the work of </w:t>
      </w:r>
      <w:r w:rsidR="00840091">
        <w:rPr>
          <w:sz w:val="22"/>
        </w:rPr>
        <w:t>SNL</w:t>
      </w:r>
      <w:r w:rsidRPr="00720B14">
        <w:rPr>
          <w:sz w:val="22"/>
        </w:rPr>
        <w:t xml:space="preserve"> will continue, regardless of any other funding, however, the receipt of external funds will enable the Youth Group to achieve </w:t>
      </w:r>
      <w:r w:rsidR="00840091">
        <w:rPr>
          <w:sz w:val="22"/>
        </w:rPr>
        <w:t>much more within</w:t>
      </w:r>
      <w:r w:rsidR="00EA721A">
        <w:rPr>
          <w:sz w:val="22"/>
        </w:rPr>
        <w:t xml:space="preserve"> a</w:t>
      </w:r>
      <w:r w:rsidR="00840091">
        <w:rPr>
          <w:sz w:val="22"/>
        </w:rPr>
        <w:t xml:space="preserve"> shorter period of time</w:t>
      </w:r>
      <w:r w:rsidRPr="00720B14">
        <w:rPr>
          <w:sz w:val="22"/>
        </w:rPr>
        <w:t xml:space="preserve">. </w:t>
      </w:r>
    </w:p>
    <w:p w:rsidR="00AE6695" w:rsidRPr="00720B14" w:rsidRDefault="00AE6695" w:rsidP="00720B14">
      <w:pPr>
        <w:spacing w:line="360" w:lineRule="auto"/>
        <w:jc w:val="both"/>
        <w:rPr>
          <w:sz w:val="22"/>
        </w:rPr>
      </w:pPr>
    </w:p>
    <w:p w:rsidR="00AE6695" w:rsidRPr="00FF0D9B" w:rsidRDefault="00AE6695" w:rsidP="00FF0D9B">
      <w:pPr>
        <w:spacing w:line="360" w:lineRule="auto"/>
        <w:jc w:val="both"/>
        <w:rPr>
          <w:sz w:val="22"/>
        </w:rPr>
      </w:pPr>
      <w:r w:rsidRPr="00720B14">
        <w:rPr>
          <w:sz w:val="22"/>
        </w:rPr>
        <w:br w:type="page"/>
      </w:r>
    </w:p>
    <w:p w:rsidR="00AE6695" w:rsidRPr="00E040A3" w:rsidRDefault="00AE6695" w:rsidP="00AE6695">
      <w:pPr>
        <w:rPr>
          <w:rFonts w:ascii="Arial" w:hAnsi="Arial"/>
          <w:b/>
          <w:color w:val="008000"/>
          <w:sz w:val="22"/>
        </w:rPr>
      </w:pPr>
    </w:p>
    <w:p w:rsidR="00AE6695" w:rsidRPr="00FF0D9B" w:rsidRDefault="00AE6695" w:rsidP="00AE6695">
      <w:pPr>
        <w:rPr>
          <w:b/>
          <w:sz w:val="22"/>
        </w:rPr>
      </w:pPr>
      <w:r w:rsidRPr="00FF0D9B">
        <w:rPr>
          <w:b/>
          <w:sz w:val="22"/>
        </w:rPr>
        <w:t>Project Budget</w:t>
      </w:r>
    </w:p>
    <w:p w:rsidR="00AE6695" w:rsidRPr="00FF0D9B" w:rsidRDefault="00AE6695" w:rsidP="00FF0D9B">
      <w:pPr>
        <w:spacing w:line="360" w:lineRule="auto"/>
        <w:jc w:val="both"/>
        <w:rPr>
          <w:b/>
          <w:color w:val="008000"/>
          <w:sz w:val="22"/>
        </w:rPr>
      </w:pPr>
    </w:p>
    <w:p w:rsidR="00AE6695" w:rsidRPr="00FF0D9B" w:rsidRDefault="00FF0D9B" w:rsidP="001728E8">
      <w:pPr>
        <w:spacing w:line="360" w:lineRule="auto"/>
        <w:jc w:val="center"/>
        <w:rPr>
          <w:b/>
          <w:sz w:val="18"/>
          <w:szCs w:val="18"/>
        </w:rPr>
      </w:pPr>
      <w:r w:rsidRPr="00FF0D9B">
        <w:rPr>
          <w:b/>
          <w:sz w:val="18"/>
          <w:szCs w:val="18"/>
        </w:rPr>
        <w:t>BUDGET 2019-2022</w:t>
      </w:r>
      <w:r w:rsidR="00AE6695" w:rsidRPr="00FF0D9B">
        <w:rPr>
          <w:b/>
          <w:sz w:val="18"/>
          <w:szCs w:val="18"/>
        </w:rPr>
        <w:t>)</w:t>
      </w:r>
    </w:p>
    <w:p w:rsidR="00AE6695" w:rsidRPr="00FF0D9B" w:rsidRDefault="00AE6695" w:rsidP="001728E8">
      <w:pPr>
        <w:spacing w:line="360" w:lineRule="auto"/>
        <w:jc w:val="center"/>
        <w:rPr>
          <w:b/>
          <w:sz w:val="18"/>
          <w:szCs w:val="18"/>
        </w:rPr>
      </w:pPr>
      <w:r w:rsidRPr="00FF0D9B">
        <w:rPr>
          <w:b/>
          <w:sz w:val="18"/>
          <w:szCs w:val="18"/>
        </w:rPr>
        <w:t>CHANGE YOUTH GROUP</w:t>
      </w:r>
    </w:p>
    <w:tbl>
      <w:tblPr>
        <w:tblW w:w="1064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20"/>
        <w:gridCol w:w="1800"/>
        <w:gridCol w:w="1800"/>
        <w:gridCol w:w="1440"/>
        <w:gridCol w:w="1620"/>
      </w:tblGrid>
      <w:tr w:rsidR="00AE6695" w:rsidRPr="00FF0D9B" w:rsidTr="00186ACC">
        <w:trPr>
          <w:trHeight w:val="765"/>
        </w:trPr>
        <w:tc>
          <w:tcPr>
            <w:tcW w:w="567" w:type="dxa"/>
          </w:tcPr>
          <w:p w:rsidR="00AE6695" w:rsidRPr="00FF0D9B" w:rsidRDefault="00AE6695" w:rsidP="00FF0D9B">
            <w:pPr>
              <w:spacing w:line="360" w:lineRule="auto"/>
              <w:jc w:val="both"/>
              <w:rPr>
                <w:b/>
                <w:sz w:val="18"/>
                <w:szCs w:val="18"/>
              </w:rPr>
            </w:pPr>
          </w:p>
        </w:tc>
        <w:tc>
          <w:tcPr>
            <w:tcW w:w="3420" w:type="dxa"/>
          </w:tcPr>
          <w:p w:rsidR="00AE6695" w:rsidRPr="00FF0D9B" w:rsidRDefault="00AE6695" w:rsidP="00FF0D9B">
            <w:pPr>
              <w:spacing w:line="360" w:lineRule="auto"/>
              <w:jc w:val="both"/>
              <w:rPr>
                <w:b/>
                <w:sz w:val="18"/>
                <w:szCs w:val="18"/>
              </w:rPr>
            </w:pPr>
          </w:p>
          <w:p w:rsidR="00AE6695" w:rsidRPr="00FF0D9B" w:rsidRDefault="00AE6695" w:rsidP="00FF0D9B">
            <w:pPr>
              <w:spacing w:line="360" w:lineRule="auto"/>
              <w:ind w:right="612"/>
              <w:jc w:val="both"/>
              <w:rPr>
                <w:b/>
                <w:sz w:val="18"/>
                <w:szCs w:val="18"/>
              </w:rPr>
            </w:pPr>
            <w:r w:rsidRPr="00FF0D9B">
              <w:rPr>
                <w:b/>
                <w:sz w:val="18"/>
                <w:szCs w:val="18"/>
              </w:rPr>
              <w:t>ITEM</w:t>
            </w:r>
          </w:p>
        </w:tc>
        <w:tc>
          <w:tcPr>
            <w:tcW w:w="1800" w:type="dxa"/>
          </w:tcPr>
          <w:p w:rsidR="00AE6695" w:rsidRPr="00FF0D9B" w:rsidRDefault="00AE6695" w:rsidP="00FF0D9B">
            <w:pPr>
              <w:spacing w:line="360" w:lineRule="auto"/>
              <w:jc w:val="both"/>
              <w:rPr>
                <w:b/>
                <w:sz w:val="18"/>
                <w:szCs w:val="18"/>
              </w:rPr>
            </w:pPr>
            <w:r w:rsidRPr="00FF0D9B">
              <w:rPr>
                <w:b/>
                <w:sz w:val="18"/>
                <w:szCs w:val="18"/>
              </w:rPr>
              <w:t xml:space="preserve">2011-2012 </w:t>
            </w:r>
          </w:p>
          <w:p w:rsidR="00AE6695" w:rsidRPr="00FF0D9B" w:rsidRDefault="00AE6695" w:rsidP="00FF0D9B">
            <w:pPr>
              <w:spacing w:line="360" w:lineRule="auto"/>
              <w:jc w:val="both"/>
              <w:rPr>
                <w:b/>
                <w:sz w:val="18"/>
                <w:szCs w:val="18"/>
              </w:rPr>
            </w:pPr>
            <w:r w:rsidRPr="00FF0D9B">
              <w:rPr>
                <w:b/>
                <w:sz w:val="18"/>
                <w:szCs w:val="18"/>
              </w:rPr>
              <w:t>(12 months)</w:t>
            </w:r>
          </w:p>
          <w:p w:rsidR="00AE6695" w:rsidRPr="00FF0D9B" w:rsidRDefault="00AE6695" w:rsidP="00FF0D9B">
            <w:pPr>
              <w:spacing w:line="360" w:lineRule="auto"/>
              <w:jc w:val="both"/>
              <w:rPr>
                <w:b/>
                <w:sz w:val="18"/>
                <w:szCs w:val="18"/>
              </w:rPr>
            </w:pPr>
            <w:r w:rsidRPr="00FF0D9B">
              <w:rPr>
                <w:b/>
                <w:sz w:val="18"/>
                <w:szCs w:val="18"/>
              </w:rPr>
              <w:t xml:space="preserve">Amount requested from Funding </w:t>
            </w:r>
            <w:r w:rsidR="00504311">
              <w:rPr>
                <w:b/>
                <w:sz w:val="18"/>
                <w:szCs w:val="18"/>
              </w:rPr>
              <w:t xml:space="preserve">Agency </w:t>
            </w:r>
            <w:r w:rsidRPr="00FF0D9B">
              <w:rPr>
                <w:b/>
                <w:sz w:val="18"/>
                <w:szCs w:val="18"/>
              </w:rPr>
              <w:t xml:space="preserve"> </w:t>
            </w:r>
          </w:p>
        </w:tc>
        <w:tc>
          <w:tcPr>
            <w:tcW w:w="1800" w:type="dxa"/>
          </w:tcPr>
          <w:p w:rsidR="00AE6695" w:rsidRPr="00FF0D9B" w:rsidRDefault="00AE6695" w:rsidP="00FF0D9B">
            <w:pPr>
              <w:spacing w:line="360" w:lineRule="auto"/>
              <w:jc w:val="both"/>
              <w:rPr>
                <w:b/>
                <w:sz w:val="18"/>
                <w:szCs w:val="18"/>
              </w:rPr>
            </w:pPr>
            <w:r w:rsidRPr="00FF0D9B">
              <w:rPr>
                <w:b/>
                <w:sz w:val="18"/>
                <w:szCs w:val="18"/>
              </w:rPr>
              <w:t>2011-20102</w:t>
            </w:r>
          </w:p>
          <w:p w:rsidR="00AE6695" w:rsidRPr="00FF0D9B" w:rsidRDefault="00AE6695" w:rsidP="00FF0D9B">
            <w:pPr>
              <w:spacing w:line="360" w:lineRule="auto"/>
              <w:jc w:val="both"/>
              <w:rPr>
                <w:b/>
                <w:sz w:val="18"/>
                <w:szCs w:val="18"/>
              </w:rPr>
            </w:pPr>
            <w:r w:rsidRPr="00FF0D9B">
              <w:rPr>
                <w:b/>
                <w:sz w:val="18"/>
                <w:szCs w:val="18"/>
              </w:rPr>
              <w:t>(12 months)</w:t>
            </w:r>
          </w:p>
          <w:p w:rsidR="00AE6695" w:rsidRPr="00FF0D9B" w:rsidRDefault="00AE6695" w:rsidP="00FF0D9B">
            <w:pPr>
              <w:spacing w:line="360" w:lineRule="auto"/>
              <w:jc w:val="both"/>
              <w:rPr>
                <w:b/>
                <w:sz w:val="18"/>
                <w:szCs w:val="18"/>
              </w:rPr>
            </w:pPr>
            <w:r w:rsidRPr="00FF0D9B">
              <w:rPr>
                <w:b/>
                <w:sz w:val="18"/>
                <w:szCs w:val="18"/>
              </w:rPr>
              <w:t>Community fundraising</w:t>
            </w:r>
          </w:p>
        </w:tc>
        <w:tc>
          <w:tcPr>
            <w:tcW w:w="1440" w:type="dxa"/>
          </w:tcPr>
          <w:p w:rsidR="00AE6695" w:rsidRPr="00FF0D9B" w:rsidRDefault="00AE6695" w:rsidP="00FF0D9B">
            <w:pPr>
              <w:spacing w:line="360" w:lineRule="auto"/>
              <w:jc w:val="both"/>
              <w:rPr>
                <w:b/>
                <w:sz w:val="18"/>
                <w:szCs w:val="18"/>
              </w:rPr>
            </w:pPr>
            <w:r w:rsidRPr="00FF0D9B">
              <w:rPr>
                <w:b/>
                <w:sz w:val="18"/>
                <w:szCs w:val="18"/>
              </w:rPr>
              <w:t xml:space="preserve">2011-2012 </w:t>
            </w:r>
          </w:p>
          <w:p w:rsidR="00AE6695" w:rsidRPr="00FF0D9B" w:rsidRDefault="00AE6695" w:rsidP="00FF0D9B">
            <w:pPr>
              <w:spacing w:line="360" w:lineRule="auto"/>
              <w:jc w:val="both"/>
              <w:rPr>
                <w:b/>
                <w:sz w:val="18"/>
                <w:szCs w:val="18"/>
              </w:rPr>
            </w:pPr>
            <w:r w:rsidRPr="00FF0D9B">
              <w:rPr>
                <w:b/>
                <w:sz w:val="18"/>
                <w:szCs w:val="18"/>
              </w:rPr>
              <w:t>(12 months)</w:t>
            </w:r>
          </w:p>
          <w:p w:rsidR="00AE6695" w:rsidRPr="00FF0D9B" w:rsidRDefault="00AE6695" w:rsidP="00FF0D9B">
            <w:pPr>
              <w:spacing w:line="360" w:lineRule="auto"/>
              <w:jc w:val="both"/>
              <w:rPr>
                <w:b/>
                <w:sz w:val="18"/>
                <w:szCs w:val="18"/>
              </w:rPr>
            </w:pPr>
            <w:r w:rsidRPr="00FF0D9B">
              <w:rPr>
                <w:b/>
                <w:sz w:val="18"/>
                <w:szCs w:val="18"/>
              </w:rPr>
              <w:t>Application to government Youth Development Fund</w:t>
            </w:r>
          </w:p>
        </w:tc>
        <w:tc>
          <w:tcPr>
            <w:tcW w:w="1620" w:type="dxa"/>
          </w:tcPr>
          <w:p w:rsidR="00AE6695" w:rsidRPr="00FF0D9B" w:rsidRDefault="00AE6695" w:rsidP="00FF0D9B">
            <w:pPr>
              <w:spacing w:line="360" w:lineRule="auto"/>
              <w:jc w:val="both"/>
              <w:rPr>
                <w:b/>
                <w:sz w:val="18"/>
                <w:szCs w:val="18"/>
              </w:rPr>
            </w:pPr>
            <w:r w:rsidRPr="00FF0D9B">
              <w:rPr>
                <w:b/>
                <w:sz w:val="18"/>
                <w:szCs w:val="18"/>
              </w:rPr>
              <w:t xml:space="preserve">2011-2012 </w:t>
            </w:r>
          </w:p>
          <w:p w:rsidR="00AE6695" w:rsidRPr="00FF0D9B" w:rsidRDefault="00AE6695" w:rsidP="00FF0D9B">
            <w:pPr>
              <w:spacing w:line="360" w:lineRule="auto"/>
              <w:jc w:val="both"/>
              <w:rPr>
                <w:b/>
                <w:sz w:val="18"/>
                <w:szCs w:val="18"/>
              </w:rPr>
            </w:pPr>
            <w:r w:rsidRPr="00FF0D9B">
              <w:rPr>
                <w:b/>
                <w:sz w:val="18"/>
                <w:szCs w:val="18"/>
              </w:rPr>
              <w:t>(12 months)</w:t>
            </w:r>
          </w:p>
          <w:p w:rsidR="00AE6695" w:rsidRPr="00FF0D9B" w:rsidRDefault="00FF0D9B" w:rsidP="00FF0D9B">
            <w:pPr>
              <w:spacing w:line="360" w:lineRule="auto"/>
              <w:jc w:val="both"/>
              <w:rPr>
                <w:b/>
                <w:sz w:val="18"/>
                <w:szCs w:val="18"/>
              </w:rPr>
            </w:pPr>
            <w:r w:rsidRPr="00FF0D9B">
              <w:rPr>
                <w:b/>
                <w:sz w:val="18"/>
                <w:szCs w:val="18"/>
              </w:rPr>
              <w:t>SNL</w:t>
            </w:r>
            <w:r w:rsidR="00AE6695" w:rsidRPr="00FF0D9B">
              <w:rPr>
                <w:b/>
                <w:sz w:val="18"/>
                <w:szCs w:val="18"/>
              </w:rPr>
              <w:t xml:space="preserve"> in-kind contribution</w:t>
            </w:r>
          </w:p>
        </w:tc>
      </w:tr>
      <w:tr w:rsidR="00AE6695" w:rsidRPr="00FF0D9B" w:rsidTr="00186ACC">
        <w:tc>
          <w:tcPr>
            <w:tcW w:w="567" w:type="dxa"/>
          </w:tcPr>
          <w:p w:rsidR="00AE6695" w:rsidRPr="00FF0D9B" w:rsidRDefault="00AE6695" w:rsidP="00FF0D9B">
            <w:pPr>
              <w:spacing w:line="360" w:lineRule="auto"/>
              <w:jc w:val="both"/>
              <w:rPr>
                <w:b/>
                <w:sz w:val="18"/>
                <w:szCs w:val="18"/>
              </w:rPr>
            </w:pPr>
            <w:r w:rsidRPr="00FF0D9B">
              <w:rPr>
                <w:b/>
                <w:sz w:val="18"/>
                <w:szCs w:val="18"/>
              </w:rPr>
              <w:t>A.</w:t>
            </w:r>
          </w:p>
        </w:tc>
        <w:tc>
          <w:tcPr>
            <w:tcW w:w="3420" w:type="dxa"/>
          </w:tcPr>
          <w:p w:rsidR="00AE6695" w:rsidRPr="00FF0D9B" w:rsidRDefault="00AE6695" w:rsidP="00FF0D9B">
            <w:pPr>
              <w:spacing w:line="360" w:lineRule="auto"/>
              <w:jc w:val="both"/>
              <w:rPr>
                <w:b/>
                <w:sz w:val="18"/>
                <w:szCs w:val="18"/>
              </w:rPr>
            </w:pPr>
            <w:r w:rsidRPr="00FF0D9B">
              <w:rPr>
                <w:b/>
                <w:sz w:val="18"/>
                <w:szCs w:val="18"/>
              </w:rPr>
              <w:t>COMMUNITY INTERVENTIONS</w:t>
            </w:r>
          </w:p>
        </w:tc>
        <w:tc>
          <w:tcPr>
            <w:tcW w:w="1800" w:type="dxa"/>
          </w:tcPr>
          <w:p w:rsidR="00AE6695" w:rsidRPr="00FF0D9B" w:rsidRDefault="00AE6695" w:rsidP="00FF0D9B">
            <w:pPr>
              <w:spacing w:line="360" w:lineRule="auto"/>
              <w:jc w:val="both"/>
              <w:rPr>
                <w:b/>
                <w:sz w:val="18"/>
                <w:szCs w:val="18"/>
              </w:rPr>
            </w:pPr>
          </w:p>
        </w:tc>
        <w:tc>
          <w:tcPr>
            <w:tcW w:w="1800" w:type="dxa"/>
          </w:tcPr>
          <w:p w:rsidR="00AE6695" w:rsidRPr="00FF0D9B" w:rsidRDefault="00AE6695" w:rsidP="00FF0D9B">
            <w:pPr>
              <w:spacing w:line="360" w:lineRule="auto"/>
              <w:jc w:val="both"/>
              <w:rPr>
                <w:b/>
                <w:sz w:val="18"/>
                <w:szCs w:val="18"/>
              </w:rPr>
            </w:pPr>
          </w:p>
        </w:tc>
        <w:tc>
          <w:tcPr>
            <w:tcW w:w="1440" w:type="dxa"/>
          </w:tcPr>
          <w:p w:rsidR="00AE6695" w:rsidRPr="00FF0D9B" w:rsidRDefault="00AE6695" w:rsidP="00FF0D9B">
            <w:pPr>
              <w:spacing w:line="360" w:lineRule="auto"/>
              <w:jc w:val="both"/>
              <w:rPr>
                <w:b/>
                <w:sz w:val="18"/>
                <w:szCs w:val="18"/>
              </w:rPr>
            </w:pPr>
          </w:p>
        </w:tc>
        <w:tc>
          <w:tcPr>
            <w:tcW w:w="1620" w:type="dxa"/>
          </w:tcPr>
          <w:p w:rsidR="00AE6695" w:rsidRPr="00FF0D9B" w:rsidRDefault="00AE6695" w:rsidP="00FF0D9B">
            <w:pPr>
              <w:spacing w:line="360" w:lineRule="auto"/>
              <w:jc w:val="both"/>
              <w:rPr>
                <w:b/>
                <w:sz w:val="18"/>
                <w:szCs w:val="18"/>
              </w:rPr>
            </w:pP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HIV and AIDS awareness through community mobilization, engagement and follow up including field allowance and transport costs- (10 events)</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210,000</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32,000</w:t>
            </w:r>
          </w:p>
        </w:tc>
        <w:tc>
          <w:tcPr>
            <w:tcW w:w="144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6,000</w:t>
            </w:r>
          </w:p>
        </w:tc>
        <w:tc>
          <w:tcPr>
            <w:tcW w:w="162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 xml:space="preserve">40 peer and home visits – 20 </w:t>
            </w:r>
            <w:r w:rsidR="00FF0D9B" w:rsidRPr="00FF0D9B">
              <w:rPr>
                <w:sz w:val="18"/>
                <w:szCs w:val="18"/>
              </w:rPr>
              <w:t>SNL</w:t>
            </w:r>
            <w:r w:rsidRPr="00FF0D9B">
              <w:rPr>
                <w:sz w:val="18"/>
                <w:szCs w:val="18"/>
              </w:rPr>
              <w:t xml:space="preserve"> members to each visit 2 new youth &amp; their famil</w:t>
            </w:r>
            <w:r w:rsidR="00FF0D9B" w:rsidRPr="00FF0D9B">
              <w:rPr>
                <w:sz w:val="18"/>
                <w:szCs w:val="18"/>
              </w:rPr>
              <w:t>ies each month @ 500</w:t>
            </w:r>
            <w:r w:rsidRPr="00FF0D9B">
              <w:rPr>
                <w:sz w:val="18"/>
                <w:szCs w:val="18"/>
              </w:rPr>
              <w:t xml:space="preserve"> per visit per member (transport a</w:t>
            </w:r>
            <w:r w:rsidR="00FF0D9B" w:rsidRPr="00FF0D9B">
              <w:rPr>
                <w:sz w:val="18"/>
                <w:szCs w:val="18"/>
              </w:rPr>
              <w:t xml:space="preserve">nd field allowance). Total </w:t>
            </w:r>
            <w:r w:rsidRPr="00FF0D9B">
              <w:rPr>
                <w:sz w:val="18"/>
                <w:szCs w:val="18"/>
              </w:rPr>
              <w:t xml:space="preserve"> 20,000 per month</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120,000</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0</w:t>
            </w:r>
          </w:p>
        </w:tc>
        <w:tc>
          <w:tcPr>
            <w:tcW w:w="144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0</w:t>
            </w:r>
          </w:p>
          <w:p w:rsidR="00AE6695" w:rsidRPr="00FF0D9B" w:rsidRDefault="00AE6695" w:rsidP="001728E8">
            <w:pPr>
              <w:spacing w:line="360" w:lineRule="auto"/>
              <w:jc w:val="center"/>
              <w:rPr>
                <w:sz w:val="18"/>
                <w:szCs w:val="18"/>
              </w:rPr>
            </w:pPr>
          </w:p>
        </w:tc>
        <w:tc>
          <w:tcPr>
            <w:tcW w:w="162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120,000</w:t>
            </w:r>
          </w:p>
        </w:tc>
      </w:tr>
      <w:tr w:rsidR="00AE6695" w:rsidRPr="00FF0D9B" w:rsidTr="00186ACC">
        <w:tc>
          <w:tcPr>
            <w:tcW w:w="567" w:type="dxa"/>
            <w:tcBorders>
              <w:bottom w:val="single" w:sz="4" w:space="0" w:color="auto"/>
            </w:tcBorders>
          </w:tcPr>
          <w:p w:rsidR="00AE6695" w:rsidRPr="00FF0D9B" w:rsidRDefault="00AE6695" w:rsidP="00FF0D9B">
            <w:pPr>
              <w:spacing w:line="360" w:lineRule="auto"/>
              <w:jc w:val="both"/>
              <w:rPr>
                <w:b/>
                <w:i/>
                <w:sz w:val="18"/>
                <w:szCs w:val="18"/>
              </w:rPr>
            </w:pPr>
          </w:p>
        </w:tc>
        <w:tc>
          <w:tcPr>
            <w:tcW w:w="3420" w:type="dxa"/>
            <w:tcBorders>
              <w:bottom w:val="single" w:sz="4" w:space="0" w:color="auto"/>
            </w:tcBorders>
          </w:tcPr>
          <w:p w:rsidR="00AE6695" w:rsidRPr="00FF0D9B" w:rsidRDefault="00AE6695" w:rsidP="00FF0D9B">
            <w:pPr>
              <w:spacing w:line="360" w:lineRule="auto"/>
              <w:jc w:val="both"/>
              <w:rPr>
                <w:b/>
                <w:i/>
                <w:sz w:val="18"/>
                <w:szCs w:val="18"/>
              </w:rPr>
            </w:pPr>
            <w:r w:rsidRPr="00FF0D9B">
              <w:rPr>
                <w:b/>
                <w:i/>
                <w:sz w:val="18"/>
                <w:szCs w:val="18"/>
              </w:rPr>
              <w:t>Sub-total</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r w:rsidRPr="00FF0D9B">
              <w:rPr>
                <w:b/>
                <w:i/>
                <w:sz w:val="18"/>
                <w:szCs w:val="18"/>
              </w:rPr>
              <w:t>330,000</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r w:rsidRPr="00FF0D9B">
              <w:rPr>
                <w:b/>
                <w:i/>
                <w:sz w:val="18"/>
                <w:szCs w:val="18"/>
              </w:rPr>
              <w:t>32,000</w:t>
            </w:r>
          </w:p>
        </w:tc>
        <w:tc>
          <w:tcPr>
            <w:tcW w:w="1440" w:type="dxa"/>
            <w:tcBorders>
              <w:bottom w:val="single" w:sz="4" w:space="0" w:color="auto"/>
            </w:tcBorders>
          </w:tcPr>
          <w:p w:rsidR="00AE6695" w:rsidRPr="00FF0D9B" w:rsidRDefault="00AE6695" w:rsidP="001728E8">
            <w:pPr>
              <w:spacing w:line="360" w:lineRule="auto"/>
              <w:jc w:val="center"/>
              <w:rPr>
                <w:b/>
                <w:i/>
                <w:sz w:val="18"/>
                <w:szCs w:val="18"/>
              </w:rPr>
            </w:pPr>
            <w:r w:rsidRPr="00FF0D9B">
              <w:rPr>
                <w:b/>
                <w:i/>
                <w:sz w:val="18"/>
                <w:szCs w:val="18"/>
              </w:rPr>
              <w:t>6,000</w:t>
            </w:r>
          </w:p>
        </w:tc>
        <w:tc>
          <w:tcPr>
            <w:tcW w:w="1620" w:type="dxa"/>
            <w:tcBorders>
              <w:bottom w:val="single" w:sz="4" w:space="0" w:color="auto"/>
            </w:tcBorders>
          </w:tcPr>
          <w:p w:rsidR="00AE6695" w:rsidRPr="00FF0D9B" w:rsidRDefault="00AE6695" w:rsidP="001728E8">
            <w:pPr>
              <w:spacing w:line="360" w:lineRule="auto"/>
              <w:jc w:val="center"/>
              <w:rPr>
                <w:b/>
                <w:i/>
                <w:sz w:val="18"/>
                <w:szCs w:val="18"/>
              </w:rPr>
            </w:pPr>
            <w:r w:rsidRPr="00FF0D9B">
              <w:rPr>
                <w:b/>
                <w:i/>
                <w:sz w:val="18"/>
                <w:szCs w:val="18"/>
              </w:rPr>
              <w:t>120,000</w:t>
            </w:r>
          </w:p>
        </w:tc>
      </w:tr>
      <w:tr w:rsidR="00AE6695" w:rsidRPr="00FF0D9B" w:rsidTr="00186ACC">
        <w:tc>
          <w:tcPr>
            <w:tcW w:w="567" w:type="dxa"/>
            <w:shd w:val="clear" w:color="auto" w:fill="E6E6E6"/>
          </w:tcPr>
          <w:p w:rsidR="00AE6695" w:rsidRPr="00FF0D9B" w:rsidRDefault="00AE6695" w:rsidP="00FF0D9B">
            <w:pPr>
              <w:spacing w:line="360" w:lineRule="auto"/>
              <w:jc w:val="both"/>
              <w:rPr>
                <w:b/>
                <w:i/>
                <w:sz w:val="18"/>
                <w:szCs w:val="18"/>
              </w:rPr>
            </w:pPr>
          </w:p>
        </w:tc>
        <w:tc>
          <w:tcPr>
            <w:tcW w:w="3420" w:type="dxa"/>
            <w:shd w:val="clear" w:color="auto" w:fill="E6E6E6"/>
          </w:tcPr>
          <w:p w:rsidR="00AE6695" w:rsidRPr="00FF0D9B" w:rsidRDefault="00AE6695" w:rsidP="00FF0D9B">
            <w:pPr>
              <w:spacing w:line="360" w:lineRule="auto"/>
              <w:jc w:val="both"/>
              <w:rPr>
                <w:b/>
                <w:i/>
                <w:sz w:val="18"/>
                <w:szCs w:val="18"/>
              </w:rPr>
            </w:pPr>
          </w:p>
        </w:tc>
        <w:tc>
          <w:tcPr>
            <w:tcW w:w="1800" w:type="dxa"/>
            <w:shd w:val="clear" w:color="auto" w:fill="E6E6E6"/>
          </w:tcPr>
          <w:p w:rsidR="00AE6695" w:rsidRPr="00FF0D9B" w:rsidRDefault="00AE6695" w:rsidP="001728E8">
            <w:pPr>
              <w:spacing w:line="360" w:lineRule="auto"/>
              <w:jc w:val="center"/>
              <w:rPr>
                <w:b/>
                <w:i/>
                <w:sz w:val="18"/>
                <w:szCs w:val="18"/>
              </w:rPr>
            </w:pPr>
          </w:p>
        </w:tc>
        <w:tc>
          <w:tcPr>
            <w:tcW w:w="1800" w:type="dxa"/>
            <w:shd w:val="clear" w:color="auto" w:fill="E6E6E6"/>
          </w:tcPr>
          <w:p w:rsidR="00AE6695" w:rsidRPr="00FF0D9B" w:rsidRDefault="00AE6695" w:rsidP="001728E8">
            <w:pPr>
              <w:spacing w:line="360" w:lineRule="auto"/>
              <w:jc w:val="center"/>
              <w:rPr>
                <w:b/>
                <w:i/>
                <w:sz w:val="18"/>
                <w:szCs w:val="18"/>
              </w:rPr>
            </w:pPr>
          </w:p>
        </w:tc>
        <w:tc>
          <w:tcPr>
            <w:tcW w:w="1440" w:type="dxa"/>
            <w:shd w:val="clear" w:color="auto" w:fill="E6E6E6"/>
          </w:tcPr>
          <w:p w:rsidR="00AE6695" w:rsidRPr="00FF0D9B" w:rsidRDefault="00AE6695" w:rsidP="001728E8">
            <w:pPr>
              <w:spacing w:line="360" w:lineRule="auto"/>
              <w:jc w:val="center"/>
              <w:rPr>
                <w:b/>
                <w:i/>
                <w:sz w:val="18"/>
                <w:szCs w:val="18"/>
              </w:rPr>
            </w:pPr>
          </w:p>
        </w:tc>
        <w:tc>
          <w:tcPr>
            <w:tcW w:w="1620" w:type="dxa"/>
            <w:shd w:val="clear" w:color="auto" w:fill="E6E6E6"/>
          </w:tcPr>
          <w:p w:rsidR="00AE6695" w:rsidRPr="00FF0D9B" w:rsidRDefault="00AE6695" w:rsidP="001728E8">
            <w:pPr>
              <w:spacing w:line="360" w:lineRule="auto"/>
              <w:jc w:val="center"/>
              <w:rPr>
                <w:b/>
                <w:i/>
                <w:sz w:val="18"/>
                <w:szCs w:val="18"/>
              </w:rPr>
            </w:pPr>
          </w:p>
        </w:tc>
      </w:tr>
      <w:tr w:rsidR="00AE6695" w:rsidRPr="00FF0D9B" w:rsidTr="00186ACC">
        <w:tc>
          <w:tcPr>
            <w:tcW w:w="567" w:type="dxa"/>
          </w:tcPr>
          <w:p w:rsidR="00AE6695" w:rsidRPr="00FF0D9B" w:rsidRDefault="00AE6695" w:rsidP="00FF0D9B">
            <w:pPr>
              <w:spacing w:line="360" w:lineRule="auto"/>
              <w:jc w:val="both"/>
              <w:rPr>
                <w:b/>
                <w:sz w:val="18"/>
                <w:szCs w:val="18"/>
              </w:rPr>
            </w:pPr>
            <w:r w:rsidRPr="00FF0D9B">
              <w:rPr>
                <w:b/>
                <w:sz w:val="18"/>
                <w:szCs w:val="18"/>
              </w:rPr>
              <w:t>B.</w:t>
            </w:r>
          </w:p>
        </w:tc>
        <w:tc>
          <w:tcPr>
            <w:tcW w:w="3420" w:type="dxa"/>
          </w:tcPr>
          <w:p w:rsidR="00AE6695" w:rsidRPr="00FF0D9B" w:rsidRDefault="00AE6695" w:rsidP="00FF0D9B">
            <w:pPr>
              <w:spacing w:line="360" w:lineRule="auto"/>
              <w:jc w:val="both"/>
              <w:rPr>
                <w:b/>
                <w:sz w:val="18"/>
                <w:szCs w:val="18"/>
              </w:rPr>
            </w:pPr>
            <w:r w:rsidRPr="00FF0D9B">
              <w:rPr>
                <w:b/>
                <w:sz w:val="18"/>
                <w:szCs w:val="18"/>
              </w:rPr>
              <w:t>YOUTH TRAINING (6 sessions)</w:t>
            </w:r>
          </w:p>
        </w:tc>
        <w:tc>
          <w:tcPr>
            <w:tcW w:w="1800" w:type="dxa"/>
          </w:tcPr>
          <w:p w:rsidR="00AE6695" w:rsidRPr="00FF0D9B" w:rsidRDefault="00AE6695" w:rsidP="001728E8">
            <w:pPr>
              <w:spacing w:line="360" w:lineRule="auto"/>
              <w:jc w:val="center"/>
              <w:rPr>
                <w:b/>
                <w:sz w:val="18"/>
                <w:szCs w:val="18"/>
              </w:rPr>
            </w:pPr>
          </w:p>
        </w:tc>
        <w:tc>
          <w:tcPr>
            <w:tcW w:w="1800" w:type="dxa"/>
          </w:tcPr>
          <w:p w:rsidR="00AE6695" w:rsidRPr="00FF0D9B" w:rsidRDefault="00AE6695" w:rsidP="001728E8">
            <w:pPr>
              <w:spacing w:line="360" w:lineRule="auto"/>
              <w:jc w:val="center"/>
              <w:rPr>
                <w:b/>
                <w:sz w:val="18"/>
                <w:szCs w:val="18"/>
              </w:rPr>
            </w:pPr>
          </w:p>
        </w:tc>
        <w:tc>
          <w:tcPr>
            <w:tcW w:w="1440" w:type="dxa"/>
          </w:tcPr>
          <w:p w:rsidR="00AE6695" w:rsidRPr="00FF0D9B" w:rsidRDefault="00AE6695" w:rsidP="001728E8">
            <w:pPr>
              <w:spacing w:line="360" w:lineRule="auto"/>
              <w:jc w:val="center"/>
              <w:rPr>
                <w:b/>
                <w:sz w:val="18"/>
                <w:szCs w:val="18"/>
              </w:rPr>
            </w:pPr>
          </w:p>
        </w:tc>
        <w:tc>
          <w:tcPr>
            <w:tcW w:w="1620" w:type="dxa"/>
          </w:tcPr>
          <w:p w:rsidR="00AE6695" w:rsidRPr="00FF0D9B" w:rsidRDefault="00AE6695" w:rsidP="001728E8">
            <w:pPr>
              <w:spacing w:line="360" w:lineRule="auto"/>
              <w:jc w:val="center"/>
              <w:rPr>
                <w:b/>
                <w:sz w:val="18"/>
                <w:szCs w:val="18"/>
              </w:rPr>
            </w:pP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a) Training materials</w:t>
            </w:r>
          </w:p>
        </w:tc>
        <w:tc>
          <w:tcPr>
            <w:tcW w:w="1800" w:type="dxa"/>
          </w:tcPr>
          <w:p w:rsidR="00AE6695" w:rsidRPr="00FF0D9B" w:rsidRDefault="00AE6695" w:rsidP="001728E8">
            <w:pPr>
              <w:spacing w:line="360" w:lineRule="auto"/>
              <w:jc w:val="center"/>
              <w:rPr>
                <w:sz w:val="18"/>
                <w:szCs w:val="18"/>
              </w:rPr>
            </w:pPr>
            <w:r w:rsidRPr="00FF0D9B">
              <w:rPr>
                <w:sz w:val="18"/>
                <w:szCs w:val="18"/>
              </w:rPr>
              <w:t>40,000</w:t>
            </w:r>
          </w:p>
        </w:tc>
        <w:tc>
          <w:tcPr>
            <w:tcW w:w="1800" w:type="dxa"/>
          </w:tcPr>
          <w:p w:rsidR="00AE6695" w:rsidRPr="00FF0D9B" w:rsidRDefault="00AE6695" w:rsidP="001728E8">
            <w:pPr>
              <w:spacing w:line="360" w:lineRule="auto"/>
              <w:jc w:val="center"/>
              <w:rPr>
                <w:sz w:val="18"/>
                <w:szCs w:val="18"/>
              </w:rPr>
            </w:pPr>
            <w:r w:rsidRPr="00FF0D9B">
              <w:rPr>
                <w:sz w:val="18"/>
                <w:szCs w:val="18"/>
              </w:rPr>
              <w:t>6,000</w:t>
            </w:r>
          </w:p>
        </w:tc>
        <w:tc>
          <w:tcPr>
            <w:tcW w:w="1440" w:type="dxa"/>
          </w:tcPr>
          <w:p w:rsidR="00AE6695" w:rsidRPr="00FF0D9B" w:rsidRDefault="00AE6695" w:rsidP="001728E8">
            <w:pPr>
              <w:spacing w:line="360" w:lineRule="auto"/>
              <w:jc w:val="center"/>
              <w:rPr>
                <w:sz w:val="18"/>
                <w:szCs w:val="18"/>
              </w:rPr>
            </w:pPr>
            <w:r w:rsidRPr="00FF0D9B">
              <w:rPr>
                <w:sz w:val="18"/>
                <w:szCs w:val="18"/>
              </w:rPr>
              <w:t>2,000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172B07" w:rsidP="00FF0D9B">
            <w:pPr>
              <w:spacing w:line="360" w:lineRule="auto"/>
              <w:jc w:val="both"/>
              <w:rPr>
                <w:sz w:val="18"/>
                <w:szCs w:val="18"/>
              </w:rPr>
            </w:pPr>
            <w:r>
              <w:rPr>
                <w:sz w:val="18"/>
                <w:szCs w:val="18"/>
              </w:rPr>
              <w:t>b) Meals</w:t>
            </w:r>
            <w:r w:rsidR="00AE6695" w:rsidRPr="00FF0D9B">
              <w:rPr>
                <w:sz w:val="18"/>
                <w:szCs w:val="18"/>
              </w:rPr>
              <w:t xml:space="preserve"> during training </w:t>
            </w:r>
          </w:p>
        </w:tc>
        <w:tc>
          <w:tcPr>
            <w:tcW w:w="1800" w:type="dxa"/>
          </w:tcPr>
          <w:p w:rsidR="00AE6695" w:rsidRPr="00FF0D9B" w:rsidRDefault="00AE6695" w:rsidP="001728E8">
            <w:pPr>
              <w:spacing w:line="360" w:lineRule="auto"/>
              <w:jc w:val="center"/>
              <w:rPr>
                <w:sz w:val="18"/>
                <w:szCs w:val="18"/>
              </w:rPr>
            </w:pPr>
            <w:r w:rsidRPr="00FF0D9B">
              <w:rPr>
                <w:sz w:val="18"/>
                <w:szCs w:val="18"/>
              </w:rPr>
              <w:t>60,000</w:t>
            </w:r>
          </w:p>
        </w:tc>
        <w:tc>
          <w:tcPr>
            <w:tcW w:w="1800" w:type="dxa"/>
          </w:tcPr>
          <w:p w:rsidR="00AE6695" w:rsidRPr="00FF0D9B" w:rsidRDefault="00AE6695" w:rsidP="001728E8">
            <w:pPr>
              <w:spacing w:line="360" w:lineRule="auto"/>
              <w:jc w:val="center"/>
              <w:rPr>
                <w:sz w:val="18"/>
                <w:szCs w:val="18"/>
              </w:rPr>
            </w:pPr>
            <w:r w:rsidRPr="00FF0D9B">
              <w:rPr>
                <w:sz w:val="18"/>
                <w:szCs w:val="18"/>
              </w:rPr>
              <w:t>12,000</w:t>
            </w:r>
          </w:p>
        </w:tc>
        <w:tc>
          <w:tcPr>
            <w:tcW w:w="1440" w:type="dxa"/>
          </w:tcPr>
          <w:p w:rsidR="00AE6695" w:rsidRPr="00FF0D9B" w:rsidRDefault="00AE6695" w:rsidP="001728E8">
            <w:pPr>
              <w:spacing w:line="360" w:lineRule="auto"/>
              <w:jc w:val="center"/>
              <w:rPr>
                <w:sz w:val="18"/>
                <w:szCs w:val="18"/>
              </w:rPr>
            </w:pPr>
            <w:r w:rsidRPr="00FF0D9B">
              <w:rPr>
                <w:sz w:val="18"/>
                <w:szCs w:val="18"/>
              </w:rPr>
              <w:t>0</w:t>
            </w:r>
          </w:p>
        </w:tc>
        <w:tc>
          <w:tcPr>
            <w:tcW w:w="1620" w:type="dxa"/>
          </w:tcPr>
          <w:p w:rsidR="00AE6695" w:rsidRPr="00FF0D9B" w:rsidRDefault="00AE6695" w:rsidP="001728E8">
            <w:pPr>
              <w:spacing w:line="360" w:lineRule="auto"/>
              <w:jc w:val="center"/>
              <w:rPr>
                <w:sz w:val="18"/>
                <w:szCs w:val="18"/>
              </w:rPr>
            </w:pPr>
            <w:r w:rsidRPr="00FF0D9B">
              <w:rPr>
                <w:sz w:val="18"/>
                <w:szCs w:val="18"/>
              </w:rPr>
              <w:t>60,000</w:t>
            </w: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172B07" w:rsidP="00FF0D9B">
            <w:pPr>
              <w:spacing w:line="360" w:lineRule="auto"/>
              <w:jc w:val="both"/>
              <w:rPr>
                <w:sz w:val="18"/>
                <w:szCs w:val="18"/>
              </w:rPr>
            </w:pPr>
            <w:r>
              <w:rPr>
                <w:sz w:val="18"/>
                <w:szCs w:val="18"/>
              </w:rPr>
              <w:t>c) Facilitator</w:t>
            </w:r>
            <w:r w:rsidR="00AE6695" w:rsidRPr="00FF0D9B">
              <w:rPr>
                <w:sz w:val="18"/>
                <w:szCs w:val="18"/>
              </w:rPr>
              <w:t xml:space="preserve">s’ fees  </w:t>
            </w:r>
          </w:p>
        </w:tc>
        <w:tc>
          <w:tcPr>
            <w:tcW w:w="1800" w:type="dxa"/>
          </w:tcPr>
          <w:p w:rsidR="00AE6695" w:rsidRPr="00FF0D9B" w:rsidRDefault="00AE6695" w:rsidP="001728E8">
            <w:pPr>
              <w:spacing w:line="360" w:lineRule="auto"/>
              <w:jc w:val="center"/>
              <w:rPr>
                <w:sz w:val="18"/>
                <w:szCs w:val="18"/>
              </w:rPr>
            </w:pPr>
            <w:r w:rsidRPr="00FF0D9B">
              <w:rPr>
                <w:sz w:val="18"/>
                <w:szCs w:val="18"/>
              </w:rPr>
              <w:t>60,000</w:t>
            </w:r>
          </w:p>
        </w:tc>
        <w:tc>
          <w:tcPr>
            <w:tcW w:w="1800" w:type="dxa"/>
          </w:tcPr>
          <w:p w:rsidR="00AE6695" w:rsidRPr="00FF0D9B" w:rsidRDefault="00AE6695" w:rsidP="001728E8">
            <w:pPr>
              <w:spacing w:line="360" w:lineRule="auto"/>
              <w:jc w:val="center"/>
              <w:rPr>
                <w:sz w:val="18"/>
                <w:szCs w:val="18"/>
              </w:rPr>
            </w:pPr>
            <w:r w:rsidRPr="00FF0D9B">
              <w:rPr>
                <w:sz w:val="18"/>
                <w:szCs w:val="18"/>
              </w:rPr>
              <w:t>12,000</w:t>
            </w:r>
          </w:p>
        </w:tc>
        <w:tc>
          <w:tcPr>
            <w:tcW w:w="1440" w:type="dxa"/>
          </w:tcPr>
          <w:p w:rsidR="00AE6695" w:rsidRPr="00FF0D9B" w:rsidRDefault="00AE6695" w:rsidP="001728E8">
            <w:pPr>
              <w:spacing w:line="360" w:lineRule="auto"/>
              <w:jc w:val="center"/>
              <w:rPr>
                <w:sz w:val="18"/>
                <w:szCs w:val="18"/>
              </w:rPr>
            </w:pPr>
            <w:r w:rsidRPr="00FF0D9B">
              <w:rPr>
                <w:sz w:val="18"/>
                <w:szCs w:val="18"/>
              </w:rPr>
              <w:t>4,000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 xml:space="preserve">d) Transport allowance to training venue </w:t>
            </w:r>
          </w:p>
        </w:tc>
        <w:tc>
          <w:tcPr>
            <w:tcW w:w="1800" w:type="dxa"/>
          </w:tcPr>
          <w:p w:rsidR="00AE6695" w:rsidRPr="00FF0D9B" w:rsidRDefault="00AE6695" w:rsidP="001728E8">
            <w:pPr>
              <w:spacing w:line="360" w:lineRule="auto"/>
              <w:jc w:val="center"/>
              <w:rPr>
                <w:sz w:val="18"/>
                <w:szCs w:val="18"/>
              </w:rPr>
            </w:pPr>
            <w:r w:rsidRPr="00FF0D9B">
              <w:rPr>
                <w:sz w:val="18"/>
                <w:szCs w:val="18"/>
              </w:rPr>
              <w:t>60,000</w:t>
            </w:r>
          </w:p>
        </w:tc>
        <w:tc>
          <w:tcPr>
            <w:tcW w:w="1800" w:type="dxa"/>
          </w:tcPr>
          <w:p w:rsidR="00AE6695" w:rsidRPr="00FF0D9B" w:rsidRDefault="00AE6695" w:rsidP="001728E8">
            <w:pPr>
              <w:spacing w:line="360" w:lineRule="auto"/>
              <w:jc w:val="center"/>
              <w:rPr>
                <w:sz w:val="18"/>
                <w:szCs w:val="18"/>
              </w:rPr>
            </w:pPr>
            <w:r w:rsidRPr="00FF0D9B">
              <w:rPr>
                <w:sz w:val="18"/>
                <w:szCs w:val="18"/>
              </w:rPr>
              <w:t>12,000</w:t>
            </w:r>
          </w:p>
        </w:tc>
        <w:tc>
          <w:tcPr>
            <w:tcW w:w="1440" w:type="dxa"/>
          </w:tcPr>
          <w:p w:rsidR="00AE6695" w:rsidRPr="00FF0D9B" w:rsidRDefault="00AE6695" w:rsidP="001728E8">
            <w:pPr>
              <w:spacing w:line="360" w:lineRule="auto"/>
              <w:jc w:val="center"/>
              <w:rPr>
                <w:sz w:val="18"/>
                <w:szCs w:val="18"/>
              </w:rPr>
            </w:pPr>
            <w:r w:rsidRPr="00FF0D9B">
              <w:rPr>
                <w:sz w:val="18"/>
                <w:szCs w:val="18"/>
              </w:rPr>
              <w:t>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Borders>
              <w:bottom w:val="single" w:sz="4" w:space="0" w:color="auto"/>
            </w:tcBorders>
          </w:tcPr>
          <w:p w:rsidR="00AE6695" w:rsidRPr="00FF0D9B" w:rsidRDefault="00AE6695" w:rsidP="00FF0D9B">
            <w:pPr>
              <w:spacing w:line="360" w:lineRule="auto"/>
              <w:jc w:val="both"/>
              <w:rPr>
                <w:b/>
                <w:i/>
                <w:sz w:val="18"/>
                <w:szCs w:val="18"/>
              </w:rPr>
            </w:pPr>
          </w:p>
        </w:tc>
        <w:tc>
          <w:tcPr>
            <w:tcW w:w="3420" w:type="dxa"/>
            <w:tcBorders>
              <w:bottom w:val="single" w:sz="4" w:space="0" w:color="auto"/>
            </w:tcBorders>
          </w:tcPr>
          <w:p w:rsidR="00AE6695" w:rsidRPr="00FF0D9B" w:rsidRDefault="00AE6695" w:rsidP="00FF0D9B">
            <w:pPr>
              <w:spacing w:line="360" w:lineRule="auto"/>
              <w:jc w:val="both"/>
              <w:rPr>
                <w:b/>
                <w:i/>
                <w:sz w:val="18"/>
                <w:szCs w:val="18"/>
              </w:rPr>
            </w:pPr>
          </w:p>
          <w:p w:rsidR="00AE6695" w:rsidRPr="00FF0D9B" w:rsidRDefault="00AE6695" w:rsidP="00FF0D9B">
            <w:pPr>
              <w:spacing w:line="360" w:lineRule="auto"/>
              <w:jc w:val="both"/>
              <w:rPr>
                <w:b/>
                <w:i/>
                <w:sz w:val="18"/>
                <w:szCs w:val="18"/>
              </w:rPr>
            </w:pPr>
            <w:r w:rsidRPr="00FF0D9B">
              <w:rPr>
                <w:b/>
                <w:i/>
                <w:sz w:val="18"/>
                <w:szCs w:val="18"/>
              </w:rPr>
              <w:t>Sub-total</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220,000</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42,000</w:t>
            </w:r>
          </w:p>
        </w:tc>
        <w:tc>
          <w:tcPr>
            <w:tcW w:w="144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6,000</w:t>
            </w:r>
          </w:p>
        </w:tc>
        <w:tc>
          <w:tcPr>
            <w:tcW w:w="162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60,000</w:t>
            </w:r>
          </w:p>
        </w:tc>
      </w:tr>
      <w:tr w:rsidR="00AE6695" w:rsidRPr="00FF0D9B" w:rsidTr="00186ACC">
        <w:tc>
          <w:tcPr>
            <w:tcW w:w="567" w:type="dxa"/>
            <w:shd w:val="clear" w:color="auto" w:fill="E6E6E6"/>
          </w:tcPr>
          <w:p w:rsidR="00AE6695" w:rsidRPr="00FF0D9B" w:rsidRDefault="00AE6695" w:rsidP="00FF0D9B">
            <w:pPr>
              <w:spacing w:line="360" w:lineRule="auto"/>
              <w:jc w:val="both"/>
              <w:rPr>
                <w:b/>
                <w:sz w:val="18"/>
                <w:szCs w:val="18"/>
              </w:rPr>
            </w:pPr>
          </w:p>
        </w:tc>
        <w:tc>
          <w:tcPr>
            <w:tcW w:w="3420" w:type="dxa"/>
            <w:shd w:val="clear" w:color="auto" w:fill="E6E6E6"/>
          </w:tcPr>
          <w:p w:rsidR="00AE6695" w:rsidRPr="00FF0D9B" w:rsidRDefault="00AE6695" w:rsidP="00FF0D9B">
            <w:pPr>
              <w:spacing w:line="360" w:lineRule="auto"/>
              <w:jc w:val="both"/>
              <w:rPr>
                <w:b/>
                <w:sz w:val="18"/>
                <w:szCs w:val="18"/>
              </w:rPr>
            </w:pPr>
          </w:p>
        </w:tc>
        <w:tc>
          <w:tcPr>
            <w:tcW w:w="1800" w:type="dxa"/>
            <w:shd w:val="clear" w:color="auto" w:fill="E6E6E6"/>
          </w:tcPr>
          <w:p w:rsidR="00AE6695" w:rsidRPr="00FF0D9B" w:rsidRDefault="00AE6695" w:rsidP="001728E8">
            <w:pPr>
              <w:spacing w:line="360" w:lineRule="auto"/>
              <w:jc w:val="center"/>
              <w:rPr>
                <w:b/>
                <w:sz w:val="18"/>
                <w:szCs w:val="18"/>
              </w:rPr>
            </w:pPr>
          </w:p>
        </w:tc>
        <w:tc>
          <w:tcPr>
            <w:tcW w:w="1800" w:type="dxa"/>
            <w:shd w:val="clear" w:color="auto" w:fill="E6E6E6"/>
          </w:tcPr>
          <w:p w:rsidR="00AE6695" w:rsidRPr="00FF0D9B" w:rsidRDefault="00AE6695" w:rsidP="001728E8">
            <w:pPr>
              <w:spacing w:line="360" w:lineRule="auto"/>
              <w:jc w:val="center"/>
              <w:rPr>
                <w:b/>
                <w:sz w:val="18"/>
                <w:szCs w:val="18"/>
              </w:rPr>
            </w:pPr>
          </w:p>
        </w:tc>
        <w:tc>
          <w:tcPr>
            <w:tcW w:w="1440" w:type="dxa"/>
            <w:shd w:val="clear" w:color="auto" w:fill="E6E6E6"/>
          </w:tcPr>
          <w:p w:rsidR="00AE6695" w:rsidRPr="00FF0D9B" w:rsidRDefault="00AE6695" w:rsidP="001728E8">
            <w:pPr>
              <w:spacing w:line="360" w:lineRule="auto"/>
              <w:jc w:val="center"/>
              <w:rPr>
                <w:b/>
                <w:sz w:val="18"/>
                <w:szCs w:val="18"/>
              </w:rPr>
            </w:pPr>
          </w:p>
        </w:tc>
        <w:tc>
          <w:tcPr>
            <w:tcW w:w="1620" w:type="dxa"/>
            <w:shd w:val="clear" w:color="auto" w:fill="E6E6E6"/>
          </w:tcPr>
          <w:p w:rsidR="00AE6695" w:rsidRPr="00FF0D9B" w:rsidRDefault="00AE6695" w:rsidP="001728E8">
            <w:pPr>
              <w:spacing w:line="360" w:lineRule="auto"/>
              <w:jc w:val="center"/>
              <w:rPr>
                <w:b/>
                <w:sz w:val="18"/>
                <w:szCs w:val="18"/>
              </w:rPr>
            </w:pPr>
          </w:p>
        </w:tc>
      </w:tr>
      <w:tr w:rsidR="00AE6695" w:rsidRPr="00FF0D9B" w:rsidTr="00186ACC">
        <w:tc>
          <w:tcPr>
            <w:tcW w:w="567" w:type="dxa"/>
          </w:tcPr>
          <w:p w:rsidR="00AE6695" w:rsidRPr="00FF0D9B" w:rsidRDefault="00AE6695" w:rsidP="00FF0D9B">
            <w:pPr>
              <w:spacing w:line="360" w:lineRule="auto"/>
              <w:jc w:val="both"/>
              <w:rPr>
                <w:b/>
                <w:sz w:val="18"/>
                <w:szCs w:val="18"/>
              </w:rPr>
            </w:pPr>
            <w:r w:rsidRPr="00FF0D9B">
              <w:rPr>
                <w:b/>
                <w:sz w:val="18"/>
                <w:szCs w:val="18"/>
              </w:rPr>
              <w:t>C.</w:t>
            </w:r>
          </w:p>
        </w:tc>
        <w:tc>
          <w:tcPr>
            <w:tcW w:w="3420" w:type="dxa"/>
          </w:tcPr>
          <w:p w:rsidR="00AE6695" w:rsidRPr="00FF0D9B" w:rsidRDefault="00AE6695" w:rsidP="00FF0D9B">
            <w:pPr>
              <w:spacing w:line="360" w:lineRule="auto"/>
              <w:jc w:val="both"/>
              <w:rPr>
                <w:b/>
                <w:sz w:val="18"/>
                <w:szCs w:val="18"/>
              </w:rPr>
            </w:pPr>
            <w:r w:rsidRPr="00FF0D9B">
              <w:rPr>
                <w:b/>
                <w:sz w:val="18"/>
                <w:szCs w:val="18"/>
              </w:rPr>
              <w:t xml:space="preserve">SUPERVISORY SUPPORT </w:t>
            </w:r>
          </w:p>
        </w:tc>
        <w:tc>
          <w:tcPr>
            <w:tcW w:w="1800" w:type="dxa"/>
          </w:tcPr>
          <w:p w:rsidR="00AE6695" w:rsidRPr="00FF0D9B" w:rsidRDefault="00AE6695" w:rsidP="001728E8">
            <w:pPr>
              <w:spacing w:line="360" w:lineRule="auto"/>
              <w:jc w:val="center"/>
              <w:rPr>
                <w:b/>
                <w:sz w:val="18"/>
                <w:szCs w:val="18"/>
              </w:rPr>
            </w:pPr>
          </w:p>
        </w:tc>
        <w:tc>
          <w:tcPr>
            <w:tcW w:w="1800" w:type="dxa"/>
          </w:tcPr>
          <w:p w:rsidR="00AE6695" w:rsidRPr="00FF0D9B" w:rsidRDefault="00AE6695" w:rsidP="001728E8">
            <w:pPr>
              <w:spacing w:line="360" w:lineRule="auto"/>
              <w:jc w:val="center"/>
              <w:rPr>
                <w:b/>
                <w:sz w:val="18"/>
                <w:szCs w:val="18"/>
              </w:rPr>
            </w:pPr>
          </w:p>
        </w:tc>
        <w:tc>
          <w:tcPr>
            <w:tcW w:w="1440" w:type="dxa"/>
          </w:tcPr>
          <w:p w:rsidR="00AE6695" w:rsidRPr="00FF0D9B" w:rsidRDefault="00AE6695" w:rsidP="001728E8">
            <w:pPr>
              <w:spacing w:line="360" w:lineRule="auto"/>
              <w:jc w:val="center"/>
              <w:rPr>
                <w:b/>
                <w:sz w:val="18"/>
                <w:szCs w:val="18"/>
              </w:rPr>
            </w:pPr>
          </w:p>
        </w:tc>
        <w:tc>
          <w:tcPr>
            <w:tcW w:w="1620" w:type="dxa"/>
          </w:tcPr>
          <w:p w:rsidR="00AE6695" w:rsidRPr="00FF0D9B" w:rsidRDefault="00AE6695" w:rsidP="001728E8">
            <w:pPr>
              <w:spacing w:line="360" w:lineRule="auto"/>
              <w:jc w:val="center"/>
              <w:rPr>
                <w:b/>
                <w:sz w:val="18"/>
                <w:szCs w:val="18"/>
              </w:rPr>
            </w:pP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Project Advisory Gro</w:t>
            </w:r>
            <w:r w:rsidR="00FF0D9B" w:rsidRPr="00FF0D9B">
              <w:rPr>
                <w:sz w:val="18"/>
                <w:szCs w:val="18"/>
              </w:rPr>
              <w:t xml:space="preserve">up meetings (4) @ </w:t>
            </w:r>
            <w:r w:rsidRPr="00FF0D9B">
              <w:rPr>
                <w:sz w:val="18"/>
                <w:szCs w:val="18"/>
              </w:rPr>
              <w:t xml:space="preserve"> 6,000 per meeting </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12,000</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12,000</w:t>
            </w:r>
          </w:p>
        </w:tc>
        <w:tc>
          <w:tcPr>
            <w:tcW w:w="144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0</w:t>
            </w:r>
          </w:p>
        </w:tc>
        <w:tc>
          <w:tcPr>
            <w:tcW w:w="162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Facilitation for administration, supervision of Youth sites  and community activities, monitoring and data collection, e-mail, phone contacts, postage, bank fees, accounting</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240,000</w:t>
            </w:r>
          </w:p>
        </w:tc>
        <w:tc>
          <w:tcPr>
            <w:tcW w:w="180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120,000</w:t>
            </w:r>
          </w:p>
        </w:tc>
        <w:tc>
          <w:tcPr>
            <w:tcW w:w="144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10,000</w:t>
            </w:r>
          </w:p>
        </w:tc>
        <w:tc>
          <w:tcPr>
            <w:tcW w:w="1620" w:type="dxa"/>
          </w:tcPr>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p>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Borders>
              <w:bottom w:val="single" w:sz="4" w:space="0" w:color="auto"/>
            </w:tcBorders>
          </w:tcPr>
          <w:p w:rsidR="00AE6695" w:rsidRPr="00FF0D9B" w:rsidRDefault="00AE6695" w:rsidP="00FF0D9B">
            <w:pPr>
              <w:spacing w:line="360" w:lineRule="auto"/>
              <w:jc w:val="both"/>
              <w:rPr>
                <w:b/>
                <w:i/>
                <w:sz w:val="18"/>
                <w:szCs w:val="18"/>
              </w:rPr>
            </w:pPr>
          </w:p>
        </w:tc>
        <w:tc>
          <w:tcPr>
            <w:tcW w:w="3420" w:type="dxa"/>
            <w:tcBorders>
              <w:bottom w:val="single" w:sz="4" w:space="0" w:color="auto"/>
            </w:tcBorders>
          </w:tcPr>
          <w:p w:rsidR="00AE6695" w:rsidRPr="00FF0D9B" w:rsidRDefault="00AE6695" w:rsidP="00FF0D9B">
            <w:pPr>
              <w:spacing w:line="360" w:lineRule="auto"/>
              <w:jc w:val="both"/>
              <w:rPr>
                <w:b/>
                <w:i/>
                <w:sz w:val="18"/>
                <w:szCs w:val="18"/>
              </w:rPr>
            </w:pPr>
          </w:p>
          <w:p w:rsidR="00AE6695" w:rsidRPr="00FF0D9B" w:rsidRDefault="00AE6695" w:rsidP="00FF0D9B">
            <w:pPr>
              <w:spacing w:line="360" w:lineRule="auto"/>
              <w:jc w:val="both"/>
              <w:rPr>
                <w:b/>
                <w:i/>
                <w:sz w:val="18"/>
                <w:szCs w:val="18"/>
              </w:rPr>
            </w:pPr>
            <w:r w:rsidRPr="00FF0D9B">
              <w:rPr>
                <w:b/>
                <w:i/>
                <w:sz w:val="18"/>
                <w:szCs w:val="18"/>
              </w:rPr>
              <w:t xml:space="preserve">Sub-total </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252,000</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132,000</w:t>
            </w:r>
          </w:p>
        </w:tc>
        <w:tc>
          <w:tcPr>
            <w:tcW w:w="144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10,000</w:t>
            </w:r>
          </w:p>
        </w:tc>
        <w:tc>
          <w:tcPr>
            <w:tcW w:w="162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0</w:t>
            </w:r>
          </w:p>
        </w:tc>
      </w:tr>
      <w:tr w:rsidR="00AE6695" w:rsidRPr="00FF0D9B" w:rsidTr="00186ACC">
        <w:tc>
          <w:tcPr>
            <w:tcW w:w="567" w:type="dxa"/>
            <w:shd w:val="clear" w:color="auto" w:fill="E6E6E6"/>
          </w:tcPr>
          <w:p w:rsidR="00AE6695" w:rsidRPr="00FF0D9B" w:rsidRDefault="00AE6695" w:rsidP="00FF0D9B">
            <w:pPr>
              <w:spacing w:line="360" w:lineRule="auto"/>
              <w:jc w:val="both"/>
              <w:rPr>
                <w:b/>
                <w:sz w:val="18"/>
                <w:szCs w:val="18"/>
              </w:rPr>
            </w:pPr>
          </w:p>
        </w:tc>
        <w:tc>
          <w:tcPr>
            <w:tcW w:w="3420" w:type="dxa"/>
            <w:shd w:val="clear" w:color="auto" w:fill="E6E6E6"/>
          </w:tcPr>
          <w:p w:rsidR="00AE6695" w:rsidRPr="00FF0D9B" w:rsidRDefault="00AE6695" w:rsidP="00FF0D9B">
            <w:pPr>
              <w:spacing w:line="360" w:lineRule="auto"/>
              <w:jc w:val="both"/>
              <w:rPr>
                <w:b/>
                <w:sz w:val="18"/>
                <w:szCs w:val="18"/>
              </w:rPr>
            </w:pPr>
          </w:p>
        </w:tc>
        <w:tc>
          <w:tcPr>
            <w:tcW w:w="1800" w:type="dxa"/>
            <w:shd w:val="clear" w:color="auto" w:fill="E6E6E6"/>
          </w:tcPr>
          <w:p w:rsidR="00AE6695" w:rsidRPr="00FF0D9B" w:rsidRDefault="00AE6695" w:rsidP="001728E8">
            <w:pPr>
              <w:spacing w:line="360" w:lineRule="auto"/>
              <w:jc w:val="center"/>
              <w:rPr>
                <w:b/>
                <w:sz w:val="18"/>
                <w:szCs w:val="18"/>
              </w:rPr>
            </w:pPr>
          </w:p>
        </w:tc>
        <w:tc>
          <w:tcPr>
            <w:tcW w:w="1800" w:type="dxa"/>
            <w:shd w:val="clear" w:color="auto" w:fill="E6E6E6"/>
          </w:tcPr>
          <w:p w:rsidR="00AE6695" w:rsidRPr="00FF0D9B" w:rsidRDefault="00AE6695" w:rsidP="001728E8">
            <w:pPr>
              <w:spacing w:line="360" w:lineRule="auto"/>
              <w:jc w:val="center"/>
              <w:rPr>
                <w:b/>
                <w:sz w:val="18"/>
                <w:szCs w:val="18"/>
              </w:rPr>
            </w:pPr>
          </w:p>
        </w:tc>
        <w:tc>
          <w:tcPr>
            <w:tcW w:w="1440" w:type="dxa"/>
            <w:shd w:val="clear" w:color="auto" w:fill="E6E6E6"/>
          </w:tcPr>
          <w:p w:rsidR="00AE6695" w:rsidRPr="00FF0D9B" w:rsidRDefault="00AE6695" w:rsidP="001728E8">
            <w:pPr>
              <w:spacing w:line="360" w:lineRule="auto"/>
              <w:jc w:val="center"/>
              <w:rPr>
                <w:b/>
                <w:sz w:val="18"/>
                <w:szCs w:val="18"/>
              </w:rPr>
            </w:pPr>
          </w:p>
        </w:tc>
        <w:tc>
          <w:tcPr>
            <w:tcW w:w="1620" w:type="dxa"/>
            <w:shd w:val="clear" w:color="auto" w:fill="E6E6E6"/>
          </w:tcPr>
          <w:p w:rsidR="00AE6695" w:rsidRPr="00FF0D9B" w:rsidRDefault="00AE6695" w:rsidP="001728E8">
            <w:pPr>
              <w:spacing w:line="360" w:lineRule="auto"/>
              <w:jc w:val="center"/>
              <w:rPr>
                <w:b/>
                <w:sz w:val="18"/>
                <w:szCs w:val="18"/>
              </w:rPr>
            </w:pPr>
          </w:p>
        </w:tc>
      </w:tr>
      <w:tr w:rsidR="00AE6695" w:rsidRPr="00FF0D9B" w:rsidTr="00186ACC">
        <w:tc>
          <w:tcPr>
            <w:tcW w:w="567" w:type="dxa"/>
          </w:tcPr>
          <w:p w:rsidR="00172B07" w:rsidRDefault="00172B07" w:rsidP="00FF0D9B">
            <w:pPr>
              <w:spacing w:line="360" w:lineRule="auto"/>
              <w:jc w:val="both"/>
              <w:rPr>
                <w:b/>
                <w:sz w:val="18"/>
                <w:szCs w:val="18"/>
              </w:rPr>
            </w:pPr>
          </w:p>
          <w:p w:rsidR="00AE6695" w:rsidRPr="00FF0D9B" w:rsidRDefault="00AE6695" w:rsidP="00FF0D9B">
            <w:pPr>
              <w:spacing w:line="360" w:lineRule="auto"/>
              <w:jc w:val="both"/>
              <w:rPr>
                <w:b/>
                <w:sz w:val="18"/>
                <w:szCs w:val="18"/>
              </w:rPr>
            </w:pPr>
            <w:r w:rsidRPr="00FF0D9B">
              <w:rPr>
                <w:b/>
                <w:sz w:val="18"/>
                <w:szCs w:val="18"/>
              </w:rPr>
              <w:lastRenderedPageBreak/>
              <w:t>D.</w:t>
            </w:r>
          </w:p>
        </w:tc>
        <w:tc>
          <w:tcPr>
            <w:tcW w:w="3420" w:type="dxa"/>
          </w:tcPr>
          <w:p w:rsidR="00172B07" w:rsidRDefault="00172B07" w:rsidP="00FF0D9B">
            <w:pPr>
              <w:spacing w:line="360" w:lineRule="auto"/>
              <w:jc w:val="both"/>
              <w:rPr>
                <w:b/>
                <w:sz w:val="18"/>
                <w:szCs w:val="18"/>
              </w:rPr>
            </w:pPr>
          </w:p>
          <w:p w:rsidR="00AE6695" w:rsidRPr="00FF0D9B" w:rsidRDefault="00172B07" w:rsidP="00FF0D9B">
            <w:pPr>
              <w:spacing w:line="360" w:lineRule="auto"/>
              <w:jc w:val="both"/>
              <w:rPr>
                <w:b/>
                <w:sz w:val="18"/>
                <w:szCs w:val="18"/>
              </w:rPr>
            </w:pPr>
            <w:r>
              <w:rPr>
                <w:b/>
                <w:sz w:val="18"/>
                <w:szCs w:val="18"/>
              </w:rPr>
              <w:lastRenderedPageBreak/>
              <w:t>COMMUNICATION</w:t>
            </w:r>
            <w:r w:rsidR="00AE6695" w:rsidRPr="00FF0D9B">
              <w:rPr>
                <w:b/>
                <w:sz w:val="18"/>
                <w:szCs w:val="18"/>
              </w:rPr>
              <w:t xml:space="preserve"> </w:t>
            </w:r>
          </w:p>
        </w:tc>
        <w:tc>
          <w:tcPr>
            <w:tcW w:w="1800" w:type="dxa"/>
          </w:tcPr>
          <w:p w:rsidR="00AE6695" w:rsidRPr="00FF0D9B" w:rsidRDefault="00AE6695" w:rsidP="001728E8">
            <w:pPr>
              <w:spacing w:line="360" w:lineRule="auto"/>
              <w:jc w:val="center"/>
              <w:rPr>
                <w:b/>
                <w:sz w:val="18"/>
                <w:szCs w:val="18"/>
              </w:rPr>
            </w:pPr>
          </w:p>
        </w:tc>
        <w:tc>
          <w:tcPr>
            <w:tcW w:w="1800" w:type="dxa"/>
          </w:tcPr>
          <w:p w:rsidR="00AE6695" w:rsidRPr="00FF0D9B" w:rsidRDefault="00AE6695" w:rsidP="001728E8">
            <w:pPr>
              <w:spacing w:line="360" w:lineRule="auto"/>
              <w:jc w:val="center"/>
              <w:rPr>
                <w:b/>
                <w:sz w:val="18"/>
                <w:szCs w:val="18"/>
              </w:rPr>
            </w:pPr>
          </w:p>
        </w:tc>
        <w:tc>
          <w:tcPr>
            <w:tcW w:w="1440" w:type="dxa"/>
          </w:tcPr>
          <w:p w:rsidR="00AE6695" w:rsidRPr="00FF0D9B" w:rsidRDefault="00AE6695" w:rsidP="001728E8">
            <w:pPr>
              <w:spacing w:line="360" w:lineRule="auto"/>
              <w:jc w:val="center"/>
              <w:rPr>
                <w:b/>
                <w:sz w:val="18"/>
                <w:szCs w:val="18"/>
              </w:rPr>
            </w:pPr>
          </w:p>
        </w:tc>
        <w:tc>
          <w:tcPr>
            <w:tcW w:w="1620" w:type="dxa"/>
          </w:tcPr>
          <w:p w:rsidR="00AE6695" w:rsidRPr="00FF0D9B" w:rsidRDefault="00AE6695" w:rsidP="001728E8">
            <w:pPr>
              <w:spacing w:line="360" w:lineRule="auto"/>
              <w:jc w:val="center"/>
              <w:rPr>
                <w:b/>
                <w:sz w:val="18"/>
                <w:szCs w:val="18"/>
              </w:rPr>
            </w:pP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 xml:space="preserve">Telephone costs and communications </w:t>
            </w:r>
          </w:p>
        </w:tc>
        <w:tc>
          <w:tcPr>
            <w:tcW w:w="1800" w:type="dxa"/>
          </w:tcPr>
          <w:p w:rsidR="00AE6695" w:rsidRPr="00FF0D9B" w:rsidRDefault="00AE6695" w:rsidP="001728E8">
            <w:pPr>
              <w:spacing w:line="360" w:lineRule="auto"/>
              <w:jc w:val="center"/>
              <w:rPr>
                <w:sz w:val="18"/>
                <w:szCs w:val="18"/>
              </w:rPr>
            </w:pPr>
            <w:r w:rsidRPr="00FF0D9B">
              <w:rPr>
                <w:sz w:val="18"/>
                <w:szCs w:val="18"/>
              </w:rPr>
              <w:t>40,000</w:t>
            </w:r>
          </w:p>
        </w:tc>
        <w:tc>
          <w:tcPr>
            <w:tcW w:w="1800" w:type="dxa"/>
          </w:tcPr>
          <w:p w:rsidR="00AE6695" w:rsidRPr="00FF0D9B" w:rsidRDefault="00AE6695" w:rsidP="001728E8">
            <w:pPr>
              <w:spacing w:line="360" w:lineRule="auto"/>
              <w:jc w:val="center"/>
              <w:rPr>
                <w:sz w:val="18"/>
                <w:szCs w:val="18"/>
              </w:rPr>
            </w:pPr>
            <w:r w:rsidRPr="00FF0D9B">
              <w:rPr>
                <w:sz w:val="18"/>
                <w:szCs w:val="18"/>
              </w:rPr>
              <w:t>6,000</w:t>
            </w:r>
          </w:p>
        </w:tc>
        <w:tc>
          <w:tcPr>
            <w:tcW w:w="1440" w:type="dxa"/>
          </w:tcPr>
          <w:p w:rsidR="00AE6695" w:rsidRPr="00FF0D9B" w:rsidRDefault="00AE6695" w:rsidP="001728E8">
            <w:pPr>
              <w:spacing w:line="360" w:lineRule="auto"/>
              <w:jc w:val="center"/>
              <w:rPr>
                <w:sz w:val="18"/>
                <w:szCs w:val="18"/>
              </w:rPr>
            </w:pPr>
            <w:r w:rsidRPr="00FF0D9B">
              <w:rPr>
                <w:sz w:val="18"/>
                <w:szCs w:val="18"/>
              </w:rPr>
              <w:t>5,000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rPr>
          <w:trHeight w:val="153"/>
        </w:trPr>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Stationery/photocopy brochures/pamphlets</w:t>
            </w:r>
          </w:p>
        </w:tc>
        <w:tc>
          <w:tcPr>
            <w:tcW w:w="1800" w:type="dxa"/>
          </w:tcPr>
          <w:p w:rsidR="00AE6695" w:rsidRPr="00FF0D9B" w:rsidRDefault="00AE6695" w:rsidP="001728E8">
            <w:pPr>
              <w:spacing w:line="360" w:lineRule="auto"/>
              <w:jc w:val="center"/>
              <w:rPr>
                <w:sz w:val="18"/>
                <w:szCs w:val="18"/>
              </w:rPr>
            </w:pPr>
            <w:r w:rsidRPr="00FF0D9B">
              <w:rPr>
                <w:sz w:val="18"/>
                <w:szCs w:val="18"/>
              </w:rPr>
              <w:t>30,000</w:t>
            </w:r>
          </w:p>
        </w:tc>
        <w:tc>
          <w:tcPr>
            <w:tcW w:w="1800" w:type="dxa"/>
          </w:tcPr>
          <w:p w:rsidR="00AE6695" w:rsidRPr="00FF0D9B" w:rsidRDefault="00AE6695" w:rsidP="001728E8">
            <w:pPr>
              <w:spacing w:line="360" w:lineRule="auto"/>
              <w:jc w:val="center"/>
              <w:rPr>
                <w:sz w:val="18"/>
                <w:szCs w:val="18"/>
              </w:rPr>
            </w:pPr>
            <w:r w:rsidRPr="00FF0D9B">
              <w:rPr>
                <w:sz w:val="18"/>
                <w:szCs w:val="18"/>
              </w:rPr>
              <w:t>4,000</w:t>
            </w:r>
          </w:p>
        </w:tc>
        <w:tc>
          <w:tcPr>
            <w:tcW w:w="1440" w:type="dxa"/>
          </w:tcPr>
          <w:p w:rsidR="00AE6695" w:rsidRPr="00FF0D9B" w:rsidRDefault="00AE6695" w:rsidP="001728E8">
            <w:pPr>
              <w:spacing w:line="360" w:lineRule="auto"/>
              <w:jc w:val="center"/>
              <w:rPr>
                <w:sz w:val="18"/>
                <w:szCs w:val="18"/>
              </w:rPr>
            </w:pPr>
            <w:r w:rsidRPr="00FF0D9B">
              <w:rPr>
                <w:sz w:val="18"/>
                <w:szCs w:val="18"/>
              </w:rPr>
              <w:t>2,000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Videos/DVD renting and production costs</w:t>
            </w:r>
          </w:p>
        </w:tc>
        <w:tc>
          <w:tcPr>
            <w:tcW w:w="1800" w:type="dxa"/>
          </w:tcPr>
          <w:p w:rsidR="00AE6695" w:rsidRPr="00FF0D9B" w:rsidRDefault="00AE6695" w:rsidP="001728E8">
            <w:pPr>
              <w:spacing w:line="360" w:lineRule="auto"/>
              <w:jc w:val="center"/>
              <w:rPr>
                <w:sz w:val="18"/>
                <w:szCs w:val="18"/>
              </w:rPr>
            </w:pPr>
            <w:r w:rsidRPr="00FF0D9B">
              <w:rPr>
                <w:sz w:val="18"/>
                <w:szCs w:val="18"/>
              </w:rPr>
              <w:t>70,000</w:t>
            </w:r>
          </w:p>
        </w:tc>
        <w:tc>
          <w:tcPr>
            <w:tcW w:w="1800" w:type="dxa"/>
          </w:tcPr>
          <w:p w:rsidR="00AE6695" w:rsidRPr="00FF0D9B" w:rsidRDefault="00AE6695" w:rsidP="001728E8">
            <w:pPr>
              <w:spacing w:line="360" w:lineRule="auto"/>
              <w:jc w:val="center"/>
              <w:rPr>
                <w:sz w:val="18"/>
                <w:szCs w:val="18"/>
              </w:rPr>
            </w:pPr>
            <w:r w:rsidRPr="00FF0D9B">
              <w:rPr>
                <w:sz w:val="18"/>
                <w:szCs w:val="18"/>
              </w:rPr>
              <w:t>14,000</w:t>
            </w:r>
          </w:p>
        </w:tc>
        <w:tc>
          <w:tcPr>
            <w:tcW w:w="1440" w:type="dxa"/>
          </w:tcPr>
          <w:p w:rsidR="00AE6695" w:rsidRPr="00FF0D9B" w:rsidRDefault="00AE6695" w:rsidP="001728E8">
            <w:pPr>
              <w:spacing w:line="360" w:lineRule="auto"/>
              <w:jc w:val="center"/>
              <w:rPr>
                <w:sz w:val="18"/>
                <w:szCs w:val="18"/>
              </w:rPr>
            </w:pPr>
            <w:r w:rsidRPr="00FF0D9B">
              <w:rPr>
                <w:sz w:val="18"/>
                <w:szCs w:val="18"/>
              </w:rPr>
              <w:t>6,000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rPr>
          <w:trHeight w:val="70"/>
        </w:trPr>
        <w:tc>
          <w:tcPr>
            <w:tcW w:w="567" w:type="dxa"/>
          </w:tcPr>
          <w:p w:rsidR="00AE6695" w:rsidRPr="00FF0D9B" w:rsidRDefault="00AE6695" w:rsidP="00FF0D9B">
            <w:pPr>
              <w:spacing w:line="360" w:lineRule="auto"/>
              <w:jc w:val="both"/>
              <w:rPr>
                <w:sz w:val="18"/>
                <w:szCs w:val="18"/>
              </w:rPr>
            </w:pPr>
          </w:p>
        </w:tc>
        <w:tc>
          <w:tcPr>
            <w:tcW w:w="3420" w:type="dxa"/>
          </w:tcPr>
          <w:p w:rsidR="00AE6695" w:rsidRPr="00FF0D9B" w:rsidRDefault="00AE6695" w:rsidP="00FF0D9B">
            <w:pPr>
              <w:spacing w:line="360" w:lineRule="auto"/>
              <w:jc w:val="both"/>
              <w:rPr>
                <w:sz w:val="18"/>
                <w:szCs w:val="18"/>
              </w:rPr>
            </w:pPr>
            <w:r w:rsidRPr="00FF0D9B">
              <w:rPr>
                <w:sz w:val="18"/>
                <w:szCs w:val="18"/>
              </w:rPr>
              <w:t>Printing and production of T-shirts, name tags,  community CDs, logos, and promotional materials</w:t>
            </w:r>
          </w:p>
        </w:tc>
        <w:tc>
          <w:tcPr>
            <w:tcW w:w="1800" w:type="dxa"/>
          </w:tcPr>
          <w:p w:rsidR="00AE6695" w:rsidRPr="00FF0D9B" w:rsidRDefault="00AE6695" w:rsidP="001728E8">
            <w:pPr>
              <w:spacing w:line="360" w:lineRule="auto"/>
              <w:jc w:val="center"/>
              <w:rPr>
                <w:sz w:val="18"/>
                <w:szCs w:val="18"/>
              </w:rPr>
            </w:pPr>
            <w:r w:rsidRPr="00FF0D9B">
              <w:rPr>
                <w:sz w:val="18"/>
                <w:szCs w:val="18"/>
              </w:rPr>
              <w:t>60,000</w:t>
            </w:r>
          </w:p>
        </w:tc>
        <w:tc>
          <w:tcPr>
            <w:tcW w:w="1800" w:type="dxa"/>
          </w:tcPr>
          <w:p w:rsidR="00AE6695" w:rsidRPr="00FF0D9B" w:rsidRDefault="00AE6695" w:rsidP="001728E8">
            <w:pPr>
              <w:spacing w:line="360" w:lineRule="auto"/>
              <w:jc w:val="center"/>
              <w:rPr>
                <w:sz w:val="18"/>
                <w:szCs w:val="18"/>
              </w:rPr>
            </w:pPr>
            <w:r w:rsidRPr="00FF0D9B">
              <w:rPr>
                <w:sz w:val="18"/>
                <w:szCs w:val="18"/>
              </w:rPr>
              <w:t>10,000</w:t>
            </w:r>
          </w:p>
        </w:tc>
        <w:tc>
          <w:tcPr>
            <w:tcW w:w="1440" w:type="dxa"/>
          </w:tcPr>
          <w:p w:rsidR="00AE6695" w:rsidRPr="00FF0D9B" w:rsidRDefault="00AE6695" w:rsidP="001728E8">
            <w:pPr>
              <w:spacing w:line="360" w:lineRule="auto"/>
              <w:jc w:val="center"/>
              <w:rPr>
                <w:sz w:val="18"/>
                <w:szCs w:val="18"/>
              </w:rPr>
            </w:pPr>
            <w:r w:rsidRPr="00FF0D9B">
              <w:rPr>
                <w:sz w:val="18"/>
                <w:szCs w:val="18"/>
              </w:rPr>
              <w:t>15,000</w:t>
            </w:r>
          </w:p>
        </w:tc>
        <w:tc>
          <w:tcPr>
            <w:tcW w:w="1620" w:type="dxa"/>
          </w:tcPr>
          <w:p w:rsidR="00AE6695" w:rsidRPr="00FF0D9B" w:rsidRDefault="00AE6695" w:rsidP="001728E8">
            <w:pPr>
              <w:spacing w:line="360" w:lineRule="auto"/>
              <w:jc w:val="center"/>
              <w:rPr>
                <w:sz w:val="18"/>
                <w:szCs w:val="18"/>
              </w:rPr>
            </w:pPr>
            <w:r w:rsidRPr="00FF0D9B">
              <w:rPr>
                <w:sz w:val="18"/>
                <w:szCs w:val="18"/>
              </w:rPr>
              <w:t>0</w:t>
            </w:r>
          </w:p>
        </w:tc>
      </w:tr>
      <w:tr w:rsidR="00AE6695" w:rsidRPr="00FF0D9B" w:rsidTr="00186ACC">
        <w:tc>
          <w:tcPr>
            <w:tcW w:w="567" w:type="dxa"/>
            <w:tcBorders>
              <w:bottom w:val="single" w:sz="4" w:space="0" w:color="auto"/>
            </w:tcBorders>
          </w:tcPr>
          <w:p w:rsidR="00AE6695" w:rsidRPr="00FF0D9B" w:rsidRDefault="00AE6695" w:rsidP="00FF0D9B">
            <w:pPr>
              <w:spacing w:line="360" w:lineRule="auto"/>
              <w:jc w:val="both"/>
              <w:rPr>
                <w:b/>
                <w:i/>
                <w:sz w:val="18"/>
                <w:szCs w:val="18"/>
              </w:rPr>
            </w:pPr>
          </w:p>
        </w:tc>
        <w:tc>
          <w:tcPr>
            <w:tcW w:w="3420" w:type="dxa"/>
            <w:tcBorders>
              <w:bottom w:val="single" w:sz="4" w:space="0" w:color="auto"/>
            </w:tcBorders>
          </w:tcPr>
          <w:p w:rsidR="00AE6695" w:rsidRPr="00FF0D9B" w:rsidRDefault="00AE6695" w:rsidP="00FF0D9B">
            <w:pPr>
              <w:spacing w:line="360" w:lineRule="auto"/>
              <w:jc w:val="both"/>
              <w:rPr>
                <w:b/>
                <w:i/>
                <w:sz w:val="18"/>
                <w:szCs w:val="18"/>
              </w:rPr>
            </w:pPr>
          </w:p>
          <w:p w:rsidR="00AE6695" w:rsidRPr="00FF0D9B" w:rsidRDefault="00AE6695" w:rsidP="00FF0D9B">
            <w:pPr>
              <w:spacing w:line="360" w:lineRule="auto"/>
              <w:jc w:val="both"/>
              <w:rPr>
                <w:b/>
                <w:i/>
                <w:sz w:val="18"/>
                <w:szCs w:val="18"/>
              </w:rPr>
            </w:pPr>
            <w:r w:rsidRPr="00FF0D9B">
              <w:rPr>
                <w:b/>
                <w:i/>
                <w:sz w:val="18"/>
                <w:szCs w:val="18"/>
              </w:rPr>
              <w:t>Sub-total</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200,000</w:t>
            </w:r>
          </w:p>
        </w:tc>
        <w:tc>
          <w:tcPr>
            <w:tcW w:w="180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34,000</w:t>
            </w:r>
          </w:p>
        </w:tc>
        <w:tc>
          <w:tcPr>
            <w:tcW w:w="144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28,000</w:t>
            </w:r>
          </w:p>
        </w:tc>
        <w:tc>
          <w:tcPr>
            <w:tcW w:w="1620" w:type="dxa"/>
            <w:tcBorders>
              <w:bottom w:val="single" w:sz="4" w:space="0" w:color="auto"/>
            </w:tcBorders>
          </w:tcPr>
          <w:p w:rsidR="00AE6695" w:rsidRPr="00FF0D9B" w:rsidRDefault="00AE6695" w:rsidP="001728E8">
            <w:pPr>
              <w:spacing w:line="360" w:lineRule="auto"/>
              <w:jc w:val="center"/>
              <w:rPr>
                <w:b/>
                <w:i/>
                <w:sz w:val="18"/>
                <w:szCs w:val="18"/>
              </w:rPr>
            </w:pPr>
          </w:p>
          <w:p w:rsidR="00AE6695" w:rsidRPr="00FF0D9B" w:rsidRDefault="00AE6695" w:rsidP="001728E8">
            <w:pPr>
              <w:spacing w:line="360" w:lineRule="auto"/>
              <w:jc w:val="center"/>
              <w:rPr>
                <w:b/>
                <w:i/>
                <w:sz w:val="18"/>
                <w:szCs w:val="18"/>
              </w:rPr>
            </w:pPr>
            <w:r w:rsidRPr="00FF0D9B">
              <w:rPr>
                <w:b/>
                <w:i/>
                <w:sz w:val="18"/>
                <w:szCs w:val="18"/>
              </w:rPr>
              <w:t>0</w:t>
            </w:r>
          </w:p>
        </w:tc>
      </w:tr>
      <w:tr w:rsidR="00AE6695" w:rsidRPr="00FF0D9B" w:rsidTr="00186ACC">
        <w:tc>
          <w:tcPr>
            <w:tcW w:w="567" w:type="dxa"/>
            <w:shd w:val="clear" w:color="auto" w:fill="E6E6E6"/>
          </w:tcPr>
          <w:p w:rsidR="00AE6695" w:rsidRPr="00FF0D9B" w:rsidRDefault="00AE6695" w:rsidP="00FF0D9B">
            <w:pPr>
              <w:spacing w:line="360" w:lineRule="auto"/>
              <w:jc w:val="both"/>
              <w:rPr>
                <w:b/>
                <w:sz w:val="18"/>
                <w:szCs w:val="18"/>
              </w:rPr>
            </w:pPr>
          </w:p>
        </w:tc>
        <w:tc>
          <w:tcPr>
            <w:tcW w:w="3420" w:type="dxa"/>
            <w:shd w:val="clear" w:color="auto" w:fill="E6E6E6"/>
          </w:tcPr>
          <w:p w:rsidR="00AE6695" w:rsidRPr="00FF0D9B" w:rsidRDefault="00AE6695" w:rsidP="00FF0D9B">
            <w:pPr>
              <w:spacing w:line="360" w:lineRule="auto"/>
              <w:jc w:val="both"/>
              <w:rPr>
                <w:b/>
                <w:sz w:val="18"/>
                <w:szCs w:val="18"/>
              </w:rPr>
            </w:pPr>
          </w:p>
        </w:tc>
        <w:tc>
          <w:tcPr>
            <w:tcW w:w="1800" w:type="dxa"/>
            <w:shd w:val="clear" w:color="auto" w:fill="E6E6E6"/>
          </w:tcPr>
          <w:p w:rsidR="00AE6695" w:rsidRPr="00FF0D9B" w:rsidRDefault="00AE6695" w:rsidP="001728E8">
            <w:pPr>
              <w:spacing w:line="360" w:lineRule="auto"/>
              <w:jc w:val="center"/>
              <w:rPr>
                <w:b/>
                <w:sz w:val="18"/>
                <w:szCs w:val="18"/>
              </w:rPr>
            </w:pPr>
          </w:p>
        </w:tc>
        <w:tc>
          <w:tcPr>
            <w:tcW w:w="1800" w:type="dxa"/>
            <w:shd w:val="clear" w:color="auto" w:fill="E6E6E6"/>
          </w:tcPr>
          <w:p w:rsidR="00AE6695" w:rsidRPr="00FF0D9B" w:rsidRDefault="00AE6695" w:rsidP="001728E8">
            <w:pPr>
              <w:spacing w:line="360" w:lineRule="auto"/>
              <w:jc w:val="center"/>
              <w:rPr>
                <w:b/>
                <w:sz w:val="18"/>
                <w:szCs w:val="18"/>
              </w:rPr>
            </w:pPr>
          </w:p>
        </w:tc>
        <w:tc>
          <w:tcPr>
            <w:tcW w:w="1440" w:type="dxa"/>
            <w:shd w:val="clear" w:color="auto" w:fill="E6E6E6"/>
          </w:tcPr>
          <w:p w:rsidR="00AE6695" w:rsidRPr="00FF0D9B" w:rsidRDefault="00AE6695" w:rsidP="001728E8">
            <w:pPr>
              <w:spacing w:line="360" w:lineRule="auto"/>
              <w:jc w:val="center"/>
              <w:rPr>
                <w:b/>
                <w:sz w:val="18"/>
                <w:szCs w:val="18"/>
              </w:rPr>
            </w:pPr>
          </w:p>
        </w:tc>
        <w:tc>
          <w:tcPr>
            <w:tcW w:w="1620" w:type="dxa"/>
            <w:shd w:val="clear" w:color="auto" w:fill="E6E6E6"/>
          </w:tcPr>
          <w:p w:rsidR="00AE6695" w:rsidRPr="00FF0D9B" w:rsidRDefault="00AE6695" w:rsidP="001728E8">
            <w:pPr>
              <w:spacing w:line="360" w:lineRule="auto"/>
              <w:jc w:val="center"/>
              <w:rPr>
                <w:b/>
                <w:sz w:val="18"/>
                <w:szCs w:val="18"/>
              </w:rPr>
            </w:pPr>
          </w:p>
        </w:tc>
      </w:tr>
      <w:tr w:rsidR="00AE6695" w:rsidRPr="00FF0D9B" w:rsidTr="00186ACC">
        <w:tc>
          <w:tcPr>
            <w:tcW w:w="567" w:type="dxa"/>
          </w:tcPr>
          <w:p w:rsidR="00AE6695" w:rsidRPr="00FF0D9B" w:rsidRDefault="00AE6695" w:rsidP="00FF0D9B">
            <w:pPr>
              <w:spacing w:line="360" w:lineRule="auto"/>
              <w:jc w:val="both"/>
              <w:rPr>
                <w:b/>
                <w:sz w:val="18"/>
                <w:szCs w:val="18"/>
              </w:rPr>
            </w:pPr>
          </w:p>
        </w:tc>
        <w:tc>
          <w:tcPr>
            <w:tcW w:w="3420" w:type="dxa"/>
          </w:tcPr>
          <w:p w:rsidR="00AE6695" w:rsidRPr="00FF0D9B" w:rsidRDefault="00FF0D9B" w:rsidP="00FF0D9B">
            <w:pPr>
              <w:spacing w:line="360" w:lineRule="auto"/>
              <w:jc w:val="both"/>
              <w:rPr>
                <w:b/>
                <w:sz w:val="18"/>
                <w:szCs w:val="18"/>
              </w:rPr>
            </w:pPr>
            <w:r w:rsidRPr="00FF0D9B">
              <w:rPr>
                <w:b/>
                <w:sz w:val="18"/>
                <w:szCs w:val="18"/>
              </w:rPr>
              <w:t xml:space="preserve">GRAND TOTAL </w:t>
            </w:r>
          </w:p>
        </w:tc>
        <w:tc>
          <w:tcPr>
            <w:tcW w:w="1800" w:type="dxa"/>
          </w:tcPr>
          <w:p w:rsidR="00AE6695" w:rsidRPr="00FF0D9B" w:rsidRDefault="00AE6695" w:rsidP="001728E8">
            <w:pPr>
              <w:spacing w:line="360" w:lineRule="auto"/>
              <w:jc w:val="center"/>
              <w:rPr>
                <w:b/>
                <w:sz w:val="18"/>
                <w:szCs w:val="18"/>
              </w:rPr>
            </w:pPr>
            <w:r w:rsidRPr="00FF0D9B">
              <w:rPr>
                <w:b/>
                <w:sz w:val="18"/>
                <w:szCs w:val="18"/>
              </w:rPr>
              <w:t>1,002,000</w:t>
            </w:r>
          </w:p>
        </w:tc>
        <w:tc>
          <w:tcPr>
            <w:tcW w:w="1800" w:type="dxa"/>
          </w:tcPr>
          <w:p w:rsidR="00AE6695" w:rsidRPr="00FF0D9B" w:rsidRDefault="00AE6695" w:rsidP="001728E8">
            <w:pPr>
              <w:spacing w:line="360" w:lineRule="auto"/>
              <w:jc w:val="center"/>
              <w:rPr>
                <w:b/>
                <w:sz w:val="18"/>
                <w:szCs w:val="18"/>
              </w:rPr>
            </w:pPr>
            <w:r w:rsidRPr="00FF0D9B">
              <w:rPr>
                <w:b/>
                <w:sz w:val="18"/>
                <w:szCs w:val="18"/>
              </w:rPr>
              <w:t>240,000</w:t>
            </w:r>
          </w:p>
        </w:tc>
        <w:tc>
          <w:tcPr>
            <w:tcW w:w="1440" w:type="dxa"/>
          </w:tcPr>
          <w:p w:rsidR="00AE6695" w:rsidRPr="00FF0D9B" w:rsidRDefault="00AE6695" w:rsidP="001728E8">
            <w:pPr>
              <w:spacing w:line="360" w:lineRule="auto"/>
              <w:jc w:val="center"/>
              <w:rPr>
                <w:b/>
                <w:sz w:val="18"/>
                <w:szCs w:val="18"/>
              </w:rPr>
            </w:pPr>
            <w:r w:rsidRPr="00FF0D9B">
              <w:rPr>
                <w:b/>
                <w:sz w:val="18"/>
                <w:szCs w:val="18"/>
              </w:rPr>
              <w:t>50,000</w:t>
            </w:r>
          </w:p>
        </w:tc>
        <w:tc>
          <w:tcPr>
            <w:tcW w:w="1620" w:type="dxa"/>
          </w:tcPr>
          <w:p w:rsidR="00AE6695" w:rsidRPr="00FF0D9B" w:rsidRDefault="00AE6695" w:rsidP="001728E8">
            <w:pPr>
              <w:spacing w:line="360" w:lineRule="auto"/>
              <w:jc w:val="center"/>
              <w:rPr>
                <w:b/>
                <w:sz w:val="18"/>
                <w:szCs w:val="18"/>
              </w:rPr>
            </w:pPr>
            <w:r w:rsidRPr="00FF0D9B">
              <w:rPr>
                <w:b/>
                <w:sz w:val="18"/>
                <w:szCs w:val="18"/>
              </w:rPr>
              <w:t>180,000</w:t>
            </w:r>
          </w:p>
          <w:p w:rsidR="00AE6695" w:rsidRPr="00FF0D9B" w:rsidRDefault="00AE6695" w:rsidP="001728E8">
            <w:pPr>
              <w:spacing w:line="360" w:lineRule="auto"/>
              <w:jc w:val="center"/>
              <w:rPr>
                <w:b/>
                <w:sz w:val="18"/>
                <w:szCs w:val="18"/>
              </w:rPr>
            </w:pPr>
          </w:p>
        </w:tc>
      </w:tr>
      <w:tr w:rsidR="00AE6695" w:rsidRPr="00FF0D9B" w:rsidTr="00186ACC">
        <w:tc>
          <w:tcPr>
            <w:tcW w:w="567" w:type="dxa"/>
          </w:tcPr>
          <w:p w:rsidR="00AE6695" w:rsidRPr="00FF0D9B" w:rsidRDefault="00AE6695" w:rsidP="00FF0D9B">
            <w:pPr>
              <w:spacing w:line="360" w:lineRule="auto"/>
              <w:jc w:val="both"/>
              <w:rPr>
                <w:b/>
                <w:sz w:val="18"/>
                <w:szCs w:val="18"/>
              </w:rPr>
            </w:pPr>
          </w:p>
        </w:tc>
        <w:tc>
          <w:tcPr>
            <w:tcW w:w="3420" w:type="dxa"/>
          </w:tcPr>
          <w:p w:rsidR="00AE6695" w:rsidRPr="00FF0D9B" w:rsidRDefault="00AE6695" w:rsidP="00FF0D9B">
            <w:pPr>
              <w:spacing w:line="360" w:lineRule="auto"/>
              <w:jc w:val="both"/>
              <w:rPr>
                <w:b/>
                <w:sz w:val="18"/>
                <w:szCs w:val="18"/>
              </w:rPr>
            </w:pPr>
            <w:r w:rsidRPr="00FF0D9B">
              <w:rPr>
                <w:b/>
                <w:sz w:val="18"/>
                <w:szCs w:val="18"/>
              </w:rPr>
              <w:t>GRAND TOTAL (US$)</w:t>
            </w:r>
          </w:p>
        </w:tc>
        <w:tc>
          <w:tcPr>
            <w:tcW w:w="1800" w:type="dxa"/>
          </w:tcPr>
          <w:p w:rsidR="00AE6695" w:rsidRPr="00FF0D9B" w:rsidRDefault="00AE6695" w:rsidP="001728E8">
            <w:pPr>
              <w:spacing w:line="360" w:lineRule="auto"/>
              <w:jc w:val="center"/>
              <w:rPr>
                <w:b/>
                <w:sz w:val="18"/>
                <w:szCs w:val="18"/>
              </w:rPr>
            </w:pPr>
            <w:r w:rsidRPr="00FF0D9B">
              <w:rPr>
                <w:b/>
                <w:sz w:val="18"/>
                <w:szCs w:val="18"/>
              </w:rPr>
              <w:t>US$12,000</w:t>
            </w:r>
          </w:p>
        </w:tc>
        <w:tc>
          <w:tcPr>
            <w:tcW w:w="1800" w:type="dxa"/>
          </w:tcPr>
          <w:p w:rsidR="00AE6695" w:rsidRPr="00FF0D9B" w:rsidRDefault="00AE6695" w:rsidP="001728E8">
            <w:pPr>
              <w:spacing w:line="360" w:lineRule="auto"/>
              <w:jc w:val="center"/>
              <w:rPr>
                <w:b/>
                <w:sz w:val="18"/>
                <w:szCs w:val="18"/>
              </w:rPr>
            </w:pPr>
            <w:r w:rsidRPr="00FF0D9B">
              <w:rPr>
                <w:b/>
                <w:sz w:val="18"/>
                <w:szCs w:val="18"/>
              </w:rPr>
              <w:t>US$2,874</w:t>
            </w:r>
          </w:p>
        </w:tc>
        <w:tc>
          <w:tcPr>
            <w:tcW w:w="1440" w:type="dxa"/>
          </w:tcPr>
          <w:p w:rsidR="00AE6695" w:rsidRPr="00FF0D9B" w:rsidRDefault="00AE6695" w:rsidP="001728E8">
            <w:pPr>
              <w:spacing w:line="360" w:lineRule="auto"/>
              <w:jc w:val="center"/>
              <w:rPr>
                <w:b/>
                <w:sz w:val="18"/>
                <w:szCs w:val="18"/>
              </w:rPr>
            </w:pPr>
            <w:r w:rsidRPr="00FF0D9B">
              <w:rPr>
                <w:b/>
                <w:sz w:val="18"/>
                <w:szCs w:val="18"/>
              </w:rPr>
              <w:t>US$599</w:t>
            </w:r>
          </w:p>
        </w:tc>
        <w:tc>
          <w:tcPr>
            <w:tcW w:w="1620" w:type="dxa"/>
          </w:tcPr>
          <w:p w:rsidR="00AE6695" w:rsidRPr="00FF0D9B" w:rsidRDefault="00AE6695" w:rsidP="001728E8">
            <w:pPr>
              <w:spacing w:line="360" w:lineRule="auto"/>
              <w:jc w:val="center"/>
              <w:rPr>
                <w:b/>
                <w:sz w:val="18"/>
                <w:szCs w:val="18"/>
              </w:rPr>
            </w:pPr>
            <w:r w:rsidRPr="00FF0D9B">
              <w:rPr>
                <w:b/>
                <w:sz w:val="18"/>
                <w:szCs w:val="18"/>
              </w:rPr>
              <w:t>US$2,156</w:t>
            </w:r>
          </w:p>
        </w:tc>
      </w:tr>
      <w:tr w:rsidR="00AE6695" w:rsidRPr="00FF0D9B" w:rsidTr="00186ACC">
        <w:tc>
          <w:tcPr>
            <w:tcW w:w="567" w:type="dxa"/>
          </w:tcPr>
          <w:p w:rsidR="00AE6695" w:rsidRPr="00FF0D9B" w:rsidRDefault="00AE6695" w:rsidP="00FF0D9B">
            <w:pPr>
              <w:spacing w:line="360" w:lineRule="auto"/>
              <w:jc w:val="both"/>
              <w:rPr>
                <w:b/>
                <w:sz w:val="18"/>
                <w:szCs w:val="18"/>
              </w:rPr>
            </w:pPr>
          </w:p>
        </w:tc>
        <w:tc>
          <w:tcPr>
            <w:tcW w:w="10080" w:type="dxa"/>
            <w:gridSpan w:val="5"/>
          </w:tcPr>
          <w:p w:rsidR="00AE6695" w:rsidRPr="00FF0D9B" w:rsidRDefault="00AE6695" w:rsidP="00FF0D9B">
            <w:pPr>
              <w:spacing w:line="360" w:lineRule="auto"/>
              <w:jc w:val="both"/>
              <w:rPr>
                <w:b/>
                <w:sz w:val="18"/>
                <w:szCs w:val="18"/>
              </w:rPr>
            </w:pPr>
            <w:r w:rsidRPr="00FF0D9B">
              <w:rPr>
                <w:b/>
                <w:sz w:val="18"/>
                <w:szCs w:val="18"/>
              </w:rPr>
              <w:t xml:space="preserve">TOTAL PROJECT COST: US$ 17,629 </w:t>
            </w:r>
          </w:p>
          <w:p w:rsidR="00AE6695" w:rsidRPr="00FF0D9B" w:rsidRDefault="00AE6695" w:rsidP="00FF0D9B">
            <w:pPr>
              <w:spacing w:line="360" w:lineRule="auto"/>
              <w:jc w:val="both"/>
              <w:rPr>
                <w:b/>
                <w:sz w:val="18"/>
                <w:szCs w:val="18"/>
              </w:rPr>
            </w:pPr>
          </w:p>
        </w:tc>
      </w:tr>
    </w:tbl>
    <w:p w:rsidR="00AE6695" w:rsidRPr="00FF0D9B" w:rsidRDefault="00AE6695" w:rsidP="00FF0D9B">
      <w:pPr>
        <w:spacing w:line="360" w:lineRule="auto"/>
        <w:jc w:val="both"/>
        <w:rPr>
          <w:sz w:val="18"/>
          <w:szCs w:val="18"/>
        </w:rPr>
      </w:pPr>
    </w:p>
    <w:p w:rsidR="00AE6695" w:rsidRPr="00FF0D9B" w:rsidRDefault="00AE6695" w:rsidP="00FF0D9B">
      <w:pPr>
        <w:pStyle w:val="BodyTextIndent3"/>
        <w:spacing w:line="360" w:lineRule="auto"/>
        <w:ind w:left="0"/>
        <w:jc w:val="both"/>
        <w:rPr>
          <w:sz w:val="22"/>
          <w:szCs w:val="22"/>
        </w:rPr>
      </w:pPr>
    </w:p>
    <w:p w:rsidR="00AE6695" w:rsidRPr="00FF0D9B" w:rsidRDefault="00AE6695" w:rsidP="00FF0D9B">
      <w:pPr>
        <w:pStyle w:val="BodyTextIndent3"/>
        <w:spacing w:line="360" w:lineRule="auto"/>
        <w:ind w:left="0"/>
        <w:jc w:val="both"/>
        <w:rPr>
          <w:sz w:val="22"/>
          <w:szCs w:val="22"/>
        </w:rPr>
      </w:pPr>
    </w:p>
    <w:sectPr w:rsidR="00AE6695" w:rsidRPr="00FF0D9B" w:rsidSect="00186ACC">
      <w:pgSz w:w="12240" w:h="15840"/>
      <w:pgMar w:top="881" w:right="1800" w:bottom="88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7A" w:rsidRDefault="0032247A" w:rsidP="00186ACC">
      <w:r>
        <w:separator/>
      </w:r>
    </w:p>
  </w:endnote>
  <w:endnote w:type="continuationSeparator" w:id="0">
    <w:p w:rsidR="0032247A" w:rsidRDefault="0032247A" w:rsidP="0018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7A" w:rsidRDefault="0032247A" w:rsidP="00186ACC">
      <w:r>
        <w:separator/>
      </w:r>
    </w:p>
  </w:footnote>
  <w:footnote w:type="continuationSeparator" w:id="0">
    <w:p w:rsidR="0032247A" w:rsidRDefault="0032247A" w:rsidP="00186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8BD"/>
    <w:multiLevelType w:val="hybridMultilevel"/>
    <w:tmpl w:val="AFC488A2"/>
    <w:lvl w:ilvl="0" w:tplc="FD6E037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D75968"/>
    <w:multiLevelType w:val="singleLevel"/>
    <w:tmpl w:val="4D3697E8"/>
    <w:lvl w:ilvl="0">
      <w:start w:val="1"/>
      <w:numFmt w:val="lowerRoman"/>
      <w:lvlText w:val="%1)"/>
      <w:legacy w:legacy="1" w:legacySpace="0" w:legacyIndent="720"/>
      <w:lvlJc w:val="left"/>
      <w:rPr>
        <w:rFonts w:ascii="Arial" w:hAnsi="Arial" w:cs="Arial" w:hint="default"/>
      </w:rPr>
    </w:lvl>
  </w:abstractNum>
  <w:abstractNum w:abstractNumId="2">
    <w:nsid w:val="1140009B"/>
    <w:multiLevelType w:val="hybridMultilevel"/>
    <w:tmpl w:val="19D6A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D5CDB"/>
    <w:multiLevelType w:val="hybridMultilevel"/>
    <w:tmpl w:val="038422E6"/>
    <w:lvl w:ilvl="0" w:tplc="84CAD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32E059D"/>
    <w:multiLevelType w:val="hybridMultilevel"/>
    <w:tmpl w:val="0E1E14A6"/>
    <w:lvl w:ilvl="0" w:tplc="BBD8FCFE">
      <w:start w:val="1"/>
      <w:numFmt w:val="decimal"/>
      <w:lvlText w:val="%1."/>
      <w:lvlJc w:val="left"/>
      <w:pPr>
        <w:tabs>
          <w:tab w:val="num" w:pos="360"/>
        </w:tabs>
        <w:ind w:left="360" w:hanging="360"/>
      </w:pPr>
      <w:rPr>
        <w:rFonts w:hint="default"/>
      </w:rPr>
    </w:lvl>
    <w:lvl w:ilvl="1" w:tplc="D8281A3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B1C1B"/>
    <w:multiLevelType w:val="hybridMultilevel"/>
    <w:tmpl w:val="F1249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A2B95"/>
    <w:multiLevelType w:val="hybridMultilevel"/>
    <w:tmpl w:val="CF322C7E"/>
    <w:lvl w:ilvl="0" w:tplc="FFFFFFFF">
      <w:start w:val="17"/>
      <w:numFmt w:val="bullet"/>
      <w:lvlText w:val="-"/>
      <w:lvlJc w:val="left"/>
      <w:pPr>
        <w:tabs>
          <w:tab w:val="num" w:pos="720"/>
        </w:tabs>
        <w:ind w:left="720" w:hanging="360"/>
      </w:pPr>
      <w:rPr>
        <w:rFonts w:ascii="Arial" w:eastAsia="Times New Roman" w:hAnsi="Arial" w:cs="Century Gothic"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9E4A65"/>
    <w:multiLevelType w:val="hybridMultilevel"/>
    <w:tmpl w:val="76C26EB8"/>
    <w:lvl w:ilvl="0" w:tplc="0674C8DC">
      <w:start w:val="1"/>
      <w:numFmt w:val="decimal"/>
      <w:lvlText w:val="%1."/>
      <w:lvlJc w:val="left"/>
      <w:pPr>
        <w:tabs>
          <w:tab w:val="num" w:pos="4320"/>
        </w:tabs>
        <w:ind w:left="4320" w:hanging="360"/>
      </w:pPr>
      <w:rPr>
        <w:rFonts w:hint="default"/>
      </w:rPr>
    </w:lvl>
    <w:lvl w:ilvl="1" w:tplc="1728D058">
      <w:start w:val="1"/>
      <w:numFmt w:val="lowerLetter"/>
      <w:lvlText w:val="%2)"/>
      <w:lvlJc w:val="left"/>
      <w:pPr>
        <w:tabs>
          <w:tab w:val="num" w:pos="360"/>
        </w:tabs>
        <w:ind w:left="360" w:hanging="360"/>
      </w:pPr>
      <w:rPr>
        <w:rFonts w:hint="default"/>
      </w:rPr>
    </w:lvl>
    <w:lvl w:ilvl="2" w:tplc="DF08FAA8">
      <w:start w:val="6"/>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D33B85"/>
    <w:multiLevelType w:val="hybridMultilevel"/>
    <w:tmpl w:val="CCF43B24"/>
    <w:lvl w:ilvl="0" w:tplc="A03A51B4">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C37DE2"/>
    <w:multiLevelType w:val="hybridMultilevel"/>
    <w:tmpl w:val="F2DC7154"/>
    <w:lvl w:ilvl="0" w:tplc="568C969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DB2559"/>
    <w:multiLevelType w:val="hybridMultilevel"/>
    <w:tmpl w:val="FCE6AA58"/>
    <w:lvl w:ilvl="0" w:tplc="84CADC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0507A0"/>
    <w:multiLevelType w:val="hybridMultilevel"/>
    <w:tmpl w:val="91FA9A98"/>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1F3267E"/>
    <w:multiLevelType w:val="multilevel"/>
    <w:tmpl w:val="0374F582"/>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B3316B"/>
    <w:multiLevelType w:val="multilevel"/>
    <w:tmpl w:val="37948C8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D831A3"/>
    <w:multiLevelType w:val="hybridMultilevel"/>
    <w:tmpl w:val="E730B8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700EE8A">
      <w:start w:val="1"/>
      <w:numFmt w:val="lowerRoman"/>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FB20EC"/>
    <w:multiLevelType w:val="hybridMultilevel"/>
    <w:tmpl w:val="A2645624"/>
    <w:lvl w:ilvl="0" w:tplc="257EB93A">
      <w:start w:val="1"/>
      <w:numFmt w:val="decimal"/>
      <w:lvlText w:val="%1."/>
      <w:lvlJc w:val="left"/>
      <w:pPr>
        <w:tabs>
          <w:tab w:val="num" w:pos="360"/>
        </w:tabs>
        <w:ind w:left="360" w:hanging="360"/>
      </w:pPr>
      <w:rPr>
        <w:rFonts w:ascii="Times New Roman" w:eastAsia="Times New Roman" w:hAnsi="Times New Roman" w:cs="Times New Roman" w:hint="default"/>
        <w:sz w:val="22"/>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E2D27BD"/>
    <w:multiLevelType w:val="hybridMultilevel"/>
    <w:tmpl w:val="DB3C1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A177D3"/>
    <w:multiLevelType w:val="multilevel"/>
    <w:tmpl w:val="0E50917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68D790C"/>
    <w:multiLevelType w:val="hybridMultilevel"/>
    <w:tmpl w:val="34B0CB60"/>
    <w:lvl w:ilvl="0" w:tplc="E020C4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2F36A2"/>
    <w:multiLevelType w:val="hybridMultilevel"/>
    <w:tmpl w:val="DB247C8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B544703"/>
    <w:multiLevelType w:val="multilevel"/>
    <w:tmpl w:val="D506EA5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E46A80"/>
    <w:multiLevelType w:val="hybridMultilevel"/>
    <w:tmpl w:val="FABE012A"/>
    <w:lvl w:ilvl="0" w:tplc="84CADC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8A6069"/>
    <w:multiLevelType w:val="multilevel"/>
    <w:tmpl w:val="76C26E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6"/>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901614A"/>
    <w:multiLevelType w:val="multilevel"/>
    <w:tmpl w:val="B74C6D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7C71F4"/>
    <w:multiLevelType w:val="hybridMultilevel"/>
    <w:tmpl w:val="27A098FA"/>
    <w:lvl w:ilvl="0" w:tplc="84CADC9E">
      <w:start w:val="1"/>
      <w:numFmt w:val="decimal"/>
      <w:lvlText w:val="%1."/>
      <w:lvlJc w:val="left"/>
      <w:pPr>
        <w:tabs>
          <w:tab w:val="num" w:pos="720"/>
        </w:tabs>
        <w:ind w:left="720" w:hanging="360"/>
      </w:pPr>
      <w:rPr>
        <w:rFonts w:hint="default"/>
      </w:rPr>
    </w:lvl>
    <w:lvl w:ilvl="1" w:tplc="84CADC9E">
      <w:start w:val="1"/>
      <w:numFmt w:val="decimal"/>
      <w:lvlText w:val="%2."/>
      <w:lvlJc w:val="left"/>
      <w:pPr>
        <w:tabs>
          <w:tab w:val="num" w:pos="720"/>
        </w:tabs>
        <w:ind w:left="720" w:hanging="360"/>
      </w:pPr>
      <w:rPr>
        <w:rFonts w:hint="default"/>
      </w:rPr>
    </w:lvl>
    <w:lvl w:ilvl="2" w:tplc="D62E27BE">
      <w:numFmt w:val="bullet"/>
      <w:lvlText w:val="-"/>
      <w:lvlJc w:val="left"/>
      <w:pPr>
        <w:tabs>
          <w:tab w:val="num" w:pos="2700"/>
        </w:tabs>
        <w:ind w:left="2700" w:hanging="360"/>
      </w:pPr>
      <w:rPr>
        <w:rFonts w:ascii="Times New Roman" w:eastAsia="Times New Roman" w:hAnsi="Times New Roman" w:cs="Times New Roman" w:hint="default"/>
      </w:rPr>
    </w:lvl>
    <w:lvl w:ilvl="3" w:tplc="34C4904C">
      <w:numFmt w:val="bullet"/>
      <w:lvlText w:val="–"/>
      <w:lvlJc w:val="lef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3C22F4"/>
    <w:multiLevelType w:val="multilevel"/>
    <w:tmpl w:val="5BF8A410"/>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9860F6"/>
    <w:multiLevelType w:val="multilevel"/>
    <w:tmpl w:val="76C26E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6"/>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5C2BAD"/>
    <w:multiLevelType w:val="hybridMultilevel"/>
    <w:tmpl w:val="84AA10AC"/>
    <w:lvl w:ilvl="0" w:tplc="D2BADF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A92BC9"/>
    <w:multiLevelType w:val="hybridMultilevel"/>
    <w:tmpl w:val="F0D4B0A0"/>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ACF5CD4"/>
    <w:multiLevelType w:val="multilevel"/>
    <w:tmpl w:val="456812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7C48FB"/>
    <w:multiLevelType w:val="multilevel"/>
    <w:tmpl w:val="AFC488A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9A18D7"/>
    <w:multiLevelType w:val="hybridMultilevel"/>
    <w:tmpl w:val="FF2616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B717B61"/>
    <w:multiLevelType w:val="hybridMultilevel"/>
    <w:tmpl w:val="0E5091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CFE7E02"/>
    <w:multiLevelType w:val="hybridMultilevel"/>
    <w:tmpl w:val="AC8C0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456A80"/>
    <w:multiLevelType w:val="hybridMultilevel"/>
    <w:tmpl w:val="A1F815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29"/>
  </w:num>
  <w:num w:numId="4">
    <w:abstractNumId w:val="23"/>
  </w:num>
  <w:num w:numId="5">
    <w:abstractNumId w:val="26"/>
  </w:num>
  <w:num w:numId="6">
    <w:abstractNumId w:val="22"/>
  </w:num>
  <w:num w:numId="7">
    <w:abstractNumId w:val="24"/>
  </w:num>
  <w:num w:numId="8">
    <w:abstractNumId w:val="10"/>
  </w:num>
  <w:num w:numId="9">
    <w:abstractNumId w:val="25"/>
  </w:num>
  <w:num w:numId="10">
    <w:abstractNumId w:val="13"/>
  </w:num>
  <w:num w:numId="11">
    <w:abstractNumId w:val="0"/>
  </w:num>
  <w:num w:numId="12">
    <w:abstractNumId w:val="30"/>
  </w:num>
  <w:num w:numId="13">
    <w:abstractNumId w:val="9"/>
  </w:num>
  <w:num w:numId="14">
    <w:abstractNumId w:val="20"/>
  </w:num>
  <w:num w:numId="15">
    <w:abstractNumId w:val="4"/>
  </w:num>
  <w:num w:numId="16">
    <w:abstractNumId w:val="18"/>
  </w:num>
  <w:num w:numId="17">
    <w:abstractNumId w:val="27"/>
  </w:num>
  <w:num w:numId="18">
    <w:abstractNumId w:val="14"/>
  </w:num>
  <w:num w:numId="19">
    <w:abstractNumId w:val="33"/>
  </w:num>
  <w:num w:numId="20">
    <w:abstractNumId w:val="8"/>
  </w:num>
  <w:num w:numId="21">
    <w:abstractNumId w:val="16"/>
  </w:num>
  <w:num w:numId="22">
    <w:abstractNumId w:val="28"/>
  </w:num>
  <w:num w:numId="23">
    <w:abstractNumId w:val="15"/>
  </w:num>
  <w:num w:numId="24">
    <w:abstractNumId w:val="6"/>
  </w:num>
  <w:num w:numId="25">
    <w:abstractNumId w:val="34"/>
  </w:num>
  <w:num w:numId="26">
    <w:abstractNumId w:val="1"/>
  </w:num>
  <w:num w:numId="27">
    <w:abstractNumId w:val="3"/>
  </w:num>
  <w:num w:numId="28">
    <w:abstractNumId w:val="5"/>
  </w:num>
  <w:num w:numId="29">
    <w:abstractNumId w:val="21"/>
  </w:num>
  <w:num w:numId="30">
    <w:abstractNumId w:val="2"/>
  </w:num>
  <w:num w:numId="31">
    <w:abstractNumId w:val="32"/>
  </w:num>
  <w:num w:numId="32">
    <w:abstractNumId w:val="17"/>
  </w:num>
  <w:num w:numId="33">
    <w:abstractNumId w:val="19"/>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95"/>
    <w:rsid w:val="00007829"/>
    <w:rsid w:val="000D6FDA"/>
    <w:rsid w:val="001728E8"/>
    <w:rsid w:val="00172B07"/>
    <w:rsid w:val="00186ACC"/>
    <w:rsid w:val="00201D46"/>
    <w:rsid w:val="00217599"/>
    <w:rsid w:val="002937BA"/>
    <w:rsid w:val="002B33AA"/>
    <w:rsid w:val="0032247A"/>
    <w:rsid w:val="00367331"/>
    <w:rsid w:val="0038543A"/>
    <w:rsid w:val="0045094B"/>
    <w:rsid w:val="00475BEB"/>
    <w:rsid w:val="00504311"/>
    <w:rsid w:val="00633BC9"/>
    <w:rsid w:val="007028C5"/>
    <w:rsid w:val="00720B14"/>
    <w:rsid w:val="007970AD"/>
    <w:rsid w:val="008351A9"/>
    <w:rsid w:val="00840091"/>
    <w:rsid w:val="008929A2"/>
    <w:rsid w:val="00910537"/>
    <w:rsid w:val="00911C04"/>
    <w:rsid w:val="00976718"/>
    <w:rsid w:val="009B5DB0"/>
    <w:rsid w:val="00A001AC"/>
    <w:rsid w:val="00A65214"/>
    <w:rsid w:val="00AE6695"/>
    <w:rsid w:val="00B10953"/>
    <w:rsid w:val="00B96ADB"/>
    <w:rsid w:val="00BB1222"/>
    <w:rsid w:val="00C156FD"/>
    <w:rsid w:val="00C34D74"/>
    <w:rsid w:val="00C449B9"/>
    <w:rsid w:val="00C6042D"/>
    <w:rsid w:val="00CC2691"/>
    <w:rsid w:val="00CE7869"/>
    <w:rsid w:val="00D07F4F"/>
    <w:rsid w:val="00D24A2C"/>
    <w:rsid w:val="00D70E79"/>
    <w:rsid w:val="00E62335"/>
    <w:rsid w:val="00EA721A"/>
    <w:rsid w:val="00F97A44"/>
    <w:rsid w:val="00FF0D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9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BB12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E6695"/>
    <w:pPr>
      <w:keepNext/>
      <w:outlineLvl w:val="3"/>
    </w:pPr>
    <w:rPr>
      <w:rFonts w:ascii="Palatino Linotype" w:hAnsi="Palatino Linotype"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E6695"/>
    <w:rPr>
      <w:rFonts w:ascii="Palatino Linotype" w:eastAsia="Times New Roman" w:hAnsi="Palatino Linotype" w:cs="Arial"/>
      <w:sz w:val="28"/>
      <w:szCs w:val="24"/>
      <w:lang w:val="en-US"/>
    </w:rPr>
  </w:style>
  <w:style w:type="table" w:styleId="TableGrid">
    <w:name w:val="Table Grid"/>
    <w:basedOn w:val="TableNormal"/>
    <w:rsid w:val="00AE6695"/>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6695"/>
    <w:rPr>
      <w:rFonts w:ascii="Tahoma" w:hAnsi="Tahoma" w:cs="Tahoma"/>
      <w:sz w:val="16"/>
      <w:szCs w:val="16"/>
    </w:rPr>
  </w:style>
  <w:style w:type="character" w:customStyle="1" w:styleId="BalloonTextChar">
    <w:name w:val="Balloon Text Char"/>
    <w:basedOn w:val="DefaultParagraphFont"/>
    <w:link w:val="BalloonText"/>
    <w:semiHidden/>
    <w:rsid w:val="00AE6695"/>
    <w:rPr>
      <w:rFonts w:ascii="Tahoma" w:eastAsia="Times New Roman" w:hAnsi="Tahoma" w:cs="Tahoma"/>
      <w:sz w:val="16"/>
      <w:szCs w:val="16"/>
      <w:lang w:val="en-US"/>
    </w:rPr>
  </w:style>
  <w:style w:type="paragraph" w:styleId="Title">
    <w:name w:val="Title"/>
    <w:basedOn w:val="Normal"/>
    <w:link w:val="TitleChar"/>
    <w:qFormat/>
    <w:rsid w:val="00AE6695"/>
    <w:pPr>
      <w:jc w:val="center"/>
    </w:pPr>
    <w:rPr>
      <w:b/>
      <w:szCs w:val="20"/>
    </w:rPr>
  </w:style>
  <w:style w:type="character" w:customStyle="1" w:styleId="TitleChar">
    <w:name w:val="Title Char"/>
    <w:basedOn w:val="DefaultParagraphFont"/>
    <w:link w:val="Title"/>
    <w:rsid w:val="00AE6695"/>
    <w:rPr>
      <w:rFonts w:ascii="Times New Roman" w:eastAsia="Times New Roman" w:hAnsi="Times New Roman" w:cs="Times New Roman"/>
      <w:b/>
      <w:sz w:val="24"/>
      <w:szCs w:val="20"/>
      <w:lang w:val="en-US"/>
    </w:rPr>
  </w:style>
  <w:style w:type="character" w:styleId="Hyperlink">
    <w:name w:val="Hyperlink"/>
    <w:basedOn w:val="DefaultParagraphFont"/>
    <w:rsid w:val="00AE6695"/>
    <w:rPr>
      <w:color w:val="0000FF"/>
      <w:u w:val="single"/>
    </w:rPr>
  </w:style>
  <w:style w:type="paragraph" w:styleId="Header">
    <w:name w:val="header"/>
    <w:basedOn w:val="Normal"/>
    <w:link w:val="HeaderChar"/>
    <w:rsid w:val="00AE6695"/>
    <w:pPr>
      <w:tabs>
        <w:tab w:val="center" w:pos="4320"/>
        <w:tab w:val="right" w:pos="8640"/>
      </w:tabs>
    </w:pPr>
  </w:style>
  <w:style w:type="character" w:customStyle="1" w:styleId="HeaderChar">
    <w:name w:val="Header Char"/>
    <w:basedOn w:val="DefaultParagraphFont"/>
    <w:link w:val="Header"/>
    <w:rsid w:val="00AE6695"/>
    <w:rPr>
      <w:rFonts w:ascii="Times New Roman" w:eastAsia="Times New Roman" w:hAnsi="Times New Roman" w:cs="Times New Roman"/>
      <w:sz w:val="24"/>
      <w:szCs w:val="24"/>
      <w:lang w:val="en-US"/>
    </w:rPr>
  </w:style>
  <w:style w:type="paragraph" w:styleId="BodyText2">
    <w:name w:val="Body Text 2"/>
    <w:basedOn w:val="Normal"/>
    <w:link w:val="BodyText2Char"/>
    <w:rsid w:val="00AE6695"/>
    <w:rPr>
      <w:sz w:val="22"/>
      <w:szCs w:val="22"/>
    </w:rPr>
  </w:style>
  <w:style w:type="character" w:customStyle="1" w:styleId="BodyText2Char">
    <w:name w:val="Body Text 2 Char"/>
    <w:basedOn w:val="DefaultParagraphFont"/>
    <w:link w:val="BodyText2"/>
    <w:rsid w:val="00AE6695"/>
    <w:rPr>
      <w:rFonts w:ascii="Times New Roman" w:eastAsia="Times New Roman" w:hAnsi="Times New Roman" w:cs="Times New Roman"/>
      <w:lang w:val="en-US"/>
    </w:rPr>
  </w:style>
  <w:style w:type="paragraph" w:styleId="BodyTextIndent">
    <w:name w:val="Body Text Indent"/>
    <w:basedOn w:val="Normal"/>
    <w:link w:val="BodyTextIndentChar"/>
    <w:rsid w:val="00AE6695"/>
    <w:pPr>
      <w:pBdr>
        <w:top w:val="single" w:sz="4" w:space="1" w:color="auto"/>
        <w:left w:val="single" w:sz="4" w:space="4" w:color="auto"/>
        <w:bottom w:val="single" w:sz="4" w:space="1" w:color="auto"/>
        <w:right w:val="single" w:sz="4" w:space="4" w:color="auto"/>
      </w:pBdr>
      <w:ind w:left="720" w:hanging="720"/>
    </w:pPr>
    <w:rPr>
      <w:sz w:val="22"/>
      <w:szCs w:val="22"/>
    </w:rPr>
  </w:style>
  <w:style w:type="character" w:customStyle="1" w:styleId="BodyTextIndentChar">
    <w:name w:val="Body Text Indent Char"/>
    <w:basedOn w:val="DefaultParagraphFont"/>
    <w:link w:val="BodyTextIndent"/>
    <w:rsid w:val="00AE6695"/>
    <w:rPr>
      <w:rFonts w:ascii="Times New Roman" w:eastAsia="Times New Roman" w:hAnsi="Times New Roman" w:cs="Times New Roman"/>
      <w:lang w:val="en-US"/>
    </w:rPr>
  </w:style>
  <w:style w:type="paragraph" w:styleId="BodyTextIndent3">
    <w:name w:val="Body Text Indent 3"/>
    <w:basedOn w:val="Normal"/>
    <w:link w:val="BodyTextIndent3Char"/>
    <w:rsid w:val="00AE6695"/>
    <w:pPr>
      <w:spacing w:after="120"/>
      <w:ind w:left="360"/>
    </w:pPr>
    <w:rPr>
      <w:sz w:val="16"/>
      <w:szCs w:val="16"/>
    </w:rPr>
  </w:style>
  <w:style w:type="character" w:customStyle="1" w:styleId="BodyTextIndent3Char">
    <w:name w:val="Body Text Indent 3 Char"/>
    <w:basedOn w:val="DefaultParagraphFont"/>
    <w:link w:val="BodyTextIndent3"/>
    <w:rsid w:val="00AE6695"/>
    <w:rPr>
      <w:rFonts w:ascii="Times New Roman" w:eastAsia="Times New Roman" w:hAnsi="Times New Roman" w:cs="Times New Roman"/>
      <w:sz w:val="16"/>
      <w:szCs w:val="16"/>
      <w:lang w:val="en-US"/>
    </w:rPr>
  </w:style>
  <w:style w:type="paragraph" w:styleId="NormalWeb">
    <w:name w:val="Normal (Web)"/>
    <w:basedOn w:val="Normal"/>
    <w:rsid w:val="00AE6695"/>
    <w:pPr>
      <w:spacing w:before="100" w:beforeAutospacing="1" w:after="100" w:afterAutospacing="1"/>
    </w:pPr>
  </w:style>
  <w:style w:type="character" w:customStyle="1" w:styleId="caps">
    <w:name w:val="caps"/>
    <w:basedOn w:val="DefaultParagraphFont"/>
    <w:rsid w:val="00AE6695"/>
  </w:style>
  <w:style w:type="paragraph" w:styleId="ListParagraph">
    <w:name w:val="List Paragraph"/>
    <w:basedOn w:val="Normal"/>
    <w:uiPriority w:val="34"/>
    <w:qFormat/>
    <w:rsid w:val="00CC2691"/>
    <w:pPr>
      <w:ind w:left="720"/>
      <w:contextualSpacing/>
    </w:pPr>
  </w:style>
  <w:style w:type="paragraph" w:styleId="Footer">
    <w:name w:val="footer"/>
    <w:basedOn w:val="Normal"/>
    <w:link w:val="FooterChar"/>
    <w:uiPriority w:val="99"/>
    <w:unhideWhenUsed/>
    <w:rsid w:val="00186ACC"/>
    <w:pPr>
      <w:tabs>
        <w:tab w:val="center" w:pos="4513"/>
        <w:tab w:val="right" w:pos="9026"/>
      </w:tabs>
    </w:pPr>
  </w:style>
  <w:style w:type="character" w:customStyle="1" w:styleId="FooterChar">
    <w:name w:val="Footer Char"/>
    <w:basedOn w:val="DefaultParagraphFont"/>
    <w:link w:val="Footer"/>
    <w:uiPriority w:val="99"/>
    <w:rsid w:val="00186ACC"/>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BB1222"/>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9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BB12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E6695"/>
    <w:pPr>
      <w:keepNext/>
      <w:outlineLvl w:val="3"/>
    </w:pPr>
    <w:rPr>
      <w:rFonts w:ascii="Palatino Linotype" w:hAnsi="Palatino Linotype"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E6695"/>
    <w:rPr>
      <w:rFonts w:ascii="Palatino Linotype" w:eastAsia="Times New Roman" w:hAnsi="Palatino Linotype" w:cs="Arial"/>
      <w:sz w:val="28"/>
      <w:szCs w:val="24"/>
      <w:lang w:val="en-US"/>
    </w:rPr>
  </w:style>
  <w:style w:type="table" w:styleId="TableGrid">
    <w:name w:val="Table Grid"/>
    <w:basedOn w:val="TableNormal"/>
    <w:rsid w:val="00AE6695"/>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6695"/>
    <w:rPr>
      <w:rFonts w:ascii="Tahoma" w:hAnsi="Tahoma" w:cs="Tahoma"/>
      <w:sz w:val="16"/>
      <w:szCs w:val="16"/>
    </w:rPr>
  </w:style>
  <w:style w:type="character" w:customStyle="1" w:styleId="BalloonTextChar">
    <w:name w:val="Balloon Text Char"/>
    <w:basedOn w:val="DefaultParagraphFont"/>
    <w:link w:val="BalloonText"/>
    <w:semiHidden/>
    <w:rsid w:val="00AE6695"/>
    <w:rPr>
      <w:rFonts w:ascii="Tahoma" w:eastAsia="Times New Roman" w:hAnsi="Tahoma" w:cs="Tahoma"/>
      <w:sz w:val="16"/>
      <w:szCs w:val="16"/>
      <w:lang w:val="en-US"/>
    </w:rPr>
  </w:style>
  <w:style w:type="paragraph" w:styleId="Title">
    <w:name w:val="Title"/>
    <w:basedOn w:val="Normal"/>
    <w:link w:val="TitleChar"/>
    <w:qFormat/>
    <w:rsid w:val="00AE6695"/>
    <w:pPr>
      <w:jc w:val="center"/>
    </w:pPr>
    <w:rPr>
      <w:b/>
      <w:szCs w:val="20"/>
    </w:rPr>
  </w:style>
  <w:style w:type="character" w:customStyle="1" w:styleId="TitleChar">
    <w:name w:val="Title Char"/>
    <w:basedOn w:val="DefaultParagraphFont"/>
    <w:link w:val="Title"/>
    <w:rsid w:val="00AE6695"/>
    <w:rPr>
      <w:rFonts w:ascii="Times New Roman" w:eastAsia="Times New Roman" w:hAnsi="Times New Roman" w:cs="Times New Roman"/>
      <w:b/>
      <w:sz w:val="24"/>
      <w:szCs w:val="20"/>
      <w:lang w:val="en-US"/>
    </w:rPr>
  </w:style>
  <w:style w:type="character" w:styleId="Hyperlink">
    <w:name w:val="Hyperlink"/>
    <w:basedOn w:val="DefaultParagraphFont"/>
    <w:rsid w:val="00AE6695"/>
    <w:rPr>
      <w:color w:val="0000FF"/>
      <w:u w:val="single"/>
    </w:rPr>
  </w:style>
  <w:style w:type="paragraph" w:styleId="Header">
    <w:name w:val="header"/>
    <w:basedOn w:val="Normal"/>
    <w:link w:val="HeaderChar"/>
    <w:rsid w:val="00AE6695"/>
    <w:pPr>
      <w:tabs>
        <w:tab w:val="center" w:pos="4320"/>
        <w:tab w:val="right" w:pos="8640"/>
      </w:tabs>
    </w:pPr>
  </w:style>
  <w:style w:type="character" w:customStyle="1" w:styleId="HeaderChar">
    <w:name w:val="Header Char"/>
    <w:basedOn w:val="DefaultParagraphFont"/>
    <w:link w:val="Header"/>
    <w:rsid w:val="00AE6695"/>
    <w:rPr>
      <w:rFonts w:ascii="Times New Roman" w:eastAsia="Times New Roman" w:hAnsi="Times New Roman" w:cs="Times New Roman"/>
      <w:sz w:val="24"/>
      <w:szCs w:val="24"/>
      <w:lang w:val="en-US"/>
    </w:rPr>
  </w:style>
  <w:style w:type="paragraph" w:styleId="BodyText2">
    <w:name w:val="Body Text 2"/>
    <w:basedOn w:val="Normal"/>
    <w:link w:val="BodyText2Char"/>
    <w:rsid w:val="00AE6695"/>
    <w:rPr>
      <w:sz w:val="22"/>
      <w:szCs w:val="22"/>
    </w:rPr>
  </w:style>
  <w:style w:type="character" w:customStyle="1" w:styleId="BodyText2Char">
    <w:name w:val="Body Text 2 Char"/>
    <w:basedOn w:val="DefaultParagraphFont"/>
    <w:link w:val="BodyText2"/>
    <w:rsid w:val="00AE6695"/>
    <w:rPr>
      <w:rFonts w:ascii="Times New Roman" w:eastAsia="Times New Roman" w:hAnsi="Times New Roman" w:cs="Times New Roman"/>
      <w:lang w:val="en-US"/>
    </w:rPr>
  </w:style>
  <w:style w:type="paragraph" w:styleId="BodyTextIndent">
    <w:name w:val="Body Text Indent"/>
    <w:basedOn w:val="Normal"/>
    <w:link w:val="BodyTextIndentChar"/>
    <w:rsid w:val="00AE6695"/>
    <w:pPr>
      <w:pBdr>
        <w:top w:val="single" w:sz="4" w:space="1" w:color="auto"/>
        <w:left w:val="single" w:sz="4" w:space="4" w:color="auto"/>
        <w:bottom w:val="single" w:sz="4" w:space="1" w:color="auto"/>
        <w:right w:val="single" w:sz="4" w:space="4" w:color="auto"/>
      </w:pBdr>
      <w:ind w:left="720" w:hanging="720"/>
    </w:pPr>
    <w:rPr>
      <w:sz w:val="22"/>
      <w:szCs w:val="22"/>
    </w:rPr>
  </w:style>
  <w:style w:type="character" w:customStyle="1" w:styleId="BodyTextIndentChar">
    <w:name w:val="Body Text Indent Char"/>
    <w:basedOn w:val="DefaultParagraphFont"/>
    <w:link w:val="BodyTextIndent"/>
    <w:rsid w:val="00AE6695"/>
    <w:rPr>
      <w:rFonts w:ascii="Times New Roman" w:eastAsia="Times New Roman" w:hAnsi="Times New Roman" w:cs="Times New Roman"/>
      <w:lang w:val="en-US"/>
    </w:rPr>
  </w:style>
  <w:style w:type="paragraph" w:styleId="BodyTextIndent3">
    <w:name w:val="Body Text Indent 3"/>
    <w:basedOn w:val="Normal"/>
    <w:link w:val="BodyTextIndent3Char"/>
    <w:rsid w:val="00AE6695"/>
    <w:pPr>
      <w:spacing w:after="120"/>
      <w:ind w:left="360"/>
    </w:pPr>
    <w:rPr>
      <w:sz w:val="16"/>
      <w:szCs w:val="16"/>
    </w:rPr>
  </w:style>
  <w:style w:type="character" w:customStyle="1" w:styleId="BodyTextIndent3Char">
    <w:name w:val="Body Text Indent 3 Char"/>
    <w:basedOn w:val="DefaultParagraphFont"/>
    <w:link w:val="BodyTextIndent3"/>
    <w:rsid w:val="00AE6695"/>
    <w:rPr>
      <w:rFonts w:ascii="Times New Roman" w:eastAsia="Times New Roman" w:hAnsi="Times New Roman" w:cs="Times New Roman"/>
      <w:sz w:val="16"/>
      <w:szCs w:val="16"/>
      <w:lang w:val="en-US"/>
    </w:rPr>
  </w:style>
  <w:style w:type="paragraph" w:styleId="NormalWeb">
    <w:name w:val="Normal (Web)"/>
    <w:basedOn w:val="Normal"/>
    <w:rsid w:val="00AE6695"/>
    <w:pPr>
      <w:spacing w:before="100" w:beforeAutospacing="1" w:after="100" w:afterAutospacing="1"/>
    </w:pPr>
  </w:style>
  <w:style w:type="character" w:customStyle="1" w:styleId="caps">
    <w:name w:val="caps"/>
    <w:basedOn w:val="DefaultParagraphFont"/>
    <w:rsid w:val="00AE6695"/>
  </w:style>
  <w:style w:type="paragraph" w:styleId="ListParagraph">
    <w:name w:val="List Paragraph"/>
    <w:basedOn w:val="Normal"/>
    <w:uiPriority w:val="34"/>
    <w:qFormat/>
    <w:rsid w:val="00CC2691"/>
    <w:pPr>
      <w:ind w:left="720"/>
      <w:contextualSpacing/>
    </w:pPr>
  </w:style>
  <w:style w:type="paragraph" w:styleId="Footer">
    <w:name w:val="footer"/>
    <w:basedOn w:val="Normal"/>
    <w:link w:val="FooterChar"/>
    <w:uiPriority w:val="99"/>
    <w:unhideWhenUsed/>
    <w:rsid w:val="00186ACC"/>
    <w:pPr>
      <w:tabs>
        <w:tab w:val="center" w:pos="4513"/>
        <w:tab w:val="right" w:pos="9026"/>
      </w:tabs>
    </w:pPr>
  </w:style>
  <w:style w:type="character" w:customStyle="1" w:styleId="FooterChar">
    <w:name w:val="Footer Char"/>
    <w:basedOn w:val="DefaultParagraphFont"/>
    <w:link w:val="Footer"/>
    <w:uiPriority w:val="99"/>
    <w:rsid w:val="00186ACC"/>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BB1222"/>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inatsisalubombo@gmail.com" TargetMode="External"/><Relationship Id="rId5" Type="http://schemas.openxmlformats.org/officeDocument/2006/relationships/webSettings" Target="webSettings.xml"/><Relationship Id="rId10" Type="http://schemas.openxmlformats.org/officeDocument/2006/relationships/hyperlink" Target="mailto:sinatsisalubombo@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2019-11-22T08:15:00Z</dcterms:created>
  <dcterms:modified xsi:type="dcterms:W3CDTF">2019-11-22T08:22:00Z</dcterms:modified>
</cp:coreProperties>
</file>