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2F" w:rsidRDefault="00A37D35" w:rsidP="00512393">
      <w:pPr>
        <w:pStyle w:val="Heading1"/>
        <w:jc w:val="center"/>
      </w:pPr>
      <w:r w:rsidRPr="00A37D35">
        <w:t>Empowering 300 Young women through Vocational Training</w:t>
      </w:r>
    </w:p>
    <w:p w:rsidR="00512393" w:rsidRDefault="00512393" w:rsidP="00A37D35">
      <w:pPr>
        <w:rPr>
          <w:b/>
          <w:bCs/>
          <w:sz w:val="24"/>
          <w:szCs w:val="24"/>
        </w:rPr>
      </w:pPr>
    </w:p>
    <w:p w:rsidR="00A37D35" w:rsidRDefault="004521CB" w:rsidP="00A37D35">
      <w:pPr>
        <w:rPr>
          <w:b/>
          <w:bCs/>
          <w:sz w:val="24"/>
          <w:szCs w:val="24"/>
        </w:rPr>
      </w:pPr>
      <w:r w:rsidRPr="004521CB">
        <w:rPr>
          <w:b/>
          <w:bCs/>
          <w:sz w:val="24"/>
          <w:szCs w:val="24"/>
        </w:rPr>
        <w:t>Summary:</w:t>
      </w:r>
    </w:p>
    <w:p w:rsidR="004521CB" w:rsidRDefault="004521CB" w:rsidP="004521CB">
      <w:pPr>
        <w:rPr>
          <w:sz w:val="24"/>
          <w:szCs w:val="24"/>
        </w:rPr>
      </w:pPr>
      <w:r>
        <w:rPr>
          <w:sz w:val="24"/>
          <w:szCs w:val="24"/>
        </w:rPr>
        <w:t xml:space="preserve">This project will support 300 young women to become economically stable and independent through vocational trainings. Training will include sewing, computer training, graphic designing, handicrafts, and beautician training. </w:t>
      </w:r>
      <w:r w:rsidR="00713412">
        <w:rPr>
          <w:sz w:val="24"/>
          <w:szCs w:val="24"/>
        </w:rPr>
        <w:t xml:space="preserve">Successful trainees </w:t>
      </w:r>
      <w:proofErr w:type="gramStart"/>
      <w:r w:rsidR="00713412">
        <w:rPr>
          <w:sz w:val="24"/>
          <w:szCs w:val="24"/>
        </w:rPr>
        <w:t>will be further supported</w:t>
      </w:r>
      <w:proofErr w:type="gramEnd"/>
      <w:r w:rsidR="00713412">
        <w:rPr>
          <w:sz w:val="24"/>
          <w:szCs w:val="24"/>
        </w:rPr>
        <w:t xml:space="preserve"> to launch their own business through loans, laptops, machines, and networking with other companies and organization. </w:t>
      </w:r>
    </w:p>
    <w:p w:rsidR="00713412" w:rsidRPr="00CA76AB" w:rsidRDefault="00CA76AB" w:rsidP="004521CB">
      <w:pPr>
        <w:rPr>
          <w:b/>
          <w:bCs/>
          <w:sz w:val="24"/>
          <w:szCs w:val="24"/>
        </w:rPr>
      </w:pPr>
      <w:r w:rsidRPr="00CA76AB">
        <w:rPr>
          <w:b/>
          <w:bCs/>
          <w:sz w:val="24"/>
          <w:szCs w:val="24"/>
        </w:rPr>
        <w:t>Challenge:</w:t>
      </w:r>
    </w:p>
    <w:p w:rsidR="00713412" w:rsidRDefault="00A65CBC" w:rsidP="00512393">
      <w:pPr>
        <w:rPr>
          <w:sz w:val="24"/>
          <w:szCs w:val="24"/>
        </w:rPr>
      </w:pPr>
      <w:r>
        <w:rPr>
          <w:sz w:val="24"/>
          <w:szCs w:val="24"/>
        </w:rPr>
        <w:t>According to global gender gap report, Pakistan ranks 146</w:t>
      </w:r>
      <w:r w:rsidRPr="00A65CBC">
        <w:rPr>
          <w:sz w:val="24"/>
          <w:szCs w:val="24"/>
          <w:vertAlign w:val="superscript"/>
        </w:rPr>
        <w:t>th</w:t>
      </w:r>
      <w:r>
        <w:rPr>
          <w:sz w:val="24"/>
          <w:szCs w:val="24"/>
        </w:rPr>
        <w:t xml:space="preserve"> out of 149 countries in terms of women economic participation and opportunities.</w:t>
      </w:r>
      <w:r w:rsidR="00E63F55">
        <w:rPr>
          <w:sz w:val="24"/>
          <w:szCs w:val="24"/>
        </w:rPr>
        <w:t xml:space="preserve"> As per ILO reports</w:t>
      </w:r>
      <w:r>
        <w:rPr>
          <w:sz w:val="24"/>
          <w:szCs w:val="24"/>
        </w:rPr>
        <w:t xml:space="preserve"> </w:t>
      </w:r>
      <w:proofErr w:type="spellStart"/>
      <w:r w:rsidR="00E63F55" w:rsidRPr="00E63F55">
        <w:rPr>
          <w:sz w:val="24"/>
          <w:szCs w:val="24"/>
        </w:rPr>
        <w:t>Labour</w:t>
      </w:r>
      <w:proofErr w:type="spellEnd"/>
      <w:r w:rsidR="00E63F55" w:rsidRPr="00E63F55">
        <w:rPr>
          <w:sz w:val="24"/>
          <w:szCs w:val="24"/>
        </w:rPr>
        <w:t xml:space="preserve"> Force Participation Rate (LFPR) for men (82.5%) is more than three times higher than women (</w:t>
      </w:r>
      <w:proofErr w:type="gramStart"/>
      <w:r w:rsidR="00E63F55" w:rsidRPr="00E63F55">
        <w:rPr>
          <w:sz w:val="24"/>
          <w:szCs w:val="24"/>
        </w:rPr>
        <w:t>24.8%)</w:t>
      </w:r>
      <w:proofErr w:type="gramEnd"/>
      <w:r w:rsidR="00973D8A">
        <w:rPr>
          <w:sz w:val="24"/>
          <w:szCs w:val="24"/>
        </w:rPr>
        <w:t xml:space="preserve">. A majority of women are employed in domestic </w:t>
      </w:r>
      <w:r w:rsidR="00DD5601">
        <w:rPr>
          <w:sz w:val="24"/>
          <w:szCs w:val="24"/>
        </w:rPr>
        <w:t>work, which</w:t>
      </w:r>
      <w:r w:rsidR="00973D8A">
        <w:rPr>
          <w:sz w:val="24"/>
          <w:szCs w:val="24"/>
        </w:rPr>
        <w:t xml:space="preserve"> is unpaid. </w:t>
      </w:r>
      <w:r w:rsidR="00DD5601">
        <w:rPr>
          <w:sz w:val="24"/>
          <w:szCs w:val="24"/>
        </w:rPr>
        <w:t xml:space="preserve">Economic dependence on men significantly hinders women from social mobility and freedom. Moreover, due to abject poverty, women </w:t>
      </w:r>
      <w:proofErr w:type="gramStart"/>
      <w:r w:rsidR="00DD5601">
        <w:rPr>
          <w:sz w:val="24"/>
          <w:szCs w:val="24"/>
        </w:rPr>
        <w:t>are forced</w:t>
      </w:r>
      <w:proofErr w:type="gramEnd"/>
      <w:r w:rsidR="00DD5601">
        <w:rPr>
          <w:sz w:val="24"/>
          <w:szCs w:val="24"/>
        </w:rPr>
        <w:t xml:space="preserve"> into prostitution, </w:t>
      </w:r>
      <w:r w:rsidR="00DF677F">
        <w:rPr>
          <w:sz w:val="24"/>
          <w:szCs w:val="24"/>
        </w:rPr>
        <w:t>servitude</w:t>
      </w:r>
      <w:r w:rsidR="00DD5601">
        <w:rPr>
          <w:sz w:val="24"/>
          <w:szCs w:val="24"/>
        </w:rPr>
        <w:t xml:space="preserve">, domestic labor, and </w:t>
      </w:r>
      <w:r w:rsidR="00DF677F">
        <w:rPr>
          <w:sz w:val="24"/>
          <w:szCs w:val="24"/>
        </w:rPr>
        <w:t>suffer</w:t>
      </w:r>
      <w:r w:rsidR="00DD5601">
        <w:rPr>
          <w:sz w:val="24"/>
          <w:szCs w:val="24"/>
        </w:rPr>
        <w:t xml:space="preserve"> domestic violence. </w:t>
      </w:r>
    </w:p>
    <w:p w:rsidR="00DD5601" w:rsidRDefault="00DD5601" w:rsidP="004521CB">
      <w:pPr>
        <w:rPr>
          <w:b/>
          <w:bCs/>
          <w:sz w:val="24"/>
          <w:szCs w:val="24"/>
        </w:rPr>
      </w:pPr>
      <w:r w:rsidRPr="00DD5601">
        <w:rPr>
          <w:b/>
          <w:bCs/>
          <w:sz w:val="24"/>
          <w:szCs w:val="24"/>
        </w:rPr>
        <w:t>Solution:</w:t>
      </w:r>
    </w:p>
    <w:p w:rsidR="008532E7" w:rsidRDefault="00512393" w:rsidP="008532E7">
      <w:pPr>
        <w:rPr>
          <w:sz w:val="24"/>
          <w:szCs w:val="24"/>
        </w:rPr>
      </w:pPr>
      <w:r>
        <w:rPr>
          <w:sz w:val="24"/>
          <w:szCs w:val="24"/>
        </w:rPr>
        <w:t xml:space="preserve">The best way to help women is to empower them economically. By helping </w:t>
      </w:r>
      <w:r w:rsidR="0016756C">
        <w:rPr>
          <w:sz w:val="24"/>
          <w:szCs w:val="24"/>
        </w:rPr>
        <w:t xml:space="preserve">about 300 </w:t>
      </w:r>
      <w:r>
        <w:rPr>
          <w:sz w:val="24"/>
          <w:szCs w:val="24"/>
        </w:rPr>
        <w:t xml:space="preserve">women in </w:t>
      </w:r>
      <w:proofErr w:type="spellStart"/>
      <w:r>
        <w:rPr>
          <w:sz w:val="24"/>
          <w:szCs w:val="24"/>
        </w:rPr>
        <w:t>Pakpattan</w:t>
      </w:r>
      <w:proofErr w:type="spellEnd"/>
      <w:r>
        <w:rPr>
          <w:sz w:val="24"/>
          <w:szCs w:val="24"/>
        </w:rPr>
        <w:t xml:space="preserve"> </w:t>
      </w:r>
      <w:proofErr w:type="gramStart"/>
      <w:r>
        <w:rPr>
          <w:sz w:val="24"/>
          <w:szCs w:val="24"/>
        </w:rPr>
        <w:t>District which</w:t>
      </w:r>
      <w:proofErr w:type="gramEnd"/>
      <w:r>
        <w:rPr>
          <w:sz w:val="24"/>
          <w:szCs w:val="24"/>
        </w:rPr>
        <w:t xml:space="preserve"> has 900,000 women population out of </w:t>
      </w:r>
      <w:r w:rsidR="0016756C">
        <w:rPr>
          <w:sz w:val="24"/>
          <w:szCs w:val="24"/>
        </w:rPr>
        <w:t>1,823687, prosperity and hope could be brought to hundreds of households. Empowered women could not only support themselves but also raise their children with confidence and transmit positive values to their children’s</w:t>
      </w:r>
      <w:proofErr w:type="gramStart"/>
      <w:r w:rsidR="0016756C">
        <w:rPr>
          <w:sz w:val="24"/>
          <w:szCs w:val="24"/>
        </w:rPr>
        <w:t>;</w:t>
      </w:r>
      <w:proofErr w:type="gramEnd"/>
      <w:r w:rsidR="0016756C">
        <w:rPr>
          <w:sz w:val="24"/>
          <w:szCs w:val="24"/>
        </w:rPr>
        <w:t xml:space="preserve"> especially pertaining women’s rights in society. </w:t>
      </w:r>
    </w:p>
    <w:p w:rsidR="001958D7" w:rsidRDefault="008532E7" w:rsidP="008532E7">
      <w:pPr>
        <w:rPr>
          <w:b/>
          <w:bCs/>
          <w:sz w:val="24"/>
          <w:szCs w:val="24"/>
        </w:rPr>
      </w:pPr>
      <w:r w:rsidRPr="008532E7">
        <w:rPr>
          <w:b/>
          <w:bCs/>
          <w:sz w:val="24"/>
          <w:szCs w:val="24"/>
        </w:rPr>
        <w:t>Long-term Impact:</w:t>
      </w:r>
    </w:p>
    <w:p w:rsidR="008532E7" w:rsidRDefault="008532E7" w:rsidP="008532E7">
      <w:pPr>
        <w:rPr>
          <w:sz w:val="24"/>
          <w:szCs w:val="24"/>
        </w:rPr>
      </w:pPr>
      <w:r>
        <w:rPr>
          <w:sz w:val="24"/>
          <w:szCs w:val="24"/>
        </w:rPr>
        <w:t xml:space="preserve">A small district like </w:t>
      </w:r>
      <w:proofErr w:type="spellStart"/>
      <w:r>
        <w:rPr>
          <w:sz w:val="24"/>
          <w:szCs w:val="24"/>
        </w:rPr>
        <w:t>Pakpattan</w:t>
      </w:r>
      <w:proofErr w:type="spellEnd"/>
      <w:r>
        <w:rPr>
          <w:sz w:val="24"/>
          <w:szCs w:val="24"/>
        </w:rPr>
        <w:t xml:space="preserve">, where opportunities for women are scarce and youth is susceptible to radicalization, great social progress </w:t>
      </w:r>
      <w:proofErr w:type="gramStart"/>
      <w:r>
        <w:rPr>
          <w:sz w:val="24"/>
          <w:szCs w:val="24"/>
        </w:rPr>
        <w:t>could be made</w:t>
      </w:r>
      <w:proofErr w:type="gramEnd"/>
      <w:r>
        <w:rPr>
          <w:sz w:val="24"/>
          <w:szCs w:val="24"/>
        </w:rPr>
        <w:t xml:space="preserve"> while extremist attitudes could be</w:t>
      </w:r>
      <w:r w:rsidR="00B94149">
        <w:rPr>
          <w:sz w:val="24"/>
          <w:szCs w:val="24"/>
        </w:rPr>
        <w:t xml:space="preserve"> prevented. Increase in women labor will also boost the economy of the district. The economic prosperity, which ensues from such projects, will also make room for acceptance of women’s rights and liberty in society.</w:t>
      </w:r>
    </w:p>
    <w:p w:rsidR="00B00963" w:rsidRDefault="00B00963" w:rsidP="008532E7">
      <w:pPr>
        <w:rPr>
          <w:sz w:val="24"/>
          <w:szCs w:val="24"/>
        </w:rPr>
      </w:pPr>
      <w:r w:rsidRPr="00B00963">
        <w:rPr>
          <w:b/>
          <w:bCs/>
          <w:sz w:val="24"/>
          <w:szCs w:val="24"/>
        </w:rPr>
        <w:t>Estimated Budget</w:t>
      </w:r>
      <w:r>
        <w:rPr>
          <w:sz w:val="24"/>
          <w:szCs w:val="24"/>
        </w:rPr>
        <w:t>: $40,000</w:t>
      </w:r>
    </w:p>
    <w:p w:rsidR="00B00963" w:rsidRDefault="00B00963" w:rsidP="008532E7">
      <w:pPr>
        <w:rPr>
          <w:sz w:val="24"/>
          <w:szCs w:val="24"/>
        </w:rPr>
      </w:pPr>
    </w:p>
    <w:p w:rsidR="00B94149" w:rsidRDefault="00B94149" w:rsidP="008532E7">
      <w:pPr>
        <w:rPr>
          <w:sz w:val="24"/>
          <w:szCs w:val="24"/>
        </w:rPr>
      </w:pPr>
    </w:p>
    <w:p w:rsidR="00B94149" w:rsidRDefault="003E2EE8" w:rsidP="008532E7">
      <w:pPr>
        <w:rPr>
          <w:b/>
          <w:bCs/>
          <w:sz w:val="24"/>
          <w:szCs w:val="24"/>
        </w:rPr>
      </w:pPr>
      <w:r>
        <w:rPr>
          <w:b/>
          <w:bCs/>
          <w:noProof/>
          <w:sz w:val="24"/>
          <w:szCs w:val="24"/>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419100</wp:posOffset>
            </wp:positionV>
            <wp:extent cx="5811061" cy="29722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budget.PNG"/>
                    <pic:cNvPicPr/>
                  </pic:nvPicPr>
                  <pic:blipFill>
                    <a:blip r:embed="rId4">
                      <a:extLst>
                        <a:ext uri="{28A0092B-C50C-407E-A947-70E740481C1C}">
                          <a14:useLocalDpi xmlns:a14="http://schemas.microsoft.com/office/drawing/2010/main" val="0"/>
                        </a:ext>
                      </a:extLst>
                    </a:blip>
                    <a:stretch>
                      <a:fillRect/>
                    </a:stretch>
                  </pic:blipFill>
                  <pic:spPr>
                    <a:xfrm>
                      <a:off x="0" y="0"/>
                      <a:ext cx="5811061" cy="2972215"/>
                    </a:xfrm>
                    <a:prstGeom prst="rect">
                      <a:avLst/>
                    </a:prstGeom>
                  </pic:spPr>
                </pic:pic>
              </a:graphicData>
            </a:graphic>
            <wp14:sizeRelH relativeFrom="page">
              <wp14:pctWidth>0</wp14:pctWidth>
            </wp14:sizeRelH>
            <wp14:sizeRelV relativeFrom="page">
              <wp14:pctHeight>0</wp14:pctHeight>
            </wp14:sizeRelV>
          </wp:anchor>
        </w:drawing>
      </w:r>
      <w:r w:rsidRPr="003E2EE8">
        <w:rPr>
          <w:b/>
          <w:bCs/>
          <w:sz w:val="24"/>
          <w:szCs w:val="24"/>
        </w:rPr>
        <w:t>Budget Detail:</w:t>
      </w:r>
    </w:p>
    <w:p w:rsidR="003E2EE8" w:rsidRPr="003E2EE8" w:rsidRDefault="003E2EE8" w:rsidP="008532E7">
      <w:pPr>
        <w:rPr>
          <w:b/>
          <w:bCs/>
          <w:sz w:val="24"/>
          <w:szCs w:val="24"/>
        </w:rPr>
      </w:pPr>
    </w:p>
    <w:p w:rsidR="00290A32" w:rsidRDefault="00290A32" w:rsidP="008532E7">
      <w:pPr>
        <w:rPr>
          <w:sz w:val="24"/>
          <w:szCs w:val="24"/>
        </w:rPr>
      </w:pPr>
      <w:bookmarkStart w:id="0" w:name="_GoBack"/>
      <w:bookmarkEnd w:id="0"/>
    </w:p>
    <w:p w:rsidR="008532E7" w:rsidRDefault="008532E7" w:rsidP="008532E7">
      <w:pPr>
        <w:rPr>
          <w:b/>
          <w:bCs/>
          <w:sz w:val="24"/>
          <w:szCs w:val="24"/>
        </w:rPr>
      </w:pPr>
    </w:p>
    <w:p w:rsidR="008532E7" w:rsidRPr="008532E7" w:rsidRDefault="008532E7" w:rsidP="001958D7">
      <w:pPr>
        <w:rPr>
          <w:sz w:val="24"/>
          <w:szCs w:val="24"/>
        </w:rPr>
      </w:pPr>
    </w:p>
    <w:p w:rsidR="001958D7" w:rsidRDefault="001958D7" w:rsidP="004521CB">
      <w:pPr>
        <w:rPr>
          <w:sz w:val="24"/>
          <w:szCs w:val="24"/>
        </w:rPr>
      </w:pPr>
    </w:p>
    <w:p w:rsidR="001958D7" w:rsidRDefault="001958D7" w:rsidP="004521CB">
      <w:pPr>
        <w:rPr>
          <w:sz w:val="24"/>
          <w:szCs w:val="24"/>
        </w:rPr>
      </w:pPr>
    </w:p>
    <w:p w:rsidR="0016756C" w:rsidRPr="00512393" w:rsidRDefault="0016756C" w:rsidP="004521CB">
      <w:pPr>
        <w:rPr>
          <w:sz w:val="24"/>
          <w:szCs w:val="24"/>
        </w:rPr>
      </w:pPr>
    </w:p>
    <w:p w:rsidR="00DD5601" w:rsidRPr="00DD5601" w:rsidRDefault="00DD5601" w:rsidP="004521CB">
      <w:pPr>
        <w:rPr>
          <w:b/>
          <w:bCs/>
          <w:sz w:val="24"/>
          <w:szCs w:val="24"/>
        </w:rPr>
      </w:pPr>
    </w:p>
    <w:p w:rsidR="00DD5601" w:rsidRDefault="00DD5601" w:rsidP="004521CB">
      <w:pPr>
        <w:rPr>
          <w:sz w:val="24"/>
          <w:szCs w:val="24"/>
        </w:rPr>
      </w:pPr>
    </w:p>
    <w:p w:rsidR="00713412" w:rsidRPr="004521CB" w:rsidRDefault="00713412" w:rsidP="004521CB">
      <w:pPr>
        <w:rPr>
          <w:sz w:val="24"/>
          <w:szCs w:val="24"/>
        </w:rPr>
      </w:pPr>
    </w:p>
    <w:p w:rsidR="004521CB" w:rsidRPr="00A37D35" w:rsidRDefault="004521CB" w:rsidP="00A37D35">
      <w:pPr>
        <w:rPr>
          <w:sz w:val="24"/>
          <w:szCs w:val="24"/>
        </w:rPr>
      </w:pPr>
    </w:p>
    <w:sectPr w:rsidR="004521CB" w:rsidRPr="00A37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35"/>
    <w:rsid w:val="0016756C"/>
    <w:rsid w:val="001958D7"/>
    <w:rsid w:val="00290A32"/>
    <w:rsid w:val="003E2EE8"/>
    <w:rsid w:val="00407B91"/>
    <w:rsid w:val="004521CB"/>
    <w:rsid w:val="00512393"/>
    <w:rsid w:val="00713412"/>
    <w:rsid w:val="00717A81"/>
    <w:rsid w:val="008532E7"/>
    <w:rsid w:val="00973D8A"/>
    <w:rsid w:val="00A37D35"/>
    <w:rsid w:val="00A65CBC"/>
    <w:rsid w:val="00B00963"/>
    <w:rsid w:val="00B94149"/>
    <w:rsid w:val="00CA76AB"/>
    <w:rsid w:val="00DD5601"/>
    <w:rsid w:val="00DF677F"/>
    <w:rsid w:val="00DF712F"/>
    <w:rsid w:val="00E63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79C8"/>
  <w15:chartTrackingRefBased/>
  <w15:docId w15:val="{FADC9D85-9BF4-4A91-8766-7471A545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23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39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3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Visitor</cp:lastModifiedBy>
  <cp:revision>21</cp:revision>
  <dcterms:created xsi:type="dcterms:W3CDTF">2019-11-18T08:53:00Z</dcterms:created>
  <dcterms:modified xsi:type="dcterms:W3CDTF">2019-11-21T07:15:00Z</dcterms:modified>
</cp:coreProperties>
</file>