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652B51" w14:textId="1D3B978C" w:rsidR="000F67AB" w:rsidRDefault="00843260" w:rsidP="000F67AB">
      <w:pPr>
        <w:pStyle w:val="Body"/>
        <w:spacing w:after="0" w:line="240" w:lineRule="auto"/>
        <w:jc w:val="center"/>
        <w:rPr>
          <w:rFonts w:ascii="Century Gothic" w:hAnsi="Century Gothic"/>
          <w:b/>
          <w:bCs/>
          <w:color w:val="auto"/>
        </w:rPr>
      </w:pPr>
      <w:r>
        <w:rPr>
          <w:rFonts w:ascii="Century Gothic" w:hAnsi="Century Gothic"/>
          <w:b/>
          <w:bCs/>
          <w:color w:val="auto"/>
        </w:rPr>
        <w:t>Kulika Uganda</w:t>
      </w:r>
    </w:p>
    <w:p w14:paraId="206F14D7" w14:textId="4451E745" w:rsidR="00843260" w:rsidRDefault="00843260">
      <w:pPr>
        <w:pStyle w:val="Body"/>
        <w:spacing w:after="0" w:line="240" w:lineRule="auto"/>
        <w:jc w:val="center"/>
        <w:rPr>
          <w:rFonts w:ascii="Century Gothic" w:hAnsi="Century Gothic"/>
          <w:b/>
          <w:bCs/>
          <w:color w:val="auto"/>
        </w:rPr>
      </w:pPr>
    </w:p>
    <w:p w14:paraId="1522152A" w14:textId="12319687" w:rsidR="00115321" w:rsidRDefault="00115321">
      <w:pPr>
        <w:pStyle w:val="Body"/>
        <w:spacing w:after="0" w:line="240" w:lineRule="auto"/>
        <w:jc w:val="center"/>
        <w:rPr>
          <w:rFonts w:ascii="Century Gothic" w:hAnsi="Century Gothic"/>
          <w:b/>
          <w:bCs/>
          <w:color w:val="auto"/>
        </w:rPr>
      </w:pPr>
      <w:bookmarkStart w:id="0" w:name="_Hlk24109684"/>
      <w:r>
        <w:rPr>
          <w:rFonts w:ascii="Century Gothic" w:hAnsi="Century Gothic"/>
          <w:b/>
          <w:bCs/>
          <w:color w:val="auto"/>
        </w:rPr>
        <w:t>Promotion of Inclusive Green heat for climate smart agriculture</w:t>
      </w:r>
      <w:bookmarkEnd w:id="0"/>
      <w:r>
        <w:rPr>
          <w:rFonts w:ascii="Century Gothic" w:hAnsi="Century Gothic"/>
          <w:b/>
          <w:bCs/>
          <w:color w:val="auto"/>
        </w:rPr>
        <w:t xml:space="preserve"> </w:t>
      </w:r>
    </w:p>
    <w:p w14:paraId="13686328" w14:textId="77777777" w:rsidR="000F67AB" w:rsidRDefault="000F67AB">
      <w:pPr>
        <w:pStyle w:val="Body"/>
        <w:spacing w:after="0" w:line="240" w:lineRule="auto"/>
        <w:jc w:val="center"/>
        <w:rPr>
          <w:rFonts w:ascii="Century Gothic" w:hAnsi="Century Gothic"/>
          <w:b/>
          <w:bCs/>
          <w:color w:val="auto"/>
        </w:rPr>
      </w:pPr>
    </w:p>
    <w:p w14:paraId="0B055AA4" w14:textId="2EEDADED" w:rsidR="00CE5B74" w:rsidRPr="00DF66E6" w:rsidRDefault="00365833">
      <w:pPr>
        <w:pStyle w:val="Body"/>
        <w:spacing w:after="0" w:line="240" w:lineRule="auto"/>
        <w:jc w:val="center"/>
        <w:rPr>
          <w:rFonts w:ascii="Century Gothic" w:eastAsia="Century Gothic" w:hAnsi="Century Gothic" w:cs="Century Gothic"/>
          <w:b/>
          <w:bCs/>
          <w:color w:val="auto"/>
        </w:rPr>
      </w:pPr>
      <w:r w:rsidRPr="00DF66E6">
        <w:rPr>
          <w:rFonts w:ascii="Century Gothic" w:hAnsi="Century Gothic"/>
          <w:b/>
          <w:bCs/>
          <w:color w:val="auto"/>
        </w:rPr>
        <w:t>A STORY OF FUEL BRIQUETTES</w:t>
      </w:r>
    </w:p>
    <w:p w14:paraId="6773032B" w14:textId="77777777" w:rsidR="00CE5B74" w:rsidRPr="00DF66E6" w:rsidRDefault="00CE5B74">
      <w:pPr>
        <w:pStyle w:val="Body"/>
        <w:spacing w:after="0" w:line="240" w:lineRule="auto"/>
        <w:jc w:val="center"/>
        <w:rPr>
          <w:rFonts w:ascii="Century Gothic" w:eastAsia="Century Gothic" w:hAnsi="Century Gothic" w:cs="Century Gothic"/>
          <w:b/>
          <w:bCs/>
          <w:color w:val="auto"/>
        </w:rPr>
      </w:pPr>
    </w:p>
    <w:p w14:paraId="424D6E4D"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Summary of the Kulika Uganda Fuel Briquettes Initiative</w:t>
      </w:r>
    </w:p>
    <w:p w14:paraId="2F8D461B" w14:textId="7BE8FD5D"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Building simple manufacturing presses and </w:t>
      </w:r>
      <w:r w:rsidR="00DF5196" w:rsidRPr="00DF66E6">
        <w:rPr>
          <w:rFonts w:ascii="Century Gothic" w:hAnsi="Century Gothic"/>
          <w:color w:val="auto"/>
        </w:rPr>
        <w:t xml:space="preserve">skilling women </w:t>
      </w:r>
      <w:r w:rsidRPr="00DF66E6">
        <w:rPr>
          <w:rFonts w:ascii="Century Gothic" w:hAnsi="Century Gothic"/>
          <w:color w:val="auto"/>
        </w:rPr>
        <w:t xml:space="preserve">on </w:t>
      </w:r>
      <w:r w:rsidR="00DF5196" w:rsidRPr="00DF66E6">
        <w:rPr>
          <w:rFonts w:ascii="Century Gothic" w:hAnsi="Century Gothic"/>
          <w:color w:val="auto"/>
        </w:rPr>
        <w:t>making</w:t>
      </w:r>
      <w:r w:rsidRPr="00DF66E6">
        <w:rPr>
          <w:rFonts w:ascii="Century Gothic" w:hAnsi="Century Gothic"/>
          <w:color w:val="auto"/>
        </w:rPr>
        <w:t xml:space="preserve"> and sale of briquettes will drive both significant income and significant improvement in </w:t>
      </w:r>
      <w:r w:rsidR="00E7609A" w:rsidRPr="00DF66E6">
        <w:rPr>
          <w:rFonts w:ascii="Century Gothic" w:hAnsi="Century Gothic"/>
          <w:color w:val="auto"/>
        </w:rPr>
        <w:t xml:space="preserve">household </w:t>
      </w:r>
      <w:r w:rsidRPr="00DF66E6">
        <w:rPr>
          <w:rFonts w:ascii="Century Gothic" w:hAnsi="Century Gothic"/>
          <w:color w:val="auto"/>
        </w:rPr>
        <w:t xml:space="preserve">health.  The first phase of this project will meaningfully increase income for </w:t>
      </w:r>
      <w:r w:rsidR="009A73AC" w:rsidRPr="00DF66E6">
        <w:rPr>
          <w:rFonts w:ascii="Century Gothic" w:hAnsi="Century Gothic"/>
          <w:color w:val="auto"/>
        </w:rPr>
        <w:t xml:space="preserve">200 </w:t>
      </w:r>
      <w:r w:rsidRPr="00DF66E6">
        <w:rPr>
          <w:rFonts w:ascii="Century Gothic" w:hAnsi="Century Gothic"/>
          <w:color w:val="auto"/>
        </w:rPr>
        <w:t xml:space="preserve">families and impact </w:t>
      </w:r>
      <w:r w:rsidR="009A73AC" w:rsidRPr="00DF66E6">
        <w:rPr>
          <w:rFonts w:ascii="Century Gothic" w:hAnsi="Century Gothic"/>
          <w:color w:val="auto"/>
        </w:rPr>
        <w:t>1</w:t>
      </w:r>
      <w:r w:rsidR="00DF5196" w:rsidRPr="00DF66E6">
        <w:rPr>
          <w:rFonts w:ascii="Century Gothic" w:hAnsi="Century Gothic"/>
          <w:color w:val="auto"/>
        </w:rPr>
        <w:t>00</w:t>
      </w:r>
      <w:r w:rsidR="009A73AC" w:rsidRPr="00DF66E6">
        <w:rPr>
          <w:rFonts w:ascii="Century Gothic" w:hAnsi="Century Gothic"/>
          <w:color w:val="auto"/>
        </w:rPr>
        <w:t xml:space="preserve"> </w:t>
      </w:r>
      <w:r w:rsidRPr="00DF66E6">
        <w:rPr>
          <w:rFonts w:ascii="Century Gothic" w:hAnsi="Century Gothic"/>
          <w:color w:val="auto"/>
        </w:rPr>
        <w:t xml:space="preserve">additional lives with better income security.  On population health, we estimate the work will reduce smoke-related negative health in </w:t>
      </w:r>
      <w:r w:rsidR="009A73AC" w:rsidRPr="00DF66E6">
        <w:rPr>
          <w:rFonts w:ascii="Century Gothic" w:hAnsi="Century Gothic"/>
          <w:color w:val="auto"/>
        </w:rPr>
        <w:t xml:space="preserve">5,000 </w:t>
      </w:r>
      <w:r w:rsidRPr="00DF66E6">
        <w:rPr>
          <w:rFonts w:ascii="Century Gothic" w:hAnsi="Century Gothic"/>
          <w:color w:val="auto"/>
        </w:rPr>
        <w:t>people by (</w:t>
      </w:r>
      <w:r w:rsidR="00DF5196" w:rsidRPr="00DF66E6">
        <w:rPr>
          <w:rFonts w:ascii="Century Gothic" w:hAnsi="Century Gothic"/>
          <w:color w:val="auto"/>
        </w:rPr>
        <w:t>75</w:t>
      </w:r>
      <w:r w:rsidRPr="00DF66E6">
        <w:rPr>
          <w:rFonts w:ascii="Century Gothic" w:hAnsi="Century Gothic"/>
          <w:color w:val="auto"/>
        </w:rPr>
        <w:t xml:space="preserve">%).  In addition to these two primary improvements, we will deliver a secondary benefit of slowing deforestation driven by use of </w:t>
      </w:r>
      <w:r w:rsidR="009A73AC" w:rsidRPr="00DF66E6">
        <w:rPr>
          <w:rFonts w:ascii="Century Gothic" w:hAnsi="Century Gothic"/>
          <w:color w:val="auto"/>
        </w:rPr>
        <w:t xml:space="preserve">fuel </w:t>
      </w:r>
      <w:r w:rsidRPr="00DF66E6">
        <w:rPr>
          <w:rFonts w:ascii="Century Gothic" w:hAnsi="Century Gothic"/>
          <w:color w:val="auto"/>
        </w:rPr>
        <w:t xml:space="preserve">wood </w:t>
      </w:r>
      <w:r w:rsidR="009A73AC" w:rsidRPr="00DF66E6">
        <w:rPr>
          <w:rFonts w:ascii="Century Gothic" w:hAnsi="Century Gothic"/>
          <w:color w:val="auto"/>
        </w:rPr>
        <w:t xml:space="preserve">and charcoal </w:t>
      </w:r>
      <w:r w:rsidRPr="00DF66E6">
        <w:rPr>
          <w:rFonts w:ascii="Century Gothic" w:hAnsi="Century Gothic"/>
          <w:color w:val="auto"/>
        </w:rPr>
        <w:t>versus briquettes for cooking.</w:t>
      </w:r>
    </w:p>
    <w:p w14:paraId="2BFC5095" w14:textId="77777777" w:rsidR="00DF5196" w:rsidRPr="00DF66E6" w:rsidRDefault="00DF5196">
      <w:pPr>
        <w:pStyle w:val="Body"/>
        <w:spacing w:after="0" w:line="240" w:lineRule="auto"/>
        <w:rPr>
          <w:rFonts w:ascii="Century Gothic" w:hAnsi="Century Gothic"/>
          <w:b/>
          <w:bCs/>
          <w:color w:val="auto"/>
        </w:rPr>
      </w:pPr>
    </w:p>
    <w:p w14:paraId="4EF7D7F1" w14:textId="7521C7D6"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The Current Situation</w:t>
      </w:r>
    </w:p>
    <w:p w14:paraId="07A77DD6" w14:textId="6E23C7C7" w:rsidR="00C87700" w:rsidRPr="00DF66E6" w:rsidRDefault="00365833">
      <w:pPr>
        <w:pStyle w:val="Body"/>
        <w:spacing w:after="0" w:line="240" w:lineRule="auto"/>
        <w:rPr>
          <w:rFonts w:ascii="Century Gothic" w:hAnsi="Century Gothic"/>
          <w:color w:val="auto"/>
        </w:rPr>
      </w:pPr>
      <w:r w:rsidRPr="00DF66E6">
        <w:rPr>
          <w:rFonts w:ascii="Century Gothic" w:hAnsi="Century Gothic"/>
          <w:color w:val="auto"/>
        </w:rPr>
        <w:t xml:space="preserve">Rural women in Uganda struggle to earn 1 dollar a day and have </w:t>
      </w:r>
      <w:r w:rsidR="00404122" w:rsidRPr="00DF66E6">
        <w:rPr>
          <w:rFonts w:ascii="Century Gothic" w:hAnsi="Century Gothic"/>
          <w:color w:val="auto"/>
        </w:rPr>
        <w:t xml:space="preserve">limited ways </w:t>
      </w:r>
      <w:r w:rsidRPr="00DF66E6">
        <w:rPr>
          <w:rFonts w:ascii="Century Gothic" w:hAnsi="Century Gothic"/>
          <w:color w:val="auto"/>
        </w:rPr>
        <w:t xml:space="preserve">to earn </w:t>
      </w:r>
      <w:r w:rsidR="00404122" w:rsidRPr="00DF66E6">
        <w:rPr>
          <w:rFonts w:ascii="Century Gothic" w:hAnsi="Century Gothic"/>
          <w:color w:val="auto"/>
        </w:rPr>
        <w:t xml:space="preserve">daily </w:t>
      </w:r>
      <w:r w:rsidRPr="00DF66E6">
        <w:rPr>
          <w:rFonts w:ascii="Century Gothic" w:hAnsi="Century Gothic"/>
          <w:color w:val="auto"/>
        </w:rPr>
        <w:t>income outside of the growing seasons. By relying on agricultural produce to earn income</w:t>
      </w:r>
      <w:r w:rsidR="00404122" w:rsidRPr="00DF66E6">
        <w:rPr>
          <w:rFonts w:ascii="Century Gothic" w:hAnsi="Century Gothic"/>
          <w:color w:val="auto"/>
        </w:rPr>
        <w:t xml:space="preserve">, </w:t>
      </w:r>
      <w:r w:rsidRPr="00DF66E6">
        <w:rPr>
          <w:rFonts w:ascii="Century Gothic" w:hAnsi="Century Gothic"/>
          <w:color w:val="auto"/>
        </w:rPr>
        <w:t>a woman will have sell</w:t>
      </w:r>
      <w:r w:rsidR="00C87700" w:rsidRPr="00DF66E6">
        <w:rPr>
          <w:rFonts w:ascii="Century Gothic" w:hAnsi="Century Gothic"/>
          <w:color w:val="auto"/>
        </w:rPr>
        <w:t>able produce</w:t>
      </w:r>
      <w:r w:rsidRPr="00DF66E6">
        <w:rPr>
          <w:rFonts w:ascii="Century Gothic" w:hAnsi="Century Gothic"/>
          <w:color w:val="auto"/>
        </w:rPr>
        <w:t xml:space="preserve"> after a </w:t>
      </w:r>
      <w:r w:rsidR="00C87700" w:rsidRPr="00DF66E6">
        <w:rPr>
          <w:rFonts w:ascii="Century Gothic" w:hAnsi="Century Gothic"/>
          <w:color w:val="auto"/>
        </w:rPr>
        <w:t xml:space="preserve">full </w:t>
      </w:r>
      <w:r w:rsidRPr="00DF66E6">
        <w:rPr>
          <w:rFonts w:ascii="Century Gothic" w:hAnsi="Century Gothic"/>
          <w:color w:val="auto"/>
        </w:rPr>
        <w:t xml:space="preserve">season </w:t>
      </w:r>
      <w:r w:rsidR="00C87700" w:rsidRPr="00DF66E6">
        <w:rPr>
          <w:rFonts w:ascii="Century Gothic" w:hAnsi="Century Gothic"/>
          <w:color w:val="auto"/>
        </w:rPr>
        <w:t>(</w:t>
      </w:r>
      <w:r w:rsidRPr="00DF66E6">
        <w:rPr>
          <w:rFonts w:ascii="Century Gothic" w:hAnsi="Century Gothic"/>
          <w:color w:val="auto"/>
        </w:rPr>
        <w:t>approximately 3 months</w:t>
      </w:r>
      <w:r w:rsidR="00C87700" w:rsidRPr="00DF66E6">
        <w:rPr>
          <w:rFonts w:ascii="Century Gothic" w:hAnsi="Century Gothic"/>
          <w:color w:val="auto"/>
        </w:rPr>
        <w:t>)</w:t>
      </w:r>
      <w:r w:rsidRPr="00DF66E6">
        <w:rPr>
          <w:rFonts w:ascii="Century Gothic" w:hAnsi="Century Gothic"/>
          <w:color w:val="auto"/>
        </w:rPr>
        <w:t xml:space="preserve">.  </w:t>
      </w:r>
    </w:p>
    <w:p w14:paraId="66980793" w14:textId="45374B8E" w:rsidR="009F6114" w:rsidRPr="00DF66E6" w:rsidRDefault="009F6114">
      <w:pPr>
        <w:pStyle w:val="Body"/>
        <w:spacing w:after="0" w:line="240" w:lineRule="auto"/>
        <w:rPr>
          <w:rFonts w:ascii="Century Gothic" w:hAnsi="Century Gothic"/>
          <w:color w:val="auto"/>
        </w:rPr>
      </w:pPr>
    </w:p>
    <w:p w14:paraId="755A61C5" w14:textId="6C0BC545" w:rsidR="00762305" w:rsidRPr="00DF66E6" w:rsidRDefault="00762305">
      <w:pPr>
        <w:pStyle w:val="Body"/>
        <w:spacing w:after="0" w:line="240" w:lineRule="auto"/>
        <w:rPr>
          <w:rFonts w:ascii="Century Gothic" w:hAnsi="Century Gothic"/>
          <w:b/>
          <w:color w:val="auto"/>
        </w:rPr>
      </w:pPr>
      <w:r w:rsidRPr="00DF66E6">
        <w:rPr>
          <w:rFonts w:ascii="Century Gothic" w:hAnsi="Century Gothic"/>
          <w:b/>
          <w:color w:val="auto"/>
        </w:rPr>
        <w:t xml:space="preserve">Income generating opportunity </w:t>
      </w:r>
    </w:p>
    <w:p w14:paraId="6D1ABAC4" w14:textId="2F1C22A5" w:rsidR="00762305" w:rsidRPr="00DF66E6" w:rsidRDefault="00C87700" w:rsidP="00762305">
      <w:pPr>
        <w:pStyle w:val="Body"/>
        <w:spacing w:after="0" w:line="240" w:lineRule="auto"/>
        <w:rPr>
          <w:rFonts w:ascii="Century Gothic" w:hAnsi="Century Gothic"/>
          <w:color w:val="auto"/>
        </w:rPr>
      </w:pPr>
      <w:r w:rsidRPr="00DF66E6">
        <w:rPr>
          <w:rFonts w:ascii="Century Gothic" w:hAnsi="Century Gothic"/>
          <w:color w:val="auto"/>
        </w:rPr>
        <w:t>Over</w:t>
      </w:r>
      <w:r w:rsidR="00365833" w:rsidRPr="00DF66E6">
        <w:rPr>
          <w:rFonts w:ascii="Century Gothic" w:hAnsi="Century Gothic"/>
          <w:color w:val="auto"/>
        </w:rPr>
        <w:t xml:space="preserve"> 90% of households both in rural and urban areas in Uganda use either firewood or charcoal or both as energy for cooking and in poultry production. A study on awareness of health effects of cooking smoke among women in Ethiopia highlighted that rural women reported 2-3 times more respiratory diseases in the children and in themselves.  </w:t>
      </w:r>
      <w:r w:rsidR="00762305" w:rsidRPr="00DF66E6">
        <w:rPr>
          <w:rFonts w:ascii="Century Gothic" w:hAnsi="Century Gothic"/>
          <w:color w:val="auto"/>
        </w:rPr>
        <w:t xml:space="preserve">One of the </w:t>
      </w:r>
      <w:proofErr w:type="gramStart"/>
      <w:r w:rsidR="00762305" w:rsidRPr="00DF66E6">
        <w:rPr>
          <w:rFonts w:ascii="Century Gothic" w:hAnsi="Century Gothic"/>
          <w:color w:val="auto"/>
        </w:rPr>
        <w:t>income</w:t>
      </w:r>
      <w:proofErr w:type="gramEnd"/>
      <w:r w:rsidR="00762305" w:rsidRPr="00DF66E6">
        <w:rPr>
          <w:rFonts w:ascii="Century Gothic" w:hAnsi="Century Gothic"/>
          <w:color w:val="auto"/>
        </w:rPr>
        <w:t xml:space="preserve"> generating opportunities is making and selling briquettes. </w:t>
      </w:r>
    </w:p>
    <w:p w14:paraId="15241757" w14:textId="05B7EBCF" w:rsidR="00CE5B74" w:rsidRPr="00DF66E6" w:rsidRDefault="00CE5B74">
      <w:pPr>
        <w:pStyle w:val="Body"/>
        <w:spacing w:after="0" w:line="240" w:lineRule="auto"/>
        <w:rPr>
          <w:rFonts w:ascii="Century Gothic" w:eastAsia="Century Gothic" w:hAnsi="Century Gothic" w:cs="Century Gothic"/>
          <w:color w:val="auto"/>
        </w:rPr>
      </w:pPr>
    </w:p>
    <w:p w14:paraId="2B7E1E2D"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 xml:space="preserve">What we believe </w:t>
      </w:r>
    </w:p>
    <w:p w14:paraId="7B97AB68" w14:textId="379D7DAE"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When women get engaged in producing, using and selling briquettes they will earn income and can do so more regularly</w:t>
      </w:r>
      <w:r w:rsidR="00952CCC" w:rsidRPr="00DF66E6">
        <w:rPr>
          <w:rFonts w:ascii="Century Gothic" w:hAnsi="Century Gothic"/>
          <w:color w:val="auto"/>
        </w:rPr>
        <w:t xml:space="preserve"> </w:t>
      </w:r>
      <w:r w:rsidR="00E36F3C" w:rsidRPr="00DF66E6">
        <w:rPr>
          <w:rFonts w:ascii="Century Gothic" w:hAnsi="Century Gothic"/>
          <w:color w:val="auto"/>
        </w:rPr>
        <w:t xml:space="preserve">and experience </w:t>
      </w:r>
      <w:r w:rsidRPr="00DF66E6">
        <w:rPr>
          <w:rFonts w:ascii="Century Gothic" w:hAnsi="Century Gothic"/>
          <w:color w:val="auto"/>
        </w:rPr>
        <w:t xml:space="preserve">less smoke in the kitchen.  </w:t>
      </w:r>
      <w:r w:rsidR="006772EA" w:rsidRPr="00DF66E6">
        <w:rPr>
          <w:rFonts w:ascii="Century Gothic" w:hAnsi="Century Gothic"/>
          <w:color w:val="auto"/>
        </w:rPr>
        <w:t>T</w:t>
      </w:r>
      <w:r w:rsidRPr="00DF66E6">
        <w:rPr>
          <w:rFonts w:ascii="Century Gothic" w:hAnsi="Century Gothic"/>
          <w:color w:val="auto"/>
        </w:rPr>
        <w:t>here is a secondary benefit around natural resource sustainability health of the planet. Across these different benefits, briquette making, marketing and use elevates the women, their families and the communities they live in.</w:t>
      </w:r>
    </w:p>
    <w:p w14:paraId="04979E36" w14:textId="77777777" w:rsidR="00CE5B74" w:rsidRPr="00DF66E6" w:rsidRDefault="00CE5B74">
      <w:pPr>
        <w:pStyle w:val="Body"/>
        <w:spacing w:after="0" w:line="240" w:lineRule="auto"/>
        <w:rPr>
          <w:rFonts w:ascii="Century Gothic" w:eastAsia="Century Gothic" w:hAnsi="Century Gothic" w:cs="Century Gothic"/>
          <w:color w:val="auto"/>
        </w:rPr>
      </w:pPr>
    </w:p>
    <w:p w14:paraId="479D209C"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lang w:val="fr-FR"/>
        </w:rPr>
        <w:t>Introduction To Briquettes</w:t>
      </w:r>
    </w:p>
    <w:p w14:paraId="71F8D3D7" w14:textId="7265217D"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Fuel briquettes are a low cost, locally made fuel for cooking or heating. The briquettes are made from combustible compressed carbonized materials mainly from a combination of agricultural waste products and residue (e.g. cassava, millet / rice / sorghum straws, maize cobs, groundnut husks, molasses etc.). </w:t>
      </w:r>
    </w:p>
    <w:p w14:paraId="71E3D0C5" w14:textId="77777777" w:rsidR="00CE5B74" w:rsidRPr="00DF66E6" w:rsidRDefault="00CE5B74">
      <w:pPr>
        <w:pStyle w:val="Body"/>
        <w:spacing w:after="0" w:line="240" w:lineRule="auto"/>
        <w:rPr>
          <w:rFonts w:ascii="Century Gothic" w:eastAsia="Century Gothic" w:hAnsi="Century Gothic" w:cs="Century Gothic"/>
          <w:color w:val="auto"/>
        </w:rPr>
      </w:pPr>
    </w:p>
    <w:p w14:paraId="4BCD0489"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Carbonization is done using simple kilns made out of metal drums. The materials are filled in a drum, heated using grass in a tightly covered kiln. After 1-2 hours, the materials are carbonated, they are then let to cool for at least 2 hours and then crushed using fabricated machines or by pounding using simple tools. The semi powdered materials are then mixed with a binder of choice e.g. porridge made out of cassava or molasses, </w:t>
      </w:r>
      <w:r w:rsidRPr="00DF66E6">
        <w:rPr>
          <w:rFonts w:ascii="Century Gothic" w:hAnsi="Century Gothic"/>
          <w:color w:val="auto"/>
        </w:rPr>
        <w:lastRenderedPageBreak/>
        <w:t>a waste product from sugarcane. The semi solid mixture is then put in machines, pressed and extruded to dry for 2 to 3 days ready to be used for cooking and selling.</w:t>
      </w:r>
    </w:p>
    <w:p w14:paraId="1333D610" w14:textId="77777777" w:rsidR="00CE5B74" w:rsidRPr="00DF66E6" w:rsidRDefault="00CE5B74">
      <w:pPr>
        <w:pStyle w:val="Body"/>
        <w:spacing w:after="0" w:line="240" w:lineRule="auto"/>
        <w:rPr>
          <w:rFonts w:ascii="Century Gothic" w:eastAsia="Century Gothic" w:hAnsi="Century Gothic" w:cs="Century Gothic"/>
          <w:color w:val="auto"/>
        </w:rPr>
      </w:pPr>
    </w:p>
    <w:p w14:paraId="287028DE"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The Goal for Phase 1</w:t>
      </w:r>
    </w:p>
    <w:p w14:paraId="71DC8345"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goal is that by March 2020;</w:t>
      </w:r>
    </w:p>
    <w:p w14:paraId="33A4D7DE" w14:textId="77777777" w:rsidR="00CE5B74" w:rsidRPr="00DF66E6" w:rsidRDefault="00365833">
      <w:pPr>
        <w:pStyle w:val="ListParagraph"/>
        <w:numPr>
          <w:ilvl w:val="0"/>
          <w:numId w:val="2"/>
        </w:numPr>
        <w:spacing w:after="0" w:line="240" w:lineRule="auto"/>
        <w:rPr>
          <w:rFonts w:ascii="Century Gothic" w:hAnsi="Century Gothic"/>
          <w:color w:val="auto"/>
        </w:rPr>
      </w:pPr>
      <w:r w:rsidRPr="00DF66E6">
        <w:rPr>
          <w:rFonts w:ascii="Century Gothic" w:hAnsi="Century Gothic"/>
          <w:color w:val="auto"/>
        </w:rPr>
        <w:t xml:space="preserve">At least 200 rural women will be making, using and selling briquettes </w:t>
      </w:r>
    </w:p>
    <w:p w14:paraId="55FA2568" w14:textId="77777777" w:rsidR="00CE5B74" w:rsidRPr="00DF66E6" w:rsidRDefault="00365833">
      <w:pPr>
        <w:pStyle w:val="ListParagraph"/>
        <w:numPr>
          <w:ilvl w:val="0"/>
          <w:numId w:val="2"/>
        </w:numPr>
        <w:spacing w:after="0" w:line="240" w:lineRule="auto"/>
        <w:rPr>
          <w:rFonts w:ascii="Century Gothic" w:hAnsi="Century Gothic"/>
          <w:color w:val="auto"/>
        </w:rPr>
      </w:pPr>
      <w:r w:rsidRPr="00DF66E6">
        <w:rPr>
          <w:rFonts w:ascii="Century Gothic" w:hAnsi="Century Gothic"/>
          <w:color w:val="auto"/>
        </w:rPr>
        <w:t>Grow their annual income by 40% through sales of briquettes</w:t>
      </w:r>
    </w:p>
    <w:p w14:paraId="7879E4BD" w14:textId="77777777" w:rsidR="00CE5B74" w:rsidRPr="00DF66E6" w:rsidRDefault="00365833">
      <w:pPr>
        <w:pStyle w:val="BodyText2"/>
        <w:numPr>
          <w:ilvl w:val="0"/>
          <w:numId w:val="2"/>
        </w:numPr>
        <w:rPr>
          <w:rFonts w:ascii="Century Gothic" w:hAnsi="Century Gothic"/>
          <w:b w:val="0"/>
          <w:bCs w:val="0"/>
          <w:color w:val="auto"/>
          <w:sz w:val="22"/>
          <w:szCs w:val="22"/>
        </w:rPr>
      </w:pPr>
      <w:r w:rsidRPr="00DF66E6">
        <w:rPr>
          <w:rFonts w:ascii="Century Gothic" w:hAnsi="Century Gothic"/>
          <w:b w:val="0"/>
          <w:bCs w:val="0"/>
          <w:color w:val="auto"/>
          <w:sz w:val="22"/>
          <w:szCs w:val="22"/>
        </w:rPr>
        <w:t>Reduce the rate of deforestation through less use of fire wood for cooking</w:t>
      </w:r>
    </w:p>
    <w:p w14:paraId="77491E51" w14:textId="77777777" w:rsidR="00CE5B74" w:rsidRPr="00DF66E6" w:rsidRDefault="00365833">
      <w:pPr>
        <w:pStyle w:val="BodyText"/>
        <w:numPr>
          <w:ilvl w:val="0"/>
          <w:numId w:val="2"/>
        </w:numPr>
        <w:rPr>
          <w:rFonts w:ascii="Century Gothic" w:hAnsi="Century Gothic"/>
          <w:color w:val="auto"/>
          <w:sz w:val="22"/>
          <w:szCs w:val="22"/>
        </w:rPr>
      </w:pPr>
      <w:r w:rsidRPr="00DF66E6">
        <w:rPr>
          <w:rFonts w:ascii="Century Gothic" w:hAnsi="Century Gothic"/>
          <w:color w:val="auto"/>
          <w:sz w:val="22"/>
          <w:szCs w:val="22"/>
        </w:rPr>
        <w:t>Establish a market for briquettes as a fuel wood/charcoal alternative</w:t>
      </w:r>
    </w:p>
    <w:p w14:paraId="4B1D0CC6" w14:textId="77777777" w:rsidR="00CE5B74" w:rsidRPr="00DF66E6" w:rsidRDefault="00365833">
      <w:pPr>
        <w:pStyle w:val="BodyA"/>
        <w:numPr>
          <w:ilvl w:val="0"/>
          <w:numId w:val="2"/>
        </w:numPr>
        <w:rPr>
          <w:rFonts w:ascii="Century Gothic" w:hAnsi="Century Gothic"/>
          <w:color w:val="auto"/>
          <w:sz w:val="22"/>
          <w:szCs w:val="22"/>
        </w:rPr>
      </w:pPr>
      <w:r w:rsidRPr="00DF66E6">
        <w:rPr>
          <w:rFonts w:ascii="Century Gothic" w:hAnsi="Century Gothic"/>
          <w:color w:val="auto"/>
          <w:sz w:val="22"/>
          <w:szCs w:val="22"/>
        </w:rPr>
        <w:t>Construct adequate number of presses to provide each women’s group for briquette making</w:t>
      </w:r>
    </w:p>
    <w:p w14:paraId="347FF1CE" w14:textId="7E0B4098" w:rsidR="00CE5B74" w:rsidRPr="00DF66E6" w:rsidRDefault="00446A42">
      <w:pPr>
        <w:pStyle w:val="BodyText"/>
        <w:numPr>
          <w:ilvl w:val="0"/>
          <w:numId w:val="2"/>
        </w:numPr>
        <w:rPr>
          <w:rFonts w:ascii="Century Gothic" w:hAnsi="Century Gothic"/>
          <w:color w:val="auto"/>
          <w:sz w:val="22"/>
          <w:szCs w:val="22"/>
        </w:rPr>
      </w:pPr>
      <w:r w:rsidRPr="00DF66E6">
        <w:rPr>
          <w:rFonts w:ascii="Century Gothic" w:hAnsi="Century Gothic"/>
          <w:color w:val="auto"/>
          <w:sz w:val="22"/>
          <w:szCs w:val="22"/>
        </w:rPr>
        <w:t>Reduce smoke related sicknesses of</w:t>
      </w:r>
      <w:r w:rsidR="00365833" w:rsidRPr="00DF66E6">
        <w:rPr>
          <w:rFonts w:ascii="Century Gothic" w:hAnsi="Century Gothic"/>
          <w:color w:val="auto"/>
          <w:sz w:val="22"/>
          <w:szCs w:val="22"/>
        </w:rPr>
        <w:t xml:space="preserve"> 5</w:t>
      </w:r>
      <w:r w:rsidR="009805A2" w:rsidRPr="00DF66E6">
        <w:rPr>
          <w:rFonts w:ascii="Century Gothic" w:hAnsi="Century Gothic"/>
          <w:color w:val="auto"/>
          <w:sz w:val="22"/>
          <w:szCs w:val="22"/>
        </w:rPr>
        <w:t>,</w:t>
      </w:r>
      <w:r w:rsidR="00365833" w:rsidRPr="00DF66E6">
        <w:rPr>
          <w:rFonts w:ascii="Century Gothic" w:hAnsi="Century Gothic"/>
          <w:color w:val="auto"/>
          <w:sz w:val="22"/>
          <w:szCs w:val="22"/>
        </w:rPr>
        <w:t xml:space="preserve">000 </w:t>
      </w:r>
      <w:r w:rsidRPr="00DF66E6">
        <w:rPr>
          <w:rFonts w:ascii="Century Gothic" w:hAnsi="Century Gothic"/>
          <w:color w:val="auto"/>
          <w:sz w:val="22"/>
          <w:szCs w:val="22"/>
        </w:rPr>
        <w:t>people</w:t>
      </w:r>
      <w:r w:rsidR="00365833" w:rsidRPr="00DF66E6">
        <w:rPr>
          <w:rFonts w:ascii="Century Gothic" w:hAnsi="Century Gothic"/>
          <w:color w:val="auto"/>
          <w:sz w:val="22"/>
          <w:szCs w:val="22"/>
        </w:rPr>
        <w:t xml:space="preserve"> </w:t>
      </w:r>
    </w:p>
    <w:p w14:paraId="2B6C3890" w14:textId="77777777" w:rsidR="00CE5B74" w:rsidRPr="00DF66E6" w:rsidRDefault="00CE5B74">
      <w:pPr>
        <w:pStyle w:val="Body"/>
        <w:spacing w:after="0" w:line="240" w:lineRule="auto"/>
        <w:rPr>
          <w:rFonts w:ascii="Century Gothic" w:eastAsia="Century Gothic" w:hAnsi="Century Gothic" w:cs="Century Gothic"/>
          <w:color w:val="auto"/>
        </w:rPr>
      </w:pPr>
    </w:p>
    <w:p w14:paraId="71C2C626"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What Is in It for The Women Through this Intervention?</w:t>
      </w:r>
    </w:p>
    <w:p w14:paraId="583897D7"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a) The women will be trained to make briquettes</w:t>
      </w:r>
    </w:p>
    <w:p w14:paraId="0E25ECA6" w14:textId="6B738838" w:rsidR="00CE5B74" w:rsidRPr="00DF66E6" w:rsidRDefault="00365833">
      <w:pPr>
        <w:pStyle w:val="Body"/>
        <w:spacing w:after="0" w:line="240" w:lineRule="auto"/>
        <w:rPr>
          <w:rFonts w:ascii="Century Gothic" w:hAnsi="Century Gothic"/>
          <w:color w:val="auto"/>
        </w:rPr>
      </w:pPr>
      <w:r w:rsidRPr="00DF66E6">
        <w:rPr>
          <w:rFonts w:ascii="Century Gothic" w:hAnsi="Century Gothic"/>
          <w:color w:val="auto"/>
        </w:rPr>
        <w:t>The model is unique in such a way that the women gain skills on waste material carbonization, briquetting making processes, quality assurance of the carbonated materials</w:t>
      </w:r>
      <w:r w:rsidR="00C71840" w:rsidRPr="00DF66E6">
        <w:rPr>
          <w:rFonts w:ascii="Century Gothic" w:hAnsi="Century Gothic"/>
          <w:color w:val="auto"/>
        </w:rPr>
        <w:t>, b</w:t>
      </w:r>
      <w:r w:rsidRPr="00DF66E6">
        <w:rPr>
          <w:rFonts w:ascii="Century Gothic" w:hAnsi="Century Gothic"/>
          <w:color w:val="auto"/>
        </w:rPr>
        <w:t>riquette making using simple tools for small production, and business skills to aid them in selling the briquettes.</w:t>
      </w:r>
    </w:p>
    <w:p w14:paraId="46A3A060" w14:textId="77777777" w:rsidR="00C71840" w:rsidRPr="00DF66E6" w:rsidRDefault="00C71840">
      <w:pPr>
        <w:pStyle w:val="Body"/>
        <w:spacing w:after="0" w:line="240" w:lineRule="auto"/>
        <w:rPr>
          <w:rFonts w:ascii="Century Gothic" w:eastAsia="Century Gothic" w:hAnsi="Century Gothic" w:cs="Century Gothic"/>
          <w:color w:val="auto"/>
        </w:rPr>
      </w:pPr>
    </w:p>
    <w:p w14:paraId="5FF4521A"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b) Earning from carbonized materials</w:t>
      </w:r>
    </w:p>
    <w:p w14:paraId="3AFE9952"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The briquettes will be produced using carbonized maize cobs with cassava as the binding material. The women will supply ready carbonized materials to the unit at the Kulika training </w:t>
      </w:r>
      <w:proofErr w:type="spellStart"/>
      <w:r w:rsidRPr="00DF66E6">
        <w:rPr>
          <w:rFonts w:ascii="Century Gothic" w:hAnsi="Century Gothic"/>
          <w:color w:val="auto"/>
        </w:rPr>
        <w:t>centre</w:t>
      </w:r>
      <w:proofErr w:type="spellEnd"/>
      <w:r w:rsidRPr="00DF66E6">
        <w:rPr>
          <w:rFonts w:ascii="Century Gothic" w:hAnsi="Century Gothic"/>
          <w:color w:val="auto"/>
        </w:rPr>
        <w:t xml:space="preserve"> at Ugx 5,000 per 100 kg bag. It is planned that each participant will sell at least 5 bags of carbonated materials each week, thus earning 25,000 shs. This translates to a minimum of one dollar per day. Below is business case of involving women in carbonization process;</w:t>
      </w:r>
    </w:p>
    <w:p w14:paraId="544CAB84"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b/>
          <w:bCs/>
          <w:color w:val="auto"/>
        </w:rPr>
        <w:t xml:space="preserve">Carbonized materials </w:t>
      </w:r>
    </w:p>
    <w:tbl>
      <w:tblPr>
        <w:tblW w:w="821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2"/>
        <w:gridCol w:w="3114"/>
        <w:gridCol w:w="2677"/>
      </w:tblGrid>
      <w:tr w:rsidR="00DF66E6" w:rsidRPr="00DF66E6" w14:paraId="45EC9791" w14:textId="77777777" w:rsidTr="008567A0">
        <w:trPr>
          <w:trHeight w:val="270"/>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CC0CB"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Amount per week</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CFD6B"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 xml:space="preserve"> kgs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2CB42"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price UGX /kg</w:t>
            </w:r>
          </w:p>
        </w:tc>
      </w:tr>
      <w:tr w:rsidR="00CE5B74" w:rsidRPr="00DF66E6" w14:paraId="358AA30F" w14:textId="77777777" w:rsidTr="008567A0">
        <w:trPr>
          <w:trHeight w:val="270"/>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F616E" w14:textId="77777777" w:rsidR="00CE5B74" w:rsidRPr="00DF66E6" w:rsidRDefault="00365833">
            <w:pPr>
              <w:pStyle w:val="Body"/>
              <w:tabs>
                <w:tab w:val="left" w:pos="1134"/>
              </w:tabs>
              <w:spacing w:after="0" w:line="240" w:lineRule="auto"/>
              <w:jc w:val="both"/>
              <w:rPr>
                <w:color w:val="auto"/>
              </w:rPr>
            </w:pPr>
            <w:r w:rsidRPr="00DF66E6">
              <w:rPr>
                <w:rFonts w:ascii="Century Gothic" w:hAnsi="Century Gothic"/>
                <w:color w:val="auto"/>
              </w:rPr>
              <w:t xml:space="preserve">Maize cobs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84F0" w14:textId="77777777" w:rsidR="00CE5B74" w:rsidRPr="00DF66E6" w:rsidRDefault="00365833">
            <w:pPr>
              <w:pStyle w:val="Body"/>
              <w:spacing w:after="0" w:line="240" w:lineRule="auto"/>
              <w:jc w:val="both"/>
              <w:rPr>
                <w:color w:val="auto"/>
              </w:rPr>
            </w:pPr>
            <w:r w:rsidRPr="00DF66E6">
              <w:rPr>
                <w:rFonts w:ascii="Century Gothic" w:hAnsi="Century Gothic"/>
                <w:color w:val="auto"/>
              </w:rPr>
              <w:t>5 bags x 5,000 = 25,000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DCC12" w14:textId="77777777" w:rsidR="00CE5B74" w:rsidRPr="00DF66E6" w:rsidRDefault="00365833">
            <w:pPr>
              <w:pStyle w:val="Body"/>
              <w:spacing w:after="0" w:line="240" w:lineRule="auto"/>
              <w:jc w:val="both"/>
              <w:rPr>
                <w:color w:val="auto"/>
              </w:rPr>
            </w:pPr>
            <w:r w:rsidRPr="00DF66E6">
              <w:rPr>
                <w:rFonts w:ascii="Century Gothic" w:hAnsi="Century Gothic"/>
                <w:color w:val="auto"/>
              </w:rPr>
              <w:t>5,000</w:t>
            </w:r>
          </w:p>
        </w:tc>
      </w:tr>
    </w:tbl>
    <w:p w14:paraId="229E4C18" w14:textId="77777777" w:rsidR="00CE5B74" w:rsidRPr="00DF66E6" w:rsidRDefault="00CE5B74">
      <w:pPr>
        <w:pStyle w:val="Body"/>
        <w:widowControl w:val="0"/>
        <w:spacing w:after="0" w:line="240" w:lineRule="auto"/>
        <w:rPr>
          <w:rFonts w:ascii="Century Gothic" w:eastAsia="Century Gothic" w:hAnsi="Century Gothic" w:cs="Century Gothic"/>
          <w:color w:val="auto"/>
        </w:rPr>
      </w:pPr>
    </w:p>
    <w:p w14:paraId="2DD9FFCC"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c) The women will earn a commission of UGX 200 per kg sold</w:t>
      </w:r>
    </w:p>
    <w:p w14:paraId="1F370F1A"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women will work as sales agents and they will earn a commission of Ugx 200 per Kg sold. Below is business case of involving women and youth as sales agents</w:t>
      </w:r>
    </w:p>
    <w:tbl>
      <w:tblPr>
        <w:tblW w:w="8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993"/>
        <w:gridCol w:w="2677"/>
      </w:tblGrid>
      <w:tr w:rsidR="00DF66E6" w:rsidRPr="00DF66E6" w14:paraId="706CF6D2" w14:textId="77777777">
        <w:trPr>
          <w:trHeight w:val="27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B11B1"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Amount sold per day</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8473"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 xml:space="preserve"> kgs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FEC1"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price UGX /kg</w:t>
            </w:r>
          </w:p>
        </w:tc>
      </w:tr>
      <w:tr w:rsidR="00CE5B74" w:rsidRPr="00DF66E6" w14:paraId="547CFED8" w14:textId="77777777">
        <w:trPr>
          <w:trHeight w:val="27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5C5C9" w14:textId="77777777" w:rsidR="00CE5B74" w:rsidRPr="00DF66E6" w:rsidRDefault="00365833">
            <w:pPr>
              <w:pStyle w:val="Body"/>
              <w:tabs>
                <w:tab w:val="left" w:pos="1134"/>
              </w:tabs>
              <w:spacing w:after="0" w:line="240" w:lineRule="auto"/>
              <w:jc w:val="both"/>
              <w:rPr>
                <w:color w:val="auto"/>
              </w:rPr>
            </w:pPr>
            <w:r w:rsidRPr="00DF66E6">
              <w:rPr>
                <w:rFonts w:ascii="Century Gothic" w:hAnsi="Century Gothic"/>
                <w:color w:val="auto"/>
              </w:rPr>
              <w:t xml:space="preserve">Number of kilograms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16E49" w14:textId="77777777" w:rsidR="00CE5B74" w:rsidRPr="00DF66E6" w:rsidRDefault="00365833">
            <w:pPr>
              <w:pStyle w:val="Body"/>
              <w:spacing w:after="0" w:line="240" w:lineRule="auto"/>
              <w:jc w:val="both"/>
              <w:rPr>
                <w:color w:val="auto"/>
              </w:rPr>
            </w:pPr>
            <w:r w:rsidRPr="00DF66E6">
              <w:rPr>
                <w:rFonts w:ascii="Century Gothic" w:hAnsi="Century Gothic"/>
                <w:color w:val="auto"/>
              </w:rPr>
              <w:t>100 x 200 = 20,000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0BE2F" w14:textId="77777777" w:rsidR="00CE5B74" w:rsidRPr="00DF66E6" w:rsidRDefault="00365833">
            <w:pPr>
              <w:pStyle w:val="Body"/>
              <w:spacing w:after="0" w:line="240" w:lineRule="auto"/>
              <w:jc w:val="both"/>
              <w:rPr>
                <w:color w:val="auto"/>
              </w:rPr>
            </w:pPr>
            <w:r w:rsidRPr="00DF66E6">
              <w:rPr>
                <w:rFonts w:ascii="Century Gothic" w:hAnsi="Century Gothic"/>
                <w:color w:val="auto"/>
              </w:rPr>
              <w:t>1,000</w:t>
            </w:r>
          </w:p>
        </w:tc>
      </w:tr>
    </w:tbl>
    <w:p w14:paraId="5A498247" w14:textId="77777777" w:rsidR="00CE5B74" w:rsidRPr="00DF66E6" w:rsidRDefault="00CE5B74">
      <w:pPr>
        <w:pStyle w:val="Body"/>
        <w:widowControl w:val="0"/>
        <w:spacing w:after="0" w:line="240" w:lineRule="auto"/>
        <w:rPr>
          <w:rFonts w:ascii="Century Gothic" w:eastAsia="Century Gothic" w:hAnsi="Century Gothic" w:cs="Century Gothic"/>
          <w:color w:val="auto"/>
        </w:rPr>
      </w:pPr>
    </w:p>
    <w:p w14:paraId="5117C784"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d) Reduced smoke in the kitchen houses hence promoting healthy lives</w:t>
      </w:r>
    </w:p>
    <w:p w14:paraId="184DF81C"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briquettes are in a series of clean cooking materials especially in the developing countries. Quality briquettes burn without smoke and produce adequate energy for cooking. This reduces the incidences of smoke related sickness e.g. bronchitis, cough, flue, eye infections and lung cancer which is contracted after long exposure to smoke.</w:t>
      </w:r>
    </w:p>
    <w:p w14:paraId="023405E5" w14:textId="77777777" w:rsidR="00CE5B74" w:rsidRPr="00DF66E6" w:rsidRDefault="00CE5B74">
      <w:pPr>
        <w:pStyle w:val="Body"/>
        <w:spacing w:after="0" w:line="240" w:lineRule="auto"/>
        <w:rPr>
          <w:rFonts w:ascii="Century Gothic" w:eastAsia="Century Gothic" w:hAnsi="Century Gothic" w:cs="Century Gothic"/>
          <w:color w:val="auto"/>
        </w:rPr>
      </w:pPr>
    </w:p>
    <w:p w14:paraId="20D2CCC1" w14:textId="5D05098E" w:rsidR="00CE5B74" w:rsidRPr="00DF66E6" w:rsidRDefault="00250530">
      <w:pPr>
        <w:pStyle w:val="Body"/>
        <w:spacing w:after="0" w:line="240" w:lineRule="auto"/>
        <w:rPr>
          <w:rFonts w:ascii="Century Gothic" w:eastAsia="Century Gothic" w:hAnsi="Century Gothic" w:cs="Century Gothic"/>
          <w:color w:val="auto"/>
        </w:rPr>
      </w:pPr>
      <w:r w:rsidRPr="00DF66E6">
        <w:rPr>
          <w:rFonts w:ascii="Century Gothic" w:eastAsia="Century Gothic" w:hAnsi="Century Gothic" w:cs="Century Gothic"/>
          <w:color w:val="auto"/>
        </w:rPr>
        <w:t xml:space="preserve">Kulika Uganda is a nonprofit making NGO registered in Uganda. The organization’s vison is enhanced livelihoods with a mission to promote relevant skills and technologies </w:t>
      </w:r>
      <w:r w:rsidRPr="00DF66E6">
        <w:rPr>
          <w:rFonts w:ascii="Century Gothic" w:eastAsia="Century Gothic" w:hAnsi="Century Gothic" w:cs="Century Gothic"/>
          <w:color w:val="auto"/>
        </w:rPr>
        <w:lastRenderedPageBreak/>
        <w:t>to empower rural communities.</w:t>
      </w:r>
      <w:r w:rsidR="00ED105E" w:rsidRPr="00DF66E6">
        <w:rPr>
          <w:rFonts w:ascii="Century Gothic" w:eastAsia="Century Gothic" w:hAnsi="Century Gothic" w:cs="Century Gothic"/>
          <w:color w:val="auto"/>
        </w:rPr>
        <w:t xml:space="preserve"> Kulika Uganda embodies the values of integrity, commitment, teamwork, respect and learning. To enhance her position as a market leader in Ecological organic Agriculture, Kulika Uganda focuses on farmer training with emphasis on processes, products and value chain development; establishing social innovation projects with farmer groups; ensuring financial sustainability and growth of the organization; building capacity of human resources and  ensuring the effective and efficiency in all </w:t>
      </w:r>
      <w:r w:rsidR="009A73AC" w:rsidRPr="00DF66E6">
        <w:rPr>
          <w:rFonts w:ascii="Century Gothic" w:eastAsia="Century Gothic" w:hAnsi="Century Gothic" w:cs="Century Gothic"/>
          <w:color w:val="auto"/>
        </w:rPr>
        <w:t>operations</w:t>
      </w:r>
      <w:r w:rsidR="00ED105E" w:rsidRPr="00DF66E6">
        <w:rPr>
          <w:rFonts w:ascii="Century Gothic" w:eastAsia="Century Gothic" w:hAnsi="Century Gothic" w:cs="Century Gothic"/>
          <w:color w:val="auto"/>
        </w:rPr>
        <w:t xml:space="preserve"> to rebrand the image of </w:t>
      </w:r>
      <w:r w:rsidR="009A73AC" w:rsidRPr="00DF66E6">
        <w:rPr>
          <w:rFonts w:ascii="Century Gothic" w:eastAsia="Century Gothic" w:hAnsi="Century Gothic" w:cs="Century Gothic"/>
          <w:color w:val="auto"/>
        </w:rPr>
        <w:t>Kulika</w:t>
      </w:r>
      <w:r w:rsidR="00ED105E" w:rsidRPr="00DF66E6">
        <w:rPr>
          <w:rFonts w:ascii="Century Gothic" w:eastAsia="Century Gothic" w:hAnsi="Century Gothic" w:cs="Century Gothic"/>
          <w:color w:val="auto"/>
        </w:rPr>
        <w:t xml:space="preserve"> Uganda. </w:t>
      </w:r>
    </w:p>
    <w:p w14:paraId="5205C22F" w14:textId="77777777" w:rsidR="00CE5B74" w:rsidRPr="00DF66E6" w:rsidRDefault="00CE5B74">
      <w:pPr>
        <w:pStyle w:val="Body"/>
        <w:spacing w:after="0" w:line="240" w:lineRule="auto"/>
        <w:rPr>
          <w:rFonts w:ascii="Century Gothic" w:eastAsia="Century Gothic" w:hAnsi="Century Gothic" w:cs="Century Gothic"/>
          <w:color w:val="auto"/>
        </w:rPr>
      </w:pPr>
    </w:p>
    <w:p w14:paraId="4C23301B"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 xml:space="preserve">Pictures 1: Woman holding briquettes in a basin </w:t>
      </w:r>
    </w:p>
    <w:p w14:paraId="7CF96BD3" w14:textId="0F1FF360" w:rsidR="00CE5B74" w:rsidRPr="00DF66E6" w:rsidRDefault="00365833">
      <w:pPr>
        <w:pStyle w:val="Body"/>
        <w:spacing w:after="0" w:line="240" w:lineRule="auto"/>
        <w:rPr>
          <w:rFonts w:ascii="Century Gothic" w:eastAsia="Century Gothic" w:hAnsi="Century Gothic" w:cs="Century Gothic"/>
          <w:color w:val="auto"/>
        </w:rPr>
      </w:pPr>
      <w:r w:rsidRPr="00DF66E6">
        <w:rPr>
          <w:noProof/>
          <w:color w:val="auto"/>
        </w:rPr>
        <w:drawing>
          <wp:inline distT="0" distB="0" distL="0" distR="0" wp14:anchorId="2B9D7D4D" wp14:editId="53DCB356">
            <wp:extent cx="4178299" cy="278553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4178299" cy="2785533"/>
                    </a:xfrm>
                    <a:prstGeom prst="rect">
                      <a:avLst/>
                    </a:prstGeom>
                    <a:ln w="12700" cap="flat">
                      <a:noFill/>
                      <a:miter lim="400000"/>
                    </a:ln>
                    <a:effectLst/>
                  </pic:spPr>
                </pic:pic>
              </a:graphicData>
            </a:graphic>
          </wp:inline>
        </w:drawing>
      </w:r>
    </w:p>
    <w:p w14:paraId="07AA6CB3" w14:textId="77777777" w:rsidR="00CE5B74" w:rsidRPr="00DF66E6" w:rsidRDefault="00CE5B74">
      <w:pPr>
        <w:pStyle w:val="Body"/>
        <w:spacing w:after="0" w:line="240" w:lineRule="auto"/>
        <w:rPr>
          <w:rFonts w:ascii="Century Gothic" w:eastAsia="Century Gothic" w:hAnsi="Century Gothic" w:cs="Century Gothic"/>
          <w:color w:val="auto"/>
        </w:rPr>
      </w:pPr>
    </w:p>
    <w:p w14:paraId="179EDE3A"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Picture 2: A woman holding briquettes in the hand</w:t>
      </w:r>
    </w:p>
    <w:p w14:paraId="44C02465" w14:textId="2FCB047F" w:rsidR="00CE5B74" w:rsidRPr="00DF66E6" w:rsidRDefault="00365833">
      <w:pPr>
        <w:pStyle w:val="Body"/>
        <w:spacing w:after="0" w:line="240" w:lineRule="auto"/>
        <w:rPr>
          <w:rFonts w:ascii="Century Gothic" w:eastAsia="Century Gothic" w:hAnsi="Century Gothic" w:cs="Century Gothic"/>
          <w:color w:val="auto"/>
        </w:rPr>
      </w:pPr>
      <w:r w:rsidRPr="00DF66E6">
        <w:rPr>
          <w:noProof/>
          <w:color w:val="auto"/>
        </w:rPr>
        <w:drawing>
          <wp:inline distT="0" distB="0" distL="0" distR="0" wp14:anchorId="54D8C534" wp14:editId="1B12495D">
            <wp:extent cx="4070350" cy="2713568"/>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8"/>
                    <a:stretch>
                      <a:fillRect/>
                    </a:stretch>
                  </pic:blipFill>
                  <pic:spPr>
                    <a:xfrm>
                      <a:off x="0" y="0"/>
                      <a:ext cx="4070350" cy="2713568"/>
                    </a:xfrm>
                    <a:prstGeom prst="rect">
                      <a:avLst/>
                    </a:prstGeom>
                    <a:ln w="12700" cap="flat">
                      <a:noFill/>
                      <a:miter lim="400000"/>
                    </a:ln>
                    <a:effectLst/>
                  </pic:spPr>
                </pic:pic>
              </a:graphicData>
            </a:graphic>
          </wp:inline>
        </w:drawing>
      </w:r>
    </w:p>
    <w:p w14:paraId="1A4121EB" w14:textId="77777777" w:rsidR="00CE5B74" w:rsidRPr="00DF66E6" w:rsidRDefault="00CE5B74">
      <w:pPr>
        <w:pStyle w:val="Body"/>
        <w:spacing w:after="0" w:line="240" w:lineRule="auto"/>
        <w:rPr>
          <w:rFonts w:ascii="Century Gothic" w:eastAsia="Century Gothic" w:hAnsi="Century Gothic" w:cs="Century Gothic"/>
          <w:color w:val="auto"/>
        </w:rPr>
      </w:pPr>
    </w:p>
    <w:p w14:paraId="4FBEE513"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Picture 3: Briquettes being lit in a local stove</w:t>
      </w:r>
    </w:p>
    <w:p w14:paraId="6966E649" w14:textId="4287F642" w:rsidR="00CE5B74" w:rsidRPr="00DF66E6" w:rsidRDefault="00365833">
      <w:pPr>
        <w:pStyle w:val="Body"/>
        <w:spacing w:after="0" w:line="240" w:lineRule="auto"/>
        <w:rPr>
          <w:color w:val="auto"/>
        </w:rPr>
      </w:pPr>
      <w:r w:rsidRPr="00DF66E6">
        <w:rPr>
          <w:noProof/>
          <w:color w:val="auto"/>
        </w:rPr>
        <w:lastRenderedPageBreak/>
        <w:drawing>
          <wp:inline distT="0" distB="0" distL="0" distR="0" wp14:anchorId="279536B9" wp14:editId="22612B0E">
            <wp:extent cx="4095751" cy="2730500"/>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9"/>
                    <a:stretch>
                      <a:fillRect/>
                    </a:stretch>
                  </pic:blipFill>
                  <pic:spPr>
                    <a:xfrm>
                      <a:off x="0" y="0"/>
                      <a:ext cx="4095751" cy="2730500"/>
                    </a:xfrm>
                    <a:prstGeom prst="rect">
                      <a:avLst/>
                    </a:prstGeom>
                    <a:ln w="12700" cap="flat">
                      <a:noFill/>
                      <a:miter lim="400000"/>
                    </a:ln>
                    <a:effectLst/>
                  </pic:spPr>
                </pic:pic>
              </a:graphicData>
            </a:graphic>
          </wp:inline>
        </w:drawing>
      </w:r>
    </w:p>
    <w:p w14:paraId="5209609C" w14:textId="4CCC13C4" w:rsidR="001E3E87" w:rsidRPr="00DF66E6" w:rsidRDefault="001E3E87">
      <w:pPr>
        <w:pStyle w:val="Body"/>
        <w:spacing w:after="0" w:line="240" w:lineRule="auto"/>
        <w:rPr>
          <w:color w:val="auto"/>
        </w:rPr>
      </w:pPr>
    </w:p>
    <w:p w14:paraId="4C1F30E7" w14:textId="63A3DA91" w:rsidR="001E3E87" w:rsidRPr="00DF66E6" w:rsidRDefault="001E3E87">
      <w:pPr>
        <w:pStyle w:val="Body"/>
        <w:spacing w:after="0" w:line="240" w:lineRule="auto"/>
        <w:rPr>
          <w:color w:val="auto"/>
        </w:rPr>
      </w:pPr>
    </w:p>
    <w:p w14:paraId="2DDF2EB4" w14:textId="3A48236E" w:rsidR="001E3E87" w:rsidRPr="00DF66E6" w:rsidRDefault="001E3E87">
      <w:pPr>
        <w:pStyle w:val="Body"/>
        <w:spacing w:after="0" w:line="240" w:lineRule="auto"/>
        <w:rPr>
          <w:rFonts w:ascii="Century Gothic" w:hAnsi="Century Gothic"/>
          <w:b/>
          <w:color w:val="auto"/>
        </w:rPr>
      </w:pPr>
      <w:r w:rsidRPr="00DF66E6">
        <w:rPr>
          <w:rFonts w:ascii="Century Gothic" w:hAnsi="Century Gothic"/>
          <w:b/>
          <w:color w:val="auto"/>
        </w:rPr>
        <w:t>Project Facilitation</w:t>
      </w:r>
    </w:p>
    <w:p w14:paraId="761722D2" w14:textId="3DE417A2" w:rsidR="001E3E87" w:rsidRDefault="001E3E87">
      <w:pPr>
        <w:pStyle w:val="Body"/>
        <w:spacing w:after="0" w:line="240" w:lineRule="auto"/>
        <w:rPr>
          <w:rFonts w:ascii="Century Gothic" w:hAnsi="Century Gothic"/>
          <w:color w:val="auto"/>
        </w:rPr>
      </w:pPr>
      <w:r w:rsidRPr="00DF66E6">
        <w:rPr>
          <w:rFonts w:ascii="Century Gothic" w:hAnsi="Century Gothic"/>
          <w:color w:val="auto"/>
        </w:rPr>
        <w:t xml:space="preserve">Below </w:t>
      </w:r>
      <w:proofErr w:type="gramStart"/>
      <w:r w:rsidRPr="00DF66E6">
        <w:rPr>
          <w:rFonts w:ascii="Century Gothic" w:hAnsi="Century Gothic"/>
          <w:color w:val="auto"/>
        </w:rPr>
        <w:t>is</w:t>
      </w:r>
      <w:proofErr w:type="gramEnd"/>
      <w:r w:rsidRPr="00DF66E6">
        <w:rPr>
          <w:rFonts w:ascii="Century Gothic" w:hAnsi="Century Gothic"/>
          <w:color w:val="auto"/>
        </w:rPr>
        <w:t xml:space="preserve"> the items/requirements for the project implementation</w:t>
      </w:r>
    </w:p>
    <w:tbl>
      <w:tblPr>
        <w:tblW w:w="9500" w:type="dxa"/>
        <w:tblLook w:val="04A0" w:firstRow="1" w:lastRow="0" w:firstColumn="1" w:lastColumn="0" w:noHBand="0" w:noVBand="1"/>
      </w:tblPr>
      <w:tblGrid>
        <w:gridCol w:w="351"/>
        <w:gridCol w:w="3330"/>
        <w:gridCol w:w="1036"/>
        <w:gridCol w:w="1379"/>
        <w:gridCol w:w="1916"/>
        <w:gridCol w:w="1489"/>
      </w:tblGrid>
      <w:tr w:rsidR="00B43C07" w:rsidRPr="00B43C07" w14:paraId="560C7908" w14:textId="77777777" w:rsidTr="00B43C07">
        <w:trPr>
          <w:trHeight w:val="315"/>
        </w:trPr>
        <w:tc>
          <w:tcPr>
            <w:tcW w:w="9500" w:type="dxa"/>
            <w:gridSpan w:val="6"/>
            <w:tcBorders>
              <w:top w:val="nil"/>
              <w:left w:val="nil"/>
              <w:bottom w:val="nil"/>
              <w:right w:val="nil"/>
            </w:tcBorders>
            <w:shd w:val="clear" w:color="auto" w:fill="auto"/>
            <w:noWrap/>
            <w:vAlign w:val="bottom"/>
            <w:hideMark/>
          </w:tcPr>
          <w:p w14:paraId="1B3EDF6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xml:space="preserve">Budget to Train 100 women, provide Start up Equipment and Materials for </w:t>
            </w:r>
          </w:p>
        </w:tc>
      </w:tr>
      <w:tr w:rsidR="00B43C07" w:rsidRPr="00B43C07" w14:paraId="16FA8962" w14:textId="77777777" w:rsidTr="00B43C07">
        <w:trPr>
          <w:trHeight w:val="315"/>
        </w:trPr>
        <w:tc>
          <w:tcPr>
            <w:tcW w:w="6095" w:type="dxa"/>
            <w:gridSpan w:val="4"/>
            <w:tcBorders>
              <w:top w:val="nil"/>
              <w:left w:val="nil"/>
              <w:bottom w:val="nil"/>
              <w:right w:val="nil"/>
            </w:tcBorders>
            <w:shd w:val="clear" w:color="auto" w:fill="auto"/>
            <w:noWrap/>
            <w:vAlign w:val="bottom"/>
            <w:hideMark/>
          </w:tcPr>
          <w:p w14:paraId="378C1E3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2 (two) cooperative Societies of 50 women each.</w:t>
            </w:r>
          </w:p>
        </w:tc>
        <w:tc>
          <w:tcPr>
            <w:tcW w:w="1916" w:type="dxa"/>
            <w:tcBorders>
              <w:top w:val="nil"/>
              <w:left w:val="nil"/>
              <w:bottom w:val="nil"/>
              <w:right w:val="nil"/>
            </w:tcBorders>
            <w:shd w:val="clear" w:color="auto" w:fill="auto"/>
            <w:noWrap/>
            <w:vAlign w:val="bottom"/>
            <w:hideMark/>
          </w:tcPr>
          <w:p w14:paraId="15701CE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p>
        </w:tc>
        <w:tc>
          <w:tcPr>
            <w:tcW w:w="1489" w:type="dxa"/>
            <w:tcBorders>
              <w:top w:val="nil"/>
              <w:left w:val="nil"/>
              <w:bottom w:val="nil"/>
              <w:right w:val="nil"/>
            </w:tcBorders>
            <w:shd w:val="clear" w:color="auto" w:fill="auto"/>
            <w:noWrap/>
            <w:vAlign w:val="bottom"/>
            <w:hideMark/>
          </w:tcPr>
          <w:p w14:paraId="09121D4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43C07" w:rsidRPr="00B43C07" w14:paraId="4D5B4D61" w14:textId="77777777" w:rsidTr="00B43C07">
        <w:trPr>
          <w:trHeight w:val="525"/>
        </w:trPr>
        <w:tc>
          <w:tcPr>
            <w:tcW w:w="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44D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14:paraId="41DF274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Items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8F29E9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xml:space="preserve">Qnty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EBAF1D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Price</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64DD20B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Amount in UGX</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123D1BA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Amount in US Dollars</w:t>
            </w:r>
          </w:p>
        </w:tc>
      </w:tr>
      <w:tr w:rsidR="00B43C07" w:rsidRPr="00B43C07" w14:paraId="0B8DEE0D" w14:textId="77777777" w:rsidTr="00B43C07">
        <w:trPr>
          <w:trHeight w:val="54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2B46F6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1</w:t>
            </w:r>
          </w:p>
        </w:tc>
        <w:tc>
          <w:tcPr>
            <w:tcW w:w="3411" w:type="dxa"/>
            <w:tcBorders>
              <w:top w:val="nil"/>
              <w:left w:val="nil"/>
              <w:bottom w:val="single" w:sz="4" w:space="0" w:color="auto"/>
              <w:right w:val="single" w:sz="4" w:space="0" w:color="auto"/>
            </w:tcBorders>
            <w:shd w:val="clear" w:color="auto" w:fill="auto"/>
            <w:vAlign w:val="center"/>
            <w:hideMark/>
          </w:tcPr>
          <w:p w14:paraId="1F22DB9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Construction of workshop unit and briquette store</w:t>
            </w:r>
          </w:p>
        </w:tc>
        <w:tc>
          <w:tcPr>
            <w:tcW w:w="1040" w:type="dxa"/>
            <w:tcBorders>
              <w:top w:val="nil"/>
              <w:left w:val="nil"/>
              <w:bottom w:val="single" w:sz="4" w:space="0" w:color="auto"/>
              <w:right w:val="single" w:sz="4" w:space="0" w:color="auto"/>
            </w:tcBorders>
            <w:shd w:val="clear" w:color="auto" w:fill="auto"/>
            <w:vAlign w:val="center"/>
            <w:hideMark/>
          </w:tcPr>
          <w:p w14:paraId="174E545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33077C4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4138943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89" w:type="dxa"/>
            <w:tcBorders>
              <w:top w:val="nil"/>
              <w:left w:val="nil"/>
              <w:bottom w:val="single" w:sz="4" w:space="0" w:color="auto"/>
              <w:right w:val="single" w:sz="4" w:space="0" w:color="auto"/>
            </w:tcBorders>
            <w:shd w:val="clear" w:color="auto" w:fill="auto"/>
            <w:noWrap/>
            <w:vAlign w:val="center"/>
            <w:hideMark/>
          </w:tcPr>
          <w:p w14:paraId="329B516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r>
      <w:tr w:rsidR="00B43C07" w:rsidRPr="00B43C07" w14:paraId="048D062F"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5EF22D3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BBD24D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xml:space="preserve">Cement </w:t>
            </w:r>
          </w:p>
        </w:tc>
        <w:tc>
          <w:tcPr>
            <w:tcW w:w="1040" w:type="dxa"/>
            <w:tcBorders>
              <w:top w:val="nil"/>
              <w:left w:val="nil"/>
              <w:bottom w:val="single" w:sz="4" w:space="0" w:color="auto"/>
              <w:right w:val="single" w:sz="4" w:space="0" w:color="auto"/>
            </w:tcBorders>
            <w:shd w:val="clear" w:color="auto" w:fill="auto"/>
            <w:vAlign w:val="center"/>
            <w:hideMark/>
          </w:tcPr>
          <w:p w14:paraId="723B3D1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80</w:t>
            </w:r>
          </w:p>
        </w:tc>
        <w:tc>
          <w:tcPr>
            <w:tcW w:w="1445" w:type="dxa"/>
            <w:tcBorders>
              <w:top w:val="nil"/>
              <w:left w:val="nil"/>
              <w:bottom w:val="single" w:sz="4" w:space="0" w:color="auto"/>
              <w:right w:val="single" w:sz="4" w:space="0" w:color="auto"/>
            </w:tcBorders>
            <w:shd w:val="clear" w:color="auto" w:fill="auto"/>
            <w:vAlign w:val="center"/>
            <w:hideMark/>
          </w:tcPr>
          <w:p w14:paraId="65A3BE9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30,000</w:t>
            </w:r>
          </w:p>
        </w:tc>
        <w:tc>
          <w:tcPr>
            <w:tcW w:w="1916" w:type="dxa"/>
            <w:tcBorders>
              <w:top w:val="nil"/>
              <w:left w:val="nil"/>
              <w:bottom w:val="single" w:sz="4" w:space="0" w:color="auto"/>
              <w:right w:val="single" w:sz="4" w:space="0" w:color="auto"/>
            </w:tcBorders>
            <w:shd w:val="clear" w:color="auto" w:fill="auto"/>
            <w:vAlign w:val="center"/>
            <w:hideMark/>
          </w:tcPr>
          <w:p w14:paraId="55D4D22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2,400,000</w:t>
            </w:r>
          </w:p>
        </w:tc>
        <w:tc>
          <w:tcPr>
            <w:tcW w:w="1489" w:type="dxa"/>
            <w:tcBorders>
              <w:top w:val="nil"/>
              <w:left w:val="nil"/>
              <w:bottom w:val="single" w:sz="4" w:space="0" w:color="auto"/>
              <w:right w:val="single" w:sz="4" w:space="0" w:color="auto"/>
            </w:tcBorders>
            <w:shd w:val="clear" w:color="auto" w:fill="auto"/>
            <w:noWrap/>
            <w:vAlign w:val="center"/>
            <w:hideMark/>
          </w:tcPr>
          <w:p w14:paraId="608FB7D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649</w:t>
            </w:r>
          </w:p>
        </w:tc>
      </w:tr>
      <w:tr w:rsidR="00B43C07" w:rsidRPr="00B43C07" w14:paraId="3D0958D7" w14:textId="77777777" w:rsidTr="00B43C07">
        <w:trPr>
          <w:trHeight w:val="25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3132E05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7D523F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Sand</w:t>
            </w:r>
          </w:p>
        </w:tc>
        <w:tc>
          <w:tcPr>
            <w:tcW w:w="1040" w:type="dxa"/>
            <w:tcBorders>
              <w:top w:val="nil"/>
              <w:left w:val="nil"/>
              <w:bottom w:val="single" w:sz="4" w:space="0" w:color="auto"/>
              <w:right w:val="single" w:sz="4" w:space="0" w:color="auto"/>
            </w:tcBorders>
            <w:shd w:val="clear" w:color="auto" w:fill="auto"/>
            <w:vAlign w:val="center"/>
            <w:hideMark/>
          </w:tcPr>
          <w:p w14:paraId="16D1F46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w:t>
            </w:r>
          </w:p>
        </w:tc>
        <w:tc>
          <w:tcPr>
            <w:tcW w:w="1445" w:type="dxa"/>
            <w:tcBorders>
              <w:top w:val="nil"/>
              <w:left w:val="nil"/>
              <w:bottom w:val="single" w:sz="4" w:space="0" w:color="auto"/>
              <w:right w:val="single" w:sz="4" w:space="0" w:color="auto"/>
            </w:tcBorders>
            <w:shd w:val="clear" w:color="auto" w:fill="auto"/>
            <w:vAlign w:val="center"/>
            <w:hideMark/>
          </w:tcPr>
          <w:p w14:paraId="0F99F14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180,000</w:t>
            </w:r>
          </w:p>
        </w:tc>
        <w:tc>
          <w:tcPr>
            <w:tcW w:w="1916" w:type="dxa"/>
            <w:tcBorders>
              <w:top w:val="nil"/>
              <w:left w:val="nil"/>
              <w:bottom w:val="single" w:sz="4" w:space="0" w:color="auto"/>
              <w:right w:val="single" w:sz="4" w:space="0" w:color="auto"/>
            </w:tcBorders>
            <w:shd w:val="clear" w:color="auto" w:fill="auto"/>
            <w:vAlign w:val="center"/>
            <w:hideMark/>
          </w:tcPr>
          <w:p w14:paraId="1FCB07A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1,080,000</w:t>
            </w:r>
          </w:p>
        </w:tc>
        <w:tc>
          <w:tcPr>
            <w:tcW w:w="1489" w:type="dxa"/>
            <w:tcBorders>
              <w:top w:val="nil"/>
              <w:left w:val="nil"/>
              <w:bottom w:val="single" w:sz="4" w:space="0" w:color="auto"/>
              <w:right w:val="single" w:sz="4" w:space="0" w:color="auto"/>
            </w:tcBorders>
            <w:shd w:val="clear" w:color="auto" w:fill="auto"/>
            <w:noWrap/>
            <w:vAlign w:val="center"/>
            <w:hideMark/>
          </w:tcPr>
          <w:p w14:paraId="4AF1E5C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292</w:t>
            </w:r>
          </w:p>
        </w:tc>
      </w:tr>
      <w:tr w:rsidR="00B43C07" w:rsidRPr="00B43C07" w14:paraId="3100073D" w14:textId="77777777" w:rsidTr="00B43C07">
        <w:trPr>
          <w:trHeight w:val="27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AA1FD8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2387300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Bricks</w:t>
            </w:r>
          </w:p>
        </w:tc>
        <w:tc>
          <w:tcPr>
            <w:tcW w:w="1040" w:type="dxa"/>
            <w:tcBorders>
              <w:top w:val="nil"/>
              <w:left w:val="nil"/>
              <w:bottom w:val="single" w:sz="4" w:space="0" w:color="auto"/>
              <w:right w:val="single" w:sz="4" w:space="0" w:color="auto"/>
            </w:tcBorders>
            <w:shd w:val="clear" w:color="auto" w:fill="auto"/>
            <w:vAlign w:val="center"/>
            <w:hideMark/>
          </w:tcPr>
          <w:p w14:paraId="144B5C0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10,000</w:t>
            </w:r>
          </w:p>
        </w:tc>
        <w:tc>
          <w:tcPr>
            <w:tcW w:w="1445" w:type="dxa"/>
            <w:tcBorders>
              <w:top w:val="nil"/>
              <w:left w:val="nil"/>
              <w:bottom w:val="single" w:sz="4" w:space="0" w:color="auto"/>
              <w:right w:val="single" w:sz="4" w:space="0" w:color="auto"/>
            </w:tcBorders>
            <w:shd w:val="clear" w:color="auto" w:fill="auto"/>
            <w:vAlign w:val="center"/>
            <w:hideMark/>
          </w:tcPr>
          <w:p w14:paraId="2A167BA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230</w:t>
            </w:r>
          </w:p>
        </w:tc>
        <w:tc>
          <w:tcPr>
            <w:tcW w:w="1916" w:type="dxa"/>
            <w:tcBorders>
              <w:top w:val="nil"/>
              <w:left w:val="nil"/>
              <w:bottom w:val="single" w:sz="4" w:space="0" w:color="auto"/>
              <w:right w:val="single" w:sz="4" w:space="0" w:color="auto"/>
            </w:tcBorders>
            <w:shd w:val="clear" w:color="auto" w:fill="auto"/>
            <w:vAlign w:val="center"/>
            <w:hideMark/>
          </w:tcPr>
          <w:p w14:paraId="3B93240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2,300,000</w:t>
            </w:r>
          </w:p>
        </w:tc>
        <w:tc>
          <w:tcPr>
            <w:tcW w:w="1489" w:type="dxa"/>
            <w:tcBorders>
              <w:top w:val="nil"/>
              <w:left w:val="nil"/>
              <w:bottom w:val="single" w:sz="4" w:space="0" w:color="auto"/>
              <w:right w:val="single" w:sz="4" w:space="0" w:color="auto"/>
            </w:tcBorders>
            <w:shd w:val="clear" w:color="auto" w:fill="auto"/>
            <w:noWrap/>
            <w:vAlign w:val="center"/>
            <w:hideMark/>
          </w:tcPr>
          <w:p w14:paraId="16D97F9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622</w:t>
            </w:r>
          </w:p>
        </w:tc>
      </w:tr>
      <w:tr w:rsidR="00B43C07" w:rsidRPr="00B43C07" w14:paraId="27B2AD6B"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69228B0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D3C332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Iron sheets (Pcs)</w:t>
            </w:r>
          </w:p>
        </w:tc>
        <w:tc>
          <w:tcPr>
            <w:tcW w:w="1040" w:type="dxa"/>
            <w:tcBorders>
              <w:top w:val="nil"/>
              <w:left w:val="nil"/>
              <w:bottom w:val="single" w:sz="4" w:space="0" w:color="auto"/>
              <w:right w:val="single" w:sz="4" w:space="0" w:color="auto"/>
            </w:tcBorders>
            <w:shd w:val="clear" w:color="auto" w:fill="auto"/>
            <w:vAlign w:val="center"/>
            <w:hideMark/>
          </w:tcPr>
          <w:p w14:paraId="398448E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w:t>
            </w:r>
          </w:p>
        </w:tc>
        <w:tc>
          <w:tcPr>
            <w:tcW w:w="1445" w:type="dxa"/>
            <w:tcBorders>
              <w:top w:val="nil"/>
              <w:left w:val="nil"/>
              <w:bottom w:val="single" w:sz="4" w:space="0" w:color="auto"/>
              <w:right w:val="single" w:sz="4" w:space="0" w:color="auto"/>
            </w:tcBorders>
            <w:shd w:val="clear" w:color="auto" w:fill="auto"/>
            <w:vAlign w:val="center"/>
            <w:hideMark/>
          </w:tcPr>
          <w:p w14:paraId="22EE5E1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25,000</w:t>
            </w:r>
          </w:p>
        </w:tc>
        <w:tc>
          <w:tcPr>
            <w:tcW w:w="1916" w:type="dxa"/>
            <w:tcBorders>
              <w:top w:val="nil"/>
              <w:left w:val="nil"/>
              <w:bottom w:val="single" w:sz="4" w:space="0" w:color="auto"/>
              <w:right w:val="single" w:sz="4" w:space="0" w:color="auto"/>
            </w:tcBorders>
            <w:shd w:val="clear" w:color="auto" w:fill="auto"/>
            <w:vAlign w:val="center"/>
            <w:hideMark/>
          </w:tcPr>
          <w:p w14:paraId="2D9BDEA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2,500,000</w:t>
            </w:r>
          </w:p>
        </w:tc>
        <w:tc>
          <w:tcPr>
            <w:tcW w:w="1489" w:type="dxa"/>
            <w:tcBorders>
              <w:top w:val="nil"/>
              <w:left w:val="nil"/>
              <w:bottom w:val="single" w:sz="4" w:space="0" w:color="auto"/>
              <w:right w:val="single" w:sz="4" w:space="0" w:color="auto"/>
            </w:tcBorders>
            <w:shd w:val="clear" w:color="auto" w:fill="auto"/>
            <w:noWrap/>
            <w:vAlign w:val="center"/>
            <w:hideMark/>
          </w:tcPr>
          <w:p w14:paraId="4FB9D87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676</w:t>
            </w:r>
          </w:p>
        </w:tc>
      </w:tr>
      <w:tr w:rsidR="00B43C07" w:rsidRPr="00B43C07" w14:paraId="39661302"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0CB3A75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32729F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Iron poles (Pcs)</w:t>
            </w:r>
          </w:p>
        </w:tc>
        <w:tc>
          <w:tcPr>
            <w:tcW w:w="1040" w:type="dxa"/>
            <w:tcBorders>
              <w:top w:val="nil"/>
              <w:left w:val="nil"/>
              <w:bottom w:val="single" w:sz="4" w:space="0" w:color="auto"/>
              <w:right w:val="single" w:sz="4" w:space="0" w:color="auto"/>
            </w:tcBorders>
            <w:shd w:val="clear" w:color="auto" w:fill="auto"/>
            <w:vAlign w:val="center"/>
            <w:hideMark/>
          </w:tcPr>
          <w:p w14:paraId="7081CA8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60</w:t>
            </w:r>
          </w:p>
        </w:tc>
        <w:tc>
          <w:tcPr>
            <w:tcW w:w="1445" w:type="dxa"/>
            <w:tcBorders>
              <w:top w:val="nil"/>
              <w:left w:val="nil"/>
              <w:bottom w:val="single" w:sz="4" w:space="0" w:color="auto"/>
              <w:right w:val="single" w:sz="4" w:space="0" w:color="auto"/>
            </w:tcBorders>
            <w:shd w:val="clear" w:color="auto" w:fill="auto"/>
            <w:vAlign w:val="center"/>
            <w:hideMark/>
          </w:tcPr>
          <w:p w14:paraId="3E42DF0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40,000</w:t>
            </w:r>
          </w:p>
        </w:tc>
        <w:tc>
          <w:tcPr>
            <w:tcW w:w="1916" w:type="dxa"/>
            <w:tcBorders>
              <w:top w:val="nil"/>
              <w:left w:val="nil"/>
              <w:bottom w:val="single" w:sz="4" w:space="0" w:color="auto"/>
              <w:right w:val="single" w:sz="4" w:space="0" w:color="auto"/>
            </w:tcBorders>
            <w:shd w:val="clear" w:color="auto" w:fill="auto"/>
            <w:vAlign w:val="center"/>
            <w:hideMark/>
          </w:tcPr>
          <w:p w14:paraId="2671F3E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2,400,000</w:t>
            </w:r>
          </w:p>
        </w:tc>
        <w:tc>
          <w:tcPr>
            <w:tcW w:w="1489" w:type="dxa"/>
            <w:tcBorders>
              <w:top w:val="nil"/>
              <w:left w:val="nil"/>
              <w:bottom w:val="single" w:sz="4" w:space="0" w:color="auto"/>
              <w:right w:val="single" w:sz="4" w:space="0" w:color="auto"/>
            </w:tcBorders>
            <w:shd w:val="clear" w:color="auto" w:fill="auto"/>
            <w:noWrap/>
            <w:vAlign w:val="center"/>
            <w:hideMark/>
          </w:tcPr>
          <w:p w14:paraId="7CA74DF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649</w:t>
            </w:r>
          </w:p>
        </w:tc>
      </w:tr>
      <w:tr w:rsidR="00B43C07" w:rsidRPr="00B43C07" w14:paraId="2F26E471" w14:textId="77777777" w:rsidTr="00B43C07">
        <w:trPr>
          <w:trHeight w:val="37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1BF4025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7B0A18B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Wire mesh (Pcs)</w:t>
            </w:r>
          </w:p>
        </w:tc>
        <w:tc>
          <w:tcPr>
            <w:tcW w:w="1040" w:type="dxa"/>
            <w:tcBorders>
              <w:top w:val="nil"/>
              <w:left w:val="nil"/>
              <w:bottom w:val="single" w:sz="4" w:space="0" w:color="auto"/>
              <w:right w:val="single" w:sz="4" w:space="0" w:color="auto"/>
            </w:tcBorders>
            <w:shd w:val="clear" w:color="auto" w:fill="auto"/>
            <w:vAlign w:val="center"/>
            <w:hideMark/>
          </w:tcPr>
          <w:p w14:paraId="4D64351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w:t>
            </w:r>
          </w:p>
        </w:tc>
        <w:tc>
          <w:tcPr>
            <w:tcW w:w="1445" w:type="dxa"/>
            <w:tcBorders>
              <w:top w:val="nil"/>
              <w:left w:val="nil"/>
              <w:bottom w:val="single" w:sz="4" w:space="0" w:color="auto"/>
              <w:right w:val="single" w:sz="4" w:space="0" w:color="auto"/>
            </w:tcBorders>
            <w:shd w:val="clear" w:color="auto" w:fill="auto"/>
            <w:vAlign w:val="center"/>
            <w:hideMark/>
          </w:tcPr>
          <w:p w14:paraId="1856C91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50,000</w:t>
            </w:r>
          </w:p>
        </w:tc>
        <w:tc>
          <w:tcPr>
            <w:tcW w:w="1916" w:type="dxa"/>
            <w:tcBorders>
              <w:top w:val="nil"/>
              <w:left w:val="nil"/>
              <w:bottom w:val="single" w:sz="4" w:space="0" w:color="auto"/>
              <w:right w:val="single" w:sz="4" w:space="0" w:color="auto"/>
            </w:tcBorders>
            <w:shd w:val="clear" w:color="auto" w:fill="auto"/>
            <w:vAlign w:val="center"/>
            <w:hideMark/>
          </w:tcPr>
          <w:p w14:paraId="546D679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1,250,000</w:t>
            </w:r>
          </w:p>
        </w:tc>
        <w:tc>
          <w:tcPr>
            <w:tcW w:w="1489" w:type="dxa"/>
            <w:tcBorders>
              <w:top w:val="nil"/>
              <w:left w:val="nil"/>
              <w:bottom w:val="single" w:sz="4" w:space="0" w:color="auto"/>
              <w:right w:val="single" w:sz="4" w:space="0" w:color="auto"/>
            </w:tcBorders>
            <w:shd w:val="clear" w:color="auto" w:fill="auto"/>
            <w:noWrap/>
            <w:vAlign w:val="center"/>
            <w:hideMark/>
          </w:tcPr>
          <w:p w14:paraId="042C362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338</w:t>
            </w:r>
          </w:p>
        </w:tc>
      </w:tr>
      <w:tr w:rsidR="00B43C07" w:rsidRPr="00B43C07" w14:paraId="2A96AA7D"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02168E3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365A41D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Timber (pieces)</w:t>
            </w:r>
          </w:p>
        </w:tc>
        <w:tc>
          <w:tcPr>
            <w:tcW w:w="1040" w:type="dxa"/>
            <w:tcBorders>
              <w:top w:val="nil"/>
              <w:left w:val="nil"/>
              <w:bottom w:val="single" w:sz="4" w:space="0" w:color="auto"/>
              <w:right w:val="single" w:sz="4" w:space="0" w:color="auto"/>
            </w:tcBorders>
            <w:shd w:val="clear" w:color="auto" w:fill="auto"/>
            <w:vAlign w:val="center"/>
            <w:hideMark/>
          </w:tcPr>
          <w:p w14:paraId="3F9CFD5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w:t>
            </w:r>
          </w:p>
        </w:tc>
        <w:tc>
          <w:tcPr>
            <w:tcW w:w="1445" w:type="dxa"/>
            <w:tcBorders>
              <w:top w:val="nil"/>
              <w:left w:val="nil"/>
              <w:bottom w:val="single" w:sz="4" w:space="0" w:color="auto"/>
              <w:right w:val="single" w:sz="4" w:space="0" w:color="auto"/>
            </w:tcBorders>
            <w:shd w:val="clear" w:color="auto" w:fill="auto"/>
            <w:vAlign w:val="center"/>
            <w:hideMark/>
          </w:tcPr>
          <w:p w14:paraId="04AF1B5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600,000</w:t>
            </w:r>
          </w:p>
        </w:tc>
        <w:tc>
          <w:tcPr>
            <w:tcW w:w="1916" w:type="dxa"/>
            <w:tcBorders>
              <w:top w:val="nil"/>
              <w:left w:val="nil"/>
              <w:bottom w:val="single" w:sz="4" w:space="0" w:color="auto"/>
              <w:right w:val="single" w:sz="4" w:space="0" w:color="auto"/>
            </w:tcBorders>
            <w:shd w:val="clear" w:color="auto" w:fill="auto"/>
            <w:vAlign w:val="center"/>
            <w:hideMark/>
          </w:tcPr>
          <w:p w14:paraId="4CB7B4D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3,000,000</w:t>
            </w:r>
          </w:p>
        </w:tc>
        <w:tc>
          <w:tcPr>
            <w:tcW w:w="1489" w:type="dxa"/>
            <w:tcBorders>
              <w:top w:val="nil"/>
              <w:left w:val="nil"/>
              <w:bottom w:val="single" w:sz="4" w:space="0" w:color="auto"/>
              <w:right w:val="single" w:sz="4" w:space="0" w:color="auto"/>
            </w:tcBorders>
            <w:shd w:val="clear" w:color="auto" w:fill="auto"/>
            <w:noWrap/>
            <w:vAlign w:val="center"/>
            <w:hideMark/>
          </w:tcPr>
          <w:p w14:paraId="3EA066D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811</w:t>
            </w:r>
          </w:p>
        </w:tc>
      </w:tr>
      <w:tr w:rsidR="00B43C07" w:rsidRPr="00B43C07" w14:paraId="7522F3BE"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7117497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256A1BB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Sub - Total</w:t>
            </w:r>
          </w:p>
        </w:tc>
        <w:tc>
          <w:tcPr>
            <w:tcW w:w="1040" w:type="dxa"/>
            <w:tcBorders>
              <w:top w:val="nil"/>
              <w:left w:val="nil"/>
              <w:bottom w:val="single" w:sz="4" w:space="0" w:color="auto"/>
              <w:right w:val="single" w:sz="4" w:space="0" w:color="auto"/>
            </w:tcBorders>
            <w:shd w:val="clear" w:color="auto" w:fill="auto"/>
            <w:vAlign w:val="center"/>
            <w:hideMark/>
          </w:tcPr>
          <w:p w14:paraId="72B6326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52B80A4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796F51F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14,930,000</w:t>
            </w:r>
          </w:p>
        </w:tc>
        <w:tc>
          <w:tcPr>
            <w:tcW w:w="1489" w:type="dxa"/>
            <w:tcBorders>
              <w:top w:val="nil"/>
              <w:left w:val="nil"/>
              <w:bottom w:val="single" w:sz="4" w:space="0" w:color="auto"/>
              <w:right w:val="single" w:sz="4" w:space="0" w:color="auto"/>
            </w:tcBorders>
            <w:shd w:val="clear" w:color="auto" w:fill="auto"/>
            <w:noWrap/>
            <w:vAlign w:val="center"/>
            <w:hideMark/>
          </w:tcPr>
          <w:p w14:paraId="3EA9049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4035</w:t>
            </w:r>
          </w:p>
        </w:tc>
      </w:tr>
      <w:tr w:rsidR="00B43C07" w:rsidRPr="00B43C07" w14:paraId="638395FC"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58EDB1C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2</w:t>
            </w:r>
          </w:p>
        </w:tc>
        <w:tc>
          <w:tcPr>
            <w:tcW w:w="3411" w:type="dxa"/>
            <w:tcBorders>
              <w:top w:val="nil"/>
              <w:left w:val="nil"/>
              <w:bottom w:val="single" w:sz="4" w:space="0" w:color="auto"/>
              <w:right w:val="single" w:sz="4" w:space="0" w:color="auto"/>
            </w:tcBorders>
            <w:shd w:val="clear" w:color="auto" w:fill="auto"/>
            <w:vAlign w:val="center"/>
            <w:hideMark/>
          </w:tcPr>
          <w:p w14:paraId="31C97BD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Equipment/Tools</w:t>
            </w:r>
          </w:p>
        </w:tc>
        <w:tc>
          <w:tcPr>
            <w:tcW w:w="1040" w:type="dxa"/>
            <w:tcBorders>
              <w:top w:val="nil"/>
              <w:left w:val="nil"/>
              <w:bottom w:val="single" w:sz="4" w:space="0" w:color="auto"/>
              <w:right w:val="single" w:sz="4" w:space="0" w:color="auto"/>
            </w:tcBorders>
            <w:shd w:val="clear" w:color="auto" w:fill="auto"/>
            <w:vAlign w:val="center"/>
            <w:hideMark/>
          </w:tcPr>
          <w:p w14:paraId="19A1374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58D1A96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7E5BD63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89" w:type="dxa"/>
            <w:tcBorders>
              <w:top w:val="nil"/>
              <w:left w:val="nil"/>
              <w:bottom w:val="single" w:sz="4" w:space="0" w:color="auto"/>
              <w:right w:val="single" w:sz="4" w:space="0" w:color="auto"/>
            </w:tcBorders>
            <w:shd w:val="clear" w:color="auto" w:fill="auto"/>
            <w:noWrap/>
            <w:vAlign w:val="center"/>
            <w:hideMark/>
          </w:tcPr>
          <w:p w14:paraId="2436C07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0</w:t>
            </w:r>
          </w:p>
        </w:tc>
      </w:tr>
      <w:tr w:rsidR="00B43C07" w:rsidRPr="00B43C07" w14:paraId="3FEC894B" w14:textId="77777777" w:rsidTr="00B43C07">
        <w:trPr>
          <w:trHeight w:val="42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A1DDA2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76481DA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proofErr w:type="spellStart"/>
            <w:r w:rsidRPr="00B43C07">
              <w:rPr>
                <w:rFonts w:ascii="Century Gothic" w:eastAsia="Times New Roman" w:hAnsi="Century Gothic" w:cs="Calibri"/>
                <w:color w:val="000000"/>
                <w:bdr w:val="none" w:sz="0" w:space="0" w:color="auto"/>
              </w:rPr>
              <w:t>Motorised</w:t>
            </w:r>
            <w:proofErr w:type="spellEnd"/>
            <w:r w:rsidRPr="00B43C07">
              <w:rPr>
                <w:rFonts w:ascii="Century Gothic" w:eastAsia="Times New Roman" w:hAnsi="Century Gothic" w:cs="Calibri"/>
                <w:color w:val="000000"/>
                <w:bdr w:val="none" w:sz="0" w:space="0" w:color="auto"/>
              </w:rPr>
              <w:t xml:space="preserve"> Briquette Extruder </w:t>
            </w:r>
          </w:p>
        </w:tc>
        <w:tc>
          <w:tcPr>
            <w:tcW w:w="1040" w:type="dxa"/>
            <w:tcBorders>
              <w:top w:val="nil"/>
              <w:left w:val="nil"/>
              <w:bottom w:val="single" w:sz="4" w:space="0" w:color="auto"/>
              <w:right w:val="single" w:sz="4" w:space="0" w:color="auto"/>
            </w:tcBorders>
            <w:shd w:val="clear" w:color="auto" w:fill="auto"/>
            <w:vAlign w:val="center"/>
            <w:hideMark/>
          </w:tcPr>
          <w:p w14:paraId="47A6950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w:t>
            </w:r>
          </w:p>
        </w:tc>
        <w:tc>
          <w:tcPr>
            <w:tcW w:w="1445" w:type="dxa"/>
            <w:tcBorders>
              <w:top w:val="nil"/>
              <w:left w:val="nil"/>
              <w:bottom w:val="single" w:sz="4" w:space="0" w:color="auto"/>
              <w:right w:val="single" w:sz="4" w:space="0" w:color="auto"/>
            </w:tcBorders>
            <w:shd w:val="clear" w:color="auto" w:fill="auto"/>
            <w:vAlign w:val="center"/>
            <w:hideMark/>
          </w:tcPr>
          <w:p w14:paraId="5CB086C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5,500,000</w:t>
            </w:r>
          </w:p>
        </w:tc>
        <w:tc>
          <w:tcPr>
            <w:tcW w:w="1916" w:type="dxa"/>
            <w:tcBorders>
              <w:top w:val="nil"/>
              <w:left w:val="nil"/>
              <w:bottom w:val="single" w:sz="4" w:space="0" w:color="auto"/>
              <w:right w:val="single" w:sz="4" w:space="0" w:color="auto"/>
            </w:tcBorders>
            <w:shd w:val="clear" w:color="auto" w:fill="auto"/>
            <w:vAlign w:val="center"/>
            <w:hideMark/>
          </w:tcPr>
          <w:p w14:paraId="7B2EB06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11,000,000</w:t>
            </w:r>
          </w:p>
        </w:tc>
        <w:tc>
          <w:tcPr>
            <w:tcW w:w="1489" w:type="dxa"/>
            <w:tcBorders>
              <w:top w:val="nil"/>
              <w:left w:val="nil"/>
              <w:bottom w:val="single" w:sz="4" w:space="0" w:color="auto"/>
              <w:right w:val="single" w:sz="4" w:space="0" w:color="auto"/>
            </w:tcBorders>
            <w:shd w:val="clear" w:color="auto" w:fill="auto"/>
            <w:noWrap/>
            <w:vAlign w:val="center"/>
            <w:hideMark/>
          </w:tcPr>
          <w:p w14:paraId="4932E0F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2973</w:t>
            </w:r>
          </w:p>
        </w:tc>
      </w:tr>
      <w:tr w:rsidR="00B43C07" w:rsidRPr="00B43C07" w14:paraId="0AB3EAC5" w14:textId="77777777" w:rsidTr="00B43C07">
        <w:trPr>
          <w:trHeight w:val="37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705BD2D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DB5799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proofErr w:type="spellStart"/>
            <w:r w:rsidRPr="00B43C07">
              <w:rPr>
                <w:rFonts w:ascii="Century Gothic" w:eastAsia="Times New Roman" w:hAnsi="Century Gothic" w:cs="Calibri"/>
                <w:color w:val="000000"/>
                <w:bdr w:val="none" w:sz="0" w:space="0" w:color="auto"/>
              </w:rPr>
              <w:t>Motorised</w:t>
            </w:r>
            <w:proofErr w:type="spellEnd"/>
            <w:r w:rsidRPr="00B43C07">
              <w:rPr>
                <w:rFonts w:ascii="Century Gothic" w:eastAsia="Times New Roman" w:hAnsi="Century Gothic" w:cs="Calibri"/>
                <w:color w:val="000000"/>
                <w:bdr w:val="none" w:sz="0" w:space="0" w:color="auto"/>
              </w:rPr>
              <w:t xml:space="preserve"> Crusher</w:t>
            </w:r>
          </w:p>
        </w:tc>
        <w:tc>
          <w:tcPr>
            <w:tcW w:w="1040" w:type="dxa"/>
            <w:tcBorders>
              <w:top w:val="nil"/>
              <w:left w:val="nil"/>
              <w:bottom w:val="single" w:sz="4" w:space="0" w:color="auto"/>
              <w:right w:val="single" w:sz="4" w:space="0" w:color="auto"/>
            </w:tcBorders>
            <w:shd w:val="clear" w:color="auto" w:fill="auto"/>
            <w:vAlign w:val="center"/>
            <w:hideMark/>
          </w:tcPr>
          <w:p w14:paraId="0605B7A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w:t>
            </w:r>
          </w:p>
        </w:tc>
        <w:tc>
          <w:tcPr>
            <w:tcW w:w="1445" w:type="dxa"/>
            <w:tcBorders>
              <w:top w:val="nil"/>
              <w:left w:val="nil"/>
              <w:bottom w:val="single" w:sz="4" w:space="0" w:color="auto"/>
              <w:right w:val="single" w:sz="4" w:space="0" w:color="auto"/>
            </w:tcBorders>
            <w:shd w:val="clear" w:color="auto" w:fill="auto"/>
            <w:vAlign w:val="center"/>
            <w:hideMark/>
          </w:tcPr>
          <w:p w14:paraId="24640EF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2,000,000</w:t>
            </w:r>
          </w:p>
        </w:tc>
        <w:tc>
          <w:tcPr>
            <w:tcW w:w="1916" w:type="dxa"/>
            <w:tcBorders>
              <w:top w:val="nil"/>
              <w:left w:val="nil"/>
              <w:bottom w:val="single" w:sz="4" w:space="0" w:color="auto"/>
              <w:right w:val="single" w:sz="4" w:space="0" w:color="auto"/>
            </w:tcBorders>
            <w:shd w:val="clear" w:color="auto" w:fill="auto"/>
            <w:vAlign w:val="center"/>
            <w:hideMark/>
          </w:tcPr>
          <w:p w14:paraId="2D9EC62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4,000,000</w:t>
            </w:r>
          </w:p>
        </w:tc>
        <w:tc>
          <w:tcPr>
            <w:tcW w:w="1489" w:type="dxa"/>
            <w:tcBorders>
              <w:top w:val="nil"/>
              <w:left w:val="nil"/>
              <w:bottom w:val="single" w:sz="4" w:space="0" w:color="auto"/>
              <w:right w:val="single" w:sz="4" w:space="0" w:color="auto"/>
            </w:tcBorders>
            <w:shd w:val="clear" w:color="auto" w:fill="auto"/>
            <w:noWrap/>
            <w:vAlign w:val="center"/>
            <w:hideMark/>
          </w:tcPr>
          <w:p w14:paraId="3F25081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1081</w:t>
            </w:r>
          </w:p>
        </w:tc>
      </w:tr>
      <w:tr w:rsidR="00B43C07" w:rsidRPr="00B43C07" w14:paraId="19D1EADE" w14:textId="77777777" w:rsidTr="00B43C07">
        <w:trPr>
          <w:trHeight w:val="33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3342329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D9B154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proofErr w:type="spellStart"/>
            <w:r w:rsidRPr="00B43C07">
              <w:rPr>
                <w:rFonts w:ascii="Century Gothic" w:eastAsia="Times New Roman" w:hAnsi="Century Gothic" w:cs="Calibri"/>
                <w:color w:val="000000"/>
                <w:bdr w:val="none" w:sz="0" w:space="0" w:color="auto"/>
              </w:rPr>
              <w:t>Motorised</w:t>
            </w:r>
            <w:proofErr w:type="spellEnd"/>
            <w:r w:rsidRPr="00B43C07">
              <w:rPr>
                <w:rFonts w:ascii="Century Gothic" w:eastAsia="Times New Roman" w:hAnsi="Century Gothic" w:cs="Calibri"/>
                <w:color w:val="000000"/>
                <w:bdr w:val="none" w:sz="0" w:space="0" w:color="auto"/>
              </w:rPr>
              <w:t xml:space="preserve"> Mixer</w:t>
            </w:r>
          </w:p>
        </w:tc>
        <w:tc>
          <w:tcPr>
            <w:tcW w:w="1040" w:type="dxa"/>
            <w:tcBorders>
              <w:top w:val="nil"/>
              <w:left w:val="nil"/>
              <w:bottom w:val="single" w:sz="4" w:space="0" w:color="auto"/>
              <w:right w:val="single" w:sz="4" w:space="0" w:color="auto"/>
            </w:tcBorders>
            <w:shd w:val="clear" w:color="auto" w:fill="auto"/>
            <w:vAlign w:val="center"/>
            <w:hideMark/>
          </w:tcPr>
          <w:p w14:paraId="118C49D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w:t>
            </w:r>
          </w:p>
        </w:tc>
        <w:tc>
          <w:tcPr>
            <w:tcW w:w="1445" w:type="dxa"/>
            <w:tcBorders>
              <w:top w:val="nil"/>
              <w:left w:val="nil"/>
              <w:bottom w:val="single" w:sz="4" w:space="0" w:color="auto"/>
              <w:right w:val="single" w:sz="4" w:space="0" w:color="auto"/>
            </w:tcBorders>
            <w:shd w:val="clear" w:color="auto" w:fill="auto"/>
            <w:vAlign w:val="center"/>
            <w:hideMark/>
          </w:tcPr>
          <w:p w14:paraId="4DFA93E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2,000,000</w:t>
            </w:r>
          </w:p>
        </w:tc>
        <w:tc>
          <w:tcPr>
            <w:tcW w:w="1916" w:type="dxa"/>
            <w:tcBorders>
              <w:top w:val="nil"/>
              <w:left w:val="nil"/>
              <w:bottom w:val="single" w:sz="4" w:space="0" w:color="auto"/>
              <w:right w:val="single" w:sz="4" w:space="0" w:color="auto"/>
            </w:tcBorders>
            <w:shd w:val="clear" w:color="auto" w:fill="auto"/>
            <w:vAlign w:val="center"/>
            <w:hideMark/>
          </w:tcPr>
          <w:p w14:paraId="2108DEF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4,000,000</w:t>
            </w:r>
          </w:p>
        </w:tc>
        <w:tc>
          <w:tcPr>
            <w:tcW w:w="1489" w:type="dxa"/>
            <w:tcBorders>
              <w:top w:val="nil"/>
              <w:left w:val="nil"/>
              <w:bottom w:val="single" w:sz="4" w:space="0" w:color="auto"/>
              <w:right w:val="single" w:sz="4" w:space="0" w:color="auto"/>
            </w:tcBorders>
            <w:shd w:val="clear" w:color="auto" w:fill="auto"/>
            <w:noWrap/>
            <w:vAlign w:val="center"/>
            <w:hideMark/>
          </w:tcPr>
          <w:p w14:paraId="6C5F29C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1081</w:t>
            </w:r>
          </w:p>
        </w:tc>
      </w:tr>
      <w:tr w:rsidR="00B43C07" w:rsidRPr="00B43C07" w14:paraId="551FAED4" w14:textId="77777777" w:rsidTr="00B43C07">
        <w:trPr>
          <w:trHeight w:val="33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52C160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2754BF3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Engine</w:t>
            </w:r>
          </w:p>
        </w:tc>
        <w:tc>
          <w:tcPr>
            <w:tcW w:w="1040" w:type="dxa"/>
            <w:tcBorders>
              <w:top w:val="nil"/>
              <w:left w:val="nil"/>
              <w:bottom w:val="single" w:sz="4" w:space="0" w:color="auto"/>
              <w:right w:val="single" w:sz="4" w:space="0" w:color="auto"/>
            </w:tcBorders>
            <w:shd w:val="clear" w:color="auto" w:fill="auto"/>
            <w:vAlign w:val="center"/>
            <w:hideMark/>
          </w:tcPr>
          <w:p w14:paraId="79376F5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w:t>
            </w:r>
          </w:p>
        </w:tc>
        <w:tc>
          <w:tcPr>
            <w:tcW w:w="1445" w:type="dxa"/>
            <w:tcBorders>
              <w:top w:val="nil"/>
              <w:left w:val="nil"/>
              <w:bottom w:val="single" w:sz="4" w:space="0" w:color="auto"/>
              <w:right w:val="single" w:sz="4" w:space="0" w:color="auto"/>
            </w:tcBorders>
            <w:shd w:val="clear" w:color="auto" w:fill="auto"/>
            <w:vAlign w:val="center"/>
            <w:hideMark/>
          </w:tcPr>
          <w:p w14:paraId="5EB6A9A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1,500,000</w:t>
            </w:r>
          </w:p>
        </w:tc>
        <w:tc>
          <w:tcPr>
            <w:tcW w:w="1916" w:type="dxa"/>
            <w:tcBorders>
              <w:top w:val="nil"/>
              <w:left w:val="nil"/>
              <w:bottom w:val="single" w:sz="4" w:space="0" w:color="auto"/>
              <w:right w:val="single" w:sz="4" w:space="0" w:color="auto"/>
            </w:tcBorders>
            <w:shd w:val="clear" w:color="auto" w:fill="auto"/>
            <w:vAlign w:val="center"/>
            <w:hideMark/>
          </w:tcPr>
          <w:p w14:paraId="2097581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3,000,000</w:t>
            </w:r>
          </w:p>
        </w:tc>
        <w:tc>
          <w:tcPr>
            <w:tcW w:w="1489" w:type="dxa"/>
            <w:tcBorders>
              <w:top w:val="nil"/>
              <w:left w:val="nil"/>
              <w:bottom w:val="single" w:sz="4" w:space="0" w:color="auto"/>
              <w:right w:val="single" w:sz="4" w:space="0" w:color="auto"/>
            </w:tcBorders>
            <w:shd w:val="clear" w:color="auto" w:fill="auto"/>
            <w:noWrap/>
            <w:vAlign w:val="center"/>
            <w:hideMark/>
          </w:tcPr>
          <w:p w14:paraId="691B3DD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811</w:t>
            </w:r>
          </w:p>
        </w:tc>
      </w:tr>
      <w:tr w:rsidR="00B43C07" w:rsidRPr="00B43C07" w14:paraId="36448B21" w14:textId="77777777" w:rsidTr="00B43C07">
        <w:trPr>
          <w:trHeight w:val="28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3B82D96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25DBFF5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Kilns</w:t>
            </w:r>
          </w:p>
        </w:tc>
        <w:tc>
          <w:tcPr>
            <w:tcW w:w="1040" w:type="dxa"/>
            <w:tcBorders>
              <w:top w:val="nil"/>
              <w:left w:val="nil"/>
              <w:bottom w:val="single" w:sz="4" w:space="0" w:color="auto"/>
              <w:right w:val="single" w:sz="4" w:space="0" w:color="auto"/>
            </w:tcBorders>
            <w:shd w:val="clear" w:color="auto" w:fill="auto"/>
            <w:vAlign w:val="center"/>
            <w:hideMark/>
          </w:tcPr>
          <w:p w14:paraId="03DF972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w:t>
            </w:r>
          </w:p>
        </w:tc>
        <w:tc>
          <w:tcPr>
            <w:tcW w:w="1445" w:type="dxa"/>
            <w:tcBorders>
              <w:top w:val="nil"/>
              <w:left w:val="nil"/>
              <w:bottom w:val="single" w:sz="4" w:space="0" w:color="auto"/>
              <w:right w:val="single" w:sz="4" w:space="0" w:color="auto"/>
            </w:tcBorders>
            <w:shd w:val="clear" w:color="auto" w:fill="auto"/>
            <w:vAlign w:val="center"/>
            <w:hideMark/>
          </w:tcPr>
          <w:p w14:paraId="33B6983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150,000</w:t>
            </w:r>
          </w:p>
        </w:tc>
        <w:tc>
          <w:tcPr>
            <w:tcW w:w="1916" w:type="dxa"/>
            <w:tcBorders>
              <w:top w:val="nil"/>
              <w:left w:val="nil"/>
              <w:bottom w:val="single" w:sz="4" w:space="0" w:color="auto"/>
              <w:right w:val="single" w:sz="4" w:space="0" w:color="auto"/>
            </w:tcBorders>
            <w:shd w:val="clear" w:color="auto" w:fill="auto"/>
            <w:vAlign w:val="center"/>
            <w:hideMark/>
          </w:tcPr>
          <w:p w14:paraId="7EFB83F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900,000</w:t>
            </w:r>
          </w:p>
        </w:tc>
        <w:tc>
          <w:tcPr>
            <w:tcW w:w="1489" w:type="dxa"/>
            <w:tcBorders>
              <w:top w:val="nil"/>
              <w:left w:val="nil"/>
              <w:bottom w:val="single" w:sz="4" w:space="0" w:color="auto"/>
              <w:right w:val="single" w:sz="4" w:space="0" w:color="auto"/>
            </w:tcBorders>
            <w:shd w:val="clear" w:color="auto" w:fill="auto"/>
            <w:noWrap/>
            <w:vAlign w:val="center"/>
            <w:hideMark/>
          </w:tcPr>
          <w:p w14:paraId="1203C90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243</w:t>
            </w:r>
          </w:p>
        </w:tc>
      </w:tr>
      <w:tr w:rsidR="00B43C07" w:rsidRPr="00B43C07" w14:paraId="6A8CA005"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7E9A4C8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07795B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Drying Racks</w:t>
            </w:r>
          </w:p>
        </w:tc>
        <w:tc>
          <w:tcPr>
            <w:tcW w:w="1040" w:type="dxa"/>
            <w:tcBorders>
              <w:top w:val="nil"/>
              <w:left w:val="nil"/>
              <w:bottom w:val="single" w:sz="4" w:space="0" w:color="auto"/>
              <w:right w:val="single" w:sz="4" w:space="0" w:color="auto"/>
            </w:tcBorders>
            <w:shd w:val="clear" w:color="auto" w:fill="auto"/>
            <w:vAlign w:val="center"/>
            <w:hideMark/>
          </w:tcPr>
          <w:p w14:paraId="06B754E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w:t>
            </w:r>
          </w:p>
        </w:tc>
        <w:tc>
          <w:tcPr>
            <w:tcW w:w="1445" w:type="dxa"/>
            <w:tcBorders>
              <w:top w:val="nil"/>
              <w:left w:val="nil"/>
              <w:bottom w:val="single" w:sz="4" w:space="0" w:color="auto"/>
              <w:right w:val="single" w:sz="4" w:space="0" w:color="auto"/>
            </w:tcBorders>
            <w:shd w:val="clear" w:color="auto" w:fill="auto"/>
            <w:vAlign w:val="center"/>
            <w:hideMark/>
          </w:tcPr>
          <w:p w14:paraId="4240664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500,000</w:t>
            </w:r>
          </w:p>
        </w:tc>
        <w:tc>
          <w:tcPr>
            <w:tcW w:w="1916" w:type="dxa"/>
            <w:tcBorders>
              <w:top w:val="nil"/>
              <w:left w:val="nil"/>
              <w:bottom w:val="single" w:sz="4" w:space="0" w:color="auto"/>
              <w:right w:val="single" w:sz="4" w:space="0" w:color="auto"/>
            </w:tcBorders>
            <w:shd w:val="clear" w:color="auto" w:fill="auto"/>
            <w:vAlign w:val="center"/>
            <w:hideMark/>
          </w:tcPr>
          <w:p w14:paraId="3BA080A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1,500,000</w:t>
            </w:r>
          </w:p>
        </w:tc>
        <w:tc>
          <w:tcPr>
            <w:tcW w:w="1489" w:type="dxa"/>
            <w:tcBorders>
              <w:top w:val="nil"/>
              <w:left w:val="nil"/>
              <w:bottom w:val="single" w:sz="4" w:space="0" w:color="auto"/>
              <w:right w:val="single" w:sz="4" w:space="0" w:color="auto"/>
            </w:tcBorders>
            <w:shd w:val="clear" w:color="auto" w:fill="auto"/>
            <w:noWrap/>
            <w:vAlign w:val="center"/>
            <w:hideMark/>
          </w:tcPr>
          <w:p w14:paraId="17747A8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405</w:t>
            </w:r>
          </w:p>
        </w:tc>
      </w:tr>
      <w:tr w:rsidR="00B43C07" w:rsidRPr="00B43C07" w14:paraId="30C6A208" w14:textId="77777777" w:rsidTr="00B43C07">
        <w:trPr>
          <w:trHeight w:val="33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FE3D50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526F648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Tarpaulins</w:t>
            </w:r>
          </w:p>
        </w:tc>
        <w:tc>
          <w:tcPr>
            <w:tcW w:w="1040" w:type="dxa"/>
            <w:tcBorders>
              <w:top w:val="nil"/>
              <w:left w:val="nil"/>
              <w:bottom w:val="single" w:sz="4" w:space="0" w:color="auto"/>
              <w:right w:val="single" w:sz="4" w:space="0" w:color="auto"/>
            </w:tcBorders>
            <w:shd w:val="clear" w:color="auto" w:fill="auto"/>
            <w:vAlign w:val="center"/>
            <w:hideMark/>
          </w:tcPr>
          <w:p w14:paraId="166F53E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w:t>
            </w:r>
          </w:p>
        </w:tc>
        <w:tc>
          <w:tcPr>
            <w:tcW w:w="1445" w:type="dxa"/>
            <w:tcBorders>
              <w:top w:val="nil"/>
              <w:left w:val="nil"/>
              <w:bottom w:val="single" w:sz="4" w:space="0" w:color="auto"/>
              <w:right w:val="single" w:sz="4" w:space="0" w:color="auto"/>
            </w:tcBorders>
            <w:shd w:val="clear" w:color="auto" w:fill="auto"/>
            <w:vAlign w:val="center"/>
            <w:hideMark/>
          </w:tcPr>
          <w:p w14:paraId="47F175E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70,000</w:t>
            </w:r>
          </w:p>
        </w:tc>
        <w:tc>
          <w:tcPr>
            <w:tcW w:w="1916" w:type="dxa"/>
            <w:tcBorders>
              <w:top w:val="nil"/>
              <w:left w:val="nil"/>
              <w:bottom w:val="single" w:sz="4" w:space="0" w:color="auto"/>
              <w:right w:val="single" w:sz="4" w:space="0" w:color="auto"/>
            </w:tcBorders>
            <w:shd w:val="clear" w:color="auto" w:fill="auto"/>
            <w:vAlign w:val="center"/>
            <w:hideMark/>
          </w:tcPr>
          <w:p w14:paraId="15448A8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420,000</w:t>
            </w:r>
          </w:p>
        </w:tc>
        <w:tc>
          <w:tcPr>
            <w:tcW w:w="1489" w:type="dxa"/>
            <w:tcBorders>
              <w:top w:val="nil"/>
              <w:left w:val="nil"/>
              <w:bottom w:val="single" w:sz="4" w:space="0" w:color="auto"/>
              <w:right w:val="single" w:sz="4" w:space="0" w:color="auto"/>
            </w:tcBorders>
            <w:shd w:val="clear" w:color="auto" w:fill="auto"/>
            <w:noWrap/>
            <w:vAlign w:val="center"/>
            <w:hideMark/>
          </w:tcPr>
          <w:p w14:paraId="01839A6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114</w:t>
            </w:r>
          </w:p>
        </w:tc>
      </w:tr>
      <w:tr w:rsidR="00B43C07" w:rsidRPr="00B43C07" w14:paraId="5259CA07"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F42CD1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lastRenderedPageBreak/>
              <w:t> </w:t>
            </w:r>
          </w:p>
        </w:tc>
        <w:tc>
          <w:tcPr>
            <w:tcW w:w="3411" w:type="dxa"/>
            <w:tcBorders>
              <w:top w:val="nil"/>
              <w:left w:val="nil"/>
              <w:bottom w:val="single" w:sz="4" w:space="0" w:color="auto"/>
              <w:right w:val="single" w:sz="4" w:space="0" w:color="auto"/>
            </w:tcBorders>
            <w:shd w:val="clear" w:color="auto" w:fill="auto"/>
            <w:vAlign w:val="center"/>
            <w:hideMark/>
          </w:tcPr>
          <w:p w14:paraId="50C3F6C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Spades</w:t>
            </w:r>
          </w:p>
        </w:tc>
        <w:tc>
          <w:tcPr>
            <w:tcW w:w="1040" w:type="dxa"/>
            <w:tcBorders>
              <w:top w:val="nil"/>
              <w:left w:val="nil"/>
              <w:bottom w:val="single" w:sz="4" w:space="0" w:color="auto"/>
              <w:right w:val="single" w:sz="4" w:space="0" w:color="auto"/>
            </w:tcBorders>
            <w:shd w:val="clear" w:color="auto" w:fill="auto"/>
            <w:vAlign w:val="center"/>
            <w:hideMark/>
          </w:tcPr>
          <w:p w14:paraId="08DF815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w:t>
            </w:r>
          </w:p>
        </w:tc>
        <w:tc>
          <w:tcPr>
            <w:tcW w:w="1445" w:type="dxa"/>
            <w:tcBorders>
              <w:top w:val="nil"/>
              <w:left w:val="nil"/>
              <w:bottom w:val="single" w:sz="4" w:space="0" w:color="auto"/>
              <w:right w:val="single" w:sz="4" w:space="0" w:color="auto"/>
            </w:tcBorders>
            <w:shd w:val="clear" w:color="auto" w:fill="auto"/>
            <w:vAlign w:val="center"/>
            <w:hideMark/>
          </w:tcPr>
          <w:p w14:paraId="0171DE4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18,000</w:t>
            </w:r>
          </w:p>
        </w:tc>
        <w:tc>
          <w:tcPr>
            <w:tcW w:w="1916" w:type="dxa"/>
            <w:tcBorders>
              <w:top w:val="nil"/>
              <w:left w:val="nil"/>
              <w:bottom w:val="single" w:sz="4" w:space="0" w:color="auto"/>
              <w:right w:val="single" w:sz="4" w:space="0" w:color="auto"/>
            </w:tcBorders>
            <w:shd w:val="clear" w:color="auto" w:fill="auto"/>
            <w:vAlign w:val="center"/>
            <w:hideMark/>
          </w:tcPr>
          <w:p w14:paraId="0868B39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108,000</w:t>
            </w:r>
          </w:p>
        </w:tc>
        <w:tc>
          <w:tcPr>
            <w:tcW w:w="1489" w:type="dxa"/>
            <w:tcBorders>
              <w:top w:val="nil"/>
              <w:left w:val="nil"/>
              <w:bottom w:val="single" w:sz="4" w:space="0" w:color="auto"/>
              <w:right w:val="single" w:sz="4" w:space="0" w:color="auto"/>
            </w:tcBorders>
            <w:shd w:val="clear" w:color="auto" w:fill="auto"/>
            <w:noWrap/>
            <w:vAlign w:val="center"/>
            <w:hideMark/>
          </w:tcPr>
          <w:p w14:paraId="33BF70D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29</w:t>
            </w:r>
          </w:p>
        </w:tc>
      </w:tr>
      <w:tr w:rsidR="00B43C07" w:rsidRPr="00B43C07" w14:paraId="07980110"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59A85AC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2AAF599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Wheel barrows</w:t>
            </w:r>
          </w:p>
        </w:tc>
        <w:tc>
          <w:tcPr>
            <w:tcW w:w="1040" w:type="dxa"/>
            <w:tcBorders>
              <w:top w:val="nil"/>
              <w:left w:val="nil"/>
              <w:bottom w:val="single" w:sz="4" w:space="0" w:color="auto"/>
              <w:right w:val="single" w:sz="4" w:space="0" w:color="auto"/>
            </w:tcBorders>
            <w:shd w:val="clear" w:color="auto" w:fill="auto"/>
            <w:vAlign w:val="center"/>
            <w:hideMark/>
          </w:tcPr>
          <w:p w14:paraId="240BB7E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w:t>
            </w:r>
          </w:p>
        </w:tc>
        <w:tc>
          <w:tcPr>
            <w:tcW w:w="1445" w:type="dxa"/>
            <w:tcBorders>
              <w:top w:val="nil"/>
              <w:left w:val="nil"/>
              <w:bottom w:val="single" w:sz="4" w:space="0" w:color="auto"/>
              <w:right w:val="single" w:sz="4" w:space="0" w:color="auto"/>
            </w:tcBorders>
            <w:shd w:val="clear" w:color="auto" w:fill="auto"/>
            <w:vAlign w:val="center"/>
            <w:hideMark/>
          </w:tcPr>
          <w:p w14:paraId="709B543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120,000</w:t>
            </w:r>
          </w:p>
        </w:tc>
        <w:tc>
          <w:tcPr>
            <w:tcW w:w="1916" w:type="dxa"/>
            <w:tcBorders>
              <w:top w:val="nil"/>
              <w:left w:val="nil"/>
              <w:bottom w:val="single" w:sz="4" w:space="0" w:color="auto"/>
              <w:right w:val="single" w:sz="4" w:space="0" w:color="auto"/>
            </w:tcBorders>
            <w:shd w:val="clear" w:color="auto" w:fill="auto"/>
            <w:vAlign w:val="center"/>
            <w:hideMark/>
          </w:tcPr>
          <w:p w14:paraId="11FB85E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720,000</w:t>
            </w:r>
          </w:p>
        </w:tc>
        <w:tc>
          <w:tcPr>
            <w:tcW w:w="1489" w:type="dxa"/>
            <w:tcBorders>
              <w:top w:val="nil"/>
              <w:left w:val="nil"/>
              <w:bottom w:val="single" w:sz="4" w:space="0" w:color="auto"/>
              <w:right w:val="single" w:sz="4" w:space="0" w:color="auto"/>
            </w:tcBorders>
            <w:shd w:val="clear" w:color="auto" w:fill="auto"/>
            <w:noWrap/>
            <w:vAlign w:val="center"/>
            <w:hideMark/>
          </w:tcPr>
          <w:p w14:paraId="794C850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195</w:t>
            </w:r>
          </w:p>
        </w:tc>
      </w:tr>
      <w:tr w:rsidR="00B43C07" w:rsidRPr="00B43C07" w14:paraId="458A6C3E"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6D6D7A2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1BF53FD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Sub - Total</w:t>
            </w:r>
          </w:p>
        </w:tc>
        <w:tc>
          <w:tcPr>
            <w:tcW w:w="1040" w:type="dxa"/>
            <w:tcBorders>
              <w:top w:val="nil"/>
              <w:left w:val="nil"/>
              <w:bottom w:val="single" w:sz="4" w:space="0" w:color="auto"/>
              <w:right w:val="single" w:sz="4" w:space="0" w:color="auto"/>
            </w:tcBorders>
            <w:shd w:val="clear" w:color="auto" w:fill="auto"/>
            <w:vAlign w:val="center"/>
            <w:hideMark/>
          </w:tcPr>
          <w:p w14:paraId="2A9E917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203E655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14C23A1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25,648,000</w:t>
            </w:r>
          </w:p>
        </w:tc>
        <w:tc>
          <w:tcPr>
            <w:tcW w:w="1489" w:type="dxa"/>
            <w:tcBorders>
              <w:top w:val="nil"/>
              <w:left w:val="nil"/>
              <w:bottom w:val="single" w:sz="4" w:space="0" w:color="auto"/>
              <w:right w:val="single" w:sz="4" w:space="0" w:color="auto"/>
            </w:tcBorders>
            <w:shd w:val="clear" w:color="auto" w:fill="auto"/>
            <w:noWrap/>
            <w:vAlign w:val="center"/>
            <w:hideMark/>
          </w:tcPr>
          <w:p w14:paraId="7A3B070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6932</w:t>
            </w:r>
          </w:p>
        </w:tc>
      </w:tr>
      <w:tr w:rsidR="00B43C07" w:rsidRPr="00B43C07" w14:paraId="7F4CDB17"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6A675D5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3</w:t>
            </w:r>
          </w:p>
        </w:tc>
        <w:tc>
          <w:tcPr>
            <w:tcW w:w="3411" w:type="dxa"/>
            <w:tcBorders>
              <w:top w:val="nil"/>
              <w:left w:val="nil"/>
              <w:bottom w:val="single" w:sz="4" w:space="0" w:color="auto"/>
              <w:right w:val="single" w:sz="4" w:space="0" w:color="auto"/>
            </w:tcBorders>
            <w:shd w:val="clear" w:color="auto" w:fill="auto"/>
            <w:vAlign w:val="center"/>
            <w:hideMark/>
          </w:tcPr>
          <w:p w14:paraId="1A75A6A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xml:space="preserve">Training of women </w:t>
            </w:r>
          </w:p>
        </w:tc>
        <w:tc>
          <w:tcPr>
            <w:tcW w:w="1040" w:type="dxa"/>
            <w:tcBorders>
              <w:top w:val="nil"/>
              <w:left w:val="nil"/>
              <w:bottom w:val="single" w:sz="4" w:space="0" w:color="auto"/>
              <w:right w:val="single" w:sz="4" w:space="0" w:color="auto"/>
            </w:tcBorders>
            <w:shd w:val="clear" w:color="auto" w:fill="auto"/>
            <w:vAlign w:val="center"/>
            <w:hideMark/>
          </w:tcPr>
          <w:p w14:paraId="2E86534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72353D4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7F7DBED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1"/>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89" w:type="dxa"/>
            <w:tcBorders>
              <w:top w:val="nil"/>
              <w:left w:val="nil"/>
              <w:bottom w:val="single" w:sz="4" w:space="0" w:color="auto"/>
              <w:right w:val="single" w:sz="4" w:space="0" w:color="auto"/>
            </w:tcBorders>
            <w:shd w:val="clear" w:color="auto" w:fill="auto"/>
            <w:noWrap/>
            <w:vAlign w:val="center"/>
            <w:hideMark/>
          </w:tcPr>
          <w:p w14:paraId="161002E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0</w:t>
            </w:r>
          </w:p>
        </w:tc>
      </w:tr>
      <w:tr w:rsidR="00B43C07" w:rsidRPr="00B43C07" w14:paraId="7F52DCD3"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27E0CD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78C0A93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Binders</w:t>
            </w:r>
          </w:p>
        </w:tc>
        <w:tc>
          <w:tcPr>
            <w:tcW w:w="1040" w:type="dxa"/>
            <w:tcBorders>
              <w:top w:val="nil"/>
              <w:left w:val="nil"/>
              <w:bottom w:val="single" w:sz="4" w:space="0" w:color="auto"/>
              <w:right w:val="single" w:sz="4" w:space="0" w:color="auto"/>
            </w:tcBorders>
            <w:shd w:val="clear" w:color="auto" w:fill="auto"/>
            <w:vAlign w:val="center"/>
            <w:hideMark/>
          </w:tcPr>
          <w:p w14:paraId="12298E6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w:t>
            </w:r>
          </w:p>
        </w:tc>
        <w:tc>
          <w:tcPr>
            <w:tcW w:w="1445" w:type="dxa"/>
            <w:tcBorders>
              <w:top w:val="nil"/>
              <w:left w:val="nil"/>
              <w:bottom w:val="single" w:sz="4" w:space="0" w:color="auto"/>
              <w:right w:val="single" w:sz="4" w:space="0" w:color="auto"/>
            </w:tcBorders>
            <w:shd w:val="clear" w:color="auto" w:fill="auto"/>
            <w:vAlign w:val="center"/>
            <w:hideMark/>
          </w:tcPr>
          <w:p w14:paraId="5F481DF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1,000</w:t>
            </w:r>
          </w:p>
        </w:tc>
        <w:tc>
          <w:tcPr>
            <w:tcW w:w="1916" w:type="dxa"/>
            <w:tcBorders>
              <w:top w:val="nil"/>
              <w:left w:val="nil"/>
              <w:bottom w:val="single" w:sz="4" w:space="0" w:color="auto"/>
              <w:right w:val="single" w:sz="4" w:space="0" w:color="auto"/>
            </w:tcBorders>
            <w:shd w:val="clear" w:color="auto" w:fill="auto"/>
            <w:vAlign w:val="center"/>
            <w:hideMark/>
          </w:tcPr>
          <w:p w14:paraId="6CB1864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300,000</w:t>
            </w:r>
          </w:p>
        </w:tc>
        <w:tc>
          <w:tcPr>
            <w:tcW w:w="1489" w:type="dxa"/>
            <w:tcBorders>
              <w:top w:val="nil"/>
              <w:left w:val="nil"/>
              <w:bottom w:val="single" w:sz="4" w:space="0" w:color="auto"/>
              <w:right w:val="single" w:sz="4" w:space="0" w:color="auto"/>
            </w:tcBorders>
            <w:shd w:val="clear" w:color="auto" w:fill="auto"/>
            <w:noWrap/>
            <w:vAlign w:val="center"/>
            <w:hideMark/>
          </w:tcPr>
          <w:p w14:paraId="717A63C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81</w:t>
            </w:r>
          </w:p>
        </w:tc>
      </w:tr>
      <w:tr w:rsidR="00B43C07" w:rsidRPr="00B43C07" w14:paraId="57B02F0B"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8EE7D8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0521C5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Agricultural wastes</w:t>
            </w:r>
          </w:p>
        </w:tc>
        <w:tc>
          <w:tcPr>
            <w:tcW w:w="1040" w:type="dxa"/>
            <w:tcBorders>
              <w:top w:val="nil"/>
              <w:left w:val="nil"/>
              <w:bottom w:val="single" w:sz="4" w:space="0" w:color="auto"/>
              <w:right w:val="single" w:sz="4" w:space="0" w:color="auto"/>
            </w:tcBorders>
            <w:shd w:val="clear" w:color="auto" w:fill="auto"/>
            <w:vAlign w:val="center"/>
            <w:hideMark/>
          </w:tcPr>
          <w:p w14:paraId="4915812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w:t>
            </w:r>
          </w:p>
        </w:tc>
        <w:tc>
          <w:tcPr>
            <w:tcW w:w="1445" w:type="dxa"/>
            <w:tcBorders>
              <w:top w:val="nil"/>
              <w:left w:val="nil"/>
              <w:bottom w:val="single" w:sz="4" w:space="0" w:color="auto"/>
              <w:right w:val="single" w:sz="4" w:space="0" w:color="auto"/>
            </w:tcBorders>
            <w:shd w:val="clear" w:color="auto" w:fill="auto"/>
            <w:vAlign w:val="center"/>
            <w:hideMark/>
          </w:tcPr>
          <w:p w14:paraId="5908AFA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500,000</w:t>
            </w:r>
          </w:p>
        </w:tc>
        <w:tc>
          <w:tcPr>
            <w:tcW w:w="1916" w:type="dxa"/>
            <w:tcBorders>
              <w:top w:val="nil"/>
              <w:left w:val="nil"/>
              <w:bottom w:val="single" w:sz="4" w:space="0" w:color="auto"/>
              <w:right w:val="single" w:sz="4" w:space="0" w:color="auto"/>
            </w:tcBorders>
            <w:shd w:val="clear" w:color="auto" w:fill="auto"/>
            <w:vAlign w:val="center"/>
            <w:hideMark/>
          </w:tcPr>
          <w:p w14:paraId="3D48590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0"/>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1,500,000</w:t>
            </w:r>
          </w:p>
        </w:tc>
        <w:tc>
          <w:tcPr>
            <w:tcW w:w="1489" w:type="dxa"/>
            <w:tcBorders>
              <w:top w:val="nil"/>
              <w:left w:val="nil"/>
              <w:bottom w:val="single" w:sz="4" w:space="0" w:color="auto"/>
              <w:right w:val="single" w:sz="4" w:space="0" w:color="auto"/>
            </w:tcBorders>
            <w:shd w:val="clear" w:color="auto" w:fill="auto"/>
            <w:noWrap/>
            <w:vAlign w:val="center"/>
            <w:hideMark/>
          </w:tcPr>
          <w:p w14:paraId="1B8BA7C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405</w:t>
            </w:r>
          </w:p>
        </w:tc>
      </w:tr>
      <w:tr w:rsidR="00B43C07" w:rsidRPr="00B43C07" w14:paraId="1B8B4F35"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1D09AA3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16D3C51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Meals during training</w:t>
            </w:r>
          </w:p>
        </w:tc>
        <w:tc>
          <w:tcPr>
            <w:tcW w:w="1040" w:type="dxa"/>
            <w:tcBorders>
              <w:top w:val="nil"/>
              <w:left w:val="nil"/>
              <w:bottom w:val="single" w:sz="4" w:space="0" w:color="auto"/>
              <w:right w:val="single" w:sz="4" w:space="0" w:color="auto"/>
            </w:tcBorders>
            <w:shd w:val="clear" w:color="auto" w:fill="auto"/>
            <w:vAlign w:val="center"/>
            <w:hideMark/>
          </w:tcPr>
          <w:p w14:paraId="553BE2C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200</w:t>
            </w:r>
          </w:p>
        </w:tc>
        <w:tc>
          <w:tcPr>
            <w:tcW w:w="1445" w:type="dxa"/>
            <w:tcBorders>
              <w:top w:val="nil"/>
              <w:left w:val="nil"/>
              <w:bottom w:val="single" w:sz="4" w:space="0" w:color="auto"/>
              <w:right w:val="single" w:sz="4" w:space="0" w:color="auto"/>
            </w:tcBorders>
            <w:shd w:val="clear" w:color="auto" w:fill="auto"/>
            <w:vAlign w:val="center"/>
            <w:hideMark/>
          </w:tcPr>
          <w:p w14:paraId="7578090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10,000</w:t>
            </w:r>
          </w:p>
        </w:tc>
        <w:tc>
          <w:tcPr>
            <w:tcW w:w="1916" w:type="dxa"/>
            <w:tcBorders>
              <w:top w:val="nil"/>
              <w:left w:val="nil"/>
              <w:bottom w:val="single" w:sz="4" w:space="0" w:color="auto"/>
              <w:right w:val="single" w:sz="4" w:space="0" w:color="auto"/>
            </w:tcBorders>
            <w:shd w:val="clear" w:color="auto" w:fill="auto"/>
            <w:vAlign w:val="center"/>
            <w:hideMark/>
          </w:tcPr>
          <w:p w14:paraId="18FFC48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2,000,000</w:t>
            </w:r>
          </w:p>
        </w:tc>
        <w:tc>
          <w:tcPr>
            <w:tcW w:w="1489" w:type="dxa"/>
            <w:tcBorders>
              <w:top w:val="nil"/>
              <w:left w:val="nil"/>
              <w:bottom w:val="single" w:sz="4" w:space="0" w:color="auto"/>
              <w:right w:val="single" w:sz="4" w:space="0" w:color="auto"/>
            </w:tcBorders>
            <w:shd w:val="clear" w:color="auto" w:fill="auto"/>
            <w:noWrap/>
            <w:vAlign w:val="center"/>
            <w:hideMark/>
          </w:tcPr>
          <w:p w14:paraId="2723980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541</w:t>
            </w:r>
          </w:p>
        </w:tc>
      </w:tr>
      <w:tr w:rsidR="00B43C07" w:rsidRPr="00B43C07" w14:paraId="07CC8545"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A6A6CD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FDF0E2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Training fees for 2 Trainers</w:t>
            </w:r>
          </w:p>
        </w:tc>
        <w:tc>
          <w:tcPr>
            <w:tcW w:w="1040" w:type="dxa"/>
            <w:tcBorders>
              <w:top w:val="nil"/>
              <w:left w:val="nil"/>
              <w:bottom w:val="single" w:sz="4" w:space="0" w:color="auto"/>
              <w:right w:val="single" w:sz="4" w:space="0" w:color="auto"/>
            </w:tcBorders>
            <w:shd w:val="clear" w:color="auto" w:fill="auto"/>
            <w:vAlign w:val="center"/>
            <w:hideMark/>
          </w:tcPr>
          <w:p w14:paraId="5B2E22D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w:t>
            </w:r>
          </w:p>
        </w:tc>
        <w:tc>
          <w:tcPr>
            <w:tcW w:w="1445" w:type="dxa"/>
            <w:tcBorders>
              <w:top w:val="nil"/>
              <w:left w:val="nil"/>
              <w:bottom w:val="single" w:sz="4" w:space="0" w:color="auto"/>
              <w:right w:val="single" w:sz="4" w:space="0" w:color="auto"/>
            </w:tcBorders>
            <w:shd w:val="clear" w:color="auto" w:fill="auto"/>
            <w:vAlign w:val="center"/>
            <w:hideMark/>
          </w:tcPr>
          <w:p w14:paraId="13FC638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100,000</w:t>
            </w:r>
          </w:p>
        </w:tc>
        <w:tc>
          <w:tcPr>
            <w:tcW w:w="1916" w:type="dxa"/>
            <w:tcBorders>
              <w:top w:val="nil"/>
              <w:left w:val="nil"/>
              <w:bottom w:val="single" w:sz="4" w:space="0" w:color="auto"/>
              <w:right w:val="single" w:sz="4" w:space="0" w:color="auto"/>
            </w:tcBorders>
            <w:shd w:val="clear" w:color="auto" w:fill="auto"/>
            <w:vAlign w:val="center"/>
            <w:hideMark/>
          </w:tcPr>
          <w:p w14:paraId="5482494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2,500,000</w:t>
            </w:r>
          </w:p>
        </w:tc>
        <w:tc>
          <w:tcPr>
            <w:tcW w:w="1489" w:type="dxa"/>
            <w:tcBorders>
              <w:top w:val="nil"/>
              <w:left w:val="nil"/>
              <w:bottom w:val="single" w:sz="4" w:space="0" w:color="auto"/>
              <w:right w:val="single" w:sz="4" w:space="0" w:color="auto"/>
            </w:tcBorders>
            <w:shd w:val="clear" w:color="auto" w:fill="auto"/>
            <w:noWrap/>
            <w:vAlign w:val="center"/>
            <w:hideMark/>
          </w:tcPr>
          <w:p w14:paraId="25429EA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676</w:t>
            </w:r>
          </w:p>
        </w:tc>
      </w:tr>
      <w:tr w:rsidR="00B43C07" w:rsidRPr="00B43C07" w14:paraId="3A9E0363"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C21686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38B01EE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Sub - Total</w:t>
            </w:r>
          </w:p>
        </w:tc>
        <w:tc>
          <w:tcPr>
            <w:tcW w:w="1040" w:type="dxa"/>
            <w:tcBorders>
              <w:top w:val="nil"/>
              <w:left w:val="nil"/>
              <w:bottom w:val="single" w:sz="4" w:space="0" w:color="auto"/>
              <w:right w:val="single" w:sz="4" w:space="0" w:color="auto"/>
            </w:tcBorders>
            <w:shd w:val="clear" w:color="auto" w:fill="auto"/>
            <w:vAlign w:val="center"/>
            <w:hideMark/>
          </w:tcPr>
          <w:p w14:paraId="579F313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112F803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6655ABA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41"/>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4,500,000</w:t>
            </w:r>
          </w:p>
        </w:tc>
        <w:tc>
          <w:tcPr>
            <w:tcW w:w="1489" w:type="dxa"/>
            <w:tcBorders>
              <w:top w:val="nil"/>
              <w:left w:val="nil"/>
              <w:bottom w:val="single" w:sz="4" w:space="0" w:color="auto"/>
              <w:right w:val="single" w:sz="4" w:space="0" w:color="auto"/>
            </w:tcBorders>
            <w:shd w:val="clear" w:color="auto" w:fill="auto"/>
            <w:noWrap/>
            <w:vAlign w:val="center"/>
            <w:hideMark/>
          </w:tcPr>
          <w:p w14:paraId="7FA6BC9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1216</w:t>
            </w:r>
          </w:p>
        </w:tc>
      </w:tr>
      <w:tr w:rsidR="00B43C07" w:rsidRPr="00B43C07" w14:paraId="322C9C14"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5AF4C3A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4</w:t>
            </w:r>
          </w:p>
        </w:tc>
        <w:tc>
          <w:tcPr>
            <w:tcW w:w="3411" w:type="dxa"/>
            <w:tcBorders>
              <w:top w:val="nil"/>
              <w:left w:val="nil"/>
              <w:bottom w:val="single" w:sz="4" w:space="0" w:color="auto"/>
              <w:right w:val="single" w:sz="4" w:space="0" w:color="auto"/>
            </w:tcBorders>
            <w:shd w:val="clear" w:color="auto" w:fill="auto"/>
            <w:vAlign w:val="center"/>
            <w:hideMark/>
          </w:tcPr>
          <w:p w14:paraId="7B02E3F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Protective Gears</w:t>
            </w:r>
          </w:p>
        </w:tc>
        <w:tc>
          <w:tcPr>
            <w:tcW w:w="1040" w:type="dxa"/>
            <w:tcBorders>
              <w:top w:val="nil"/>
              <w:left w:val="nil"/>
              <w:bottom w:val="single" w:sz="4" w:space="0" w:color="auto"/>
              <w:right w:val="single" w:sz="4" w:space="0" w:color="auto"/>
            </w:tcBorders>
            <w:shd w:val="clear" w:color="auto" w:fill="auto"/>
            <w:vAlign w:val="center"/>
            <w:hideMark/>
          </w:tcPr>
          <w:p w14:paraId="38EF5B3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518AE52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5887094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89" w:type="dxa"/>
            <w:tcBorders>
              <w:top w:val="nil"/>
              <w:left w:val="nil"/>
              <w:bottom w:val="single" w:sz="4" w:space="0" w:color="auto"/>
              <w:right w:val="single" w:sz="4" w:space="0" w:color="auto"/>
            </w:tcBorders>
            <w:shd w:val="clear" w:color="auto" w:fill="auto"/>
            <w:noWrap/>
            <w:vAlign w:val="center"/>
            <w:hideMark/>
          </w:tcPr>
          <w:p w14:paraId="4F7AB98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0</w:t>
            </w:r>
          </w:p>
        </w:tc>
      </w:tr>
      <w:tr w:rsidR="00B43C07" w:rsidRPr="00B43C07" w14:paraId="29753583" w14:textId="77777777" w:rsidTr="00B43C07">
        <w:trPr>
          <w:trHeight w:val="28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746C86E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2802B6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Gumboots</w:t>
            </w:r>
          </w:p>
        </w:tc>
        <w:tc>
          <w:tcPr>
            <w:tcW w:w="1040" w:type="dxa"/>
            <w:tcBorders>
              <w:top w:val="nil"/>
              <w:left w:val="nil"/>
              <w:bottom w:val="single" w:sz="4" w:space="0" w:color="auto"/>
              <w:right w:val="single" w:sz="4" w:space="0" w:color="auto"/>
            </w:tcBorders>
            <w:shd w:val="clear" w:color="auto" w:fill="auto"/>
            <w:vAlign w:val="center"/>
            <w:hideMark/>
          </w:tcPr>
          <w:p w14:paraId="0A0CEB9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w:t>
            </w:r>
          </w:p>
        </w:tc>
        <w:tc>
          <w:tcPr>
            <w:tcW w:w="1445" w:type="dxa"/>
            <w:tcBorders>
              <w:top w:val="nil"/>
              <w:left w:val="nil"/>
              <w:bottom w:val="single" w:sz="4" w:space="0" w:color="auto"/>
              <w:right w:val="single" w:sz="4" w:space="0" w:color="auto"/>
            </w:tcBorders>
            <w:shd w:val="clear" w:color="auto" w:fill="auto"/>
            <w:vAlign w:val="center"/>
            <w:hideMark/>
          </w:tcPr>
          <w:p w14:paraId="2CB731B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25,000</w:t>
            </w:r>
          </w:p>
        </w:tc>
        <w:tc>
          <w:tcPr>
            <w:tcW w:w="1916" w:type="dxa"/>
            <w:tcBorders>
              <w:top w:val="nil"/>
              <w:left w:val="nil"/>
              <w:bottom w:val="single" w:sz="4" w:space="0" w:color="auto"/>
              <w:right w:val="single" w:sz="4" w:space="0" w:color="auto"/>
            </w:tcBorders>
            <w:shd w:val="clear" w:color="auto" w:fill="auto"/>
            <w:vAlign w:val="center"/>
            <w:hideMark/>
          </w:tcPr>
          <w:p w14:paraId="0AFBF26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2,500,000</w:t>
            </w:r>
          </w:p>
        </w:tc>
        <w:tc>
          <w:tcPr>
            <w:tcW w:w="1489" w:type="dxa"/>
            <w:tcBorders>
              <w:top w:val="nil"/>
              <w:left w:val="nil"/>
              <w:bottom w:val="single" w:sz="4" w:space="0" w:color="auto"/>
              <w:right w:val="single" w:sz="4" w:space="0" w:color="auto"/>
            </w:tcBorders>
            <w:shd w:val="clear" w:color="auto" w:fill="auto"/>
            <w:noWrap/>
            <w:vAlign w:val="center"/>
            <w:hideMark/>
          </w:tcPr>
          <w:p w14:paraId="7E8E057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676</w:t>
            </w:r>
          </w:p>
        </w:tc>
      </w:tr>
      <w:tr w:rsidR="00B43C07" w:rsidRPr="00B43C07" w14:paraId="18698A69"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10929B2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357530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Gloves</w:t>
            </w:r>
          </w:p>
        </w:tc>
        <w:tc>
          <w:tcPr>
            <w:tcW w:w="1040" w:type="dxa"/>
            <w:tcBorders>
              <w:top w:val="nil"/>
              <w:left w:val="nil"/>
              <w:bottom w:val="single" w:sz="4" w:space="0" w:color="auto"/>
              <w:right w:val="single" w:sz="4" w:space="0" w:color="auto"/>
            </w:tcBorders>
            <w:shd w:val="clear" w:color="auto" w:fill="auto"/>
            <w:vAlign w:val="center"/>
            <w:hideMark/>
          </w:tcPr>
          <w:p w14:paraId="281A0DC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w:t>
            </w:r>
          </w:p>
        </w:tc>
        <w:tc>
          <w:tcPr>
            <w:tcW w:w="1445" w:type="dxa"/>
            <w:tcBorders>
              <w:top w:val="nil"/>
              <w:left w:val="nil"/>
              <w:bottom w:val="single" w:sz="4" w:space="0" w:color="auto"/>
              <w:right w:val="single" w:sz="4" w:space="0" w:color="auto"/>
            </w:tcBorders>
            <w:shd w:val="clear" w:color="auto" w:fill="auto"/>
            <w:vAlign w:val="center"/>
            <w:hideMark/>
          </w:tcPr>
          <w:p w14:paraId="0A8FBFB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4,200</w:t>
            </w:r>
          </w:p>
        </w:tc>
        <w:tc>
          <w:tcPr>
            <w:tcW w:w="1916" w:type="dxa"/>
            <w:tcBorders>
              <w:top w:val="nil"/>
              <w:left w:val="nil"/>
              <w:bottom w:val="single" w:sz="4" w:space="0" w:color="auto"/>
              <w:right w:val="single" w:sz="4" w:space="0" w:color="auto"/>
            </w:tcBorders>
            <w:shd w:val="clear" w:color="auto" w:fill="auto"/>
            <w:vAlign w:val="center"/>
            <w:hideMark/>
          </w:tcPr>
          <w:p w14:paraId="47BADEA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420,000</w:t>
            </w:r>
          </w:p>
        </w:tc>
        <w:tc>
          <w:tcPr>
            <w:tcW w:w="1489" w:type="dxa"/>
            <w:tcBorders>
              <w:top w:val="nil"/>
              <w:left w:val="nil"/>
              <w:bottom w:val="single" w:sz="4" w:space="0" w:color="auto"/>
              <w:right w:val="single" w:sz="4" w:space="0" w:color="auto"/>
            </w:tcBorders>
            <w:shd w:val="clear" w:color="auto" w:fill="auto"/>
            <w:noWrap/>
            <w:vAlign w:val="center"/>
            <w:hideMark/>
          </w:tcPr>
          <w:p w14:paraId="66FD246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114</w:t>
            </w:r>
          </w:p>
        </w:tc>
      </w:tr>
      <w:tr w:rsidR="00B43C07" w:rsidRPr="00B43C07" w14:paraId="4A226435" w14:textId="77777777" w:rsidTr="00B43C07">
        <w:trPr>
          <w:trHeight w:val="28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3EFAA9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3C6F875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Over coats</w:t>
            </w:r>
          </w:p>
        </w:tc>
        <w:tc>
          <w:tcPr>
            <w:tcW w:w="1040" w:type="dxa"/>
            <w:tcBorders>
              <w:top w:val="nil"/>
              <w:left w:val="nil"/>
              <w:bottom w:val="single" w:sz="4" w:space="0" w:color="auto"/>
              <w:right w:val="single" w:sz="4" w:space="0" w:color="auto"/>
            </w:tcBorders>
            <w:shd w:val="clear" w:color="auto" w:fill="auto"/>
            <w:vAlign w:val="center"/>
            <w:hideMark/>
          </w:tcPr>
          <w:p w14:paraId="1DA9034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w:t>
            </w:r>
          </w:p>
        </w:tc>
        <w:tc>
          <w:tcPr>
            <w:tcW w:w="1445" w:type="dxa"/>
            <w:tcBorders>
              <w:top w:val="nil"/>
              <w:left w:val="nil"/>
              <w:bottom w:val="single" w:sz="4" w:space="0" w:color="auto"/>
              <w:right w:val="single" w:sz="4" w:space="0" w:color="auto"/>
            </w:tcBorders>
            <w:shd w:val="clear" w:color="auto" w:fill="auto"/>
            <w:vAlign w:val="center"/>
            <w:hideMark/>
          </w:tcPr>
          <w:p w14:paraId="77F09F3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30,000</w:t>
            </w:r>
          </w:p>
        </w:tc>
        <w:tc>
          <w:tcPr>
            <w:tcW w:w="1916" w:type="dxa"/>
            <w:tcBorders>
              <w:top w:val="nil"/>
              <w:left w:val="nil"/>
              <w:bottom w:val="single" w:sz="4" w:space="0" w:color="auto"/>
              <w:right w:val="single" w:sz="4" w:space="0" w:color="auto"/>
            </w:tcBorders>
            <w:shd w:val="clear" w:color="auto" w:fill="auto"/>
            <w:vAlign w:val="center"/>
            <w:hideMark/>
          </w:tcPr>
          <w:p w14:paraId="6519506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3,000,000</w:t>
            </w:r>
          </w:p>
        </w:tc>
        <w:tc>
          <w:tcPr>
            <w:tcW w:w="1489" w:type="dxa"/>
            <w:tcBorders>
              <w:top w:val="nil"/>
              <w:left w:val="nil"/>
              <w:bottom w:val="single" w:sz="4" w:space="0" w:color="auto"/>
              <w:right w:val="single" w:sz="4" w:space="0" w:color="auto"/>
            </w:tcBorders>
            <w:shd w:val="clear" w:color="auto" w:fill="auto"/>
            <w:noWrap/>
            <w:vAlign w:val="center"/>
            <w:hideMark/>
          </w:tcPr>
          <w:p w14:paraId="172D910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811</w:t>
            </w:r>
          </w:p>
        </w:tc>
      </w:tr>
      <w:tr w:rsidR="00B43C07" w:rsidRPr="00B43C07" w14:paraId="3660E6EB"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46B1FD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3CB16C1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Musk</w:t>
            </w:r>
          </w:p>
        </w:tc>
        <w:tc>
          <w:tcPr>
            <w:tcW w:w="1040" w:type="dxa"/>
            <w:tcBorders>
              <w:top w:val="nil"/>
              <w:left w:val="nil"/>
              <w:bottom w:val="single" w:sz="4" w:space="0" w:color="auto"/>
              <w:right w:val="single" w:sz="4" w:space="0" w:color="auto"/>
            </w:tcBorders>
            <w:shd w:val="clear" w:color="auto" w:fill="auto"/>
            <w:vAlign w:val="center"/>
            <w:hideMark/>
          </w:tcPr>
          <w:p w14:paraId="7D8CD19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w:t>
            </w:r>
          </w:p>
        </w:tc>
        <w:tc>
          <w:tcPr>
            <w:tcW w:w="1445" w:type="dxa"/>
            <w:tcBorders>
              <w:top w:val="nil"/>
              <w:left w:val="nil"/>
              <w:bottom w:val="single" w:sz="4" w:space="0" w:color="auto"/>
              <w:right w:val="single" w:sz="4" w:space="0" w:color="auto"/>
            </w:tcBorders>
            <w:shd w:val="clear" w:color="auto" w:fill="auto"/>
            <w:vAlign w:val="center"/>
            <w:hideMark/>
          </w:tcPr>
          <w:p w14:paraId="1E52B91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w:t>
            </w:r>
          </w:p>
        </w:tc>
        <w:tc>
          <w:tcPr>
            <w:tcW w:w="1916" w:type="dxa"/>
            <w:tcBorders>
              <w:top w:val="nil"/>
              <w:left w:val="nil"/>
              <w:bottom w:val="single" w:sz="4" w:space="0" w:color="auto"/>
              <w:right w:val="single" w:sz="4" w:space="0" w:color="auto"/>
            </w:tcBorders>
            <w:shd w:val="clear" w:color="auto" w:fill="auto"/>
            <w:vAlign w:val="center"/>
            <w:hideMark/>
          </w:tcPr>
          <w:p w14:paraId="6693C321"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500,000</w:t>
            </w:r>
          </w:p>
        </w:tc>
        <w:tc>
          <w:tcPr>
            <w:tcW w:w="1489" w:type="dxa"/>
            <w:tcBorders>
              <w:top w:val="nil"/>
              <w:left w:val="nil"/>
              <w:bottom w:val="single" w:sz="4" w:space="0" w:color="auto"/>
              <w:right w:val="single" w:sz="4" w:space="0" w:color="auto"/>
            </w:tcBorders>
            <w:shd w:val="clear" w:color="auto" w:fill="auto"/>
            <w:noWrap/>
            <w:vAlign w:val="center"/>
            <w:hideMark/>
          </w:tcPr>
          <w:p w14:paraId="4DB1BB0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135</w:t>
            </w:r>
          </w:p>
        </w:tc>
      </w:tr>
      <w:tr w:rsidR="00B43C07" w:rsidRPr="00B43C07" w14:paraId="37A79CDC"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3E87840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FE03B3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Sub - Total</w:t>
            </w:r>
          </w:p>
        </w:tc>
        <w:tc>
          <w:tcPr>
            <w:tcW w:w="1040" w:type="dxa"/>
            <w:tcBorders>
              <w:top w:val="nil"/>
              <w:left w:val="nil"/>
              <w:bottom w:val="single" w:sz="4" w:space="0" w:color="auto"/>
              <w:right w:val="single" w:sz="4" w:space="0" w:color="auto"/>
            </w:tcBorders>
            <w:shd w:val="clear" w:color="auto" w:fill="auto"/>
            <w:vAlign w:val="center"/>
            <w:hideMark/>
          </w:tcPr>
          <w:p w14:paraId="084D45F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1781CE3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69D0609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6,420,000</w:t>
            </w:r>
          </w:p>
        </w:tc>
        <w:tc>
          <w:tcPr>
            <w:tcW w:w="1489" w:type="dxa"/>
            <w:tcBorders>
              <w:top w:val="nil"/>
              <w:left w:val="nil"/>
              <w:bottom w:val="single" w:sz="4" w:space="0" w:color="auto"/>
              <w:right w:val="single" w:sz="4" w:space="0" w:color="auto"/>
            </w:tcBorders>
            <w:shd w:val="clear" w:color="auto" w:fill="auto"/>
            <w:noWrap/>
            <w:vAlign w:val="center"/>
            <w:hideMark/>
          </w:tcPr>
          <w:p w14:paraId="7A15F6B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1735</w:t>
            </w:r>
          </w:p>
        </w:tc>
      </w:tr>
      <w:tr w:rsidR="00B43C07" w:rsidRPr="00B43C07" w14:paraId="346C8811" w14:textId="77777777" w:rsidTr="00B43C07">
        <w:trPr>
          <w:trHeight w:val="33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3439627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5</w:t>
            </w:r>
          </w:p>
        </w:tc>
        <w:tc>
          <w:tcPr>
            <w:tcW w:w="3411" w:type="dxa"/>
            <w:tcBorders>
              <w:top w:val="nil"/>
              <w:left w:val="nil"/>
              <w:bottom w:val="single" w:sz="4" w:space="0" w:color="auto"/>
              <w:right w:val="single" w:sz="4" w:space="0" w:color="auto"/>
            </w:tcBorders>
            <w:shd w:val="clear" w:color="auto" w:fill="auto"/>
            <w:vAlign w:val="center"/>
            <w:hideMark/>
          </w:tcPr>
          <w:p w14:paraId="1884229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xml:space="preserve">Marketing </w:t>
            </w:r>
          </w:p>
        </w:tc>
        <w:tc>
          <w:tcPr>
            <w:tcW w:w="1040" w:type="dxa"/>
            <w:tcBorders>
              <w:top w:val="nil"/>
              <w:left w:val="nil"/>
              <w:bottom w:val="single" w:sz="4" w:space="0" w:color="auto"/>
              <w:right w:val="single" w:sz="4" w:space="0" w:color="auto"/>
            </w:tcBorders>
            <w:shd w:val="clear" w:color="auto" w:fill="auto"/>
            <w:vAlign w:val="center"/>
            <w:hideMark/>
          </w:tcPr>
          <w:p w14:paraId="202FB1C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60C3FE9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5A0B359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89" w:type="dxa"/>
            <w:tcBorders>
              <w:top w:val="nil"/>
              <w:left w:val="nil"/>
              <w:bottom w:val="single" w:sz="4" w:space="0" w:color="auto"/>
              <w:right w:val="single" w:sz="4" w:space="0" w:color="auto"/>
            </w:tcBorders>
            <w:shd w:val="clear" w:color="auto" w:fill="auto"/>
            <w:noWrap/>
            <w:vAlign w:val="center"/>
            <w:hideMark/>
          </w:tcPr>
          <w:p w14:paraId="7B13749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0</w:t>
            </w:r>
          </w:p>
        </w:tc>
      </w:tr>
      <w:tr w:rsidR="00B43C07" w:rsidRPr="00B43C07" w14:paraId="78B53196" w14:textId="77777777" w:rsidTr="00B43C07">
        <w:trPr>
          <w:trHeight w:val="33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2ACCB7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7A06858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Transport</w:t>
            </w:r>
          </w:p>
        </w:tc>
        <w:tc>
          <w:tcPr>
            <w:tcW w:w="1040" w:type="dxa"/>
            <w:tcBorders>
              <w:top w:val="nil"/>
              <w:left w:val="nil"/>
              <w:bottom w:val="single" w:sz="4" w:space="0" w:color="auto"/>
              <w:right w:val="single" w:sz="4" w:space="0" w:color="auto"/>
            </w:tcBorders>
            <w:shd w:val="clear" w:color="auto" w:fill="auto"/>
            <w:vAlign w:val="center"/>
            <w:hideMark/>
          </w:tcPr>
          <w:p w14:paraId="673D31B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w:t>
            </w:r>
          </w:p>
        </w:tc>
        <w:tc>
          <w:tcPr>
            <w:tcW w:w="1445" w:type="dxa"/>
            <w:tcBorders>
              <w:top w:val="nil"/>
              <w:left w:val="nil"/>
              <w:bottom w:val="single" w:sz="4" w:space="0" w:color="auto"/>
              <w:right w:val="single" w:sz="4" w:space="0" w:color="auto"/>
            </w:tcBorders>
            <w:shd w:val="clear" w:color="auto" w:fill="auto"/>
            <w:vAlign w:val="center"/>
            <w:hideMark/>
          </w:tcPr>
          <w:p w14:paraId="31A9BADC"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1,000,000</w:t>
            </w:r>
          </w:p>
        </w:tc>
        <w:tc>
          <w:tcPr>
            <w:tcW w:w="1916" w:type="dxa"/>
            <w:tcBorders>
              <w:top w:val="nil"/>
              <w:left w:val="nil"/>
              <w:bottom w:val="single" w:sz="4" w:space="0" w:color="auto"/>
              <w:right w:val="single" w:sz="4" w:space="0" w:color="auto"/>
            </w:tcBorders>
            <w:shd w:val="clear" w:color="auto" w:fill="auto"/>
            <w:vAlign w:val="center"/>
            <w:hideMark/>
          </w:tcPr>
          <w:p w14:paraId="5772614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1,000,000</w:t>
            </w:r>
          </w:p>
        </w:tc>
        <w:tc>
          <w:tcPr>
            <w:tcW w:w="1489" w:type="dxa"/>
            <w:tcBorders>
              <w:top w:val="nil"/>
              <w:left w:val="nil"/>
              <w:bottom w:val="single" w:sz="4" w:space="0" w:color="auto"/>
              <w:right w:val="single" w:sz="4" w:space="0" w:color="auto"/>
            </w:tcBorders>
            <w:shd w:val="clear" w:color="auto" w:fill="auto"/>
            <w:noWrap/>
            <w:vAlign w:val="center"/>
            <w:hideMark/>
          </w:tcPr>
          <w:p w14:paraId="5A0B25C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270</w:t>
            </w:r>
          </w:p>
        </w:tc>
      </w:tr>
      <w:tr w:rsidR="00B43C07" w:rsidRPr="00B43C07" w14:paraId="7BE6BA1B"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5A3C2FB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51FF72C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Adverts</w:t>
            </w:r>
          </w:p>
        </w:tc>
        <w:tc>
          <w:tcPr>
            <w:tcW w:w="1040" w:type="dxa"/>
            <w:tcBorders>
              <w:top w:val="nil"/>
              <w:left w:val="nil"/>
              <w:bottom w:val="single" w:sz="4" w:space="0" w:color="auto"/>
              <w:right w:val="single" w:sz="4" w:space="0" w:color="auto"/>
            </w:tcBorders>
            <w:shd w:val="clear" w:color="auto" w:fill="auto"/>
            <w:vAlign w:val="center"/>
            <w:hideMark/>
          </w:tcPr>
          <w:p w14:paraId="4FE3C47D"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w:t>
            </w:r>
          </w:p>
        </w:tc>
        <w:tc>
          <w:tcPr>
            <w:tcW w:w="1445" w:type="dxa"/>
            <w:tcBorders>
              <w:top w:val="nil"/>
              <w:left w:val="nil"/>
              <w:bottom w:val="single" w:sz="4" w:space="0" w:color="auto"/>
              <w:right w:val="single" w:sz="4" w:space="0" w:color="auto"/>
            </w:tcBorders>
            <w:shd w:val="clear" w:color="auto" w:fill="auto"/>
            <w:vAlign w:val="center"/>
            <w:hideMark/>
          </w:tcPr>
          <w:p w14:paraId="6FF5DB1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500,000</w:t>
            </w:r>
          </w:p>
        </w:tc>
        <w:tc>
          <w:tcPr>
            <w:tcW w:w="1916" w:type="dxa"/>
            <w:tcBorders>
              <w:top w:val="nil"/>
              <w:left w:val="nil"/>
              <w:bottom w:val="single" w:sz="4" w:space="0" w:color="auto"/>
              <w:right w:val="single" w:sz="4" w:space="0" w:color="auto"/>
            </w:tcBorders>
            <w:shd w:val="clear" w:color="auto" w:fill="auto"/>
            <w:vAlign w:val="center"/>
            <w:hideMark/>
          </w:tcPr>
          <w:p w14:paraId="45E28F2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500,000</w:t>
            </w:r>
          </w:p>
        </w:tc>
        <w:tc>
          <w:tcPr>
            <w:tcW w:w="1489" w:type="dxa"/>
            <w:tcBorders>
              <w:top w:val="nil"/>
              <w:left w:val="nil"/>
              <w:bottom w:val="single" w:sz="4" w:space="0" w:color="auto"/>
              <w:right w:val="single" w:sz="4" w:space="0" w:color="auto"/>
            </w:tcBorders>
            <w:shd w:val="clear" w:color="auto" w:fill="auto"/>
            <w:noWrap/>
            <w:vAlign w:val="center"/>
            <w:hideMark/>
          </w:tcPr>
          <w:p w14:paraId="1F9A421B"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135</w:t>
            </w:r>
          </w:p>
        </w:tc>
      </w:tr>
      <w:tr w:rsidR="00B43C07" w:rsidRPr="00B43C07" w14:paraId="0EA35833" w14:textId="77777777" w:rsidTr="00B43C07">
        <w:trPr>
          <w:trHeight w:val="34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5D7E95C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5C44791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Branding &amp; Packaging</w:t>
            </w:r>
          </w:p>
        </w:tc>
        <w:tc>
          <w:tcPr>
            <w:tcW w:w="1040" w:type="dxa"/>
            <w:tcBorders>
              <w:top w:val="nil"/>
              <w:left w:val="nil"/>
              <w:bottom w:val="single" w:sz="4" w:space="0" w:color="auto"/>
              <w:right w:val="single" w:sz="4" w:space="0" w:color="auto"/>
            </w:tcBorders>
            <w:shd w:val="clear" w:color="auto" w:fill="auto"/>
            <w:vAlign w:val="center"/>
            <w:hideMark/>
          </w:tcPr>
          <w:p w14:paraId="49E5342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w:t>
            </w:r>
          </w:p>
        </w:tc>
        <w:tc>
          <w:tcPr>
            <w:tcW w:w="1445" w:type="dxa"/>
            <w:tcBorders>
              <w:top w:val="nil"/>
              <w:left w:val="nil"/>
              <w:bottom w:val="single" w:sz="4" w:space="0" w:color="auto"/>
              <w:right w:val="single" w:sz="4" w:space="0" w:color="auto"/>
            </w:tcBorders>
            <w:shd w:val="clear" w:color="auto" w:fill="auto"/>
            <w:vAlign w:val="center"/>
            <w:hideMark/>
          </w:tcPr>
          <w:p w14:paraId="790D9D3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5,000</w:t>
            </w:r>
          </w:p>
        </w:tc>
        <w:tc>
          <w:tcPr>
            <w:tcW w:w="1916" w:type="dxa"/>
            <w:tcBorders>
              <w:top w:val="nil"/>
              <w:left w:val="nil"/>
              <w:bottom w:val="single" w:sz="4" w:space="0" w:color="auto"/>
              <w:right w:val="single" w:sz="4" w:space="0" w:color="auto"/>
            </w:tcBorders>
            <w:shd w:val="clear" w:color="auto" w:fill="auto"/>
            <w:vAlign w:val="center"/>
            <w:hideMark/>
          </w:tcPr>
          <w:p w14:paraId="1A5649C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2,500,000</w:t>
            </w:r>
          </w:p>
        </w:tc>
        <w:tc>
          <w:tcPr>
            <w:tcW w:w="1489" w:type="dxa"/>
            <w:tcBorders>
              <w:top w:val="nil"/>
              <w:left w:val="nil"/>
              <w:bottom w:val="single" w:sz="4" w:space="0" w:color="auto"/>
              <w:right w:val="single" w:sz="4" w:space="0" w:color="auto"/>
            </w:tcBorders>
            <w:shd w:val="clear" w:color="auto" w:fill="auto"/>
            <w:noWrap/>
            <w:vAlign w:val="center"/>
            <w:hideMark/>
          </w:tcPr>
          <w:p w14:paraId="7B588997"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676</w:t>
            </w:r>
          </w:p>
        </w:tc>
      </w:tr>
      <w:tr w:rsidR="00B43C07" w:rsidRPr="00B43C07" w14:paraId="202BB72C"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2B7B573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35CCFB9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Sub - Total</w:t>
            </w:r>
          </w:p>
        </w:tc>
        <w:tc>
          <w:tcPr>
            <w:tcW w:w="1040" w:type="dxa"/>
            <w:tcBorders>
              <w:top w:val="nil"/>
              <w:left w:val="nil"/>
              <w:bottom w:val="single" w:sz="4" w:space="0" w:color="auto"/>
              <w:right w:val="single" w:sz="4" w:space="0" w:color="auto"/>
            </w:tcBorders>
            <w:shd w:val="clear" w:color="auto" w:fill="auto"/>
            <w:vAlign w:val="center"/>
            <w:hideMark/>
          </w:tcPr>
          <w:p w14:paraId="13DDD02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3F87A71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5221C9F0"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4,000,000</w:t>
            </w:r>
          </w:p>
        </w:tc>
        <w:tc>
          <w:tcPr>
            <w:tcW w:w="1489" w:type="dxa"/>
            <w:tcBorders>
              <w:top w:val="nil"/>
              <w:left w:val="nil"/>
              <w:bottom w:val="single" w:sz="4" w:space="0" w:color="auto"/>
              <w:right w:val="single" w:sz="4" w:space="0" w:color="auto"/>
            </w:tcBorders>
            <w:shd w:val="clear" w:color="auto" w:fill="auto"/>
            <w:noWrap/>
            <w:vAlign w:val="center"/>
            <w:hideMark/>
          </w:tcPr>
          <w:p w14:paraId="754CD8F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1081</w:t>
            </w:r>
          </w:p>
        </w:tc>
      </w:tr>
      <w:tr w:rsidR="00B43C07" w:rsidRPr="00B43C07" w14:paraId="7A9E0918" w14:textId="77777777" w:rsidTr="00B43C07">
        <w:trPr>
          <w:trHeight w:val="315"/>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481EE52E"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644AF98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040" w:type="dxa"/>
            <w:tcBorders>
              <w:top w:val="nil"/>
              <w:left w:val="nil"/>
              <w:bottom w:val="single" w:sz="4" w:space="0" w:color="auto"/>
              <w:right w:val="single" w:sz="4" w:space="0" w:color="auto"/>
            </w:tcBorders>
            <w:shd w:val="clear" w:color="auto" w:fill="auto"/>
            <w:vAlign w:val="center"/>
            <w:hideMark/>
          </w:tcPr>
          <w:p w14:paraId="2B5314B2"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2D4DBF0A"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bdr w:val="none" w:sz="0" w:space="0" w:color="auto"/>
              </w:rPr>
            </w:pPr>
            <w:r w:rsidRPr="00B43C07">
              <w:rPr>
                <w:rFonts w:ascii="Century Gothic" w:eastAsia="Times New Roman" w:hAnsi="Century Gothic" w:cs="Calibri"/>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1AA6BC53"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89" w:type="dxa"/>
            <w:tcBorders>
              <w:top w:val="nil"/>
              <w:left w:val="nil"/>
              <w:bottom w:val="single" w:sz="4" w:space="0" w:color="auto"/>
              <w:right w:val="single" w:sz="4" w:space="0" w:color="auto"/>
            </w:tcBorders>
            <w:shd w:val="clear" w:color="auto" w:fill="auto"/>
            <w:noWrap/>
            <w:vAlign w:val="center"/>
            <w:hideMark/>
          </w:tcPr>
          <w:p w14:paraId="09937FE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r>
      <w:tr w:rsidR="00B43C07" w:rsidRPr="00B43C07" w14:paraId="5F78209E" w14:textId="77777777" w:rsidTr="00B43C07">
        <w:trPr>
          <w:trHeight w:val="300"/>
        </w:trPr>
        <w:tc>
          <w:tcPr>
            <w:tcW w:w="199" w:type="dxa"/>
            <w:tcBorders>
              <w:top w:val="nil"/>
              <w:left w:val="single" w:sz="4" w:space="0" w:color="auto"/>
              <w:bottom w:val="single" w:sz="4" w:space="0" w:color="auto"/>
              <w:right w:val="single" w:sz="4" w:space="0" w:color="auto"/>
            </w:tcBorders>
            <w:shd w:val="clear" w:color="auto" w:fill="auto"/>
            <w:noWrap/>
            <w:vAlign w:val="center"/>
            <w:hideMark/>
          </w:tcPr>
          <w:p w14:paraId="1BCFD18F"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3411" w:type="dxa"/>
            <w:tcBorders>
              <w:top w:val="nil"/>
              <w:left w:val="nil"/>
              <w:bottom w:val="single" w:sz="4" w:space="0" w:color="auto"/>
              <w:right w:val="single" w:sz="4" w:space="0" w:color="auto"/>
            </w:tcBorders>
            <w:shd w:val="clear" w:color="auto" w:fill="auto"/>
            <w:vAlign w:val="center"/>
            <w:hideMark/>
          </w:tcPr>
          <w:p w14:paraId="0EA72DE6"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Total</w:t>
            </w:r>
          </w:p>
        </w:tc>
        <w:tc>
          <w:tcPr>
            <w:tcW w:w="1040" w:type="dxa"/>
            <w:tcBorders>
              <w:top w:val="nil"/>
              <w:left w:val="nil"/>
              <w:bottom w:val="single" w:sz="4" w:space="0" w:color="auto"/>
              <w:right w:val="single" w:sz="4" w:space="0" w:color="auto"/>
            </w:tcBorders>
            <w:shd w:val="clear" w:color="auto" w:fill="auto"/>
            <w:vAlign w:val="center"/>
            <w:hideMark/>
          </w:tcPr>
          <w:p w14:paraId="3E9886F4"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445" w:type="dxa"/>
            <w:tcBorders>
              <w:top w:val="nil"/>
              <w:left w:val="nil"/>
              <w:bottom w:val="single" w:sz="4" w:space="0" w:color="auto"/>
              <w:right w:val="single" w:sz="4" w:space="0" w:color="auto"/>
            </w:tcBorders>
            <w:shd w:val="clear" w:color="auto" w:fill="auto"/>
            <w:vAlign w:val="center"/>
            <w:hideMark/>
          </w:tcPr>
          <w:p w14:paraId="7C7E1388"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 </w:t>
            </w:r>
          </w:p>
        </w:tc>
        <w:tc>
          <w:tcPr>
            <w:tcW w:w="1916" w:type="dxa"/>
            <w:tcBorders>
              <w:top w:val="nil"/>
              <w:left w:val="nil"/>
              <w:bottom w:val="single" w:sz="4" w:space="0" w:color="auto"/>
              <w:right w:val="single" w:sz="4" w:space="0" w:color="auto"/>
            </w:tcBorders>
            <w:shd w:val="clear" w:color="auto" w:fill="auto"/>
            <w:vAlign w:val="center"/>
            <w:hideMark/>
          </w:tcPr>
          <w:p w14:paraId="0BC040E5"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55,498,000</w:t>
            </w:r>
          </w:p>
        </w:tc>
        <w:tc>
          <w:tcPr>
            <w:tcW w:w="1489" w:type="dxa"/>
            <w:tcBorders>
              <w:top w:val="nil"/>
              <w:left w:val="nil"/>
              <w:bottom w:val="single" w:sz="4" w:space="0" w:color="auto"/>
              <w:right w:val="single" w:sz="4" w:space="0" w:color="auto"/>
            </w:tcBorders>
            <w:shd w:val="clear" w:color="auto" w:fill="auto"/>
            <w:noWrap/>
            <w:vAlign w:val="center"/>
            <w:hideMark/>
          </w:tcPr>
          <w:p w14:paraId="698647A9" w14:textId="77777777" w:rsidR="00B43C07" w:rsidRPr="00B43C07" w:rsidRDefault="00B43C07" w:rsidP="00B43C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bdr w:val="none" w:sz="0" w:space="0" w:color="auto"/>
              </w:rPr>
            </w:pPr>
            <w:r w:rsidRPr="00B43C07">
              <w:rPr>
                <w:rFonts w:ascii="Century Gothic" w:eastAsia="Times New Roman" w:hAnsi="Century Gothic" w:cs="Calibri"/>
                <w:b/>
                <w:bCs/>
                <w:color w:val="000000"/>
                <w:bdr w:val="none" w:sz="0" w:space="0" w:color="auto"/>
              </w:rPr>
              <w:t>14,999</w:t>
            </w:r>
          </w:p>
        </w:tc>
      </w:tr>
    </w:tbl>
    <w:p w14:paraId="726B698E" w14:textId="77777777" w:rsidR="00B43C07" w:rsidRDefault="00B43C07">
      <w:pPr>
        <w:pStyle w:val="Body"/>
        <w:spacing w:after="0" w:line="240" w:lineRule="auto"/>
        <w:rPr>
          <w:rFonts w:ascii="Century Gothic" w:hAnsi="Century Gothic"/>
          <w:color w:val="auto"/>
        </w:rPr>
      </w:pPr>
      <w:bookmarkStart w:id="1" w:name="_GoBack"/>
      <w:bookmarkEnd w:id="1"/>
    </w:p>
    <w:sectPr w:rsidR="00B43C07">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A92A" w14:textId="77777777" w:rsidR="00D70B5F" w:rsidRDefault="00D70B5F">
      <w:r>
        <w:separator/>
      </w:r>
    </w:p>
  </w:endnote>
  <w:endnote w:type="continuationSeparator" w:id="0">
    <w:p w14:paraId="2C9C672C" w14:textId="77777777" w:rsidR="00D70B5F" w:rsidRDefault="00D7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68989"/>
      <w:docPartObj>
        <w:docPartGallery w:val="Page Numbers (Bottom of Page)"/>
        <w:docPartUnique/>
      </w:docPartObj>
    </w:sdtPr>
    <w:sdtEndPr>
      <w:rPr>
        <w:noProof/>
      </w:rPr>
    </w:sdtEndPr>
    <w:sdtContent>
      <w:p w14:paraId="41B8EF33" w14:textId="6D3E1378" w:rsidR="00C60887" w:rsidRDefault="00C60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583C1A" w14:textId="77777777" w:rsidR="00CE5B74" w:rsidRDefault="00CE5B7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689E" w14:textId="77777777" w:rsidR="00D70B5F" w:rsidRDefault="00D70B5F">
      <w:r>
        <w:separator/>
      </w:r>
    </w:p>
  </w:footnote>
  <w:footnote w:type="continuationSeparator" w:id="0">
    <w:p w14:paraId="221C7637" w14:textId="77777777" w:rsidR="00D70B5F" w:rsidRDefault="00D7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C6209"/>
    <w:multiLevelType w:val="hybridMultilevel"/>
    <w:tmpl w:val="9D16FEDE"/>
    <w:numStyleLink w:val="ImportedStyle1"/>
  </w:abstractNum>
  <w:abstractNum w:abstractNumId="1" w15:restartNumberingAfterBreak="0">
    <w:nsid w:val="5B3F4AC6"/>
    <w:multiLevelType w:val="hybridMultilevel"/>
    <w:tmpl w:val="9D16FEDE"/>
    <w:styleLink w:val="ImportedStyle1"/>
    <w:lvl w:ilvl="0" w:tplc="142E6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7898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64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6ED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1EE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0C2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02F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C33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542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74"/>
    <w:rsid w:val="00040B48"/>
    <w:rsid w:val="000F67AB"/>
    <w:rsid w:val="001004C1"/>
    <w:rsid w:val="00115321"/>
    <w:rsid w:val="001A1B56"/>
    <w:rsid w:val="001E3E87"/>
    <w:rsid w:val="00250530"/>
    <w:rsid w:val="002873EB"/>
    <w:rsid w:val="002A679C"/>
    <w:rsid w:val="002C46CA"/>
    <w:rsid w:val="00346194"/>
    <w:rsid w:val="00365833"/>
    <w:rsid w:val="00404122"/>
    <w:rsid w:val="00446A42"/>
    <w:rsid w:val="004A20D8"/>
    <w:rsid w:val="005E071F"/>
    <w:rsid w:val="00655283"/>
    <w:rsid w:val="006772EA"/>
    <w:rsid w:val="006809DF"/>
    <w:rsid w:val="006F29B7"/>
    <w:rsid w:val="00733022"/>
    <w:rsid w:val="00762305"/>
    <w:rsid w:val="00843260"/>
    <w:rsid w:val="0085437F"/>
    <w:rsid w:val="008567A0"/>
    <w:rsid w:val="00873318"/>
    <w:rsid w:val="00952CCC"/>
    <w:rsid w:val="009805A2"/>
    <w:rsid w:val="009A73AC"/>
    <w:rsid w:val="009C4DC0"/>
    <w:rsid w:val="009F6114"/>
    <w:rsid w:val="00B43C07"/>
    <w:rsid w:val="00B75144"/>
    <w:rsid w:val="00B8395A"/>
    <w:rsid w:val="00C23026"/>
    <w:rsid w:val="00C60887"/>
    <w:rsid w:val="00C71840"/>
    <w:rsid w:val="00C87700"/>
    <w:rsid w:val="00CE5B74"/>
    <w:rsid w:val="00D70B5F"/>
    <w:rsid w:val="00D9212C"/>
    <w:rsid w:val="00DA7F2A"/>
    <w:rsid w:val="00DF5196"/>
    <w:rsid w:val="00DF66E6"/>
    <w:rsid w:val="00E36F3C"/>
    <w:rsid w:val="00E7609A"/>
    <w:rsid w:val="00ED105E"/>
    <w:rsid w:val="00FB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6932"/>
  <w15:docId w15:val="{D14C9DD2-1C43-4F2E-9A6E-A8ED878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2">
    <w:name w:val="Body Text 2"/>
    <w:pPr>
      <w:jc w:val="both"/>
    </w:pPr>
    <w:rPr>
      <w:rFonts w:ascii="Arial" w:hAnsi="Arial" w:cs="Arial Unicode MS"/>
      <w:b/>
      <w:bCs/>
      <w:color w:val="000000"/>
      <w:u w:color="000000"/>
    </w:rPr>
  </w:style>
  <w:style w:type="paragraph" w:styleId="BodyText">
    <w:name w:val="Body Text"/>
    <w:rPr>
      <w:rFonts w:ascii="Arial" w:hAnsi="Arial" w:cs="Arial Unicode MS"/>
      <w:color w:val="000000"/>
      <w:u w:color="000000"/>
    </w:rPr>
  </w:style>
  <w:style w:type="paragraph" w:customStyle="1" w:styleId="BodyA">
    <w:name w:val="Body A"/>
    <w:rPr>
      <w:rFonts w:ascii="Helvetica" w:hAnsi="Helvetica" w:cs="Arial Unicode MS"/>
      <w:color w:val="000000"/>
      <w:sz w:val="24"/>
      <w:szCs w:val="24"/>
      <w:u w:color="000000"/>
    </w:rPr>
  </w:style>
  <w:style w:type="paragraph" w:styleId="BalloonText">
    <w:name w:val="Balloon Text"/>
    <w:basedOn w:val="Normal"/>
    <w:link w:val="BalloonTextChar"/>
    <w:uiPriority w:val="99"/>
    <w:semiHidden/>
    <w:unhideWhenUsed/>
    <w:rsid w:val="00C87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00"/>
    <w:rPr>
      <w:rFonts w:ascii="Segoe UI" w:hAnsi="Segoe UI" w:cs="Segoe UI"/>
      <w:sz w:val="18"/>
      <w:szCs w:val="18"/>
    </w:rPr>
  </w:style>
  <w:style w:type="paragraph" w:styleId="Header">
    <w:name w:val="header"/>
    <w:basedOn w:val="Normal"/>
    <w:link w:val="HeaderChar"/>
    <w:uiPriority w:val="99"/>
    <w:unhideWhenUsed/>
    <w:rsid w:val="009C4DC0"/>
    <w:pPr>
      <w:tabs>
        <w:tab w:val="center" w:pos="4680"/>
        <w:tab w:val="right" w:pos="9360"/>
      </w:tabs>
    </w:pPr>
  </w:style>
  <w:style w:type="character" w:customStyle="1" w:styleId="HeaderChar">
    <w:name w:val="Header Char"/>
    <w:basedOn w:val="DefaultParagraphFont"/>
    <w:link w:val="Header"/>
    <w:uiPriority w:val="99"/>
    <w:rsid w:val="009C4DC0"/>
    <w:rPr>
      <w:sz w:val="24"/>
      <w:szCs w:val="24"/>
    </w:rPr>
  </w:style>
  <w:style w:type="paragraph" w:styleId="Footer">
    <w:name w:val="footer"/>
    <w:basedOn w:val="Normal"/>
    <w:link w:val="FooterChar"/>
    <w:uiPriority w:val="99"/>
    <w:unhideWhenUsed/>
    <w:rsid w:val="009C4DC0"/>
    <w:pPr>
      <w:tabs>
        <w:tab w:val="center" w:pos="4680"/>
        <w:tab w:val="right" w:pos="9360"/>
      </w:tabs>
    </w:pPr>
  </w:style>
  <w:style w:type="character" w:customStyle="1" w:styleId="FooterChar">
    <w:name w:val="Footer Char"/>
    <w:basedOn w:val="DefaultParagraphFont"/>
    <w:link w:val="Footer"/>
    <w:uiPriority w:val="99"/>
    <w:rsid w:val="009C4DC0"/>
    <w:rPr>
      <w:sz w:val="24"/>
      <w:szCs w:val="24"/>
    </w:rPr>
  </w:style>
  <w:style w:type="paragraph" w:styleId="Revision">
    <w:name w:val="Revision"/>
    <w:hidden/>
    <w:uiPriority w:val="99"/>
    <w:semiHidden/>
    <w:rsid w:val="002873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4381">
      <w:bodyDiv w:val="1"/>
      <w:marLeft w:val="0"/>
      <w:marRight w:val="0"/>
      <w:marTop w:val="0"/>
      <w:marBottom w:val="0"/>
      <w:divBdr>
        <w:top w:val="none" w:sz="0" w:space="0" w:color="auto"/>
        <w:left w:val="none" w:sz="0" w:space="0" w:color="auto"/>
        <w:bottom w:val="none" w:sz="0" w:space="0" w:color="auto"/>
        <w:right w:val="none" w:sz="0" w:space="0" w:color="auto"/>
      </w:divBdr>
    </w:div>
    <w:div w:id="1354529769">
      <w:bodyDiv w:val="1"/>
      <w:marLeft w:val="0"/>
      <w:marRight w:val="0"/>
      <w:marTop w:val="0"/>
      <w:marBottom w:val="0"/>
      <w:divBdr>
        <w:top w:val="none" w:sz="0" w:space="0" w:color="auto"/>
        <w:left w:val="none" w:sz="0" w:space="0" w:color="auto"/>
        <w:bottom w:val="none" w:sz="0" w:space="0" w:color="auto"/>
        <w:right w:val="none" w:sz="0" w:space="0" w:color="auto"/>
      </w:divBdr>
    </w:div>
    <w:div w:id="176731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Paul</dc:creator>
  <cp:lastModifiedBy>magdalene Amujal</cp:lastModifiedBy>
  <cp:revision>4</cp:revision>
  <dcterms:created xsi:type="dcterms:W3CDTF">2019-11-21T20:13:00Z</dcterms:created>
  <dcterms:modified xsi:type="dcterms:W3CDTF">2019-11-21T20:14:00Z</dcterms:modified>
</cp:coreProperties>
</file>