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B7A1" w14:textId="6E2B5CA3" w:rsidR="0072010D" w:rsidRPr="00071686" w:rsidRDefault="0072010D">
      <w:pPr>
        <w:rPr>
          <w:sz w:val="22"/>
          <w:szCs w:val="22"/>
        </w:rPr>
      </w:pPr>
      <w:r w:rsidRPr="0007168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463B6AF" wp14:editId="5064105F">
            <wp:simplePos x="0" y="0"/>
            <wp:positionH relativeFrom="margin">
              <wp:posOffset>1172210</wp:posOffset>
            </wp:positionH>
            <wp:positionV relativeFrom="margin">
              <wp:posOffset>-468630</wp:posOffset>
            </wp:positionV>
            <wp:extent cx="3598985" cy="60340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Logo_Orange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82" b="19358"/>
                    <a:stretch/>
                  </pic:blipFill>
                  <pic:spPr bwMode="auto">
                    <a:xfrm>
                      <a:off x="0" y="0"/>
                      <a:ext cx="3598985" cy="603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3DC71E1" w14:textId="3A75148B" w:rsidR="001565D5" w:rsidRDefault="001565D5" w:rsidP="003807E7">
      <w:pPr>
        <w:ind w:firstLine="720"/>
        <w:jc w:val="center"/>
        <w:rPr>
          <w:rFonts w:ascii="Avenir Roman" w:eastAsia="PingFang HK Semibold" w:hAnsi="Avenir Roman" w:cs="Shree Devanagari 714"/>
          <w:b/>
          <w:bCs/>
          <w:color w:val="D18661"/>
          <w:kern w:val="24"/>
          <w:sz w:val="22"/>
          <w:szCs w:val="22"/>
        </w:rPr>
      </w:pPr>
      <w:r w:rsidRPr="00071686">
        <w:rPr>
          <w:rFonts w:ascii="Avenir Roman" w:eastAsia="PingFang HK Semibold" w:hAnsi="Avenir Roman" w:cs="Shree Devanagari 714"/>
          <w:b/>
          <w:bCs/>
          <w:color w:val="D18661"/>
          <w:kern w:val="24"/>
          <w:sz w:val="22"/>
          <w:szCs w:val="22"/>
        </w:rPr>
        <w:t>Pilot Program design</w:t>
      </w:r>
    </w:p>
    <w:p w14:paraId="38A1EED1" w14:textId="07F0D3EB" w:rsidR="00071686" w:rsidRPr="00071686" w:rsidRDefault="003807E7" w:rsidP="003807E7">
      <w:pPr>
        <w:ind w:firstLine="720"/>
        <w:jc w:val="center"/>
        <w:rPr>
          <w:rFonts w:ascii="Avenir Roman" w:eastAsia="PingFang HK Semibold" w:hAnsi="Avenir Roman" w:cs="Shree Devanagari 714"/>
          <w:b/>
          <w:bCs/>
          <w:color w:val="D18661"/>
          <w:kern w:val="24"/>
          <w:sz w:val="22"/>
          <w:szCs w:val="22"/>
        </w:rPr>
      </w:pPr>
      <w:r>
        <w:rPr>
          <w:rFonts w:ascii="Avenir Roman" w:eastAsia="PingFang HK Semibold" w:hAnsi="Avenir Roman" w:cs="Shree Devanagari 714"/>
          <w:b/>
          <w:bCs/>
          <w:color w:val="D18661"/>
          <w:kern w:val="24"/>
          <w:sz w:val="22"/>
          <w:szCs w:val="22"/>
        </w:rPr>
        <w:t>November 2019</w:t>
      </w:r>
    </w:p>
    <w:p w14:paraId="4B09AF23" w14:textId="77777777" w:rsidR="001565D5" w:rsidRPr="00071686" w:rsidRDefault="001565D5" w:rsidP="0072010D">
      <w:pPr>
        <w:rPr>
          <w:sz w:val="22"/>
          <w:szCs w:val="22"/>
        </w:rPr>
      </w:pPr>
    </w:p>
    <w:p w14:paraId="4D90A8DB" w14:textId="77777777" w:rsidR="001565D5" w:rsidRPr="00071686" w:rsidRDefault="001565D5" w:rsidP="001565D5">
      <w:p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color w:val="6E77A8"/>
          <w:sz w:val="22"/>
          <w:szCs w:val="22"/>
        </w:rPr>
        <w:t>Duration:</w:t>
      </w:r>
      <w:r w:rsidRPr="00071686">
        <w:rPr>
          <w:rFonts w:ascii="Avenir Roman" w:hAnsi="Avenir Roman"/>
          <w:sz w:val="22"/>
          <w:szCs w:val="22"/>
        </w:rPr>
        <w:t xml:space="preserve"> </w:t>
      </w:r>
      <w:r w:rsidRPr="00071686">
        <w:rPr>
          <w:rFonts w:ascii="Avenir Roman" w:hAnsi="Avenir Roman"/>
          <w:sz w:val="22"/>
          <w:szCs w:val="22"/>
        </w:rPr>
        <w:tab/>
        <w:t>2 years</w:t>
      </w:r>
    </w:p>
    <w:p w14:paraId="41AABCEA" w14:textId="77777777" w:rsidR="001565D5" w:rsidRPr="00071686" w:rsidRDefault="001565D5" w:rsidP="001565D5">
      <w:p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color w:val="6E77A8"/>
          <w:sz w:val="22"/>
          <w:szCs w:val="22"/>
        </w:rPr>
        <w:t>Location:</w:t>
      </w:r>
      <w:r w:rsidRPr="00071686">
        <w:rPr>
          <w:rFonts w:ascii="Avenir Roman" w:hAnsi="Avenir Roman"/>
          <w:sz w:val="22"/>
          <w:szCs w:val="22"/>
        </w:rPr>
        <w:tab/>
        <w:t>Ghana</w:t>
      </w:r>
    </w:p>
    <w:p w14:paraId="4E1E314D" w14:textId="77777777" w:rsidR="001565D5" w:rsidRPr="00071686" w:rsidRDefault="001565D5" w:rsidP="001565D5">
      <w:pPr>
        <w:rPr>
          <w:rFonts w:ascii="Avenir Roman" w:hAnsi="Avenir Roman"/>
          <w:sz w:val="22"/>
          <w:szCs w:val="22"/>
        </w:rPr>
      </w:pPr>
    </w:p>
    <w:p w14:paraId="77563E12" w14:textId="77777777" w:rsidR="001565D5" w:rsidRPr="00071686" w:rsidRDefault="001565D5" w:rsidP="001565D5">
      <w:pPr>
        <w:rPr>
          <w:rFonts w:ascii="Avenir Roman" w:hAnsi="Avenir Roman"/>
          <w:b/>
          <w:color w:val="6E77A8"/>
          <w:sz w:val="22"/>
          <w:szCs w:val="22"/>
        </w:rPr>
      </w:pPr>
      <w:r w:rsidRPr="00071686">
        <w:rPr>
          <w:rFonts w:ascii="Avenir Roman" w:hAnsi="Avenir Roman"/>
          <w:b/>
          <w:color w:val="6E77A8"/>
          <w:sz w:val="22"/>
          <w:szCs w:val="22"/>
        </w:rPr>
        <w:t>Objectives:</w:t>
      </w:r>
      <w:r w:rsidRPr="00071686">
        <w:rPr>
          <w:rFonts w:ascii="Avenir Roman" w:hAnsi="Avenir Roman"/>
          <w:b/>
          <w:color w:val="6E77A8"/>
          <w:sz w:val="22"/>
          <w:szCs w:val="22"/>
        </w:rPr>
        <w:tab/>
      </w:r>
    </w:p>
    <w:p w14:paraId="42983658" w14:textId="1CA7312D" w:rsidR="001565D5" w:rsidRDefault="001565D5" w:rsidP="001565D5">
      <w:pPr>
        <w:pStyle w:val="ListParagraph"/>
        <w:numPr>
          <w:ilvl w:val="0"/>
          <w:numId w:val="1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sz w:val="22"/>
          <w:szCs w:val="22"/>
        </w:rPr>
        <w:t xml:space="preserve">Recruit, train, support a cohort of </w:t>
      </w:r>
      <w:r w:rsidR="003807E7">
        <w:rPr>
          <w:rFonts w:ascii="Avenir Roman" w:hAnsi="Avenir Roman"/>
          <w:sz w:val="22"/>
          <w:szCs w:val="22"/>
        </w:rPr>
        <w:t>10</w:t>
      </w:r>
      <w:r w:rsidRPr="00071686">
        <w:rPr>
          <w:rFonts w:ascii="Avenir Roman" w:hAnsi="Avenir Roman"/>
          <w:sz w:val="22"/>
          <w:szCs w:val="22"/>
        </w:rPr>
        <w:t xml:space="preserve"> emerging women educational leaders and their mentors</w:t>
      </w:r>
    </w:p>
    <w:p w14:paraId="5516511B" w14:textId="7636DAD6" w:rsidR="003807E7" w:rsidRPr="00071686" w:rsidRDefault="003807E7" w:rsidP="001565D5">
      <w:pPr>
        <w:pStyle w:val="ListParagraph"/>
        <w:numPr>
          <w:ilvl w:val="0"/>
          <w:numId w:val="1"/>
        </w:numPr>
        <w:rPr>
          <w:rFonts w:ascii="Avenir Roman" w:hAnsi="Avenir Roman"/>
          <w:sz w:val="22"/>
          <w:szCs w:val="22"/>
        </w:rPr>
      </w:pPr>
      <w:r>
        <w:rPr>
          <w:rFonts w:ascii="Avenir Roman" w:hAnsi="Avenir Roman"/>
          <w:sz w:val="22"/>
          <w:szCs w:val="22"/>
        </w:rPr>
        <w:t>Co-design program methodologies, curriculum, and assessment with collaborators, mentors, and fellows themselves</w:t>
      </w:r>
    </w:p>
    <w:p w14:paraId="6469A6E8" w14:textId="77777777" w:rsidR="001565D5" w:rsidRPr="00071686" w:rsidRDefault="001565D5" w:rsidP="001565D5">
      <w:pPr>
        <w:pStyle w:val="ListParagraph"/>
        <w:numPr>
          <w:ilvl w:val="0"/>
          <w:numId w:val="1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sz w:val="22"/>
          <w:szCs w:val="22"/>
        </w:rPr>
        <w:t>Assess program outcomes and impact for global replication &amp; adaptation</w:t>
      </w:r>
    </w:p>
    <w:p w14:paraId="4435036C" w14:textId="77777777" w:rsidR="001565D5" w:rsidRPr="00071686" w:rsidRDefault="001565D5" w:rsidP="001565D5">
      <w:pPr>
        <w:rPr>
          <w:rFonts w:ascii="Avenir Roman" w:hAnsi="Avenir Roman"/>
          <w:sz w:val="22"/>
          <w:szCs w:val="22"/>
        </w:rPr>
      </w:pPr>
    </w:p>
    <w:p w14:paraId="40D12AB7" w14:textId="77777777" w:rsidR="001565D5" w:rsidRPr="00071686" w:rsidRDefault="001565D5" w:rsidP="001565D5">
      <w:pPr>
        <w:rPr>
          <w:rFonts w:ascii="Avenir Roman" w:hAnsi="Avenir Roman"/>
          <w:b/>
          <w:color w:val="6E77A8"/>
          <w:sz w:val="22"/>
          <w:szCs w:val="22"/>
        </w:rPr>
      </w:pPr>
      <w:r w:rsidRPr="00071686">
        <w:rPr>
          <w:rFonts w:ascii="Avenir Roman" w:hAnsi="Avenir Roman"/>
          <w:b/>
          <w:color w:val="6E77A8"/>
          <w:sz w:val="22"/>
          <w:szCs w:val="22"/>
        </w:rPr>
        <w:t>Programmatic Components:</w:t>
      </w:r>
    </w:p>
    <w:p w14:paraId="33607836" w14:textId="707A3DF1" w:rsidR="001565D5" w:rsidRPr="00071686" w:rsidRDefault="001565D5" w:rsidP="001565D5">
      <w:pPr>
        <w:pStyle w:val="ListParagraph"/>
        <w:numPr>
          <w:ilvl w:val="0"/>
          <w:numId w:val="2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>Recruitment &amp; Selection</w:t>
      </w:r>
      <w:r w:rsidRPr="00071686">
        <w:rPr>
          <w:rFonts w:ascii="Avenir Roman" w:hAnsi="Avenir Roman"/>
          <w:sz w:val="22"/>
          <w:szCs w:val="22"/>
        </w:rPr>
        <w:t xml:space="preserve"> </w:t>
      </w:r>
      <w:r w:rsidRPr="00071686">
        <w:rPr>
          <w:rFonts w:ascii="Avenir Roman" w:hAnsi="Avenir Roman"/>
          <w:b/>
          <w:sz w:val="22"/>
          <w:szCs w:val="22"/>
        </w:rPr>
        <w:t xml:space="preserve">of Fellows </w:t>
      </w:r>
      <w:r w:rsidRPr="00071686">
        <w:rPr>
          <w:rFonts w:ascii="Avenir Roman" w:hAnsi="Avenir Roman"/>
          <w:sz w:val="22"/>
          <w:szCs w:val="22"/>
        </w:rPr>
        <w:t xml:space="preserve">through </w:t>
      </w:r>
      <w:r w:rsidR="003807E7">
        <w:rPr>
          <w:rFonts w:ascii="Avenir Roman" w:hAnsi="Avenir Roman"/>
          <w:sz w:val="22"/>
          <w:szCs w:val="22"/>
        </w:rPr>
        <w:t xml:space="preserve">a </w:t>
      </w:r>
      <w:r w:rsidRPr="00071686">
        <w:rPr>
          <w:rFonts w:ascii="Avenir Roman" w:hAnsi="Avenir Roman"/>
          <w:sz w:val="22"/>
          <w:szCs w:val="22"/>
        </w:rPr>
        <w:t>local &amp; national collaborating organization nomination process</w:t>
      </w:r>
    </w:p>
    <w:p w14:paraId="16F07F45" w14:textId="261C0DD2" w:rsidR="001565D5" w:rsidRPr="00071686" w:rsidRDefault="001565D5" w:rsidP="001565D5">
      <w:pPr>
        <w:pStyle w:val="ListParagraph"/>
        <w:numPr>
          <w:ilvl w:val="0"/>
          <w:numId w:val="2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 xml:space="preserve">Mentors:  </w:t>
      </w:r>
      <w:r w:rsidRPr="00071686">
        <w:rPr>
          <w:rFonts w:ascii="Avenir Roman" w:hAnsi="Avenir Roman"/>
          <w:sz w:val="22"/>
          <w:szCs w:val="22"/>
        </w:rPr>
        <w:t xml:space="preserve">recruitment, support, peer-to-peer collaboration &amp; co-creation of program </w:t>
      </w:r>
    </w:p>
    <w:p w14:paraId="234F30C4" w14:textId="77777777" w:rsidR="001565D5" w:rsidRPr="00071686" w:rsidRDefault="001565D5" w:rsidP="001565D5">
      <w:pPr>
        <w:pStyle w:val="ListParagraph"/>
        <w:numPr>
          <w:ilvl w:val="0"/>
          <w:numId w:val="2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 xml:space="preserve">Leadership &amp; Skills Training: </w:t>
      </w:r>
      <w:r w:rsidRPr="00071686">
        <w:rPr>
          <w:rFonts w:ascii="Avenir Roman" w:hAnsi="Avenir Roman"/>
          <w:sz w:val="22"/>
          <w:szCs w:val="22"/>
        </w:rPr>
        <w:t xml:space="preserve">local and online training (in areas described below) </w:t>
      </w:r>
    </w:p>
    <w:p w14:paraId="300E999C" w14:textId="004C60BF" w:rsidR="001565D5" w:rsidRPr="00071686" w:rsidRDefault="001565D5" w:rsidP="001565D5">
      <w:pPr>
        <w:pStyle w:val="ListParagraph"/>
        <w:numPr>
          <w:ilvl w:val="0"/>
          <w:numId w:val="2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 xml:space="preserve">Experiential, Project-based Learning &amp; Support: </w:t>
      </w:r>
      <w:r w:rsidR="00A1664B">
        <w:rPr>
          <w:rFonts w:ascii="Avenir Roman" w:hAnsi="Avenir Roman"/>
          <w:sz w:val="22"/>
          <w:szCs w:val="22"/>
        </w:rPr>
        <w:t>strategic growth of Fellow</w:t>
      </w:r>
      <w:r w:rsidRPr="00071686">
        <w:rPr>
          <w:rFonts w:ascii="Avenir Roman" w:hAnsi="Avenir Roman"/>
          <w:sz w:val="22"/>
          <w:szCs w:val="22"/>
        </w:rPr>
        <w:t xml:space="preserve"> projects guided by mentors and linked to Leadership &amp; Skills training curriculum  </w:t>
      </w:r>
    </w:p>
    <w:p w14:paraId="3B27B74F" w14:textId="3616A39C" w:rsidR="001565D5" w:rsidRPr="00071686" w:rsidRDefault="001565D5" w:rsidP="001565D5">
      <w:pPr>
        <w:pStyle w:val="ListParagraph"/>
        <w:numPr>
          <w:ilvl w:val="0"/>
          <w:numId w:val="2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>Cohort Bonding &amp; Peer Support:</w:t>
      </w:r>
      <w:r w:rsidRPr="00071686">
        <w:rPr>
          <w:rFonts w:ascii="Avenir Roman" w:hAnsi="Avenir Roman"/>
          <w:sz w:val="22"/>
          <w:szCs w:val="22"/>
        </w:rPr>
        <w:t xml:space="preserve">  bonding and peer-support activities among fellow cohort and their mentors</w:t>
      </w:r>
    </w:p>
    <w:p w14:paraId="7DB03008" w14:textId="676AEDC4" w:rsidR="001565D5" w:rsidRDefault="001565D5" w:rsidP="001565D5">
      <w:pPr>
        <w:pStyle w:val="ListParagraph"/>
        <w:numPr>
          <w:ilvl w:val="0"/>
          <w:numId w:val="2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>Professional Networking:</w:t>
      </w:r>
      <w:r w:rsidRPr="00071686">
        <w:rPr>
          <w:rFonts w:ascii="Avenir Roman" w:hAnsi="Avenir Roman"/>
          <w:sz w:val="22"/>
          <w:szCs w:val="22"/>
        </w:rPr>
        <w:t xml:space="preserve"> fellows participate in national or international conferences related to their career objectives</w:t>
      </w:r>
    </w:p>
    <w:p w14:paraId="0C306F0B" w14:textId="12BA3344" w:rsidR="005348CB" w:rsidRPr="00071686" w:rsidRDefault="005348CB" w:rsidP="001565D5">
      <w:pPr>
        <w:pStyle w:val="ListParagraph"/>
        <w:numPr>
          <w:ilvl w:val="0"/>
          <w:numId w:val="2"/>
        </w:numPr>
        <w:rPr>
          <w:rFonts w:ascii="Avenir Roman" w:hAnsi="Avenir Roman"/>
          <w:sz w:val="22"/>
          <w:szCs w:val="22"/>
        </w:rPr>
      </w:pPr>
      <w:r>
        <w:rPr>
          <w:rFonts w:ascii="Avenir Roman" w:hAnsi="Avenir Roman"/>
          <w:b/>
          <w:sz w:val="22"/>
          <w:szCs w:val="22"/>
        </w:rPr>
        <w:t>Reciprocity &amp; Accountability:</w:t>
      </w:r>
      <w:r>
        <w:rPr>
          <w:rFonts w:ascii="Avenir Roman" w:hAnsi="Avenir Roman"/>
          <w:sz w:val="22"/>
          <w:szCs w:val="22"/>
        </w:rPr>
        <w:t xml:space="preserve"> culture of long-term “giving back”; peer accountability partners</w:t>
      </w:r>
    </w:p>
    <w:p w14:paraId="6B2F970B" w14:textId="77777777" w:rsidR="001565D5" w:rsidRPr="00071686" w:rsidRDefault="001565D5" w:rsidP="001565D5">
      <w:pPr>
        <w:pStyle w:val="ListParagraph"/>
        <w:ind w:left="776"/>
        <w:rPr>
          <w:rFonts w:ascii="Avenir Roman" w:hAnsi="Avenir Roman"/>
          <w:sz w:val="22"/>
          <w:szCs w:val="22"/>
        </w:rPr>
      </w:pPr>
    </w:p>
    <w:p w14:paraId="1BC26FD1" w14:textId="6308149D" w:rsidR="001565D5" w:rsidRPr="00071686" w:rsidRDefault="001565D5" w:rsidP="001565D5">
      <w:pPr>
        <w:rPr>
          <w:rFonts w:ascii="Avenir Roman" w:hAnsi="Avenir Roman"/>
          <w:b/>
          <w:color w:val="6E77A8"/>
          <w:sz w:val="22"/>
          <w:szCs w:val="22"/>
        </w:rPr>
      </w:pPr>
      <w:r w:rsidRPr="00071686">
        <w:rPr>
          <w:rFonts w:ascii="Avenir Roman" w:hAnsi="Avenir Roman"/>
          <w:b/>
          <w:color w:val="6E77A8"/>
          <w:sz w:val="22"/>
          <w:szCs w:val="22"/>
        </w:rPr>
        <w:t>Skills &amp; Knowledge</w:t>
      </w:r>
      <w:r w:rsidR="005A4A75">
        <w:rPr>
          <w:rFonts w:ascii="Avenir Roman" w:hAnsi="Avenir Roman"/>
          <w:b/>
          <w:color w:val="6E77A8"/>
          <w:sz w:val="22"/>
          <w:szCs w:val="22"/>
        </w:rPr>
        <w:t>:</w:t>
      </w:r>
    </w:p>
    <w:p w14:paraId="1356E9E1" w14:textId="0104F23C" w:rsidR="00F31CF5" w:rsidRPr="00071686" w:rsidRDefault="001565D5" w:rsidP="00F31CF5">
      <w:pPr>
        <w:pStyle w:val="ListParagraph"/>
        <w:numPr>
          <w:ilvl w:val="0"/>
          <w:numId w:val="4"/>
        </w:numPr>
        <w:rPr>
          <w:rFonts w:ascii="Avenir Roman" w:hAnsi="Avenir Roman"/>
          <w:b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 xml:space="preserve">Leadership: </w:t>
      </w:r>
      <w:r w:rsidRPr="00071686">
        <w:rPr>
          <w:rFonts w:ascii="Avenir Roman" w:hAnsi="Avenir Roman"/>
          <w:sz w:val="22"/>
          <w:szCs w:val="22"/>
        </w:rPr>
        <w:t>Self-Agency, Negotiation, Networking, Strategic Thinking</w:t>
      </w:r>
    </w:p>
    <w:p w14:paraId="35CD9581" w14:textId="0030F8BD" w:rsidR="00F31CF5" w:rsidRPr="00AD42AC" w:rsidRDefault="00F31CF5" w:rsidP="00F31CF5">
      <w:pPr>
        <w:pStyle w:val="ListParagraph"/>
        <w:numPr>
          <w:ilvl w:val="0"/>
          <w:numId w:val="4"/>
        </w:numPr>
        <w:rPr>
          <w:rFonts w:ascii="Avenir Roman" w:hAnsi="Avenir Roman"/>
          <w:b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 xml:space="preserve">Communications: </w:t>
      </w:r>
      <w:r w:rsidR="00C075B1" w:rsidRPr="00C075B1">
        <w:rPr>
          <w:rFonts w:ascii="Avenir Roman" w:hAnsi="Avenir Roman"/>
          <w:sz w:val="22"/>
          <w:szCs w:val="22"/>
        </w:rPr>
        <w:t>Advocacy &amp; Outreach,</w:t>
      </w:r>
      <w:r w:rsidR="00C075B1">
        <w:rPr>
          <w:rFonts w:ascii="Avenir Roman" w:hAnsi="Avenir Roman"/>
          <w:b/>
          <w:sz w:val="22"/>
          <w:szCs w:val="22"/>
        </w:rPr>
        <w:t xml:space="preserve"> </w:t>
      </w:r>
      <w:r w:rsidRPr="00C075B1">
        <w:rPr>
          <w:rFonts w:ascii="Avenir Roman" w:hAnsi="Avenir Roman"/>
          <w:sz w:val="22"/>
          <w:szCs w:val="22"/>
        </w:rPr>
        <w:t>Public Speaking, Pitching</w:t>
      </w:r>
      <w:r w:rsidR="00A05F52">
        <w:rPr>
          <w:rFonts w:ascii="Avenir Roman" w:hAnsi="Avenir Roman"/>
          <w:sz w:val="22"/>
          <w:szCs w:val="22"/>
        </w:rPr>
        <w:t>, Social Media</w:t>
      </w:r>
    </w:p>
    <w:p w14:paraId="71C32BFF" w14:textId="36F40532" w:rsidR="00AD42AC" w:rsidRDefault="00AD42AC" w:rsidP="00F31CF5">
      <w:pPr>
        <w:pStyle w:val="ListParagraph"/>
        <w:numPr>
          <w:ilvl w:val="0"/>
          <w:numId w:val="4"/>
        </w:numPr>
        <w:rPr>
          <w:rFonts w:ascii="Avenir Roman" w:hAnsi="Avenir Roman"/>
          <w:b/>
          <w:sz w:val="22"/>
          <w:szCs w:val="22"/>
        </w:rPr>
      </w:pPr>
      <w:r>
        <w:rPr>
          <w:rFonts w:ascii="Avenir Roman" w:hAnsi="Avenir Roman"/>
          <w:b/>
          <w:sz w:val="22"/>
          <w:szCs w:val="22"/>
        </w:rPr>
        <w:t xml:space="preserve">Networking: </w:t>
      </w:r>
      <w:r>
        <w:rPr>
          <w:rFonts w:ascii="Avenir Roman" w:hAnsi="Avenir Roman"/>
          <w:sz w:val="22"/>
          <w:szCs w:val="22"/>
        </w:rPr>
        <w:t>Professional networking strategies</w:t>
      </w:r>
    </w:p>
    <w:p w14:paraId="2421F355" w14:textId="6425A1B9" w:rsidR="00C075B1" w:rsidRPr="00071686" w:rsidRDefault="00C075B1" w:rsidP="00F31CF5">
      <w:pPr>
        <w:pStyle w:val="ListParagraph"/>
        <w:numPr>
          <w:ilvl w:val="0"/>
          <w:numId w:val="4"/>
        </w:numPr>
        <w:rPr>
          <w:rFonts w:ascii="Avenir Roman" w:hAnsi="Avenir Roman"/>
          <w:b/>
          <w:sz w:val="22"/>
          <w:szCs w:val="22"/>
        </w:rPr>
      </w:pPr>
      <w:r>
        <w:rPr>
          <w:rFonts w:ascii="Avenir Roman" w:hAnsi="Avenir Roman"/>
          <w:b/>
          <w:sz w:val="22"/>
          <w:szCs w:val="22"/>
        </w:rPr>
        <w:t xml:space="preserve">Sustainability: </w:t>
      </w:r>
      <w:r>
        <w:rPr>
          <w:rFonts w:ascii="Avenir Roman" w:hAnsi="Avenir Roman"/>
          <w:sz w:val="22"/>
          <w:szCs w:val="22"/>
        </w:rPr>
        <w:t xml:space="preserve">Fundraising, </w:t>
      </w:r>
      <w:r w:rsidR="00AD42AC">
        <w:rPr>
          <w:rFonts w:ascii="Avenir Roman" w:hAnsi="Avenir Roman"/>
          <w:sz w:val="22"/>
          <w:szCs w:val="22"/>
        </w:rPr>
        <w:t>B</w:t>
      </w:r>
      <w:r>
        <w:rPr>
          <w:rFonts w:ascii="Avenir Roman" w:hAnsi="Avenir Roman"/>
          <w:sz w:val="22"/>
          <w:szCs w:val="22"/>
        </w:rPr>
        <w:t xml:space="preserve">usiness </w:t>
      </w:r>
      <w:r w:rsidR="00AD42AC">
        <w:rPr>
          <w:rFonts w:ascii="Avenir Roman" w:hAnsi="Avenir Roman"/>
          <w:sz w:val="22"/>
          <w:szCs w:val="22"/>
        </w:rPr>
        <w:t>P</w:t>
      </w:r>
      <w:r>
        <w:rPr>
          <w:rFonts w:ascii="Avenir Roman" w:hAnsi="Avenir Roman"/>
          <w:sz w:val="22"/>
          <w:szCs w:val="22"/>
        </w:rPr>
        <w:t>lanning</w:t>
      </w:r>
      <w:r w:rsidR="00AD42AC">
        <w:rPr>
          <w:rFonts w:ascii="Avenir Roman" w:hAnsi="Avenir Roman"/>
          <w:sz w:val="22"/>
          <w:szCs w:val="22"/>
        </w:rPr>
        <w:t>, Revenue Models</w:t>
      </w:r>
    </w:p>
    <w:p w14:paraId="2F2E8E28" w14:textId="52EC6E42" w:rsidR="001565D5" w:rsidRPr="00071686" w:rsidRDefault="001565D5" w:rsidP="001565D5">
      <w:pPr>
        <w:pStyle w:val="ListParagraph"/>
        <w:numPr>
          <w:ilvl w:val="0"/>
          <w:numId w:val="4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 xml:space="preserve">Project:  </w:t>
      </w:r>
      <w:r w:rsidRPr="00071686">
        <w:rPr>
          <w:rFonts w:ascii="Avenir Roman" w:hAnsi="Avenir Roman"/>
          <w:sz w:val="22"/>
          <w:szCs w:val="22"/>
        </w:rPr>
        <w:t>Human-Centered Design, Assessment</w:t>
      </w:r>
    </w:p>
    <w:p w14:paraId="28105472" w14:textId="77777777" w:rsidR="001565D5" w:rsidRPr="00071686" w:rsidRDefault="001565D5" w:rsidP="001565D5">
      <w:pPr>
        <w:pStyle w:val="ListParagraph"/>
        <w:numPr>
          <w:ilvl w:val="0"/>
          <w:numId w:val="4"/>
        </w:numPr>
        <w:rPr>
          <w:rFonts w:ascii="Avenir Roman" w:hAnsi="Avenir Roman"/>
          <w:b/>
          <w:sz w:val="22"/>
          <w:szCs w:val="22"/>
        </w:rPr>
      </w:pPr>
      <w:r w:rsidRPr="00071686">
        <w:rPr>
          <w:rFonts w:ascii="Avenir Roman" w:hAnsi="Avenir Roman"/>
          <w:b/>
          <w:sz w:val="22"/>
          <w:szCs w:val="22"/>
        </w:rPr>
        <w:t>General:</w:t>
      </w:r>
      <w:r w:rsidRPr="00071686">
        <w:rPr>
          <w:rFonts w:ascii="Avenir Roman" w:hAnsi="Avenir Roman"/>
          <w:sz w:val="22"/>
          <w:szCs w:val="22"/>
        </w:rPr>
        <w:t xml:space="preserve"> Gender, Innovation, Policy-making, Power &amp; Ethical Leadership</w:t>
      </w:r>
    </w:p>
    <w:p w14:paraId="158470EF" w14:textId="77777777" w:rsidR="001565D5" w:rsidRPr="00071686" w:rsidRDefault="001565D5" w:rsidP="001565D5">
      <w:pPr>
        <w:rPr>
          <w:rFonts w:ascii="Avenir Roman" w:hAnsi="Avenir Roman"/>
          <w:b/>
          <w:color w:val="6E77A8"/>
          <w:sz w:val="22"/>
          <w:szCs w:val="22"/>
        </w:rPr>
      </w:pPr>
    </w:p>
    <w:p w14:paraId="14ED3A4C" w14:textId="77777777" w:rsidR="001565D5" w:rsidRPr="00071686" w:rsidRDefault="001565D5" w:rsidP="001565D5">
      <w:pPr>
        <w:rPr>
          <w:rFonts w:ascii="Avenir Roman" w:hAnsi="Avenir Roman"/>
          <w:b/>
          <w:color w:val="6E77A8"/>
          <w:sz w:val="22"/>
          <w:szCs w:val="22"/>
        </w:rPr>
      </w:pPr>
      <w:r w:rsidRPr="00071686">
        <w:rPr>
          <w:rFonts w:ascii="Avenir Roman" w:hAnsi="Avenir Roman"/>
          <w:b/>
          <w:color w:val="6E77A8"/>
          <w:sz w:val="22"/>
          <w:szCs w:val="22"/>
        </w:rPr>
        <w:t>Assessment:</w:t>
      </w:r>
    </w:p>
    <w:p w14:paraId="6BE2354C" w14:textId="77777777" w:rsidR="001565D5" w:rsidRPr="00071686" w:rsidRDefault="001565D5" w:rsidP="001565D5">
      <w:pPr>
        <w:pStyle w:val="ListParagraph"/>
        <w:numPr>
          <w:ilvl w:val="0"/>
          <w:numId w:val="3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sz w:val="22"/>
          <w:szCs w:val="22"/>
        </w:rPr>
        <w:t xml:space="preserve">Leadership Trajectory Advancement &amp; Future Positioning </w:t>
      </w:r>
    </w:p>
    <w:p w14:paraId="60238D95" w14:textId="77777777" w:rsidR="001565D5" w:rsidRPr="00071686" w:rsidRDefault="001565D5" w:rsidP="001565D5">
      <w:pPr>
        <w:pStyle w:val="ListParagraph"/>
        <w:numPr>
          <w:ilvl w:val="0"/>
          <w:numId w:val="3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sz w:val="22"/>
          <w:szCs w:val="22"/>
        </w:rPr>
        <w:t>Learning Outcomes</w:t>
      </w:r>
    </w:p>
    <w:p w14:paraId="4EFB7966" w14:textId="77777777" w:rsidR="001565D5" w:rsidRPr="00071686" w:rsidRDefault="001565D5" w:rsidP="001565D5">
      <w:pPr>
        <w:pStyle w:val="ListParagraph"/>
        <w:numPr>
          <w:ilvl w:val="0"/>
          <w:numId w:val="3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sz w:val="22"/>
          <w:szCs w:val="22"/>
        </w:rPr>
        <w:t>Fellow &amp; Mentor Participation Levels</w:t>
      </w:r>
    </w:p>
    <w:p w14:paraId="206D29F4" w14:textId="77777777" w:rsidR="001565D5" w:rsidRPr="00071686" w:rsidRDefault="001565D5" w:rsidP="001565D5">
      <w:pPr>
        <w:pStyle w:val="ListParagraph"/>
        <w:numPr>
          <w:ilvl w:val="0"/>
          <w:numId w:val="3"/>
        </w:numPr>
        <w:rPr>
          <w:rFonts w:ascii="Avenir Roman" w:hAnsi="Avenir Roman"/>
          <w:sz w:val="22"/>
          <w:szCs w:val="22"/>
        </w:rPr>
      </w:pPr>
      <w:r w:rsidRPr="00071686">
        <w:rPr>
          <w:rFonts w:ascii="Avenir Roman" w:hAnsi="Avenir Roman"/>
          <w:sz w:val="22"/>
          <w:szCs w:val="22"/>
        </w:rPr>
        <w:t>Fellow &amp; Mentor Bonding and Collaboration Levels</w:t>
      </w:r>
    </w:p>
    <w:p w14:paraId="16EF3EB3" w14:textId="108DBD52" w:rsidR="001565D5" w:rsidRPr="00071686" w:rsidRDefault="009E4BDE" w:rsidP="001565D5">
      <w:pPr>
        <w:pStyle w:val="ListParagraph"/>
        <w:numPr>
          <w:ilvl w:val="0"/>
          <w:numId w:val="3"/>
        </w:numPr>
        <w:rPr>
          <w:rFonts w:ascii="Avenir Roman" w:hAnsi="Avenir Roman"/>
          <w:sz w:val="22"/>
          <w:szCs w:val="22"/>
        </w:rPr>
      </w:pPr>
      <w:r w:rsidRPr="0007168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D4DA37" wp14:editId="4DF01F64">
            <wp:simplePos x="0" y="0"/>
            <wp:positionH relativeFrom="column">
              <wp:posOffset>-5977</wp:posOffset>
            </wp:positionH>
            <wp:positionV relativeFrom="paragraph">
              <wp:posOffset>445546</wp:posOffset>
            </wp:positionV>
            <wp:extent cx="5943600" cy="52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D5" w:rsidRPr="00071686">
        <w:rPr>
          <w:rFonts w:ascii="Avenir Roman" w:hAnsi="Avenir Roman"/>
          <w:sz w:val="22"/>
          <w:szCs w:val="22"/>
        </w:rPr>
        <w:t xml:space="preserve">Networking Outcomes (actionable connections, collaboration, professional and program support) </w:t>
      </w:r>
    </w:p>
    <w:p w14:paraId="1CEEB9BD" w14:textId="77777777" w:rsidR="00A06266" w:rsidRPr="00071686" w:rsidRDefault="00A06266" w:rsidP="001565D5">
      <w:pPr>
        <w:rPr>
          <w:rFonts w:ascii="Avenir Roman" w:hAnsi="Avenir Roman"/>
          <w:b/>
          <w:color w:val="6E77A8"/>
          <w:sz w:val="22"/>
          <w:szCs w:val="22"/>
        </w:rPr>
      </w:pPr>
    </w:p>
    <w:p w14:paraId="0C9F625D" w14:textId="77777777" w:rsidR="00A06266" w:rsidRDefault="00A06266" w:rsidP="001565D5">
      <w:pPr>
        <w:rPr>
          <w:rFonts w:ascii="Avenir Roman" w:hAnsi="Avenir Roman"/>
          <w:b/>
          <w:color w:val="6E77A8"/>
          <w:sz w:val="22"/>
          <w:szCs w:val="22"/>
        </w:rPr>
      </w:pPr>
    </w:p>
    <w:p w14:paraId="1D17869F" w14:textId="77777777" w:rsidR="00A06266" w:rsidRDefault="00A06266" w:rsidP="001565D5">
      <w:pPr>
        <w:rPr>
          <w:rFonts w:ascii="Avenir Roman" w:hAnsi="Avenir Roman"/>
          <w:b/>
          <w:color w:val="6E77A8"/>
          <w:sz w:val="22"/>
          <w:szCs w:val="22"/>
        </w:rPr>
      </w:pPr>
    </w:p>
    <w:p w14:paraId="17126590" w14:textId="77777777" w:rsidR="00A06266" w:rsidRDefault="00A06266" w:rsidP="001565D5">
      <w:pPr>
        <w:rPr>
          <w:rFonts w:ascii="Avenir Roman" w:hAnsi="Avenir Roman"/>
          <w:b/>
          <w:color w:val="6E77A8"/>
          <w:sz w:val="22"/>
          <w:szCs w:val="22"/>
        </w:rPr>
      </w:pPr>
    </w:p>
    <w:p w14:paraId="73451052" w14:textId="2A9451C9" w:rsidR="001565D5" w:rsidRPr="00071686" w:rsidRDefault="001565D5" w:rsidP="001565D5">
      <w:pPr>
        <w:rPr>
          <w:rFonts w:ascii="Avenir Roman" w:hAnsi="Avenir Roman"/>
          <w:b/>
          <w:color w:val="6E77A8"/>
          <w:sz w:val="22"/>
          <w:szCs w:val="22"/>
        </w:rPr>
      </w:pPr>
      <w:r w:rsidRPr="00071686">
        <w:rPr>
          <w:rFonts w:ascii="Avenir Roman" w:hAnsi="Avenir Roman"/>
          <w:b/>
          <w:color w:val="6E77A8"/>
          <w:sz w:val="22"/>
          <w:szCs w:val="22"/>
        </w:rPr>
        <w:t>Two-Year Program Flow</w:t>
      </w:r>
    </w:p>
    <w:p w14:paraId="3B901BF1" w14:textId="77777777" w:rsidR="001565D5" w:rsidRPr="00071686" w:rsidRDefault="001565D5" w:rsidP="001565D5">
      <w:pPr>
        <w:rPr>
          <w:rFonts w:ascii="Avenir Roman" w:hAnsi="Avenir Roman"/>
          <w:sz w:val="22"/>
          <w:szCs w:val="22"/>
        </w:rPr>
      </w:pPr>
    </w:p>
    <w:p w14:paraId="228CB3A9" w14:textId="77777777" w:rsidR="001565D5" w:rsidRPr="00071686" w:rsidRDefault="001565D5" w:rsidP="001565D5">
      <w:pPr>
        <w:rPr>
          <w:rFonts w:ascii="Avenir Roman" w:hAnsi="Avenir Roman"/>
          <w:i/>
          <w:sz w:val="22"/>
          <w:szCs w:val="22"/>
        </w:rPr>
      </w:pPr>
      <w:r w:rsidRPr="00071686">
        <w:rPr>
          <w:rFonts w:ascii="Avenir Roman" w:hAnsi="Avenir Roman"/>
          <w:i/>
          <w:sz w:val="22"/>
          <w:szCs w:val="22"/>
        </w:rPr>
        <w:t xml:space="preserve">Structured around bi-annual face-to-face (F2F) retreats and monthly group and one-on-one (1:1) mentor-fellow calls. Skills training is tied to experiences implementing fellow projects (experiential learning). </w:t>
      </w:r>
    </w:p>
    <w:p w14:paraId="0AD51C56" w14:textId="77777777" w:rsidR="001565D5" w:rsidRPr="00071686" w:rsidRDefault="001565D5" w:rsidP="001565D5">
      <w:pPr>
        <w:rPr>
          <w:rFonts w:ascii="Avenir Roman" w:hAnsi="Avenir Roman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140"/>
        <w:gridCol w:w="4590"/>
      </w:tblGrid>
      <w:tr w:rsidR="001565D5" w:rsidRPr="00A06266" w14:paraId="437BB90C" w14:textId="77777777" w:rsidTr="001F7E9F">
        <w:tc>
          <w:tcPr>
            <w:tcW w:w="625" w:type="dxa"/>
            <w:shd w:val="clear" w:color="auto" w:fill="71D4C0"/>
          </w:tcPr>
          <w:p w14:paraId="2CACBCBA" w14:textId="77777777" w:rsidR="001565D5" w:rsidRPr="00A06266" w:rsidRDefault="001565D5" w:rsidP="001F7E9F">
            <w:pPr>
              <w:rPr>
                <w:rFonts w:ascii="Avenir Roman" w:hAnsi="Avenir Roman"/>
                <w:color w:val="FFFFFF" w:themeColor="background1"/>
                <w:sz w:val="22"/>
                <w:szCs w:val="22"/>
              </w:rPr>
            </w:pPr>
            <w:r w:rsidRPr="00A06266">
              <w:rPr>
                <w:rFonts w:ascii="Avenir Roman" w:hAnsi="Avenir Roman"/>
                <w:color w:val="FFFFFF" w:themeColor="background1"/>
                <w:sz w:val="22"/>
                <w:szCs w:val="22"/>
              </w:rPr>
              <w:t>Q</w:t>
            </w:r>
          </w:p>
        </w:tc>
        <w:tc>
          <w:tcPr>
            <w:tcW w:w="4140" w:type="dxa"/>
            <w:shd w:val="clear" w:color="auto" w:fill="71D4C0"/>
          </w:tcPr>
          <w:p w14:paraId="79D0E8DC" w14:textId="77777777" w:rsidR="001565D5" w:rsidRPr="00A06266" w:rsidRDefault="001565D5" w:rsidP="001F7E9F">
            <w:pPr>
              <w:rPr>
                <w:rFonts w:ascii="Avenir Roman" w:hAnsi="Avenir Roman"/>
                <w:color w:val="FFFFFF" w:themeColor="background1"/>
                <w:sz w:val="22"/>
                <w:szCs w:val="22"/>
              </w:rPr>
            </w:pPr>
            <w:r w:rsidRPr="00A06266">
              <w:rPr>
                <w:rFonts w:ascii="Avenir Roman" w:hAnsi="Avenir Roman"/>
                <w:color w:val="FFFFFF" w:themeColor="background1"/>
                <w:sz w:val="22"/>
                <w:szCs w:val="22"/>
              </w:rPr>
              <w:t>Objectives</w:t>
            </w:r>
          </w:p>
        </w:tc>
        <w:tc>
          <w:tcPr>
            <w:tcW w:w="4590" w:type="dxa"/>
            <w:shd w:val="clear" w:color="auto" w:fill="71D4C0"/>
          </w:tcPr>
          <w:p w14:paraId="5E823017" w14:textId="77777777" w:rsidR="001565D5" w:rsidRPr="00A06266" w:rsidRDefault="001565D5" w:rsidP="001F7E9F">
            <w:pPr>
              <w:rPr>
                <w:rFonts w:ascii="Avenir Roman" w:hAnsi="Avenir Roman"/>
                <w:color w:val="FFFFFF" w:themeColor="background1"/>
                <w:sz w:val="22"/>
                <w:szCs w:val="22"/>
              </w:rPr>
            </w:pPr>
            <w:r w:rsidRPr="00A06266">
              <w:rPr>
                <w:rFonts w:ascii="Avenir Roman" w:hAnsi="Avenir Roman"/>
                <w:color w:val="FFFFFF" w:themeColor="background1"/>
                <w:sz w:val="22"/>
                <w:szCs w:val="22"/>
              </w:rPr>
              <w:t>Components</w:t>
            </w:r>
          </w:p>
        </w:tc>
      </w:tr>
      <w:tr w:rsidR="001565D5" w:rsidRPr="00A06266" w14:paraId="10D1B6A4" w14:textId="77777777" w:rsidTr="001F7E9F">
        <w:tc>
          <w:tcPr>
            <w:tcW w:w="625" w:type="dxa"/>
          </w:tcPr>
          <w:p w14:paraId="7C76E144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Q1</w:t>
            </w:r>
          </w:p>
        </w:tc>
        <w:tc>
          <w:tcPr>
            <w:tcW w:w="4140" w:type="dxa"/>
          </w:tcPr>
          <w:p w14:paraId="77ACDAB9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Launch</w:t>
            </w:r>
          </w:p>
          <w:p w14:paraId="3D4FD023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Peer &amp; mentor bonding</w:t>
            </w:r>
          </w:p>
          <w:p w14:paraId="492D74E4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Creating shared understanding of fellow projects and their goals </w:t>
            </w:r>
          </w:p>
          <w:p w14:paraId="0378C344" w14:textId="77777777" w:rsidR="00330442" w:rsidRDefault="00330442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Onboarding of projects</w:t>
            </w:r>
          </w:p>
          <w:p w14:paraId="39F09BF7" w14:textId="0C6E632D" w:rsidR="005A4A75" w:rsidRPr="00A06266" w:rsidRDefault="005A4A7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>
              <w:rPr>
                <w:rFonts w:ascii="Avenir Roman" w:hAnsi="Avenir Roman"/>
                <w:sz w:val="22"/>
                <w:szCs w:val="22"/>
              </w:rPr>
              <w:t>Benchmark Assessment</w:t>
            </w:r>
          </w:p>
        </w:tc>
        <w:tc>
          <w:tcPr>
            <w:tcW w:w="4590" w:type="dxa"/>
          </w:tcPr>
          <w:p w14:paraId="5E9C36FC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F2F Mtg 1: Team-building &amp; Orientation</w:t>
            </w:r>
          </w:p>
          <w:p w14:paraId="29F63CBC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Monthly 1:1 mentor </w:t>
            </w:r>
            <w:proofErr w:type="gramStart"/>
            <w:r w:rsidRPr="00A06266">
              <w:rPr>
                <w:rFonts w:ascii="Avenir Roman" w:hAnsi="Avenir Roman"/>
                <w:sz w:val="22"/>
                <w:szCs w:val="22"/>
              </w:rPr>
              <w:t>calls</w:t>
            </w:r>
            <w:proofErr w:type="gramEnd"/>
          </w:p>
          <w:p w14:paraId="72B6D8F8" w14:textId="77777777" w:rsidR="001565D5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Mentor Support calls </w:t>
            </w:r>
          </w:p>
          <w:p w14:paraId="0F74E375" w14:textId="77777777" w:rsidR="005A4A75" w:rsidRDefault="005A4A7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>
              <w:rPr>
                <w:rFonts w:ascii="Avenir Roman" w:hAnsi="Avenir Roman"/>
                <w:sz w:val="22"/>
                <w:szCs w:val="22"/>
              </w:rPr>
              <w:t>Entrance interviews and initial leadership journaling</w:t>
            </w:r>
          </w:p>
          <w:p w14:paraId="6684D44F" w14:textId="51C67DC7" w:rsidR="009B6475" w:rsidRPr="00A06266" w:rsidRDefault="009B647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>
              <w:rPr>
                <w:rFonts w:ascii="Avenir Roman" w:hAnsi="Avenir Roman"/>
                <w:sz w:val="22"/>
                <w:szCs w:val="22"/>
              </w:rPr>
              <w:t>Selection of peer accountability partners</w:t>
            </w:r>
          </w:p>
        </w:tc>
      </w:tr>
      <w:tr w:rsidR="001565D5" w:rsidRPr="00A06266" w14:paraId="6CF4CE0B" w14:textId="77777777" w:rsidTr="001F7E9F">
        <w:tc>
          <w:tcPr>
            <w:tcW w:w="625" w:type="dxa"/>
          </w:tcPr>
          <w:p w14:paraId="5858602F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Q2</w:t>
            </w:r>
          </w:p>
        </w:tc>
        <w:tc>
          <w:tcPr>
            <w:tcW w:w="4140" w:type="dxa"/>
          </w:tcPr>
          <w:p w14:paraId="76D4C2DD" w14:textId="77777777" w:rsidR="001565D5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Refined project implementation plans</w:t>
            </w:r>
          </w:p>
          <w:p w14:paraId="516EC42A" w14:textId="6818A635" w:rsidR="009B6475" w:rsidRPr="00A06266" w:rsidRDefault="009B647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>
              <w:rPr>
                <w:rFonts w:ascii="Avenir Roman" w:hAnsi="Avenir Roman"/>
                <w:sz w:val="22"/>
                <w:szCs w:val="22"/>
              </w:rPr>
              <w:t>Project &amp; Personal Goal updates</w:t>
            </w:r>
          </w:p>
        </w:tc>
        <w:tc>
          <w:tcPr>
            <w:tcW w:w="4590" w:type="dxa"/>
          </w:tcPr>
          <w:p w14:paraId="216857FA" w14:textId="720C4C39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Monthly 1:1 mentor </w:t>
            </w:r>
            <w:r w:rsidR="009B6475">
              <w:rPr>
                <w:rFonts w:ascii="Avenir Roman" w:hAnsi="Avenir Roman"/>
                <w:sz w:val="22"/>
                <w:szCs w:val="22"/>
              </w:rPr>
              <w:t xml:space="preserve">&amp; accountability partner </w:t>
            </w:r>
            <w:r w:rsidRPr="00A06266">
              <w:rPr>
                <w:rFonts w:ascii="Avenir Roman" w:hAnsi="Avenir Roman"/>
                <w:sz w:val="22"/>
                <w:szCs w:val="22"/>
              </w:rPr>
              <w:t xml:space="preserve">check-ins </w:t>
            </w:r>
          </w:p>
          <w:p w14:paraId="3B03C7B2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Peer group calls</w:t>
            </w:r>
          </w:p>
          <w:p w14:paraId="1B10C225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Mentor Support calls</w:t>
            </w:r>
          </w:p>
        </w:tc>
      </w:tr>
      <w:tr w:rsidR="001565D5" w:rsidRPr="00A06266" w14:paraId="16D85A00" w14:textId="77777777" w:rsidTr="001F7E9F">
        <w:tc>
          <w:tcPr>
            <w:tcW w:w="625" w:type="dxa"/>
          </w:tcPr>
          <w:p w14:paraId="06917C94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Q3</w:t>
            </w:r>
          </w:p>
        </w:tc>
        <w:tc>
          <w:tcPr>
            <w:tcW w:w="4140" w:type="dxa"/>
          </w:tcPr>
          <w:p w14:paraId="1664E18E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Skills &amp; Knowledge Stage 1</w:t>
            </w:r>
          </w:p>
          <w:p w14:paraId="372DC95F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Group Feedback Loop 1 </w:t>
            </w:r>
          </w:p>
        </w:tc>
        <w:tc>
          <w:tcPr>
            <w:tcW w:w="4590" w:type="dxa"/>
          </w:tcPr>
          <w:p w14:paraId="7293119B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F2F Mtg 2: Project Feedback &amp; Context-based Skills Training </w:t>
            </w:r>
          </w:p>
          <w:p w14:paraId="05786281" w14:textId="77777777" w:rsidR="009B6475" w:rsidRPr="00A06266" w:rsidRDefault="009B6475" w:rsidP="009B647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Monthly 1:1 mentor </w:t>
            </w:r>
            <w:r>
              <w:rPr>
                <w:rFonts w:ascii="Avenir Roman" w:hAnsi="Avenir Roman"/>
                <w:sz w:val="22"/>
                <w:szCs w:val="22"/>
              </w:rPr>
              <w:t xml:space="preserve">&amp; accountability partner </w:t>
            </w:r>
            <w:r w:rsidRPr="00A06266">
              <w:rPr>
                <w:rFonts w:ascii="Avenir Roman" w:hAnsi="Avenir Roman"/>
                <w:sz w:val="22"/>
                <w:szCs w:val="22"/>
              </w:rPr>
              <w:t xml:space="preserve">check-ins </w:t>
            </w:r>
          </w:p>
          <w:p w14:paraId="10EAB2C1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b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Peer group calls</w:t>
            </w:r>
          </w:p>
        </w:tc>
      </w:tr>
      <w:tr w:rsidR="001565D5" w:rsidRPr="00A06266" w14:paraId="6833B764" w14:textId="77777777" w:rsidTr="001F7E9F">
        <w:tc>
          <w:tcPr>
            <w:tcW w:w="625" w:type="dxa"/>
          </w:tcPr>
          <w:p w14:paraId="05017B35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Q4</w:t>
            </w:r>
          </w:p>
        </w:tc>
        <w:tc>
          <w:tcPr>
            <w:tcW w:w="4140" w:type="dxa"/>
          </w:tcPr>
          <w:p w14:paraId="24E0657D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Evaluate &amp; Iterate project implementation</w:t>
            </w:r>
          </w:p>
          <w:p w14:paraId="4FA23FF4" w14:textId="77777777" w:rsidR="001565D5" w:rsidRPr="00A06266" w:rsidRDefault="001565D5" w:rsidP="001F7E9F">
            <w:pPr>
              <w:pStyle w:val="ListParagraph"/>
              <w:ind w:left="216"/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9C7BF78" w14:textId="77777777" w:rsidR="009B6475" w:rsidRPr="00A06266" w:rsidRDefault="009B647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Monthly 1:1 mentor </w:t>
            </w:r>
            <w:r>
              <w:rPr>
                <w:rFonts w:ascii="Avenir Roman" w:hAnsi="Avenir Roman"/>
                <w:sz w:val="22"/>
                <w:szCs w:val="22"/>
              </w:rPr>
              <w:t xml:space="preserve">&amp; accountability partner </w:t>
            </w:r>
            <w:r w:rsidRPr="00A06266">
              <w:rPr>
                <w:rFonts w:ascii="Avenir Roman" w:hAnsi="Avenir Roman"/>
                <w:sz w:val="22"/>
                <w:szCs w:val="22"/>
              </w:rPr>
              <w:t xml:space="preserve">check-ins </w:t>
            </w:r>
          </w:p>
          <w:p w14:paraId="24C0364F" w14:textId="77777777" w:rsidR="001565D5" w:rsidRPr="00A06266" w:rsidRDefault="001565D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Peer group calls</w:t>
            </w:r>
          </w:p>
          <w:p w14:paraId="7CF049D0" w14:textId="77777777" w:rsidR="001565D5" w:rsidRPr="00A06266" w:rsidRDefault="001565D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Active Networking by Fellows</w:t>
            </w:r>
          </w:p>
          <w:p w14:paraId="294CBDF4" w14:textId="77777777" w:rsidR="001565D5" w:rsidRPr="00A06266" w:rsidRDefault="001565D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Mentor Support calls</w:t>
            </w:r>
          </w:p>
          <w:p w14:paraId="00200A31" w14:textId="77777777" w:rsidR="001565D5" w:rsidRPr="00A06266" w:rsidRDefault="001565D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Active Networking by Fellows</w:t>
            </w:r>
          </w:p>
        </w:tc>
      </w:tr>
      <w:tr w:rsidR="001565D5" w:rsidRPr="00A06266" w14:paraId="0FFAF271" w14:textId="77777777" w:rsidTr="001F7E9F">
        <w:tc>
          <w:tcPr>
            <w:tcW w:w="625" w:type="dxa"/>
          </w:tcPr>
          <w:p w14:paraId="230F5D02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Q5</w:t>
            </w:r>
          </w:p>
        </w:tc>
        <w:tc>
          <w:tcPr>
            <w:tcW w:w="4140" w:type="dxa"/>
          </w:tcPr>
          <w:p w14:paraId="1F6FEA3F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Skills &amp; Knowledge Stage 2</w:t>
            </w:r>
          </w:p>
          <w:p w14:paraId="237A4888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Group Feedback Loop 2</w:t>
            </w:r>
          </w:p>
        </w:tc>
        <w:tc>
          <w:tcPr>
            <w:tcW w:w="4590" w:type="dxa"/>
          </w:tcPr>
          <w:p w14:paraId="253D547D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F2F Mtg 3: Project Feedback &amp; Context-based Skills Training </w:t>
            </w:r>
          </w:p>
          <w:p w14:paraId="3F093789" w14:textId="77777777" w:rsidR="009B6475" w:rsidRPr="00A06266" w:rsidRDefault="009B6475" w:rsidP="009B647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Monthly 1:1 mentor </w:t>
            </w:r>
            <w:r>
              <w:rPr>
                <w:rFonts w:ascii="Avenir Roman" w:hAnsi="Avenir Roman"/>
                <w:sz w:val="22"/>
                <w:szCs w:val="22"/>
              </w:rPr>
              <w:t xml:space="preserve">&amp; accountability partner </w:t>
            </w:r>
            <w:r w:rsidRPr="00A06266">
              <w:rPr>
                <w:rFonts w:ascii="Avenir Roman" w:hAnsi="Avenir Roman"/>
                <w:sz w:val="22"/>
                <w:szCs w:val="22"/>
              </w:rPr>
              <w:t xml:space="preserve">check-ins </w:t>
            </w:r>
          </w:p>
          <w:p w14:paraId="501E7FE1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Peer group calls</w:t>
            </w:r>
          </w:p>
          <w:p w14:paraId="3D1CABE3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Active Networking by Fellows</w:t>
            </w:r>
          </w:p>
        </w:tc>
      </w:tr>
      <w:tr w:rsidR="001565D5" w:rsidRPr="00A06266" w14:paraId="761DB9CA" w14:textId="77777777" w:rsidTr="001F7E9F">
        <w:tc>
          <w:tcPr>
            <w:tcW w:w="625" w:type="dxa"/>
          </w:tcPr>
          <w:p w14:paraId="29339DC3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Q6</w:t>
            </w:r>
          </w:p>
        </w:tc>
        <w:tc>
          <w:tcPr>
            <w:tcW w:w="4140" w:type="dxa"/>
          </w:tcPr>
          <w:p w14:paraId="3C380AF8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Evaluate &amp; Iterate project implementation</w:t>
            </w:r>
          </w:p>
          <w:p w14:paraId="4D09B0B9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FA44D8C" w14:textId="77777777" w:rsidR="009B6475" w:rsidRPr="00A06266" w:rsidRDefault="009B647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Monthly 1:1 mentor </w:t>
            </w:r>
            <w:r>
              <w:rPr>
                <w:rFonts w:ascii="Avenir Roman" w:hAnsi="Avenir Roman"/>
                <w:sz w:val="22"/>
                <w:szCs w:val="22"/>
              </w:rPr>
              <w:t xml:space="preserve">&amp; accountability partner </w:t>
            </w:r>
            <w:r w:rsidRPr="00A06266">
              <w:rPr>
                <w:rFonts w:ascii="Avenir Roman" w:hAnsi="Avenir Roman"/>
                <w:sz w:val="22"/>
                <w:szCs w:val="22"/>
              </w:rPr>
              <w:t xml:space="preserve">check-ins </w:t>
            </w:r>
          </w:p>
          <w:p w14:paraId="71D5D8C7" w14:textId="77777777" w:rsidR="001565D5" w:rsidRPr="00A06266" w:rsidRDefault="001565D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Peer group calls</w:t>
            </w:r>
          </w:p>
          <w:p w14:paraId="33EA4E78" w14:textId="77777777" w:rsidR="001565D5" w:rsidRPr="00A06266" w:rsidRDefault="001565D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Mentor Support calls</w:t>
            </w:r>
          </w:p>
          <w:p w14:paraId="3ED114F4" w14:textId="77777777" w:rsidR="001565D5" w:rsidRPr="00A06266" w:rsidRDefault="001565D5" w:rsidP="009B647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Active Networking by Fellows</w:t>
            </w:r>
          </w:p>
        </w:tc>
      </w:tr>
      <w:tr w:rsidR="001565D5" w:rsidRPr="00A06266" w14:paraId="60402013" w14:textId="77777777" w:rsidTr="001F7E9F">
        <w:tc>
          <w:tcPr>
            <w:tcW w:w="625" w:type="dxa"/>
          </w:tcPr>
          <w:p w14:paraId="6D6D82D3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lastRenderedPageBreak/>
              <w:t>Q7</w:t>
            </w:r>
          </w:p>
        </w:tc>
        <w:tc>
          <w:tcPr>
            <w:tcW w:w="4140" w:type="dxa"/>
          </w:tcPr>
          <w:p w14:paraId="1D40D004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Evaluate &amp; Iterate project implementation</w:t>
            </w:r>
          </w:p>
          <w:p w14:paraId="5A78EA91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BCB9098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Monthly 1:1 mentor </w:t>
            </w:r>
            <w:proofErr w:type="gramStart"/>
            <w:r w:rsidRPr="00A06266">
              <w:rPr>
                <w:rFonts w:ascii="Avenir Roman" w:hAnsi="Avenir Roman"/>
                <w:sz w:val="22"/>
                <w:szCs w:val="22"/>
              </w:rPr>
              <w:t>check-ins</w:t>
            </w:r>
            <w:proofErr w:type="gramEnd"/>
            <w:r w:rsidRPr="00A06266">
              <w:rPr>
                <w:rFonts w:ascii="Avenir Roman" w:hAnsi="Avenir Roman"/>
                <w:sz w:val="22"/>
                <w:szCs w:val="22"/>
              </w:rPr>
              <w:t xml:space="preserve"> </w:t>
            </w:r>
          </w:p>
          <w:p w14:paraId="7B7701D7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Peer group calls</w:t>
            </w:r>
          </w:p>
          <w:p w14:paraId="1F8E813B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Mentor Support calls</w:t>
            </w:r>
          </w:p>
          <w:p w14:paraId="39006C1B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Active Networking by Fellows</w:t>
            </w:r>
          </w:p>
        </w:tc>
      </w:tr>
      <w:tr w:rsidR="001565D5" w:rsidRPr="00A06266" w14:paraId="75038CBE" w14:textId="77777777" w:rsidTr="001F7E9F">
        <w:tc>
          <w:tcPr>
            <w:tcW w:w="625" w:type="dxa"/>
          </w:tcPr>
          <w:p w14:paraId="171B51B2" w14:textId="77777777" w:rsidR="001565D5" w:rsidRPr="00A06266" w:rsidRDefault="001565D5" w:rsidP="001F7E9F">
            <w:p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Q8</w:t>
            </w:r>
          </w:p>
        </w:tc>
        <w:tc>
          <w:tcPr>
            <w:tcW w:w="4140" w:type="dxa"/>
          </w:tcPr>
          <w:p w14:paraId="0E19D682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Skills &amp; Knowledge Stage 3</w:t>
            </w:r>
          </w:p>
          <w:p w14:paraId="1046FF96" w14:textId="77777777" w:rsidR="001565D5" w:rsidRPr="00A06266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Group Assessment</w:t>
            </w:r>
          </w:p>
          <w:p w14:paraId="45E6AB38" w14:textId="77777777" w:rsidR="001565D5" w:rsidRDefault="001565D5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Defining Next Steps</w:t>
            </w:r>
          </w:p>
          <w:p w14:paraId="565CE394" w14:textId="77777777" w:rsidR="00CF545C" w:rsidRDefault="00CF545C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r>
              <w:rPr>
                <w:rFonts w:ascii="Avenir Roman" w:hAnsi="Avenir Roman"/>
                <w:sz w:val="22"/>
                <w:szCs w:val="22"/>
              </w:rPr>
              <w:t>Initiation of Alumnae Network</w:t>
            </w:r>
          </w:p>
          <w:p w14:paraId="0EC7E67A" w14:textId="10F49C9B" w:rsidR="00CF545C" w:rsidRPr="00A06266" w:rsidRDefault="00CF545C" w:rsidP="001565D5">
            <w:pPr>
              <w:pStyle w:val="ListParagraph"/>
              <w:numPr>
                <w:ilvl w:val="0"/>
                <w:numId w:val="6"/>
              </w:numPr>
              <w:rPr>
                <w:rFonts w:ascii="Avenir Roman" w:hAnsi="Avenir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venir Roman" w:hAnsi="Avenir Roman"/>
                <w:sz w:val="22"/>
                <w:szCs w:val="22"/>
              </w:rPr>
              <w:t>Project Sustainability goals</w:t>
            </w:r>
          </w:p>
        </w:tc>
        <w:tc>
          <w:tcPr>
            <w:tcW w:w="4590" w:type="dxa"/>
          </w:tcPr>
          <w:p w14:paraId="25E186A7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F2F Mtg 4: Project Assessment </w:t>
            </w:r>
          </w:p>
          <w:p w14:paraId="57F76E36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Context-based Skills Training </w:t>
            </w:r>
          </w:p>
          <w:p w14:paraId="4A4BFAA3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 xml:space="preserve">Monthly 1:1 mentor check-in </w:t>
            </w:r>
          </w:p>
          <w:p w14:paraId="5FDB2411" w14:textId="77777777" w:rsidR="001565D5" w:rsidRPr="00A06266" w:rsidRDefault="001565D5" w:rsidP="001565D5">
            <w:pPr>
              <w:pStyle w:val="ListParagraph"/>
              <w:numPr>
                <w:ilvl w:val="0"/>
                <w:numId w:val="5"/>
              </w:numPr>
              <w:rPr>
                <w:rFonts w:ascii="Avenir Roman" w:hAnsi="Avenir Roman"/>
                <w:sz w:val="22"/>
                <w:szCs w:val="22"/>
              </w:rPr>
            </w:pPr>
            <w:r w:rsidRPr="00A06266">
              <w:rPr>
                <w:rFonts w:ascii="Avenir Roman" w:hAnsi="Avenir Roman"/>
                <w:sz w:val="22"/>
                <w:szCs w:val="22"/>
              </w:rPr>
              <w:t>Peer group calls</w:t>
            </w:r>
          </w:p>
        </w:tc>
      </w:tr>
    </w:tbl>
    <w:p w14:paraId="243B5CCC" w14:textId="77777777" w:rsidR="008E4148" w:rsidRPr="00071686" w:rsidRDefault="000D4415" w:rsidP="001565D5">
      <w:pPr>
        <w:rPr>
          <w:sz w:val="22"/>
          <w:szCs w:val="22"/>
        </w:rPr>
      </w:pPr>
    </w:p>
    <w:sectPr w:rsidR="008E4148" w:rsidRPr="00071686" w:rsidSect="00604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816C" w14:textId="77777777" w:rsidR="000D4415" w:rsidRDefault="000D4415" w:rsidP="0072010D">
      <w:r>
        <w:separator/>
      </w:r>
    </w:p>
  </w:endnote>
  <w:endnote w:type="continuationSeparator" w:id="0">
    <w:p w14:paraId="0D765DFE" w14:textId="77777777" w:rsidR="000D4415" w:rsidRDefault="000D4415" w:rsidP="0072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PingFang HK Semibold">
    <w:panose1 w:val="020B0800000000000000"/>
    <w:charset w:val="88"/>
    <w:family w:val="swiss"/>
    <w:pitch w:val="variable"/>
    <w:sig w:usb0="A00002FF" w:usb1="7ACFFDFB" w:usb2="00000017" w:usb3="00000000" w:csb0="00100001" w:csb1="00000000"/>
  </w:font>
  <w:font w:name="Shree Devanagari 714"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A35C" w14:textId="77777777" w:rsidR="00604B7B" w:rsidRDefault="00604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2F47" w14:textId="19604BFF" w:rsidR="0072010D" w:rsidRPr="00034C8F" w:rsidRDefault="0072010D" w:rsidP="0072010D">
    <w:pPr>
      <w:pStyle w:val="Footer"/>
      <w:jc w:val="center"/>
      <w:rPr>
        <w:rFonts w:ascii="Shree Devanagari 714" w:hAnsi="Shree Devanagari 714" w:cs="Shree Devanagari 714"/>
        <w:color w:val="4C4C4C"/>
        <w:sz w:val="14"/>
        <w:szCs w:val="14"/>
      </w:rPr>
    </w:pPr>
    <w:r w:rsidRPr="00034C8F">
      <w:rPr>
        <w:rFonts w:ascii="Shree Devanagari 714" w:hAnsi="Shree Devanagari 714" w:cs="Shree Devanagari 714"/>
        <w:color w:val="4C4C4C"/>
        <w:sz w:val="14"/>
        <w:szCs w:val="14"/>
      </w:rPr>
      <w:t>256 Marginal Street, East Boston, MA 02128</w:t>
    </w:r>
  </w:p>
  <w:p w14:paraId="49238312" w14:textId="77777777" w:rsidR="0072010D" w:rsidRPr="00034C8F" w:rsidRDefault="0072010D" w:rsidP="0072010D">
    <w:pPr>
      <w:pStyle w:val="Footer"/>
      <w:jc w:val="center"/>
      <w:rPr>
        <w:rFonts w:ascii="Shree Devanagari 714" w:hAnsi="Shree Devanagari 714" w:cs="Shree Devanagari 714"/>
        <w:color w:val="4C4C4C"/>
        <w:sz w:val="14"/>
        <w:szCs w:val="14"/>
      </w:rPr>
    </w:pPr>
    <w:r w:rsidRPr="00034C8F">
      <w:rPr>
        <w:rFonts w:ascii="Shree Devanagari 714" w:hAnsi="Shree Devanagari 714" w:cs="Shree Devanagari 714"/>
        <w:color w:val="4C4C4C"/>
        <w:sz w:val="14"/>
        <w:szCs w:val="14"/>
      </w:rPr>
      <w:t>info@empoweredtoeducate.org</w:t>
    </w:r>
  </w:p>
  <w:p w14:paraId="72681FEE" w14:textId="77777777" w:rsidR="0072010D" w:rsidRPr="00034C8F" w:rsidRDefault="0072010D" w:rsidP="0072010D">
    <w:pPr>
      <w:pStyle w:val="Footer"/>
      <w:jc w:val="center"/>
      <w:rPr>
        <w:rFonts w:ascii="Shree Devanagari 714" w:hAnsi="Shree Devanagari 714" w:cs="Shree Devanagari 714"/>
      </w:rPr>
    </w:pPr>
    <w:r w:rsidRPr="00034C8F">
      <w:rPr>
        <w:rFonts w:ascii="Shree Devanagari 714" w:hAnsi="Shree Devanagari 714" w:cs="Shree Devanagari 714"/>
        <w:color w:val="4C4C4C"/>
        <w:sz w:val="14"/>
        <w:szCs w:val="14"/>
      </w:rPr>
      <w:t>www.empoweredtoeducate.org</w:t>
    </w:r>
  </w:p>
  <w:p w14:paraId="1F9DD7DD" w14:textId="77777777" w:rsidR="0072010D" w:rsidRPr="0072010D" w:rsidRDefault="0072010D" w:rsidP="00720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CD41" w14:textId="77777777" w:rsidR="00604B7B" w:rsidRDefault="00604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C6095" w14:textId="77777777" w:rsidR="000D4415" w:rsidRDefault="000D4415" w:rsidP="0072010D">
      <w:r>
        <w:separator/>
      </w:r>
    </w:p>
  </w:footnote>
  <w:footnote w:type="continuationSeparator" w:id="0">
    <w:p w14:paraId="52EB9EFB" w14:textId="77777777" w:rsidR="000D4415" w:rsidRDefault="000D4415" w:rsidP="0072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1092" w14:textId="77777777" w:rsidR="00604B7B" w:rsidRDefault="00604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1107" w14:textId="77777777" w:rsidR="00604B7B" w:rsidRDefault="00604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1437" w14:textId="77777777" w:rsidR="00604B7B" w:rsidRDefault="00604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84EDF"/>
    <w:multiLevelType w:val="hybridMultilevel"/>
    <w:tmpl w:val="E2406AAC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37627AAE"/>
    <w:multiLevelType w:val="hybridMultilevel"/>
    <w:tmpl w:val="79B8E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1C6F"/>
    <w:multiLevelType w:val="hybridMultilevel"/>
    <w:tmpl w:val="E58E3FB8"/>
    <w:lvl w:ilvl="0" w:tplc="0409000F">
      <w:start w:val="1"/>
      <w:numFmt w:val="decimal"/>
      <w:lvlText w:val="%1."/>
      <w:lvlJc w:val="left"/>
      <w:pPr>
        <w:ind w:left="1136" w:hanging="360"/>
      </w:p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 w15:restartNumberingAfterBreak="0">
    <w:nsid w:val="4D476443"/>
    <w:multiLevelType w:val="hybridMultilevel"/>
    <w:tmpl w:val="005E6C98"/>
    <w:lvl w:ilvl="0" w:tplc="95683D1A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6206"/>
    <w:multiLevelType w:val="hybridMultilevel"/>
    <w:tmpl w:val="5DD4F854"/>
    <w:lvl w:ilvl="0" w:tplc="95683D1A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D2667"/>
    <w:multiLevelType w:val="hybridMultilevel"/>
    <w:tmpl w:val="DA2C7080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D5"/>
    <w:rsid w:val="00071686"/>
    <w:rsid w:val="000D4415"/>
    <w:rsid w:val="000F7D45"/>
    <w:rsid w:val="001565D5"/>
    <w:rsid w:val="00202E5A"/>
    <w:rsid w:val="002F39ED"/>
    <w:rsid w:val="00330442"/>
    <w:rsid w:val="003512D5"/>
    <w:rsid w:val="003807E7"/>
    <w:rsid w:val="0039513A"/>
    <w:rsid w:val="005348CB"/>
    <w:rsid w:val="00553429"/>
    <w:rsid w:val="00595B50"/>
    <w:rsid w:val="005A4A75"/>
    <w:rsid w:val="00604B7B"/>
    <w:rsid w:val="0072010D"/>
    <w:rsid w:val="00985734"/>
    <w:rsid w:val="009B6475"/>
    <w:rsid w:val="009E4BDE"/>
    <w:rsid w:val="00A05F52"/>
    <w:rsid w:val="00A06266"/>
    <w:rsid w:val="00A1664B"/>
    <w:rsid w:val="00AD42AC"/>
    <w:rsid w:val="00C075B1"/>
    <w:rsid w:val="00CF545C"/>
    <w:rsid w:val="00D812E7"/>
    <w:rsid w:val="00DC333D"/>
    <w:rsid w:val="00F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EC1B"/>
  <w15:chartTrackingRefBased/>
  <w15:docId w15:val="{718BF3DB-FDC6-2D4A-8C88-FE67AE1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10D"/>
  </w:style>
  <w:style w:type="paragraph" w:styleId="Footer">
    <w:name w:val="footer"/>
    <w:basedOn w:val="Normal"/>
    <w:link w:val="FooterChar"/>
    <w:uiPriority w:val="99"/>
    <w:unhideWhenUsed/>
    <w:rsid w:val="00720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10D"/>
  </w:style>
  <w:style w:type="paragraph" w:styleId="ListParagraph">
    <w:name w:val="List Paragraph"/>
    <w:basedOn w:val="Normal"/>
    <w:uiPriority w:val="34"/>
    <w:qFormat/>
    <w:rsid w:val="001565D5"/>
    <w:pPr>
      <w:ind w:left="720"/>
      <w:contextualSpacing/>
    </w:pPr>
  </w:style>
  <w:style w:type="table" w:styleId="TableGrid">
    <w:name w:val="Table Grid"/>
    <w:basedOn w:val="TableNormal"/>
    <w:uiPriority w:val="39"/>
    <w:rsid w:val="0015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C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nstance/Library/Containers/com.apple.mail/Data/Library/Mail%20Downloads/81A499CF-85C7-4850-8A84-CBCACCFC4A34/Empowered%20to%20Educa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Empowered to Educate LetterHead.dotx</Template>
  <TotalTime>75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Winthrop</cp:lastModifiedBy>
  <cp:revision>13</cp:revision>
  <dcterms:created xsi:type="dcterms:W3CDTF">2019-11-13T13:47:00Z</dcterms:created>
  <dcterms:modified xsi:type="dcterms:W3CDTF">2019-11-14T14:59:00Z</dcterms:modified>
</cp:coreProperties>
</file>