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61" w:rsidRDefault="00AB2761" w:rsidP="00AB2761">
      <w:r>
        <w:t xml:space="preserve">Target Population: COIDA program targets lactating mothers, pregnant women, Adolescent girls and children under the age of 5. HIV positive women and girls have a special focus in our program interventions. </w:t>
      </w:r>
    </w:p>
    <w:p w:rsidR="00AB2761" w:rsidRDefault="00AB2761" w:rsidP="00AB2761"/>
    <w:p w:rsidR="00AB2761" w:rsidRDefault="00AB2761" w:rsidP="00AB2761">
      <w:r>
        <w:t xml:space="preserve">Goal: COIDA work to “improve household income for women, girls and children in rural areas of Malawi”.  </w:t>
      </w:r>
    </w:p>
    <w:p w:rsidR="00AB2761" w:rsidRDefault="00AB2761" w:rsidP="00AB2761"/>
    <w:p w:rsidR="00AB2761" w:rsidRDefault="00AB2761" w:rsidP="00AB2761">
      <w:r>
        <w:t>COIDA theory of Change: programming strategies are designed to achieve multiplier effects, i.e. beneficiaries are identified, trained as trainers/expert clients, trained beneficiaries become change agents, trains peers and other communities within reach.</w:t>
      </w:r>
    </w:p>
    <w:p w:rsidR="00AB2761" w:rsidRDefault="00AB2761" w:rsidP="00AB2761">
      <w:bookmarkStart w:id="0" w:name="_GoBack"/>
      <w:bookmarkEnd w:id="0"/>
    </w:p>
    <w:p w:rsidR="00AB2761" w:rsidRDefault="00AB2761" w:rsidP="00AB2761">
      <w:r>
        <w:t xml:space="preserve">Core Programming overview: Menstrual Hygiene </w:t>
      </w:r>
      <w:proofErr w:type="gramStart"/>
      <w:r>
        <w:t>Management :</w:t>
      </w:r>
      <w:proofErr w:type="gramEnd"/>
      <w:r>
        <w:t xml:space="preserve"> Provide 20,000 school going girls with menstrual hygiene management skills: </w:t>
      </w:r>
    </w:p>
    <w:p w:rsidR="00AB2761" w:rsidRDefault="00AB2761" w:rsidP="00AB2761">
      <w:proofErr w:type="gramStart"/>
      <w:r>
        <w:t>train</w:t>
      </w:r>
      <w:proofErr w:type="gramEnd"/>
      <w:r>
        <w:t xml:space="preserve"> 200 girls in menstrual hygiene including locally made sanitary pads skills in 20 secondary and primary schools (10 form each school). Aimed at enhancing their knowledge and skills in sexual and Gender-Based Violence, HIV/AIDS and education </w:t>
      </w:r>
    </w:p>
    <w:p w:rsidR="00AB2761" w:rsidRDefault="00AB2761" w:rsidP="00AB2761">
      <w:r>
        <w:t xml:space="preserve">10 trained will each train 10 peers, reaching out to 2000 girls with menstrual hygiene management. </w:t>
      </w:r>
    </w:p>
    <w:p w:rsidR="00AB2761" w:rsidRDefault="00AB2761" w:rsidP="00AB2761">
      <w:r>
        <w:t xml:space="preserve">Every trained girl will be anticipated to reach out to a minimum of 10 peers one on one. </w:t>
      </w:r>
    </w:p>
    <w:p w:rsidR="00AB2761" w:rsidRDefault="00AB2761" w:rsidP="00AB2761">
      <w:r>
        <w:t xml:space="preserve">By the end of 12 months, it is projected that 20,000 girls out and in schools will be reached out to. </w:t>
      </w:r>
    </w:p>
    <w:p w:rsidR="00AB2761" w:rsidRDefault="00AB2761" w:rsidP="00AB2761"/>
    <w:p w:rsidR="001B3EA5" w:rsidRDefault="001B3EA5"/>
    <w:sectPr w:rsidR="001B3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61"/>
    <w:rsid w:val="000234A0"/>
    <w:rsid w:val="001B3EA5"/>
    <w:rsid w:val="00AB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970BC-CB43-4049-BB24-E34BE5A0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Mwalw</dc:creator>
  <cp:keywords/>
  <dc:description/>
  <cp:lastModifiedBy>Mwalw</cp:lastModifiedBy>
  <cp:revision>1</cp:revision>
  <dcterms:created xsi:type="dcterms:W3CDTF">2019-03-12T05:41:00Z</dcterms:created>
  <dcterms:modified xsi:type="dcterms:W3CDTF">2019-03-12T06:10:00Z</dcterms:modified>
</cp:coreProperties>
</file>