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86349E" w:rsidTr="00097D77">
        <w:tc>
          <w:tcPr>
            <w:tcW w:w="4531" w:type="dxa"/>
          </w:tcPr>
          <w:p w:rsidR="0086349E" w:rsidRDefault="0086349E" w:rsidP="00097D77">
            <w:pPr>
              <w:rPr>
                <w:lang w:val="en-GB"/>
              </w:rPr>
            </w:pPr>
            <w:r>
              <w:rPr>
                <w:noProof/>
                <w:lang w:eastAsia="de-CH"/>
              </w:rPr>
              <w:drawing>
                <wp:inline distT="0" distB="0" distL="0" distR="0" wp14:anchorId="450A7C9B" wp14:editId="3E5B10CA">
                  <wp:extent cx="2700000" cy="2025000"/>
                  <wp:effectExtent l="0" t="0" r="5715" b="0"/>
                  <wp:docPr id="10" name="Grafi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G_5127.JP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0000" cy="202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:rsidR="0086349E" w:rsidRDefault="0086349E" w:rsidP="00097D77">
            <w:pPr>
              <w:rPr>
                <w:lang w:val="en-GB"/>
              </w:rPr>
            </w:pPr>
            <w:r>
              <w:rPr>
                <w:noProof/>
                <w:lang w:eastAsia="de-CH"/>
              </w:rPr>
              <w:drawing>
                <wp:inline distT="0" distB="0" distL="0" distR="0" wp14:anchorId="469FDDFD" wp14:editId="7E140D1F">
                  <wp:extent cx="2700000" cy="2025000"/>
                  <wp:effectExtent l="0" t="0" r="5715" b="0"/>
                  <wp:docPr id="3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G_5127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0000" cy="202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349E" w:rsidTr="00097D77">
        <w:tc>
          <w:tcPr>
            <w:tcW w:w="4531" w:type="dxa"/>
          </w:tcPr>
          <w:p w:rsidR="0086349E" w:rsidRDefault="0086349E" w:rsidP="00097D77">
            <w:pPr>
              <w:rPr>
                <w:lang w:val="en-GB"/>
              </w:rPr>
            </w:pPr>
            <w:r>
              <w:rPr>
                <w:noProof/>
                <w:lang w:eastAsia="de-CH"/>
              </w:rPr>
              <w:drawing>
                <wp:inline distT="0" distB="0" distL="0" distR="0" wp14:anchorId="624852C6" wp14:editId="0B9C6128">
                  <wp:extent cx="2700000" cy="2025000"/>
                  <wp:effectExtent l="0" t="0" r="5715" b="0"/>
                  <wp:docPr id="4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G_5127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0000" cy="202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:rsidR="0086349E" w:rsidRDefault="0086349E" w:rsidP="00097D77">
            <w:pPr>
              <w:keepNext/>
              <w:rPr>
                <w:lang w:val="en-GB"/>
              </w:rPr>
            </w:pPr>
            <w:r>
              <w:rPr>
                <w:noProof/>
                <w:lang w:eastAsia="de-CH"/>
              </w:rPr>
              <w:drawing>
                <wp:inline distT="0" distB="0" distL="0" distR="0" wp14:anchorId="0947EC3D" wp14:editId="273E962F">
                  <wp:extent cx="2700000" cy="2025000"/>
                  <wp:effectExtent l="0" t="0" r="5715" b="0"/>
                  <wp:docPr id="5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G_5127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0000" cy="202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6349E" w:rsidRDefault="0086349E" w:rsidP="0086349E">
      <w:pPr>
        <w:pStyle w:val="Caption"/>
        <w:spacing w:before="120"/>
        <w:rPr>
          <w:i w:val="0"/>
          <w:color w:val="auto"/>
          <w:sz w:val="20"/>
          <w:szCs w:val="20"/>
          <w:lang w:val="en-GB"/>
        </w:rPr>
      </w:pPr>
      <w:bookmarkStart w:id="0" w:name="_Ref78643953"/>
      <w:r w:rsidRPr="00A27F03">
        <w:rPr>
          <w:b/>
          <w:i w:val="0"/>
          <w:color w:val="auto"/>
          <w:sz w:val="20"/>
          <w:szCs w:val="20"/>
          <w:lang w:val="en-GB"/>
        </w:rPr>
        <w:t xml:space="preserve">Figure </w:t>
      </w:r>
      <w:r w:rsidRPr="00A27F03">
        <w:rPr>
          <w:b/>
          <w:i w:val="0"/>
          <w:color w:val="auto"/>
          <w:sz w:val="20"/>
          <w:szCs w:val="20"/>
        </w:rPr>
        <w:fldChar w:fldCharType="begin"/>
      </w:r>
      <w:r w:rsidRPr="00A27F03">
        <w:rPr>
          <w:b/>
          <w:i w:val="0"/>
          <w:color w:val="auto"/>
          <w:sz w:val="20"/>
          <w:szCs w:val="20"/>
          <w:lang w:val="en-GB"/>
        </w:rPr>
        <w:instrText xml:space="preserve"> SEQ Figure \* ARABIC </w:instrText>
      </w:r>
      <w:r w:rsidRPr="00A27F03">
        <w:rPr>
          <w:b/>
          <w:i w:val="0"/>
          <w:color w:val="auto"/>
          <w:sz w:val="20"/>
          <w:szCs w:val="20"/>
        </w:rPr>
        <w:fldChar w:fldCharType="separate"/>
      </w:r>
      <w:r>
        <w:rPr>
          <w:b/>
          <w:i w:val="0"/>
          <w:noProof/>
          <w:color w:val="auto"/>
          <w:sz w:val="20"/>
          <w:szCs w:val="20"/>
          <w:lang w:val="en-GB"/>
        </w:rPr>
        <w:t>1</w:t>
      </w:r>
      <w:r w:rsidRPr="00A27F03">
        <w:rPr>
          <w:b/>
          <w:i w:val="0"/>
          <w:color w:val="auto"/>
          <w:sz w:val="20"/>
          <w:szCs w:val="20"/>
        </w:rPr>
        <w:fldChar w:fldCharType="end"/>
      </w:r>
      <w:bookmarkEnd w:id="0"/>
      <w:r w:rsidRPr="00A27F03">
        <w:rPr>
          <w:b/>
          <w:i w:val="0"/>
          <w:color w:val="auto"/>
          <w:sz w:val="20"/>
          <w:szCs w:val="20"/>
          <w:lang w:val="en-GB"/>
        </w:rPr>
        <w:t xml:space="preserve">: </w:t>
      </w:r>
      <w:r w:rsidRPr="00A27F03">
        <w:rPr>
          <w:i w:val="0"/>
          <w:color w:val="auto"/>
          <w:sz w:val="20"/>
          <w:szCs w:val="20"/>
          <w:lang w:val="en-GB"/>
        </w:rPr>
        <w:t xml:space="preserve">Participants in screening of short videos in </w:t>
      </w:r>
      <w:r>
        <w:rPr>
          <w:i w:val="0"/>
          <w:color w:val="auto"/>
          <w:sz w:val="20"/>
          <w:szCs w:val="20"/>
          <w:lang w:val="en-GB"/>
        </w:rPr>
        <w:t xml:space="preserve">November 2020 at </w:t>
      </w:r>
      <w:proofErr w:type="spellStart"/>
      <w:r>
        <w:rPr>
          <w:i w:val="0"/>
          <w:color w:val="auto"/>
          <w:sz w:val="20"/>
          <w:szCs w:val="20"/>
          <w:lang w:val="en-GB"/>
        </w:rPr>
        <w:t>Mankessim</w:t>
      </w:r>
      <w:proofErr w:type="spellEnd"/>
      <w:r>
        <w:rPr>
          <w:i w:val="0"/>
          <w:color w:val="auto"/>
          <w:sz w:val="20"/>
          <w:szCs w:val="20"/>
          <w:lang w:val="en-GB"/>
        </w:rPr>
        <w:t xml:space="preserve"> Senior High School (top left), as well as in the farming communities of </w:t>
      </w:r>
      <w:proofErr w:type="spellStart"/>
      <w:r>
        <w:rPr>
          <w:i w:val="0"/>
          <w:color w:val="auto"/>
          <w:sz w:val="20"/>
          <w:szCs w:val="20"/>
          <w:lang w:val="en-GB"/>
        </w:rPr>
        <w:t>Krofu</w:t>
      </w:r>
      <w:proofErr w:type="spellEnd"/>
      <w:r>
        <w:rPr>
          <w:i w:val="0"/>
          <w:color w:val="auto"/>
          <w:sz w:val="20"/>
          <w:szCs w:val="20"/>
          <w:lang w:val="en-GB"/>
        </w:rPr>
        <w:t xml:space="preserve"> (top right), Nkwanta (bottom left) and </w:t>
      </w:r>
      <w:proofErr w:type="spellStart"/>
      <w:r>
        <w:rPr>
          <w:i w:val="0"/>
          <w:color w:val="auto"/>
          <w:sz w:val="20"/>
          <w:szCs w:val="20"/>
          <w:lang w:val="en-GB"/>
        </w:rPr>
        <w:t>Abofrem</w:t>
      </w:r>
      <w:proofErr w:type="spellEnd"/>
      <w:r>
        <w:rPr>
          <w:i w:val="0"/>
          <w:color w:val="auto"/>
          <w:sz w:val="20"/>
          <w:szCs w:val="20"/>
          <w:lang w:val="en-GB"/>
        </w:rPr>
        <w:t xml:space="preserve"> (bottom right).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86349E" w:rsidTr="00097D77">
        <w:tc>
          <w:tcPr>
            <w:tcW w:w="4531" w:type="dxa"/>
          </w:tcPr>
          <w:p w:rsidR="0086349E" w:rsidRDefault="0086349E" w:rsidP="00097D77">
            <w:pPr>
              <w:rPr>
                <w:lang w:val="en-GB"/>
              </w:rPr>
            </w:pPr>
            <w:bookmarkStart w:id="1" w:name="_Ref78644431"/>
            <w:r>
              <w:rPr>
                <w:noProof/>
                <w:lang w:eastAsia="de-CH"/>
              </w:rPr>
              <w:drawing>
                <wp:inline distT="0" distB="0" distL="0" distR="0" wp14:anchorId="2714617E" wp14:editId="53ECDF23">
                  <wp:extent cx="2700000" cy="2025000"/>
                  <wp:effectExtent l="0" t="0" r="5715" b="0"/>
                  <wp:docPr id="15" name="Grafik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G_5127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0000" cy="202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:rsidR="0086349E" w:rsidRDefault="0086349E" w:rsidP="00097D77">
            <w:pPr>
              <w:rPr>
                <w:lang w:val="en-GB"/>
              </w:rPr>
            </w:pPr>
            <w:r>
              <w:rPr>
                <w:noProof/>
                <w:lang w:eastAsia="de-CH"/>
              </w:rPr>
              <w:drawing>
                <wp:inline distT="0" distB="0" distL="0" distR="0" wp14:anchorId="41391CAE" wp14:editId="470E0651">
                  <wp:extent cx="2700000" cy="2025000"/>
                  <wp:effectExtent l="0" t="0" r="5715" b="0"/>
                  <wp:docPr id="22" name="Grafik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G_5127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0000" cy="202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349E" w:rsidTr="00097D77">
        <w:tc>
          <w:tcPr>
            <w:tcW w:w="4531" w:type="dxa"/>
          </w:tcPr>
          <w:p w:rsidR="0086349E" w:rsidRDefault="0086349E" w:rsidP="00097D77">
            <w:pPr>
              <w:rPr>
                <w:lang w:val="en-GB"/>
              </w:rPr>
            </w:pPr>
            <w:r>
              <w:rPr>
                <w:noProof/>
                <w:lang w:eastAsia="de-CH"/>
              </w:rPr>
              <w:drawing>
                <wp:inline distT="0" distB="0" distL="0" distR="0" wp14:anchorId="001539BB" wp14:editId="4954686A">
                  <wp:extent cx="2700000" cy="2025000"/>
                  <wp:effectExtent l="0" t="0" r="5715" b="0"/>
                  <wp:docPr id="16" name="Grafik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G_5127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0000" cy="202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:rsidR="0086349E" w:rsidRDefault="0086349E" w:rsidP="00097D77">
            <w:pPr>
              <w:keepNext/>
              <w:rPr>
                <w:lang w:val="en-GB"/>
              </w:rPr>
            </w:pPr>
            <w:r>
              <w:rPr>
                <w:noProof/>
                <w:lang w:eastAsia="de-CH"/>
              </w:rPr>
              <w:drawing>
                <wp:inline distT="0" distB="0" distL="0" distR="0" wp14:anchorId="46368E2A" wp14:editId="35F8B8B3">
                  <wp:extent cx="2700000" cy="2025000"/>
                  <wp:effectExtent l="0" t="0" r="5715" b="0"/>
                  <wp:docPr id="17" name="Grafik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G_5127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0000" cy="202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310CD" w:rsidRPr="0086349E" w:rsidRDefault="0086349E" w:rsidP="0086349E">
      <w:pPr>
        <w:pStyle w:val="Caption"/>
        <w:spacing w:before="120"/>
        <w:rPr>
          <w:lang w:val="en-US"/>
        </w:rPr>
      </w:pPr>
      <w:bookmarkStart w:id="2" w:name="_Ref78649236"/>
      <w:r w:rsidRPr="00A27F03">
        <w:rPr>
          <w:b/>
          <w:i w:val="0"/>
          <w:color w:val="auto"/>
          <w:sz w:val="20"/>
          <w:szCs w:val="20"/>
          <w:lang w:val="en-GB"/>
        </w:rPr>
        <w:t xml:space="preserve">Figure </w:t>
      </w:r>
      <w:r w:rsidRPr="00A27F03">
        <w:rPr>
          <w:b/>
          <w:i w:val="0"/>
          <w:color w:val="auto"/>
          <w:sz w:val="20"/>
          <w:szCs w:val="20"/>
        </w:rPr>
        <w:fldChar w:fldCharType="begin"/>
      </w:r>
      <w:r w:rsidRPr="00A27F03">
        <w:rPr>
          <w:b/>
          <w:i w:val="0"/>
          <w:color w:val="auto"/>
          <w:sz w:val="20"/>
          <w:szCs w:val="20"/>
          <w:lang w:val="en-GB"/>
        </w:rPr>
        <w:instrText xml:space="preserve"> SEQ Figure \* ARABIC </w:instrText>
      </w:r>
      <w:r w:rsidRPr="00A27F03">
        <w:rPr>
          <w:b/>
          <w:i w:val="0"/>
          <w:color w:val="auto"/>
          <w:sz w:val="20"/>
          <w:szCs w:val="20"/>
        </w:rPr>
        <w:fldChar w:fldCharType="separate"/>
      </w:r>
      <w:r>
        <w:rPr>
          <w:b/>
          <w:i w:val="0"/>
          <w:noProof/>
          <w:color w:val="auto"/>
          <w:sz w:val="20"/>
          <w:szCs w:val="20"/>
          <w:lang w:val="en-GB"/>
        </w:rPr>
        <w:t>2</w:t>
      </w:r>
      <w:r w:rsidRPr="00A27F03">
        <w:rPr>
          <w:b/>
          <w:i w:val="0"/>
          <w:color w:val="auto"/>
          <w:sz w:val="20"/>
          <w:szCs w:val="20"/>
        </w:rPr>
        <w:fldChar w:fldCharType="end"/>
      </w:r>
      <w:bookmarkEnd w:id="1"/>
      <w:bookmarkEnd w:id="2"/>
      <w:r w:rsidRPr="00A27F03">
        <w:rPr>
          <w:b/>
          <w:i w:val="0"/>
          <w:color w:val="auto"/>
          <w:sz w:val="20"/>
          <w:szCs w:val="20"/>
          <w:lang w:val="en-GB"/>
        </w:rPr>
        <w:t xml:space="preserve">: </w:t>
      </w:r>
      <w:r>
        <w:rPr>
          <w:i w:val="0"/>
          <w:color w:val="auto"/>
          <w:sz w:val="20"/>
          <w:szCs w:val="20"/>
          <w:lang w:val="en-GB"/>
        </w:rPr>
        <w:t xml:space="preserve">Impressions from the documentary </w:t>
      </w:r>
      <w:r w:rsidRPr="00A27F03">
        <w:rPr>
          <w:i w:val="0"/>
          <w:color w:val="auto"/>
          <w:sz w:val="20"/>
          <w:szCs w:val="20"/>
          <w:lang w:val="en-GB"/>
        </w:rPr>
        <w:t>screening</w:t>
      </w:r>
      <w:r>
        <w:rPr>
          <w:i w:val="0"/>
          <w:color w:val="auto"/>
          <w:sz w:val="20"/>
          <w:szCs w:val="20"/>
          <w:lang w:val="en-GB"/>
        </w:rPr>
        <w:t>s</w:t>
      </w:r>
      <w:r w:rsidRPr="00A27F03">
        <w:rPr>
          <w:i w:val="0"/>
          <w:color w:val="auto"/>
          <w:sz w:val="20"/>
          <w:szCs w:val="20"/>
          <w:lang w:val="en-GB"/>
        </w:rPr>
        <w:t xml:space="preserve"> in </w:t>
      </w:r>
      <w:r>
        <w:rPr>
          <w:i w:val="0"/>
          <w:color w:val="auto"/>
          <w:sz w:val="20"/>
          <w:szCs w:val="20"/>
          <w:lang w:val="en-GB"/>
        </w:rPr>
        <w:t>June 2021 in Accra (top left), Kumasi (top right and bottom left) and Bolgatanga (bottom right).</w:t>
      </w:r>
      <w:r w:rsidRPr="001838D4">
        <w:rPr>
          <w:lang w:val="en-US"/>
        </w:rPr>
        <w:t xml:space="preserve"> </w:t>
      </w:r>
      <w:bookmarkStart w:id="3" w:name="_GoBack"/>
      <w:bookmarkEnd w:id="3"/>
    </w:p>
    <w:sectPr w:rsidR="008310CD" w:rsidRPr="0086349E" w:rsidSect="0086349E">
      <w:pgSz w:w="11906" w:h="16838"/>
      <w:pgMar w:top="1134" w:right="1440" w:bottom="1134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349E"/>
    <w:rsid w:val="001051CF"/>
    <w:rsid w:val="0080710C"/>
    <w:rsid w:val="0086349E"/>
    <w:rsid w:val="009A6632"/>
    <w:rsid w:val="009D2232"/>
    <w:rsid w:val="00A852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6CAD7D"/>
  <w15:chartTrackingRefBased/>
  <w15:docId w15:val="{CE32FC1E-4479-4C38-8BF0-5DAEF6ED92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6349E"/>
    <w:rPr>
      <w:lang w:val="de-CH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6349E"/>
    <w:pPr>
      <w:spacing w:after="0" w:line="240" w:lineRule="auto"/>
    </w:pPr>
    <w:rPr>
      <w:lang w:val="de-CH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86349E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66</Words>
  <Characters>382</Characters>
  <Application>Microsoft Office Word</Application>
  <DocSecurity>0</DocSecurity>
  <Lines>3</Lines>
  <Paragraphs>1</Paragraphs>
  <ScaleCrop>false</ScaleCrop>
  <Company/>
  <LinksUpToDate>false</LinksUpToDate>
  <CharactersWithSpaces>447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Christian Andres</dc:creator>
  <cp:keywords/>
  <dc:description/>
  <cp:lastModifiedBy>Christian Andres</cp:lastModifiedBy>
  <cp:revision>1</cp:revision>
  <dcterms:created xsi:type="dcterms:W3CDTF">2022-02-16T14:03:00Z</dcterms:created>
  <dcterms:modified xsi:type="dcterms:W3CDTF">2022-02-16T14:03:00Z</dcterms:modified>
</cp:coreProperties>
</file>