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23" w:rsidRPr="00637258" w:rsidRDefault="00AF0423" w:rsidP="00AF0423">
      <w:pPr>
        <w:jc w:val="center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SAYAWA PROJECT</w:t>
      </w:r>
    </w:p>
    <w:p w:rsidR="00AF0423" w:rsidRPr="00637258" w:rsidRDefault="00AF0423" w:rsidP="00AF042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400175" cy="942975"/>
            <wp:effectExtent l="19050" t="0" r="9525" b="0"/>
            <wp:docPr id="1" name="Picture 1" descr="IMG-20180702-WA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0702-WA00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23" w:rsidRPr="00637258" w:rsidRDefault="00AF0423" w:rsidP="00AF0423">
      <w:pPr>
        <w:jc w:val="center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WIDOWS EMPOWERMENT AND CAPACITY BUILDING   AND FINANCIAL SUSTAINABILITY</w:t>
      </w: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 xml:space="preserve">EXACUTIVE SUMMARY </w:t>
      </w:r>
      <w:r w:rsidRPr="00AF0423">
        <w:rPr>
          <w:rFonts w:ascii="Times New Roman" w:hAnsi="Times New Roman"/>
          <w:sz w:val="20"/>
          <w:szCs w:val="20"/>
        </w:rPr>
        <w:t>OF THE PROJECT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Since independence of Tanganyika</w:t>
      </w:r>
      <w:r>
        <w:rPr>
          <w:rFonts w:ascii="Times New Roman" w:hAnsi="Times New Roman"/>
          <w:sz w:val="20"/>
          <w:szCs w:val="20"/>
        </w:rPr>
        <w:t>,</w:t>
      </w:r>
      <w:r w:rsidRPr="00637258">
        <w:rPr>
          <w:rFonts w:ascii="Times New Roman" w:hAnsi="Times New Roman"/>
          <w:sz w:val="20"/>
          <w:szCs w:val="20"/>
        </w:rPr>
        <w:t xml:space="preserve"> the government through her policies declared that there are three enemies that Tanzanians must fight for which are poverty, disease and </w:t>
      </w:r>
      <w:proofErr w:type="gramStart"/>
      <w:r w:rsidRPr="00637258">
        <w:rPr>
          <w:rFonts w:ascii="Times New Roman" w:hAnsi="Times New Roman"/>
          <w:sz w:val="20"/>
          <w:szCs w:val="20"/>
        </w:rPr>
        <w:t>ignorance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 w:rsidRPr="00637258">
        <w:rPr>
          <w:rFonts w:ascii="Times New Roman" w:hAnsi="Times New Roman"/>
          <w:sz w:val="20"/>
          <w:szCs w:val="20"/>
        </w:rPr>
        <w:t xml:space="preserve"> This slogan </w:t>
      </w:r>
      <w:r>
        <w:rPr>
          <w:rFonts w:ascii="Times New Roman" w:hAnsi="Times New Roman"/>
          <w:sz w:val="20"/>
          <w:szCs w:val="20"/>
        </w:rPr>
        <w:t>or mantra was</w:t>
      </w:r>
      <w:r w:rsidRPr="006372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initiated</w:t>
      </w:r>
      <w:r w:rsidRPr="00637258">
        <w:rPr>
          <w:rFonts w:ascii="Times New Roman" w:hAnsi="Times New Roman"/>
          <w:sz w:val="20"/>
          <w:szCs w:val="20"/>
        </w:rPr>
        <w:t xml:space="preserve"> by the late </w:t>
      </w:r>
      <w:proofErr w:type="spellStart"/>
      <w:r w:rsidRPr="00637258">
        <w:rPr>
          <w:rFonts w:ascii="Times New Roman" w:hAnsi="Times New Roman"/>
          <w:sz w:val="20"/>
          <w:szCs w:val="20"/>
        </w:rPr>
        <w:t>Mwl</w:t>
      </w:r>
      <w:proofErr w:type="spellEnd"/>
      <w:r w:rsidRPr="00637258">
        <w:rPr>
          <w:rFonts w:ascii="Times New Roman" w:hAnsi="Times New Roman"/>
          <w:sz w:val="20"/>
          <w:szCs w:val="20"/>
        </w:rPr>
        <w:t xml:space="preserve">. J.K </w:t>
      </w:r>
      <w:proofErr w:type="spellStart"/>
      <w:r w:rsidRPr="00637258">
        <w:rPr>
          <w:rFonts w:ascii="Times New Roman" w:hAnsi="Times New Roman"/>
          <w:sz w:val="20"/>
          <w:szCs w:val="20"/>
        </w:rPr>
        <w:t>Nyerere</w:t>
      </w:r>
      <w:proofErr w:type="spellEnd"/>
      <w:r w:rsidRPr="00637258">
        <w:rPr>
          <w:rFonts w:ascii="Times New Roman" w:hAnsi="Times New Roman"/>
          <w:sz w:val="20"/>
          <w:szCs w:val="20"/>
        </w:rPr>
        <w:t xml:space="preserve"> who promoted unity and peace to </w:t>
      </w:r>
      <w:r>
        <w:rPr>
          <w:rFonts w:ascii="Times New Roman" w:hAnsi="Times New Roman"/>
          <w:sz w:val="20"/>
          <w:szCs w:val="20"/>
        </w:rPr>
        <w:t xml:space="preserve">the Tanzanians and the world over. </w:t>
      </w:r>
      <w:proofErr w:type="spellStart"/>
      <w:r>
        <w:rPr>
          <w:rFonts w:ascii="Times New Roman" w:hAnsi="Times New Roman"/>
          <w:sz w:val="20"/>
          <w:szCs w:val="20"/>
        </w:rPr>
        <w:t>Nyerere</w:t>
      </w:r>
      <w:proofErr w:type="spellEnd"/>
      <w:r>
        <w:rPr>
          <w:rFonts w:ascii="Times New Roman" w:hAnsi="Times New Roman"/>
          <w:sz w:val="20"/>
          <w:szCs w:val="20"/>
        </w:rPr>
        <w:t xml:space="preserve"> emphasized to create and </w:t>
      </w:r>
      <w:r>
        <w:rPr>
          <w:rFonts w:ascii="Times New Roman" w:hAnsi="Times New Roman"/>
          <w:sz w:val="20"/>
          <w:szCs w:val="20"/>
        </w:rPr>
        <w:t>maintain</w:t>
      </w:r>
      <w:r w:rsidRPr="00637258">
        <w:rPr>
          <w:rFonts w:ascii="Times New Roman" w:hAnsi="Times New Roman"/>
          <w:sz w:val="20"/>
          <w:szCs w:val="20"/>
        </w:rPr>
        <w:t xml:space="preserve"> equality among the citizen who have and have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not.</w:t>
      </w:r>
      <w:r w:rsidRPr="006372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However, despite of his good will and initiatives, </w:t>
      </w:r>
      <w:r w:rsidRPr="00637258">
        <w:rPr>
          <w:rFonts w:ascii="Times New Roman" w:hAnsi="Times New Roman"/>
          <w:sz w:val="20"/>
          <w:szCs w:val="20"/>
        </w:rPr>
        <w:t xml:space="preserve">most of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637258">
        <w:rPr>
          <w:rFonts w:ascii="Times New Roman" w:hAnsi="Times New Roman"/>
          <w:sz w:val="20"/>
          <w:szCs w:val="20"/>
        </w:rPr>
        <w:t>vulnerable groups ha</w:t>
      </w:r>
      <w:r>
        <w:rPr>
          <w:rFonts w:ascii="Times New Roman" w:hAnsi="Times New Roman"/>
          <w:sz w:val="20"/>
          <w:szCs w:val="20"/>
        </w:rPr>
        <w:t>ve</w:t>
      </w:r>
      <w:r w:rsidRPr="00637258">
        <w:rPr>
          <w:rFonts w:ascii="Times New Roman" w:hAnsi="Times New Roman"/>
          <w:sz w:val="20"/>
          <w:szCs w:val="20"/>
        </w:rPr>
        <w:t xml:space="preserve"> remained poor and beggars especially in villages</w:t>
      </w:r>
      <w:r>
        <w:rPr>
          <w:rFonts w:ascii="Times New Roman" w:hAnsi="Times New Roman"/>
          <w:sz w:val="20"/>
          <w:szCs w:val="20"/>
        </w:rPr>
        <w:t xml:space="preserve"> till now</w:t>
      </w:r>
      <w:r w:rsidRPr="0063725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For instance, </w:t>
      </w:r>
      <w:r w:rsidRPr="00637258">
        <w:rPr>
          <w:rFonts w:ascii="Times New Roman" w:hAnsi="Times New Roman"/>
          <w:sz w:val="20"/>
          <w:szCs w:val="20"/>
        </w:rPr>
        <w:t>widows and orphans suffer a lot after the death of their lovely head of famil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z w:val="20"/>
          <w:szCs w:val="20"/>
        </w:rPr>
        <w:t xml:space="preserve">. When their relatives </w:t>
      </w:r>
      <w:r w:rsidRPr="00637258">
        <w:rPr>
          <w:rFonts w:ascii="Times New Roman" w:hAnsi="Times New Roman"/>
          <w:sz w:val="20"/>
          <w:szCs w:val="20"/>
        </w:rPr>
        <w:t xml:space="preserve">their </w:t>
      </w:r>
      <w:r>
        <w:rPr>
          <w:rFonts w:ascii="Times New Roman" w:hAnsi="Times New Roman"/>
          <w:sz w:val="20"/>
          <w:szCs w:val="20"/>
        </w:rPr>
        <w:t>deceased</w:t>
      </w:r>
      <w:r w:rsidRPr="00637258">
        <w:rPr>
          <w:rFonts w:ascii="Times New Roman" w:hAnsi="Times New Roman"/>
          <w:sz w:val="20"/>
          <w:szCs w:val="20"/>
        </w:rPr>
        <w:t xml:space="preserve"> try to support them financially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widows and orphans</w:t>
      </w:r>
      <w:r w:rsidRPr="00637258">
        <w:rPr>
          <w:rFonts w:ascii="Times New Roman" w:hAnsi="Times New Roman"/>
          <w:sz w:val="20"/>
          <w:szCs w:val="20"/>
        </w:rPr>
        <w:t xml:space="preserve"> end up being sucked </w:t>
      </w:r>
      <w:r>
        <w:rPr>
          <w:rFonts w:ascii="Times New Roman" w:hAnsi="Times New Roman"/>
          <w:sz w:val="20"/>
          <w:szCs w:val="20"/>
        </w:rPr>
        <w:t>and loose properties. Apart from losing their</w:t>
      </w:r>
      <w:r w:rsidRPr="00637258">
        <w:rPr>
          <w:rFonts w:ascii="Times New Roman" w:hAnsi="Times New Roman"/>
          <w:sz w:val="20"/>
          <w:szCs w:val="20"/>
        </w:rPr>
        <w:t xml:space="preserve"> properties</w:t>
      </w:r>
      <w:r>
        <w:rPr>
          <w:rFonts w:ascii="Times New Roman" w:hAnsi="Times New Roman"/>
          <w:sz w:val="20"/>
          <w:szCs w:val="20"/>
        </w:rPr>
        <w:t xml:space="preserve">, some of these vulnerable groups </w:t>
      </w:r>
      <w:r>
        <w:rPr>
          <w:rFonts w:ascii="Times New Roman" w:hAnsi="Times New Roman"/>
          <w:sz w:val="20"/>
          <w:szCs w:val="20"/>
        </w:rPr>
        <w:t xml:space="preserve">experience </w:t>
      </w:r>
      <w:r w:rsidRPr="00637258">
        <w:rPr>
          <w:rFonts w:ascii="Times New Roman" w:hAnsi="Times New Roman"/>
          <w:sz w:val="20"/>
          <w:szCs w:val="20"/>
        </w:rPr>
        <w:t>sexual</w:t>
      </w:r>
      <w:r w:rsidRPr="006372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harassments. </w:t>
      </w:r>
      <w:r w:rsidRPr="006372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 w:rsidRPr="00637258">
        <w:rPr>
          <w:rFonts w:ascii="Times New Roman" w:hAnsi="Times New Roman"/>
          <w:sz w:val="20"/>
          <w:szCs w:val="20"/>
        </w:rPr>
        <w:t xml:space="preserve">ome of them acquire diseases </w:t>
      </w:r>
      <w:r>
        <w:rPr>
          <w:rFonts w:ascii="Times New Roman" w:hAnsi="Times New Roman"/>
          <w:sz w:val="20"/>
          <w:szCs w:val="20"/>
        </w:rPr>
        <w:t>like</w:t>
      </w:r>
      <w:r w:rsidRPr="00637258">
        <w:rPr>
          <w:rFonts w:ascii="Times New Roman" w:hAnsi="Times New Roman"/>
          <w:sz w:val="20"/>
          <w:szCs w:val="20"/>
        </w:rPr>
        <w:t xml:space="preserve"> HIV</w:t>
      </w:r>
      <w:r>
        <w:rPr>
          <w:rFonts w:ascii="Times New Roman" w:hAnsi="Times New Roman"/>
          <w:sz w:val="20"/>
          <w:szCs w:val="20"/>
        </w:rPr>
        <w:t>.</w:t>
      </w:r>
      <w:r w:rsidRPr="0063725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T</w:t>
      </w:r>
      <w:r w:rsidRPr="00637258">
        <w:rPr>
          <w:rFonts w:ascii="Times New Roman" w:hAnsi="Times New Roman"/>
          <w:sz w:val="20"/>
          <w:szCs w:val="20"/>
        </w:rPr>
        <w:t xml:space="preserve">heir children </w:t>
      </w:r>
      <w:r>
        <w:rPr>
          <w:rFonts w:ascii="Times New Roman" w:hAnsi="Times New Roman"/>
          <w:sz w:val="20"/>
          <w:szCs w:val="20"/>
        </w:rPr>
        <w:t xml:space="preserve">get </w:t>
      </w:r>
      <w:r w:rsidRPr="00637258">
        <w:rPr>
          <w:rFonts w:ascii="Times New Roman" w:hAnsi="Times New Roman"/>
          <w:sz w:val="20"/>
          <w:szCs w:val="20"/>
        </w:rPr>
        <w:t xml:space="preserve">affected </w:t>
      </w:r>
      <w:r>
        <w:rPr>
          <w:rFonts w:ascii="Times New Roman" w:hAnsi="Times New Roman"/>
          <w:sz w:val="20"/>
          <w:szCs w:val="20"/>
        </w:rPr>
        <w:t>in terms of getting education due to lack of necessary services. As such,</w:t>
      </w:r>
      <w:r w:rsidRPr="006372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there are </w:t>
      </w:r>
      <w:r w:rsidRPr="00637258">
        <w:rPr>
          <w:rFonts w:ascii="Times New Roman" w:hAnsi="Times New Roman"/>
          <w:sz w:val="20"/>
          <w:szCs w:val="20"/>
        </w:rPr>
        <w:t>dropouts from school and sometimes</w:t>
      </w:r>
      <w:r>
        <w:rPr>
          <w:rFonts w:ascii="Times New Roman" w:hAnsi="Times New Roman"/>
          <w:sz w:val="20"/>
          <w:szCs w:val="20"/>
        </w:rPr>
        <w:t xml:space="preserve"> these children</w:t>
      </w:r>
      <w:r w:rsidRPr="00637258">
        <w:rPr>
          <w:rFonts w:ascii="Times New Roman" w:hAnsi="Times New Roman"/>
          <w:sz w:val="20"/>
          <w:szCs w:val="20"/>
        </w:rPr>
        <w:t xml:space="preserve"> become street children</w:t>
      </w:r>
      <w:r>
        <w:rPr>
          <w:rFonts w:ascii="Times New Roman" w:hAnsi="Times New Roman"/>
          <w:sz w:val="20"/>
          <w:szCs w:val="20"/>
        </w:rPr>
        <w:t>. This challenges the government’s good will of</w:t>
      </w:r>
      <w:r w:rsidRPr="00637258">
        <w:rPr>
          <w:rFonts w:ascii="Times New Roman" w:hAnsi="Times New Roman"/>
          <w:sz w:val="20"/>
          <w:szCs w:val="20"/>
        </w:rPr>
        <w:t xml:space="preserve"> 2025 o</w:t>
      </w:r>
      <w:r>
        <w:rPr>
          <w:rFonts w:ascii="Times New Roman" w:hAnsi="Times New Roman"/>
          <w:sz w:val="20"/>
          <w:szCs w:val="20"/>
        </w:rPr>
        <w:t>n</w:t>
      </w:r>
      <w:r w:rsidRPr="00637258">
        <w:rPr>
          <w:rFonts w:ascii="Times New Roman" w:hAnsi="Times New Roman"/>
          <w:sz w:val="20"/>
          <w:szCs w:val="20"/>
        </w:rPr>
        <w:t xml:space="preserve"> education for all.</w:t>
      </w: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WHY THIS PROJECT?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SAYAWA</w:t>
      </w:r>
      <w:r w:rsidRPr="00637258">
        <w:rPr>
          <w:rFonts w:ascii="Times New Roman" w:hAnsi="Times New Roman"/>
          <w:sz w:val="20"/>
          <w:szCs w:val="20"/>
        </w:rPr>
        <w:t xml:space="preserve"> as NGO has a vision of minimizing the gap between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637258">
        <w:rPr>
          <w:rFonts w:ascii="Times New Roman" w:hAnsi="Times New Roman"/>
          <w:sz w:val="20"/>
          <w:szCs w:val="20"/>
        </w:rPr>
        <w:t xml:space="preserve">haves and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637258">
        <w:rPr>
          <w:rFonts w:ascii="Times New Roman" w:hAnsi="Times New Roman"/>
          <w:sz w:val="20"/>
          <w:szCs w:val="20"/>
        </w:rPr>
        <w:t>have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7258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 w:rsidRPr="00637258">
        <w:rPr>
          <w:rFonts w:ascii="Times New Roman" w:hAnsi="Times New Roman"/>
          <w:sz w:val="20"/>
          <w:szCs w:val="20"/>
        </w:rPr>
        <w:t>t from the society</w:t>
      </w:r>
      <w:r>
        <w:rPr>
          <w:rFonts w:ascii="Times New Roman" w:hAnsi="Times New Roman"/>
          <w:sz w:val="20"/>
          <w:szCs w:val="20"/>
        </w:rPr>
        <w:t>. As such,</w:t>
      </w:r>
      <w:r w:rsidRPr="00637258">
        <w:rPr>
          <w:rFonts w:ascii="Times New Roman" w:hAnsi="Times New Roman"/>
          <w:sz w:val="20"/>
          <w:szCs w:val="20"/>
        </w:rPr>
        <w:t xml:space="preserve"> </w:t>
      </w:r>
      <w:r w:rsidRPr="00637258">
        <w:rPr>
          <w:rFonts w:ascii="Times New Roman" w:hAnsi="Times New Roman"/>
          <w:b/>
          <w:sz w:val="20"/>
          <w:szCs w:val="20"/>
        </w:rPr>
        <w:t>SAYAWA</w:t>
      </w:r>
      <w:r w:rsidRPr="00637258">
        <w:rPr>
          <w:rFonts w:ascii="Times New Roman" w:hAnsi="Times New Roman"/>
          <w:sz w:val="20"/>
          <w:szCs w:val="20"/>
        </w:rPr>
        <w:t xml:space="preserve"> has come </w:t>
      </w:r>
      <w:r>
        <w:rPr>
          <w:rFonts w:ascii="Times New Roman" w:hAnsi="Times New Roman"/>
          <w:sz w:val="20"/>
          <w:szCs w:val="20"/>
        </w:rPr>
        <w:t xml:space="preserve">up </w:t>
      </w:r>
      <w:r w:rsidRPr="00637258">
        <w:rPr>
          <w:rFonts w:ascii="Times New Roman" w:hAnsi="Times New Roman"/>
          <w:sz w:val="20"/>
          <w:szCs w:val="20"/>
        </w:rPr>
        <w:t xml:space="preserve">with the </w:t>
      </w:r>
      <w:r>
        <w:rPr>
          <w:rFonts w:ascii="Times New Roman" w:hAnsi="Times New Roman"/>
          <w:sz w:val="20"/>
          <w:szCs w:val="20"/>
        </w:rPr>
        <w:t>initiative</w:t>
      </w:r>
      <w:r w:rsidRPr="00637258">
        <w:rPr>
          <w:rFonts w:ascii="Times New Roman" w:hAnsi="Times New Roman"/>
          <w:sz w:val="20"/>
          <w:szCs w:val="20"/>
        </w:rPr>
        <w:t xml:space="preserve"> of creating project that will build capacity and enhance financial sustainability to the widow</w:t>
      </w:r>
      <w:r>
        <w:rPr>
          <w:rFonts w:ascii="Times New Roman" w:hAnsi="Times New Roman"/>
          <w:sz w:val="20"/>
          <w:szCs w:val="20"/>
        </w:rPr>
        <w:t>s</w:t>
      </w:r>
      <w:r w:rsidRPr="00637258">
        <w:rPr>
          <w:rFonts w:ascii="Times New Roman" w:hAnsi="Times New Roman"/>
          <w:sz w:val="20"/>
          <w:szCs w:val="20"/>
        </w:rPr>
        <w:t xml:space="preserve"> in all aspect of life such as humanitarian and financially. This project will create awareness to widow</w:t>
      </w:r>
      <w:r>
        <w:rPr>
          <w:rFonts w:ascii="Times New Roman" w:hAnsi="Times New Roman"/>
          <w:sz w:val="20"/>
          <w:szCs w:val="20"/>
        </w:rPr>
        <w:t>s</w:t>
      </w:r>
      <w:r w:rsidRPr="006372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that despite the challenges they have been experiencing in their society, there is still a breakthrough.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VISION OF THE PROJECT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To empower and build widow’s capacity on financial sustainability.</w:t>
      </w: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MISSION OF THE PROJECT</w:t>
      </w:r>
    </w:p>
    <w:p w:rsidR="00AF0423" w:rsidRPr="00637258" w:rsidRDefault="00AF0423" w:rsidP="00AF04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To create awareness on widows’ right</w:t>
      </w:r>
      <w:r>
        <w:rPr>
          <w:rFonts w:ascii="Times New Roman" w:hAnsi="Times New Roman"/>
          <w:sz w:val="20"/>
          <w:szCs w:val="20"/>
        </w:rPr>
        <w:t>s</w:t>
      </w:r>
      <w:r w:rsidRPr="00637258">
        <w:rPr>
          <w:rFonts w:ascii="Times New Roman" w:hAnsi="Times New Roman"/>
          <w:sz w:val="20"/>
          <w:szCs w:val="20"/>
        </w:rPr>
        <w:t xml:space="preserve"> </w:t>
      </w:r>
    </w:p>
    <w:p w:rsidR="00AF0423" w:rsidRPr="00637258" w:rsidRDefault="00AF0423" w:rsidP="00AF04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Building capacity on entrepreneurship skills</w:t>
      </w:r>
    </w:p>
    <w:p w:rsidR="00AF0423" w:rsidRPr="00637258" w:rsidRDefault="00AF0423" w:rsidP="00AF04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To empower and support widows financially</w:t>
      </w: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AREA OF PROJECT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 xml:space="preserve">The project will be conducted in Tanzania mainland in different zones (4 zones). These zones will be </w:t>
      </w:r>
      <w:r w:rsidRPr="00637258">
        <w:rPr>
          <w:rFonts w:ascii="Times New Roman" w:hAnsi="Times New Roman"/>
          <w:i/>
          <w:sz w:val="20"/>
          <w:szCs w:val="20"/>
        </w:rPr>
        <w:t>Lake Zone, central zone, southern zone</w:t>
      </w:r>
      <w:r w:rsidRPr="00637258">
        <w:rPr>
          <w:rFonts w:ascii="Times New Roman" w:hAnsi="Times New Roman"/>
          <w:sz w:val="20"/>
          <w:szCs w:val="20"/>
        </w:rPr>
        <w:t xml:space="preserve"> and </w:t>
      </w:r>
      <w:r w:rsidRPr="00637258">
        <w:rPr>
          <w:rFonts w:ascii="Times New Roman" w:hAnsi="Times New Roman"/>
          <w:i/>
          <w:sz w:val="20"/>
          <w:szCs w:val="20"/>
        </w:rPr>
        <w:t>northern zone</w:t>
      </w:r>
      <w:r w:rsidRPr="00637258">
        <w:rPr>
          <w:rFonts w:ascii="Times New Roman" w:hAnsi="Times New Roman"/>
          <w:sz w:val="20"/>
          <w:szCs w:val="20"/>
        </w:rPr>
        <w:t xml:space="preserve"> of Tanzania</w:t>
      </w:r>
      <w:r>
        <w:rPr>
          <w:rFonts w:ascii="Times New Roman" w:hAnsi="Times New Roman"/>
          <w:sz w:val="20"/>
          <w:szCs w:val="20"/>
        </w:rPr>
        <w:t>,</w:t>
      </w:r>
      <w:r w:rsidRPr="00637258">
        <w:rPr>
          <w:rFonts w:ascii="Times New Roman" w:hAnsi="Times New Roman"/>
          <w:sz w:val="20"/>
          <w:szCs w:val="20"/>
        </w:rPr>
        <w:t xml:space="preserve"> where about </w:t>
      </w:r>
      <w:r w:rsidRPr="00637258">
        <w:rPr>
          <w:rFonts w:ascii="Times New Roman" w:hAnsi="Times New Roman"/>
          <w:b/>
          <w:i/>
          <w:sz w:val="20"/>
          <w:szCs w:val="20"/>
        </w:rPr>
        <w:t>20,000</w:t>
      </w:r>
      <w:r w:rsidRPr="00637258">
        <w:rPr>
          <w:rFonts w:ascii="Times New Roman" w:hAnsi="Times New Roman"/>
          <w:sz w:val="20"/>
          <w:szCs w:val="20"/>
        </w:rPr>
        <w:t xml:space="preserve"> women will be engaged.</w:t>
      </w: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PERIOD OF PROJECT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lastRenderedPageBreak/>
        <w:t xml:space="preserve">The project will be valid for </w:t>
      </w:r>
      <w:r w:rsidRPr="00637258">
        <w:rPr>
          <w:rFonts w:ascii="Times New Roman" w:hAnsi="Times New Roman"/>
          <w:i/>
          <w:sz w:val="20"/>
          <w:szCs w:val="20"/>
        </w:rPr>
        <w:t>10 years</w:t>
      </w:r>
      <w:r w:rsidRPr="00637258">
        <w:rPr>
          <w:rFonts w:ascii="Times New Roman" w:hAnsi="Times New Roman"/>
          <w:sz w:val="20"/>
          <w:szCs w:val="20"/>
        </w:rPr>
        <w:t xml:space="preserve">. The project will be conducted </w:t>
      </w:r>
      <w:r>
        <w:rPr>
          <w:rFonts w:ascii="Times New Roman" w:hAnsi="Times New Roman"/>
          <w:sz w:val="20"/>
          <w:szCs w:val="20"/>
        </w:rPr>
        <w:t>concurrently</w:t>
      </w:r>
      <w:r w:rsidRPr="00637258">
        <w:rPr>
          <w:rFonts w:ascii="Times New Roman" w:hAnsi="Times New Roman"/>
          <w:sz w:val="20"/>
          <w:szCs w:val="20"/>
        </w:rPr>
        <w:t xml:space="preserve"> in all zones under one project coordinator.</w:t>
      </w: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NATURE OF PROJECT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 xml:space="preserve">The project will be inclusive where it will not </w:t>
      </w:r>
      <w:r>
        <w:rPr>
          <w:rFonts w:ascii="Times New Roman" w:hAnsi="Times New Roman"/>
          <w:sz w:val="20"/>
          <w:szCs w:val="20"/>
        </w:rPr>
        <w:t xml:space="preserve">be </w:t>
      </w:r>
      <w:r w:rsidRPr="00637258">
        <w:rPr>
          <w:rFonts w:ascii="Times New Roman" w:hAnsi="Times New Roman"/>
          <w:sz w:val="20"/>
          <w:szCs w:val="20"/>
        </w:rPr>
        <w:t>bias</w:t>
      </w:r>
      <w:r>
        <w:rPr>
          <w:rFonts w:ascii="Times New Roman" w:hAnsi="Times New Roman"/>
          <w:sz w:val="20"/>
          <w:szCs w:val="20"/>
        </w:rPr>
        <w:t>ed to</w:t>
      </w:r>
      <w:r w:rsidRPr="00637258">
        <w:rPr>
          <w:rFonts w:ascii="Times New Roman" w:hAnsi="Times New Roman"/>
          <w:sz w:val="20"/>
          <w:szCs w:val="20"/>
        </w:rPr>
        <w:t xml:space="preserve"> pe</w:t>
      </w:r>
      <w:r>
        <w:rPr>
          <w:rFonts w:ascii="Times New Roman" w:hAnsi="Times New Roman"/>
          <w:sz w:val="20"/>
          <w:szCs w:val="20"/>
        </w:rPr>
        <w:t>ople</w:t>
      </w:r>
      <w:r w:rsidRPr="00637258">
        <w:rPr>
          <w:rFonts w:ascii="Times New Roman" w:hAnsi="Times New Roman"/>
          <w:sz w:val="20"/>
          <w:szCs w:val="20"/>
        </w:rPr>
        <w:t xml:space="preserve"> based on race, tribe, color, age, religion among others.</w:t>
      </w: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DONORS AND STAKEHOLDERS OF THE PROJECT</w:t>
      </w:r>
    </w:p>
    <w:p w:rsidR="00AF0423" w:rsidRPr="00637258" w:rsidRDefault="00AF0423" w:rsidP="00AF042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 xml:space="preserve">The project will be supported by </w:t>
      </w:r>
      <w:r w:rsidRPr="00637258">
        <w:rPr>
          <w:rFonts w:ascii="Times New Roman" w:hAnsi="Times New Roman"/>
          <w:b/>
          <w:i/>
          <w:sz w:val="20"/>
          <w:szCs w:val="20"/>
        </w:rPr>
        <w:t xml:space="preserve">NGOs, financial institutions, and volunteers’ personnel </w:t>
      </w:r>
      <w:r w:rsidRPr="00637258">
        <w:rPr>
          <w:rFonts w:ascii="Times New Roman" w:hAnsi="Times New Roman"/>
          <w:sz w:val="20"/>
          <w:szCs w:val="20"/>
        </w:rPr>
        <w:t>as well as</w:t>
      </w:r>
      <w:r w:rsidRPr="00637258">
        <w:rPr>
          <w:rFonts w:ascii="Times New Roman" w:hAnsi="Times New Roman"/>
          <w:b/>
          <w:i/>
          <w:sz w:val="20"/>
          <w:szCs w:val="20"/>
        </w:rPr>
        <w:t xml:space="preserve"> government support.</w:t>
      </w: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BENEFICIARIES OF THE PROJECT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The beneficiaries of the project will be all widow</w:t>
      </w:r>
      <w:r>
        <w:rPr>
          <w:rFonts w:ascii="Times New Roman" w:hAnsi="Times New Roman"/>
          <w:sz w:val="20"/>
          <w:szCs w:val="20"/>
        </w:rPr>
        <w:t>s involved in the project,</w:t>
      </w:r>
      <w:r w:rsidRPr="00637258">
        <w:rPr>
          <w:rFonts w:ascii="Times New Roman" w:hAnsi="Times New Roman"/>
          <w:sz w:val="20"/>
          <w:szCs w:val="20"/>
        </w:rPr>
        <w:t xml:space="preserve"> NGOs, financial institutions, individual persons, and the government as well as some of experienced entrepreneur women </w:t>
      </w:r>
      <w:r>
        <w:rPr>
          <w:rFonts w:ascii="Times New Roman" w:hAnsi="Times New Roman"/>
          <w:sz w:val="20"/>
          <w:szCs w:val="20"/>
        </w:rPr>
        <w:t>who</w:t>
      </w:r>
      <w:r w:rsidRPr="00637258">
        <w:rPr>
          <w:rFonts w:ascii="Times New Roman" w:hAnsi="Times New Roman"/>
          <w:sz w:val="20"/>
          <w:szCs w:val="20"/>
        </w:rPr>
        <w:t xml:space="preserve"> will be involved as role models.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BENEFITS OF THE PROJECT</w:t>
      </w:r>
    </w:p>
    <w:p w:rsidR="00AF0423" w:rsidRPr="00637258" w:rsidRDefault="00AF0423" w:rsidP="00AF04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The widow</w:t>
      </w:r>
      <w:r>
        <w:rPr>
          <w:rFonts w:ascii="Times New Roman" w:hAnsi="Times New Roman"/>
          <w:sz w:val="20"/>
          <w:szCs w:val="20"/>
        </w:rPr>
        <w:t>s involved</w:t>
      </w:r>
      <w:r w:rsidRPr="00637258">
        <w:rPr>
          <w:rFonts w:ascii="Times New Roman" w:hAnsi="Times New Roman"/>
          <w:sz w:val="20"/>
          <w:szCs w:val="20"/>
        </w:rPr>
        <w:t xml:space="preserve"> will benefit with right awareness, entrepreneurial skills and financial sustainability. </w:t>
      </w:r>
    </w:p>
    <w:p w:rsidR="00AF0423" w:rsidRPr="00637258" w:rsidRDefault="00AF0423" w:rsidP="00AF04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NGOs will benefit with project to fulfill their goals in serving vulnerable groups (widows)</w:t>
      </w:r>
    </w:p>
    <w:p w:rsidR="00AF0423" w:rsidRPr="00637258" w:rsidRDefault="00AF0423" w:rsidP="00AF04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Financial institutions will benefit from the project in fulfilling their social cooperat</w:t>
      </w:r>
      <w:r>
        <w:rPr>
          <w:rFonts w:ascii="Times New Roman" w:hAnsi="Times New Roman"/>
          <w:sz w:val="20"/>
          <w:szCs w:val="20"/>
        </w:rPr>
        <w:t>iv</w:t>
      </w:r>
      <w:r w:rsidRPr="00637258">
        <w:rPr>
          <w:rFonts w:ascii="Times New Roman" w:hAnsi="Times New Roman"/>
          <w:sz w:val="20"/>
          <w:szCs w:val="20"/>
        </w:rPr>
        <w:t>e responsibilities, showcasing and branding their institutions.</w:t>
      </w:r>
    </w:p>
    <w:p w:rsidR="00AF0423" w:rsidRPr="00637258" w:rsidRDefault="00AF0423" w:rsidP="00AF04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 xml:space="preserve">The government of Tanzania under the </w:t>
      </w:r>
      <w:r>
        <w:rPr>
          <w:rFonts w:ascii="Times New Roman" w:hAnsi="Times New Roman"/>
          <w:sz w:val="20"/>
          <w:szCs w:val="20"/>
        </w:rPr>
        <w:t>M</w:t>
      </w:r>
      <w:r w:rsidRPr="00637258">
        <w:rPr>
          <w:rFonts w:ascii="Times New Roman" w:hAnsi="Times New Roman"/>
          <w:sz w:val="20"/>
          <w:szCs w:val="20"/>
        </w:rPr>
        <w:t xml:space="preserve">inistry of </w:t>
      </w:r>
      <w:r>
        <w:rPr>
          <w:rFonts w:ascii="Times New Roman" w:hAnsi="Times New Roman"/>
          <w:sz w:val="20"/>
          <w:szCs w:val="20"/>
        </w:rPr>
        <w:t>C</w:t>
      </w:r>
      <w:r w:rsidRPr="00637258">
        <w:rPr>
          <w:rFonts w:ascii="Times New Roman" w:hAnsi="Times New Roman"/>
          <w:sz w:val="20"/>
          <w:szCs w:val="20"/>
        </w:rPr>
        <w:t xml:space="preserve">ommunity </w:t>
      </w:r>
      <w:r>
        <w:rPr>
          <w:rFonts w:ascii="Times New Roman" w:hAnsi="Times New Roman"/>
          <w:sz w:val="20"/>
          <w:szCs w:val="20"/>
        </w:rPr>
        <w:t>D</w:t>
      </w:r>
      <w:r w:rsidRPr="00637258">
        <w:rPr>
          <w:rFonts w:ascii="Times New Roman" w:hAnsi="Times New Roman"/>
          <w:sz w:val="20"/>
          <w:szCs w:val="20"/>
        </w:rPr>
        <w:t xml:space="preserve">evelopment, </w:t>
      </w:r>
      <w:r>
        <w:rPr>
          <w:rFonts w:ascii="Times New Roman" w:hAnsi="Times New Roman"/>
          <w:sz w:val="20"/>
          <w:szCs w:val="20"/>
        </w:rPr>
        <w:t>G</w:t>
      </w:r>
      <w:r w:rsidRPr="00637258">
        <w:rPr>
          <w:rFonts w:ascii="Times New Roman" w:hAnsi="Times New Roman"/>
          <w:sz w:val="20"/>
          <w:szCs w:val="20"/>
        </w:rPr>
        <w:t xml:space="preserve">ender and </w:t>
      </w:r>
      <w:r>
        <w:rPr>
          <w:rFonts w:ascii="Times New Roman" w:hAnsi="Times New Roman"/>
          <w:sz w:val="20"/>
          <w:szCs w:val="20"/>
        </w:rPr>
        <w:t>C</w:t>
      </w:r>
      <w:r w:rsidRPr="00637258">
        <w:rPr>
          <w:rFonts w:ascii="Times New Roman" w:hAnsi="Times New Roman"/>
          <w:sz w:val="20"/>
          <w:szCs w:val="20"/>
        </w:rPr>
        <w:t>hildren will achieve their national goals of minimizing the poverty problem, creating awareness and empowering widow women.</w:t>
      </w:r>
    </w:p>
    <w:p w:rsidR="00AF0423" w:rsidRPr="00637258" w:rsidRDefault="00AF0423" w:rsidP="00AF04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Individual person</w:t>
      </w:r>
      <w:r>
        <w:rPr>
          <w:rFonts w:ascii="Times New Roman" w:hAnsi="Times New Roman"/>
          <w:sz w:val="20"/>
          <w:szCs w:val="20"/>
        </w:rPr>
        <w:t>s</w:t>
      </w:r>
      <w:r w:rsidRPr="00637258">
        <w:rPr>
          <w:rFonts w:ascii="Times New Roman" w:hAnsi="Times New Roman"/>
          <w:sz w:val="20"/>
          <w:szCs w:val="20"/>
        </w:rPr>
        <w:t xml:space="preserve"> will benefit from the project by developing project management skills, leadership, project monitoring and evaluation and problem solving.</w:t>
      </w:r>
    </w:p>
    <w:p w:rsidR="00AF0423" w:rsidRPr="00637258" w:rsidRDefault="00AF0423" w:rsidP="00AF0423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SLOGAN OF THE PROJECT</w:t>
      </w:r>
    </w:p>
    <w:p w:rsidR="00AF0423" w:rsidRPr="00637258" w:rsidRDefault="00AF0423" w:rsidP="00AF042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637258">
        <w:rPr>
          <w:rFonts w:ascii="Times New Roman" w:hAnsi="Times New Roman"/>
          <w:b/>
          <w:i/>
          <w:sz w:val="20"/>
          <w:szCs w:val="20"/>
        </w:rPr>
        <w:t>Strength your hands to support widows, create fairness and equality to human being.</w:t>
      </w:r>
    </w:p>
    <w:p w:rsidR="00AF0423" w:rsidRPr="00637258" w:rsidRDefault="00AF0423" w:rsidP="00AF0423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MONITORING AND EVALUATION</w:t>
      </w:r>
    </w:p>
    <w:p w:rsidR="00AF0423" w:rsidRPr="00637258" w:rsidRDefault="00AF0423" w:rsidP="00AF042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The project will be monitored and evaluated by project coordinators, beneficiaries and stakeholders through the following; -</w:t>
      </w:r>
    </w:p>
    <w:p w:rsidR="00AF0423" w:rsidRPr="00637258" w:rsidRDefault="00AF0423" w:rsidP="00AF04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Financial transparency</w:t>
      </w:r>
    </w:p>
    <w:p w:rsidR="00AF0423" w:rsidRPr="00637258" w:rsidRDefault="00AF0423" w:rsidP="00AF04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Quality of service provided</w:t>
      </w:r>
    </w:p>
    <w:p w:rsidR="00AF0423" w:rsidRPr="00637258" w:rsidRDefault="00AF0423" w:rsidP="00AF04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Responsibility of project coordinators</w:t>
      </w:r>
    </w:p>
    <w:p w:rsidR="00AF0423" w:rsidRPr="00637258" w:rsidRDefault="00AF0423" w:rsidP="00AF04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The mission of project achieved</w:t>
      </w:r>
    </w:p>
    <w:p w:rsidR="00AF0423" w:rsidRPr="00637258" w:rsidRDefault="00AF0423" w:rsidP="00AF04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Problem solving and</w:t>
      </w:r>
    </w:p>
    <w:p w:rsidR="00AF0423" w:rsidRPr="00637258" w:rsidRDefault="00AF0423" w:rsidP="00AF04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Meeting.</w:t>
      </w: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METHOD OF MONITORING AND EVALUATING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Monitoring and evaluation of the project will be done through the following methodologies</w:t>
      </w:r>
      <w:r>
        <w:rPr>
          <w:rFonts w:ascii="Times New Roman" w:hAnsi="Times New Roman"/>
          <w:sz w:val="20"/>
          <w:szCs w:val="20"/>
        </w:rPr>
        <w:t>:</w:t>
      </w:r>
    </w:p>
    <w:p w:rsidR="00AF0423" w:rsidRPr="00637258" w:rsidRDefault="00AF0423" w:rsidP="00AF04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lastRenderedPageBreak/>
        <w:t>Progress report</w:t>
      </w:r>
    </w:p>
    <w:p w:rsidR="00AF0423" w:rsidRPr="00637258" w:rsidRDefault="00AF0423" w:rsidP="00AF04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Work plan</w:t>
      </w:r>
    </w:p>
    <w:p w:rsidR="00AF0423" w:rsidRPr="00637258" w:rsidRDefault="00AF0423" w:rsidP="00AF04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Participation of stakeholders’ meeting and beneficiaries</w:t>
      </w:r>
    </w:p>
    <w:p w:rsidR="00AF0423" w:rsidRPr="00637258" w:rsidRDefault="00AF0423" w:rsidP="00AF04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Field visit</w:t>
      </w:r>
    </w:p>
    <w:p w:rsidR="00AF0423" w:rsidRPr="00637258" w:rsidRDefault="00AF0423" w:rsidP="00AF04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Through questionnaires and checklist and</w:t>
      </w:r>
    </w:p>
    <w:p w:rsidR="00AF0423" w:rsidRPr="00637258" w:rsidRDefault="00AF0423" w:rsidP="00AF042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External auditing.</w:t>
      </w:r>
    </w:p>
    <w:p w:rsidR="00AF0423" w:rsidRPr="00637258" w:rsidRDefault="00AF0423" w:rsidP="00AF0423">
      <w:pPr>
        <w:jc w:val="both"/>
        <w:rPr>
          <w:rFonts w:ascii="Times New Roman" w:hAnsi="Times New Roman"/>
          <w:b/>
          <w:sz w:val="20"/>
          <w:szCs w:val="20"/>
        </w:rPr>
      </w:pPr>
      <w:r w:rsidRPr="00637258">
        <w:rPr>
          <w:rFonts w:ascii="Times New Roman" w:hAnsi="Times New Roman"/>
          <w:b/>
          <w:sz w:val="20"/>
          <w:szCs w:val="20"/>
        </w:rPr>
        <w:t>PROJECT ACTIVITIES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880"/>
        <w:gridCol w:w="1260"/>
        <w:gridCol w:w="2340"/>
        <w:gridCol w:w="3690"/>
      </w:tblGrid>
      <w:tr w:rsidR="00AF0423" w:rsidRPr="00FA1733" w:rsidTr="00954FA7">
        <w:tc>
          <w:tcPr>
            <w:tcW w:w="558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F0423" w:rsidRPr="00E724BD" w:rsidRDefault="00AF0423" w:rsidP="00954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4BD">
              <w:rPr>
                <w:rFonts w:ascii="Times New Roman" w:hAnsi="Times New Roman"/>
                <w:b/>
                <w:sz w:val="20"/>
                <w:szCs w:val="20"/>
              </w:rPr>
              <w:t>ACTIVIES</w:t>
            </w:r>
          </w:p>
        </w:tc>
        <w:tc>
          <w:tcPr>
            <w:tcW w:w="1260" w:type="dxa"/>
            <w:shd w:val="clear" w:color="auto" w:fill="auto"/>
          </w:tcPr>
          <w:p w:rsidR="00AF0423" w:rsidRPr="00E724BD" w:rsidRDefault="00AF0423" w:rsidP="00954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4BD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40" w:type="dxa"/>
            <w:shd w:val="clear" w:color="auto" w:fill="auto"/>
          </w:tcPr>
          <w:p w:rsidR="00AF0423" w:rsidRPr="00E724BD" w:rsidRDefault="00AF0423" w:rsidP="00954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4BD">
              <w:rPr>
                <w:rFonts w:ascii="Times New Roman" w:hAnsi="Times New Roman"/>
                <w:b/>
                <w:sz w:val="20"/>
                <w:szCs w:val="20"/>
              </w:rPr>
              <w:t>AREA OF PROJECT</w:t>
            </w:r>
          </w:p>
        </w:tc>
        <w:tc>
          <w:tcPr>
            <w:tcW w:w="3690" w:type="dxa"/>
            <w:shd w:val="clear" w:color="auto" w:fill="auto"/>
          </w:tcPr>
          <w:p w:rsidR="00AF0423" w:rsidRPr="00E724BD" w:rsidRDefault="00AF0423" w:rsidP="00954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4BD">
              <w:rPr>
                <w:rFonts w:ascii="Times New Roman" w:hAnsi="Times New Roman"/>
                <w:b/>
                <w:sz w:val="20"/>
                <w:szCs w:val="20"/>
              </w:rPr>
              <w:t>PARTICIPANT</w:t>
            </w:r>
          </w:p>
        </w:tc>
      </w:tr>
      <w:tr w:rsidR="00AF0423" w:rsidRPr="00FA1733" w:rsidTr="00954FA7">
        <w:tc>
          <w:tcPr>
            <w:tcW w:w="558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To register widows</w:t>
            </w:r>
          </w:p>
        </w:tc>
        <w:tc>
          <w:tcPr>
            <w:tcW w:w="126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  <w:tc>
          <w:tcPr>
            <w:tcW w:w="234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All zones</w:t>
            </w:r>
          </w:p>
        </w:tc>
        <w:tc>
          <w:tcPr>
            <w:tcW w:w="369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Project coordinators, government and widows</w:t>
            </w:r>
          </w:p>
        </w:tc>
      </w:tr>
      <w:tr w:rsidR="00AF0423" w:rsidRPr="00FA1733" w:rsidTr="00954FA7">
        <w:trPr>
          <w:trHeight w:val="512"/>
        </w:trPr>
        <w:tc>
          <w:tcPr>
            <w:tcW w:w="558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 xml:space="preserve">Seek trainers of the project supporters (coordinators) </w:t>
            </w:r>
          </w:p>
        </w:tc>
        <w:tc>
          <w:tcPr>
            <w:tcW w:w="126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3 weeks</w:t>
            </w:r>
          </w:p>
        </w:tc>
        <w:tc>
          <w:tcPr>
            <w:tcW w:w="234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All zones</w:t>
            </w:r>
          </w:p>
        </w:tc>
        <w:tc>
          <w:tcPr>
            <w:tcW w:w="369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Trainers and project coordinators</w:t>
            </w:r>
          </w:p>
        </w:tc>
      </w:tr>
      <w:tr w:rsidR="00AF0423" w:rsidRPr="00FA1733" w:rsidTr="00954FA7">
        <w:tc>
          <w:tcPr>
            <w:tcW w:w="558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Prepare logistics for training</w:t>
            </w:r>
          </w:p>
        </w:tc>
        <w:tc>
          <w:tcPr>
            <w:tcW w:w="126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3 weeks</w:t>
            </w:r>
          </w:p>
        </w:tc>
        <w:tc>
          <w:tcPr>
            <w:tcW w:w="234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Selected zone</w:t>
            </w:r>
          </w:p>
        </w:tc>
        <w:tc>
          <w:tcPr>
            <w:tcW w:w="369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Project coordinators</w:t>
            </w:r>
          </w:p>
        </w:tc>
      </w:tr>
      <w:tr w:rsidR="00AF0423" w:rsidRPr="00FA1733" w:rsidTr="00954FA7">
        <w:tc>
          <w:tcPr>
            <w:tcW w:w="558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Training to create awareness on widow’s right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1 year</w:t>
            </w:r>
          </w:p>
        </w:tc>
        <w:tc>
          <w:tcPr>
            <w:tcW w:w="234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Selected zone</w:t>
            </w:r>
          </w:p>
        </w:tc>
        <w:tc>
          <w:tcPr>
            <w:tcW w:w="369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Widows, trainers and project coordinators</w:t>
            </w:r>
          </w:p>
        </w:tc>
      </w:tr>
      <w:tr w:rsidR="00AF0423" w:rsidRPr="00FA1733" w:rsidTr="00954FA7">
        <w:tc>
          <w:tcPr>
            <w:tcW w:w="558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To empower widow women on entrepreneurial skills</w:t>
            </w:r>
          </w:p>
        </w:tc>
        <w:tc>
          <w:tcPr>
            <w:tcW w:w="126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2 years</w:t>
            </w:r>
          </w:p>
        </w:tc>
        <w:tc>
          <w:tcPr>
            <w:tcW w:w="234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Selected zone</w:t>
            </w:r>
          </w:p>
        </w:tc>
        <w:tc>
          <w:tcPr>
            <w:tcW w:w="369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Widows, trainers and project coordinators</w:t>
            </w:r>
          </w:p>
        </w:tc>
      </w:tr>
      <w:tr w:rsidR="00AF0423" w:rsidRPr="00FA1733" w:rsidTr="00954FA7">
        <w:tc>
          <w:tcPr>
            <w:tcW w:w="558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 xml:space="preserve">To provide financial support to the widow women that will help them to develop their business </w:t>
            </w:r>
          </w:p>
        </w:tc>
        <w:tc>
          <w:tcPr>
            <w:tcW w:w="126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3 months</w:t>
            </w:r>
          </w:p>
        </w:tc>
        <w:tc>
          <w:tcPr>
            <w:tcW w:w="234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All zones</w:t>
            </w:r>
          </w:p>
        </w:tc>
        <w:tc>
          <w:tcPr>
            <w:tcW w:w="369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Project coordinators, stakeholders and widows</w:t>
            </w:r>
          </w:p>
        </w:tc>
      </w:tr>
      <w:tr w:rsidR="00AF0423" w:rsidRPr="00FA1733" w:rsidTr="00954FA7">
        <w:tc>
          <w:tcPr>
            <w:tcW w:w="558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To guide them on practical startup of the business plan and follow up on their business development</w:t>
            </w:r>
          </w:p>
        </w:tc>
        <w:tc>
          <w:tcPr>
            <w:tcW w:w="126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5 years</w:t>
            </w:r>
          </w:p>
        </w:tc>
        <w:tc>
          <w:tcPr>
            <w:tcW w:w="234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Selected zone</w:t>
            </w:r>
          </w:p>
        </w:tc>
        <w:tc>
          <w:tcPr>
            <w:tcW w:w="3690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Project coordinators, stakeholders, experienced businesswomen and widows</w:t>
            </w:r>
          </w:p>
        </w:tc>
      </w:tr>
    </w:tbl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 xml:space="preserve"> 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A80631">
        <w:rPr>
          <w:rFonts w:ascii="Times New Roman" w:hAnsi="Times New Roman"/>
          <w:b/>
          <w:sz w:val="20"/>
          <w:szCs w:val="20"/>
        </w:rPr>
        <w:t>PROJECT BUDJET</w:t>
      </w:r>
    </w:p>
    <w:p w:rsidR="00AF0423" w:rsidRPr="00637258" w:rsidRDefault="00AF0423" w:rsidP="00AF042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Source of fund.</w:t>
      </w:r>
    </w:p>
    <w:p w:rsidR="00AF0423" w:rsidRPr="00637258" w:rsidRDefault="00AF0423" w:rsidP="00AF04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Grant from Non- Government Organization</w:t>
      </w:r>
      <w:r>
        <w:rPr>
          <w:rFonts w:ascii="Times New Roman" w:hAnsi="Times New Roman"/>
          <w:sz w:val="20"/>
          <w:szCs w:val="20"/>
        </w:rPr>
        <w:t>s</w:t>
      </w:r>
    </w:p>
    <w:p w:rsidR="00AF0423" w:rsidRPr="00637258" w:rsidRDefault="00AF0423" w:rsidP="00AF04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Grant from Financial Institutions</w:t>
      </w:r>
    </w:p>
    <w:p w:rsidR="00AF0423" w:rsidRPr="00637258" w:rsidRDefault="00AF0423" w:rsidP="00AF04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Grant from Volunteer’s personnel</w:t>
      </w:r>
    </w:p>
    <w:p w:rsidR="00AF0423" w:rsidRPr="00637258" w:rsidRDefault="00AF0423" w:rsidP="00AF04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Government fund.</w:t>
      </w:r>
    </w:p>
    <w:p w:rsidR="00AF0423" w:rsidRPr="00637258" w:rsidRDefault="00AF0423" w:rsidP="00AF042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Expenses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915"/>
        <w:gridCol w:w="1499"/>
        <w:gridCol w:w="1913"/>
      </w:tblGrid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s/n</w:t>
            </w: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Amount @ item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Total Amount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 xml:space="preserve">Stationery 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Note books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1,000,000/=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Flip charts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500,000/=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20 Laptops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600,000/=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12,000,000/=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Pens &amp; Mark pens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500,000/=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 xml:space="preserve">Fliers 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500,000/=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10 Posters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200,000/=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2,000,000/=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Others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500,000/=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 xml:space="preserve">Logistics 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20 projectors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600,000/=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12,000,000/=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Training rooms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5,000,000/=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 xml:space="preserve">Others 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500,000/=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 xml:space="preserve">Transport 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2 cars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20,000,000/=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40,000,000/=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Car expenses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20,000,000/=</w:t>
            </w:r>
          </w:p>
        </w:tc>
      </w:tr>
      <w:tr w:rsidR="00AF0423" w:rsidRPr="00FA1733" w:rsidTr="00954FA7"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23" w:rsidRPr="00FA1733" w:rsidTr="00954FA7">
        <w:trPr>
          <w:trHeight w:val="467"/>
        </w:trPr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Human resources and office use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10,000,000/=</w:t>
            </w:r>
          </w:p>
        </w:tc>
      </w:tr>
      <w:tr w:rsidR="00AF0423" w:rsidRPr="00FA1733" w:rsidTr="00954FA7">
        <w:trPr>
          <w:trHeight w:val="467"/>
        </w:trPr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423" w:rsidRPr="00FA1733" w:rsidTr="00954FA7">
        <w:trPr>
          <w:trHeight w:val="467"/>
        </w:trPr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Financial support for 20,000 widows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100,000/=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33">
              <w:rPr>
                <w:rFonts w:ascii="Times New Roman" w:hAnsi="Times New Roman"/>
                <w:sz w:val="20"/>
                <w:szCs w:val="20"/>
              </w:rPr>
              <w:t>2,000,000,000/=</w:t>
            </w:r>
          </w:p>
        </w:tc>
      </w:tr>
      <w:tr w:rsidR="00AF0423" w:rsidRPr="00FA1733" w:rsidTr="00954FA7">
        <w:trPr>
          <w:trHeight w:val="467"/>
        </w:trPr>
        <w:tc>
          <w:tcPr>
            <w:tcW w:w="716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73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99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7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AF0423" w:rsidRPr="00FA1733" w:rsidRDefault="00AF0423" w:rsidP="00954F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733">
              <w:rPr>
                <w:rFonts w:ascii="Times New Roman" w:hAnsi="Times New Roman"/>
                <w:b/>
                <w:sz w:val="20"/>
                <w:szCs w:val="20"/>
              </w:rPr>
              <w:t>2,104,500,000/=</w:t>
            </w:r>
          </w:p>
        </w:tc>
      </w:tr>
    </w:tbl>
    <w:p w:rsidR="00AF0423" w:rsidRDefault="00AF0423" w:rsidP="00AF0423">
      <w:pPr>
        <w:jc w:val="both"/>
        <w:rPr>
          <w:rFonts w:ascii="Times New Roman" w:hAnsi="Times New Roman"/>
          <w:sz w:val="20"/>
          <w:szCs w:val="20"/>
        </w:rPr>
      </w:pP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NB. THIS BUDJET WILL FUNCTION WITHIN TEN (10) YEARS OF THE PROJECT.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PREPARED BY: SAYAWA CABINET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 xml:space="preserve">Under assigned person: </w:t>
      </w:r>
      <w:r w:rsidRPr="00A80631">
        <w:rPr>
          <w:rFonts w:ascii="Times New Roman" w:hAnsi="Times New Roman"/>
          <w:b/>
          <w:sz w:val="20"/>
          <w:szCs w:val="20"/>
        </w:rPr>
        <w:t>NICHOLAUS BENDIRIBA THOBIAS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Phone number: +255</w:t>
      </w:r>
      <w:r>
        <w:rPr>
          <w:rFonts w:ascii="Times New Roman" w:hAnsi="Times New Roman"/>
          <w:sz w:val="20"/>
          <w:szCs w:val="20"/>
        </w:rPr>
        <w:t>-</w:t>
      </w:r>
      <w:r w:rsidRPr="00637258">
        <w:rPr>
          <w:rFonts w:ascii="Times New Roman" w:hAnsi="Times New Roman"/>
          <w:sz w:val="20"/>
          <w:szCs w:val="20"/>
        </w:rPr>
        <w:t>766</w:t>
      </w:r>
      <w:r>
        <w:rPr>
          <w:rFonts w:ascii="Times New Roman" w:hAnsi="Times New Roman"/>
          <w:sz w:val="20"/>
          <w:szCs w:val="20"/>
        </w:rPr>
        <w:t>-</w:t>
      </w:r>
      <w:r w:rsidRPr="00637258">
        <w:rPr>
          <w:rFonts w:ascii="Times New Roman" w:hAnsi="Times New Roman"/>
          <w:sz w:val="20"/>
          <w:szCs w:val="20"/>
        </w:rPr>
        <w:t>256</w:t>
      </w:r>
      <w:r>
        <w:rPr>
          <w:rFonts w:ascii="Times New Roman" w:hAnsi="Times New Roman"/>
          <w:sz w:val="20"/>
          <w:szCs w:val="20"/>
        </w:rPr>
        <w:t>-</w:t>
      </w:r>
      <w:r w:rsidRPr="00637258">
        <w:rPr>
          <w:rFonts w:ascii="Times New Roman" w:hAnsi="Times New Roman"/>
          <w:sz w:val="20"/>
          <w:szCs w:val="20"/>
        </w:rPr>
        <w:t>196/ +255</w:t>
      </w:r>
      <w:r>
        <w:rPr>
          <w:rFonts w:ascii="Times New Roman" w:hAnsi="Times New Roman"/>
          <w:sz w:val="20"/>
          <w:szCs w:val="20"/>
        </w:rPr>
        <w:t>-</w:t>
      </w:r>
      <w:r w:rsidRPr="00637258">
        <w:rPr>
          <w:rFonts w:ascii="Times New Roman" w:hAnsi="Times New Roman"/>
          <w:sz w:val="20"/>
          <w:szCs w:val="20"/>
        </w:rPr>
        <w:t>621</w:t>
      </w:r>
      <w:r>
        <w:rPr>
          <w:rFonts w:ascii="Times New Roman" w:hAnsi="Times New Roman"/>
          <w:sz w:val="20"/>
          <w:szCs w:val="20"/>
        </w:rPr>
        <w:t>-</w:t>
      </w:r>
      <w:r w:rsidRPr="00637258">
        <w:rPr>
          <w:rFonts w:ascii="Times New Roman" w:hAnsi="Times New Roman"/>
          <w:sz w:val="20"/>
          <w:szCs w:val="20"/>
        </w:rPr>
        <w:t>252</w:t>
      </w:r>
      <w:r>
        <w:rPr>
          <w:rFonts w:ascii="Times New Roman" w:hAnsi="Times New Roman"/>
          <w:sz w:val="20"/>
          <w:szCs w:val="20"/>
        </w:rPr>
        <w:t>-</w:t>
      </w:r>
      <w:r w:rsidRPr="00637258">
        <w:rPr>
          <w:rFonts w:ascii="Times New Roman" w:hAnsi="Times New Roman"/>
          <w:sz w:val="20"/>
          <w:szCs w:val="20"/>
        </w:rPr>
        <w:t>815.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Checked by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 xml:space="preserve">SAYAWA CHAIRPERSON: </w:t>
      </w:r>
      <w:r w:rsidRPr="00A80631">
        <w:rPr>
          <w:rFonts w:ascii="Times New Roman" w:hAnsi="Times New Roman"/>
          <w:b/>
          <w:sz w:val="20"/>
          <w:szCs w:val="20"/>
        </w:rPr>
        <w:t>GOSBERT JAMES MAPARARA</w:t>
      </w:r>
      <w:r w:rsidRPr="00637258">
        <w:rPr>
          <w:rFonts w:ascii="Times New Roman" w:hAnsi="Times New Roman"/>
          <w:sz w:val="20"/>
          <w:szCs w:val="20"/>
        </w:rPr>
        <w:t xml:space="preserve"> +255</w:t>
      </w:r>
      <w:r>
        <w:rPr>
          <w:rFonts w:ascii="Times New Roman" w:hAnsi="Times New Roman"/>
          <w:sz w:val="20"/>
          <w:szCs w:val="20"/>
        </w:rPr>
        <w:t>-</w:t>
      </w:r>
      <w:r w:rsidRPr="00637258">
        <w:rPr>
          <w:rFonts w:ascii="Times New Roman" w:hAnsi="Times New Roman"/>
          <w:sz w:val="20"/>
          <w:szCs w:val="20"/>
        </w:rPr>
        <w:t>620</w:t>
      </w:r>
      <w:r>
        <w:rPr>
          <w:rFonts w:ascii="Times New Roman" w:hAnsi="Times New Roman"/>
          <w:sz w:val="20"/>
          <w:szCs w:val="20"/>
        </w:rPr>
        <w:t>-</w:t>
      </w:r>
      <w:r w:rsidRPr="00637258">
        <w:rPr>
          <w:rFonts w:ascii="Times New Roman" w:hAnsi="Times New Roman"/>
          <w:sz w:val="20"/>
          <w:szCs w:val="20"/>
        </w:rPr>
        <w:t>494</w:t>
      </w:r>
      <w:r>
        <w:rPr>
          <w:rFonts w:ascii="Times New Roman" w:hAnsi="Times New Roman"/>
          <w:sz w:val="20"/>
          <w:szCs w:val="20"/>
        </w:rPr>
        <w:t>-</w:t>
      </w:r>
      <w:r w:rsidRPr="00637258">
        <w:rPr>
          <w:rFonts w:ascii="Times New Roman" w:hAnsi="Times New Roman"/>
          <w:sz w:val="20"/>
          <w:szCs w:val="20"/>
        </w:rPr>
        <w:t xml:space="preserve">649 </w:t>
      </w:r>
    </w:p>
    <w:p w:rsidR="00AF0423" w:rsidRPr="00637258" w:rsidRDefault="00AF0423" w:rsidP="00AF0423">
      <w:pPr>
        <w:jc w:val="both"/>
        <w:rPr>
          <w:rFonts w:ascii="Times New Roman" w:hAnsi="Times New Roman"/>
          <w:sz w:val="20"/>
          <w:szCs w:val="20"/>
        </w:rPr>
      </w:pPr>
      <w:r w:rsidRPr="00637258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327B36" w:rsidRDefault="00327B36"/>
    <w:sectPr w:rsidR="00327B36" w:rsidSect="0032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464E"/>
    <w:multiLevelType w:val="hybridMultilevel"/>
    <w:tmpl w:val="22F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295A"/>
    <w:multiLevelType w:val="hybridMultilevel"/>
    <w:tmpl w:val="2AEAAEF0"/>
    <w:lvl w:ilvl="0" w:tplc="BBEE0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B6186"/>
    <w:multiLevelType w:val="hybridMultilevel"/>
    <w:tmpl w:val="FDEE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602D"/>
    <w:multiLevelType w:val="hybridMultilevel"/>
    <w:tmpl w:val="FDF2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61622"/>
    <w:multiLevelType w:val="hybridMultilevel"/>
    <w:tmpl w:val="CFCC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90496"/>
    <w:multiLevelType w:val="hybridMultilevel"/>
    <w:tmpl w:val="B18A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423"/>
    <w:rsid w:val="00327B36"/>
    <w:rsid w:val="00387339"/>
    <w:rsid w:val="00A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MUKIRE SEC</dc:creator>
  <cp:lastModifiedBy>MUKIRE SEC</cp:lastModifiedBy>
  <cp:revision>1</cp:revision>
  <dcterms:created xsi:type="dcterms:W3CDTF">2019-10-18T06:52:00Z</dcterms:created>
  <dcterms:modified xsi:type="dcterms:W3CDTF">2019-10-18T06:59:00Z</dcterms:modified>
</cp:coreProperties>
</file>